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51C555" w14:textId="77777777" w:rsidR="00F173B4" w:rsidRPr="003334EF" w:rsidRDefault="00F173B4">
      <w:pPr>
        <w:rPr>
          <w:rFonts w:ascii="仿宋_GB2312" w:eastAsia="仿宋_GB2312" w:hAnsi="仿宋_GB2312" w:cs="仿宋_GB2312"/>
          <w:color w:val="000000" w:themeColor="text1"/>
          <w:sz w:val="36"/>
          <w:szCs w:val="36"/>
        </w:rPr>
      </w:pPr>
    </w:p>
    <w:p w14:paraId="180C4564" w14:textId="77777777" w:rsidR="00F173B4" w:rsidRPr="003334EF" w:rsidRDefault="00F173B4">
      <w:pPr>
        <w:rPr>
          <w:rFonts w:ascii="仿宋_GB2312" w:eastAsia="仿宋_GB2312" w:hAnsi="仿宋_GB2312" w:cs="仿宋_GB2312"/>
          <w:color w:val="000000" w:themeColor="text1"/>
          <w:sz w:val="36"/>
          <w:szCs w:val="36"/>
        </w:rPr>
      </w:pPr>
    </w:p>
    <w:p w14:paraId="29CEDC61" w14:textId="77777777" w:rsidR="00F173B4" w:rsidRPr="003334EF" w:rsidRDefault="00F173B4">
      <w:pPr>
        <w:rPr>
          <w:rFonts w:ascii="仿宋_GB2312" w:eastAsia="仿宋_GB2312" w:hAnsi="仿宋_GB2312" w:cs="仿宋_GB2312"/>
          <w:color w:val="000000" w:themeColor="text1"/>
          <w:sz w:val="36"/>
          <w:szCs w:val="36"/>
        </w:rPr>
      </w:pPr>
    </w:p>
    <w:p w14:paraId="7FE940EA" w14:textId="77777777" w:rsidR="00F173B4" w:rsidRPr="003334EF" w:rsidRDefault="00F173B4">
      <w:pPr>
        <w:rPr>
          <w:rFonts w:ascii="仿宋_GB2312" w:eastAsia="仿宋_GB2312" w:hAnsi="仿宋_GB2312" w:cs="仿宋_GB2312"/>
          <w:color w:val="000000" w:themeColor="text1"/>
          <w:sz w:val="36"/>
          <w:szCs w:val="36"/>
        </w:rPr>
      </w:pPr>
    </w:p>
    <w:p w14:paraId="326C3C62" w14:textId="77777777" w:rsidR="00F173B4" w:rsidRPr="003334EF" w:rsidRDefault="00F173B4">
      <w:pPr>
        <w:rPr>
          <w:rFonts w:ascii="仿宋_GB2312" w:eastAsia="仿宋_GB2312" w:hAnsi="仿宋_GB2312" w:cs="仿宋_GB2312"/>
          <w:color w:val="000000" w:themeColor="text1"/>
          <w:sz w:val="36"/>
          <w:szCs w:val="36"/>
        </w:rPr>
      </w:pPr>
    </w:p>
    <w:p w14:paraId="7D553A50" w14:textId="77777777" w:rsidR="00F173B4" w:rsidRPr="003334EF" w:rsidRDefault="00972A18">
      <w:pPr>
        <w:adjustRightInd w:val="0"/>
        <w:snapToGrid w:val="0"/>
        <w:jc w:val="center"/>
        <w:outlineLvl w:val="0"/>
        <w:rPr>
          <w:rFonts w:ascii="方正小标宋简体" w:eastAsia="方正小标宋简体" w:hAnsi="方正小标宋简体" w:cs="方正小标宋简体"/>
          <w:bCs/>
          <w:color w:val="000000" w:themeColor="text1"/>
          <w:sz w:val="72"/>
          <w:szCs w:val="72"/>
        </w:rPr>
      </w:pPr>
      <w:r w:rsidRPr="003334EF">
        <w:rPr>
          <w:rFonts w:ascii="方正小标宋简体" w:eastAsia="方正小标宋简体" w:hAnsi="方正小标宋简体" w:cs="方正小标宋简体" w:hint="eastAsia"/>
          <w:bCs/>
          <w:color w:val="000000" w:themeColor="text1"/>
          <w:sz w:val="72"/>
          <w:szCs w:val="72"/>
        </w:rPr>
        <w:t>建设项目环境影响报告表</w:t>
      </w:r>
    </w:p>
    <w:p w14:paraId="49AB108A" w14:textId="77777777" w:rsidR="00F173B4" w:rsidRPr="003334EF" w:rsidRDefault="00972A18">
      <w:pPr>
        <w:adjustRightInd w:val="0"/>
        <w:snapToGrid w:val="0"/>
        <w:spacing w:beforeLines="80" w:before="192"/>
        <w:jc w:val="center"/>
        <w:rPr>
          <w:rFonts w:ascii="楷体_GB2312" w:eastAsia="楷体_GB2312"/>
          <w:bCs/>
          <w:color w:val="000000" w:themeColor="text1"/>
          <w:sz w:val="48"/>
          <w:szCs w:val="48"/>
        </w:rPr>
      </w:pPr>
      <w:r w:rsidRPr="003334EF">
        <w:rPr>
          <w:rFonts w:ascii="楷体_GB2312" w:eastAsia="楷体_GB2312" w:hint="eastAsia"/>
          <w:bCs/>
          <w:color w:val="000000" w:themeColor="text1"/>
          <w:sz w:val="48"/>
          <w:szCs w:val="48"/>
        </w:rPr>
        <w:t>（污染影响类）</w:t>
      </w:r>
    </w:p>
    <w:p w14:paraId="42A6532D" w14:textId="77777777" w:rsidR="00F173B4" w:rsidRPr="003334EF" w:rsidRDefault="00F173B4">
      <w:pPr>
        <w:adjustRightInd w:val="0"/>
        <w:snapToGrid w:val="0"/>
        <w:spacing w:line="288" w:lineRule="auto"/>
        <w:jc w:val="center"/>
        <w:outlineLvl w:val="0"/>
        <w:rPr>
          <w:rFonts w:ascii="华文仿宋" w:eastAsia="华文仿宋" w:hAnsi="华文仿宋" w:cs="华文仿宋"/>
          <w:color w:val="000000" w:themeColor="text1"/>
          <w:kern w:val="44"/>
          <w:sz w:val="44"/>
          <w:szCs w:val="44"/>
        </w:rPr>
      </w:pPr>
    </w:p>
    <w:p w14:paraId="01D1C569" w14:textId="77777777" w:rsidR="00F173B4" w:rsidRPr="003334EF" w:rsidRDefault="00F173B4">
      <w:pPr>
        <w:jc w:val="center"/>
        <w:rPr>
          <w:rFonts w:eastAsia="仿宋"/>
          <w:color w:val="000000" w:themeColor="text1"/>
          <w:sz w:val="52"/>
          <w:szCs w:val="52"/>
        </w:rPr>
      </w:pPr>
    </w:p>
    <w:p w14:paraId="678EFB60" w14:textId="77777777" w:rsidR="00F173B4" w:rsidRPr="003334EF" w:rsidRDefault="00F173B4">
      <w:pPr>
        <w:ind w:firstLine="1040"/>
        <w:rPr>
          <w:rFonts w:eastAsia="仿宋"/>
          <w:color w:val="000000" w:themeColor="text1"/>
          <w:sz w:val="44"/>
          <w:szCs w:val="44"/>
        </w:rPr>
      </w:pPr>
    </w:p>
    <w:p w14:paraId="734E6E7C" w14:textId="77777777" w:rsidR="00F173B4" w:rsidRPr="003334EF" w:rsidRDefault="00F173B4">
      <w:pPr>
        <w:ind w:firstLine="1040"/>
        <w:rPr>
          <w:rFonts w:eastAsia="仿宋"/>
          <w:color w:val="000000" w:themeColor="text1"/>
          <w:sz w:val="44"/>
          <w:szCs w:val="44"/>
        </w:rPr>
      </w:pPr>
    </w:p>
    <w:p w14:paraId="22F18F5F" w14:textId="77777777" w:rsidR="00F173B4" w:rsidRPr="003334EF" w:rsidRDefault="00F173B4">
      <w:pPr>
        <w:ind w:firstLine="1040"/>
        <w:rPr>
          <w:rFonts w:eastAsia="仿宋"/>
          <w:color w:val="000000" w:themeColor="text1"/>
          <w:sz w:val="44"/>
          <w:szCs w:val="44"/>
        </w:rPr>
      </w:pPr>
    </w:p>
    <w:p w14:paraId="281600F6" w14:textId="77777777" w:rsidR="00F173B4" w:rsidRPr="003334EF" w:rsidRDefault="00F173B4">
      <w:pPr>
        <w:ind w:firstLine="1040"/>
        <w:rPr>
          <w:rFonts w:eastAsia="仿宋"/>
          <w:color w:val="000000" w:themeColor="text1"/>
          <w:sz w:val="44"/>
          <w:szCs w:val="44"/>
        </w:rPr>
      </w:pPr>
    </w:p>
    <w:p w14:paraId="6F2FA1D9" w14:textId="3C09850C" w:rsidR="00F173B4" w:rsidRPr="003334EF" w:rsidRDefault="00972A18">
      <w:pPr>
        <w:adjustRightInd w:val="0"/>
        <w:snapToGrid w:val="0"/>
        <w:spacing w:line="288" w:lineRule="auto"/>
        <w:ind w:firstLine="709"/>
        <w:rPr>
          <w:b/>
          <w:color w:val="000000" w:themeColor="text1"/>
          <w:sz w:val="36"/>
          <w:szCs w:val="36"/>
          <w:u w:val="single"/>
        </w:rPr>
      </w:pPr>
      <w:r w:rsidRPr="003334EF">
        <w:rPr>
          <w:b/>
          <w:color w:val="000000" w:themeColor="text1"/>
          <w:sz w:val="36"/>
          <w:szCs w:val="36"/>
        </w:rPr>
        <w:t>项目名称：</w:t>
      </w:r>
      <w:r w:rsidRPr="003334EF">
        <w:rPr>
          <w:rFonts w:hint="eastAsia"/>
          <w:b/>
          <w:color w:val="000000" w:themeColor="text1"/>
          <w:sz w:val="36"/>
          <w:szCs w:val="36"/>
          <w:u w:val="single"/>
        </w:rPr>
        <w:t xml:space="preserve">  </w:t>
      </w:r>
      <w:r w:rsidRPr="003334EF">
        <w:rPr>
          <w:b/>
          <w:color w:val="000000" w:themeColor="text1"/>
          <w:sz w:val="36"/>
          <w:szCs w:val="36"/>
          <w:u w:val="single"/>
        </w:rPr>
        <w:t xml:space="preserve">    </w:t>
      </w:r>
      <w:r w:rsidR="008B7E2F" w:rsidRPr="003334EF">
        <w:rPr>
          <w:b/>
          <w:color w:val="000000" w:themeColor="text1"/>
          <w:sz w:val="36"/>
          <w:szCs w:val="36"/>
          <w:u w:val="single"/>
        </w:rPr>
        <w:t>挂车配件生产加工项目</w:t>
      </w:r>
      <w:r w:rsidRPr="003334EF">
        <w:rPr>
          <w:rFonts w:hint="eastAsia"/>
          <w:b/>
          <w:color w:val="000000" w:themeColor="text1"/>
          <w:sz w:val="36"/>
          <w:szCs w:val="36"/>
          <w:u w:val="single"/>
        </w:rPr>
        <w:t xml:space="preserve"> </w:t>
      </w:r>
      <w:r w:rsidRPr="003334EF">
        <w:rPr>
          <w:b/>
          <w:color w:val="000000" w:themeColor="text1"/>
          <w:sz w:val="36"/>
          <w:szCs w:val="36"/>
          <w:u w:val="single"/>
        </w:rPr>
        <w:t xml:space="preserve">  </w:t>
      </w:r>
      <w:r w:rsidRPr="003334EF">
        <w:rPr>
          <w:rFonts w:hint="eastAsia"/>
          <w:b/>
          <w:color w:val="000000" w:themeColor="text1"/>
          <w:sz w:val="36"/>
          <w:szCs w:val="36"/>
          <w:u w:val="single"/>
        </w:rPr>
        <w:t xml:space="preserve"> </w:t>
      </w:r>
      <w:r w:rsidRPr="003334EF">
        <w:rPr>
          <w:b/>
          <w:color w:val="000000" w:themeColor="text1"/>
          <w:sz w:val="36"/>
          <w:szCs w:val="36"/>
          <w:u w:val="single"/>
        </w:rPr>
        <w:t xml:space="preserve"> </w:t>
      </w:r>
    </w:p>
    <w:p w14:paraId="116102C9" w14:textId="77777777" w:rsidR="00F173B4" w:rsidRPr="003334EF" w:rsidRDefault="00972A18">
      <w:pPr>
        <w:adjustRightInd w:val="0"/>
        <w:snapToGrid w:val="0"/>
        <w:spacing w:line="288" w:lineRule="auto"/>
        <w:ind w:firstLine="709"/>
        <w:rPr>
          <w:b/>
          <w:color w:val="000000" w:themeColor="text1"/>
          <w:sz w:val="36"/>
          <w:szCs w:val="36"/>
          <w:u w:val="single"/>
        </w:rPr>
      </w:pPr>
      <w:r w:rsidRPr="003334EF">
        <w:rPr>
          <w:b/>
          <w:color w:val="000000" w:themeColor="text1"/>
          <w:sz w:val="36"/>
          <w:szCs w:val="36"/>
        </w:rPr>
        <w:t>建设单位（盖章）：</w:t>
      </w:r>
      <w:r w:rsidRPr="003334EF">
        <w:rPr>
          <w:b/>
          <w:color w:val="000000" w:themeColor="text1"/>
          <w:sz w:val="36"/>
          <w:szCs w:val="36"/>
          <w:u w:val="single"/>
        </w:rPr>
        <w:t>梁山富诚挂车配件有限公司</w:t>
      </w:r>
    </w:p>
    <w:p w14:paraId="51B4A3B9" w14:textId="77777777" w:rsidR="00F173B4" w:rsidRPr="003334EF" w:rsidRDefault="00972A18">
      <w:pPr>
        <w:adjustRightInd w:val="0"/>
        <w:snapToGrid w:val="0"/>
        <w:spacing w:line="288" w:lineRule="auto"/>
        <w:ind w:firstLine="709"/>
        <w:rPr>
          <w:b/>
          <w:color w:val="000000" w:themeColor="text1"/>
          <w:sz w:val="36"/>
          <w:szCs w:val="36"/>
          <w:u w:val="single"/>
        </w:rPr>
      </w:pPr>
      <w:r w:rsidRPr="003334EF">
        <w:rPr>
          <w:b/>
          <w:color w:val="000000" w:themeColor="text1"/>
          <w:sz w:val="36"/>
          <w:szCs w:val="36"/>
        </w:rPr>
        <w:t>编制日期：</w:t>
      </w:r>
      <w:r w:rsidRPr="003334EF">
        <w:rPr>
          <w:rFonts w:hint="eastAsia"/>
          <w:b/>
          <w:color w:val="000000" w:themeColor="text1"/>
          <w:sz w:val="36"/>
          <w:szCs w:val="36"/>
          <w:u w:val="single"/>
        </w:rPr>
        <w:t xml:space="preserve"> </w:t>
      </w:r>
      <w:r w:rsidRPr="003334EF">
        <w:rPr>
          <w:b/>
          <w:color w:val="000000" w:themeColor="text1"/>
          <w:sz w:val="36"/>
          <w:szCs w:val="36"/>
          <w:u w:val="single"/>
        </w:rPr>
        <w:t xml:space="preserve">          2025</w:t>
      </w:r>
      <w:r w:rsidRPr="003334EF">
        <w:rPr>
          <w:b/>
          <w:color w:val="000000" w:themeColor="text1"/>
          <w:sz w:val="36"/>
          <w:szCs w:val="36"/>
          <w:u w:val="single"/>
        </w:rPr>
        <w:t>年</w:t>
      </w:r>
      <w:r w:rsidRPr="003334EF">
        <w:rPr>
          <w:b/>
          <w:color w:val="000000" w:themeColor="text1"/>
          <w:sz w:val="36"/>
          <w:szCs w:val="36"/>
          <w:u w:val="single"/>
        </w:rPr>
        <w:t>3</w:t>
      </w:r>
      <w:r w:rsidRPr="003334EF">
        <w:rPr>
          <w:b/>
          <w:color w:val="000000" w:themeColor="text1"/>
          <w:sz w:val="36"/>
          <w:szCs w:val="36"/>
          <w:u w:val="single"/>
        </w:rPr>
        <w:t>月</w:t>
      </w:r>
      <w:r w:rsidRPr="003334EF">
        <w:rPr>
          <w:rFonts w:hint="eastAsia"/>
          <w:b/>
          <w:color w:val="000000" w:themeColor="text1"/>
          <w:sz w:val="36"/>
          <w:szCs w:val="36"/>
          <w:u w:val="single"/>
        </w:rPr>
        <w:t xml:space="preserve"> </w:t>
      </w:r>
      <w:r w:rsidRPr="003334EF">
        <w:rPr>
          <w:b/>
          <w:color w:val="000000" w:themeColor="text1"/>
          <w:sz w:val="36"/>
          <w:szCs w:val="36"/>
          <w:u w:val="single"/>
        </w:rPr>
        <w:t xml:space="preserve">       </w:t>
      </w:r>
    </w:p>
    <w:p w14:paraId="19F9CDB8" w14:textId="77777777" w:rsidR="00F173B4" w:rsidRPr="003334EF" w:rsidRDefault="00F173B4">
      <w:pPr>
        <w:adjustRightInd w:val="0"/>
        <w:snapToGrid w:val="0"/>
        <w:spacing w:line="288" w:lineRule="auto"/>
        <w:ind w:firstLine="1040"/>
        <w:rPr>
          <w:rFonts w:eastAsia="仿宋"/>
          <w:b/>
          <w:color w:val="000000" w:themeColor="text1"/>
          <w:sz w:val="36"/>
          <w:szCs w:val="36"/>
          <w:u w:val="single"/>
        </w:rPr>
      </w:pPr>
      <w:bookmarkStart w:id="0" w:name="_Hlk57884087"/>
    </w:p>
    <w:p w14:paraId="1F55D9B2" w14:textId="77777777" w:rsidR="00F173B4" w:rsidRPr="003334EF" w:rsidRDefault="00F173B4">
      <w:pPr>
        <w:adjustRightInd w:val="0"/>
        <w:snapToGrid w:val="0"/>
        <w:spacing w:line="288" w:lineRule="auto"/>
        <w:ind w:firstLine="1040"/>
        <w:rPr>
          <w:rFonts w:ascii="仿宋_GB2312" w:eastAsia="仿宋_GB2312"/>
          <w:color w:val="000000" w:themeColor="text1"/>
          <w:sz w:val="36"/>
          <w:szCs w:val="36"/>
        </w:rPr>
      </w:pPr>
    </w:p>
    <w:p w14:paraId="3B8D50F0" w14:textId="77777777" w:rsidR="00F173B4" w:rsidRPr="003334EF" w:rsidRDefault="00F173B4">
      <w:pPr>
        <w:adjustRightInd w:val="0"/>
        <w:snapToGrid w:val="0"/>
        <w:spacing w:line="288" w:lineRule="auto"/>
        <w:ind w:firstLine="1040"/>
        <w:rPr>
          <w:rFonts w:ascii="仿宋_GB2312" w:eastAsia="仿宋_GB2312"/>
          <w:color w:val="000000" w:themeColor="text1"/>
          <w:sz w:val="36"/>
          <w:szCs w:val="36"/>
        </w:rPr>
      </w:pPr>
    </w:p>
    <w:p w14:paraId="3766E7C5" w14:textId="77777777" w:rsidR="00F173B4" w:rsidRPr="003334EF" w:rsidRDefault="00F173B4">
      <w:pPr>
        <w:adjustRightInd w:val="0"/>
        <w:snapToGrid w:val="0"/>
        <w:spacing w:line="288" w:lineRule="auto"/>
        <w:ind w:firstLine="1040"/>
        <w:rPr>
          <w:rFonts w:ascii="仿宋_GB2312" w:eastAsia="仿宋_GB2312"/>
          <w:color w:val="000000" w:themeColor="text1"/>
          <w:sz w:val="36"/>
          <w:szCs w:val="36"/>
        </w:rPr>
      </w:pPr>
    </w:p>
    <w:p w14:paraId="01D64F94" w14:textId="77777777" w:rsidR="00F173B4" w:rsidRPr="003334EF" w:rsidRDefault="00F173B4">
      <w:pPr>
        <w:adjustRightInd w:val="0"/>
        <w:snapToGrid w:val="0"/>
        <w:spacing w:line="288" w:lineRule="auto"/>
        <w:ind w:firstLine="1040"/>
        <w:rPr>
          <w:rFonts w:ascii="仿宋_GB2312" w:eastAsia="仿宋_GB2312"/>
          <w:color w:val="000000" w:themeColor="text1"/>
          <w:sz w:val="36"/>
          <w:szCs w:val="36"/>
        </w:rPr>
      </w:pPr>
    </w:p>
    <w:bookmarkEnd w:id="0"/>
    <w:p w14:paraId="15B7A088" w14:textId="77777777" w:rsidR="00F173B4" w:rsidRPr="003334EF" w:rsidRDefault="00972A18">
      <w:pPr>
        <w:adjustRightInd w:val="0"/>
        <w:snapToGrid w:val="0"/>
        <w:spacing w:line="288" w:lineRule="auto"/>
        <w:jc w:val="center"/>
        <w:rPr>
          <w:rFonts w:ascii="楷体_GB2312" w:eastAsia="楷体_GB2312"/>
          <w:color w:val="000000" w:themeColor="text1"/>
          <w:sz w:val="36"/>
          <w:szCs w:val="36"/>
        </w:rPr>
      </w:pPr>
      <w:r w:rsidRPr="003334EF">
        <w:rPr>
          <w:rFonts w:ascii="楷体_GB2312" w:eastAsia="楷体_GB2312" w:hint="eastAsia"/>
          <w:color w:val="000000" w:themeColor="text1"/>
          <w:sz w:val="36"/>
          <w:szCs w:val="36"/>
        </w:rPr>
        <w:t>中华人民共和国生态环境部制</w:t>
      </w:r>
    </w:p>
    <w:p w14:paraId="40964AFD" w14:textId="77777777" w:rsidR="00F173B4" w:rsidRPr="003334EF" w:rsidRDefault="00F173B4">
      <w:pPr>
        <w:adjustRightInd w:val="0"/>
        <w:snapToGrid w:val="0"/>
        <w:spacing w:line="288" w:lineRule="auto"/>
        <w:ind w:firstLine="1040"/>
        <w:rPr>
          <w:rFonts w:ascii="仿宋_GB2312" w:eastAsia="仿宋_GB2312"/>
          <w:color w:val="000000" w:themeColor="text1"/>
          <w:sz w:val="36"/>
          <w:szCs w:val="36"/>
        </w:rPr>
        <w:sectPr w:rsidR="00F173B4" w:rsidRPr="003334EF">
          <w:headerReference w:type="default" r:id="rId10"/>
          <w:footerReference w:type="even" r:id="rId11"/>
          <w:footerReference w:type="default" r:id="rId12"/>
          <w:pgSz w:w="11906" w:h="16838"/>
          <w:pgMar w:top="1701" w:right="1531" w:bottom="1701" w:left="1531" w:header="851" w:footer="1077" w:gutter="0"/>
          <w:pgNumType w:start="1"/>
          <w:cols w:space="720"/>
          <w:docGrid w:linePitch="312"/>
        </w:sectPr>
      </w:pPr>
    </w:p>
    <w:p w14:paraId="60C7A4A0" w14:textId="77777777" w:rsidR="00F173B4" w:rsidRPr="003334EF" w:rsidRDefault="00972A18">
      <w:pPr>
        <w:pStyle w:val="af5"/>
        <w:jc w:val="center"/>
        <w:outlineLvl w:val="0"/>
        <w:rPr>
          <w:rFonts w:ascii="黑体" w:eastAsia="黑体" w:hAnsi="黑体"/>
          <w:snapToGrid w:val="0"/>
          <w:color w:val="000000" w:themeColor="text1"/>
          <w:sz w:val="30"/>
          <w:szCs w:val="30"/>
        </w:rPr>
      </w:pPr>
      <w:r w:rsidRPr="003334EF">
        <w:rPr>
          <w:rFonts w:ascii="黑体" w:eastAsia="黑体" w:hAnsi="黑体" w:hint="eastAsia"/>
          <w:snapToGrid w:val="0"/>
          <w:color w:val="000000" w:themeColor="text1"/>
          <w:sz w:val="30"/>
          <w:szCs w:val="30"/>
        </w:rPr>
        <w:lastRenderedPageBreak/>
        <w:t>一、建设项目基本情况</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23"/>
        <w:gridCol w:w="1549"/>
        <w:gridCol w:w="2114"/>
        <w:gridCol w:w="2095"/>
        <w:gridCol w:w="2627"/>
      </w:tblGrid>
      <w:tr w:rsidR="003334EF" w:rsidRPr="003334EF" w14:paraId="1F58C550" w14:textId="77777777">
        <w:trPr>
          <w:trHeight w:val="497"/>
          <w:jc w:val="center"/>
        </w:trPr>
        <w:tc>
          <w:tcPr>
            <w:tcW w:w="1988" w:type="dxa"/>
            <w:gridSpan w:val="3"/>
            <w:tcMar>
              <w:top w:w="16" w:type="dxa"/>
              <w:left w:w="16" w:type="dxa"/>
              <w:right w:w="16" w:type="dxa"/>
            </w:tcMar>
            <w:vAlign w:val="center"/>
          </w:tcPr>
          <w:p w14:paraId="66036A5C" w14:textId="77777777" w:rsidR="00F173B4" w:rsidRPr="003334EF" w:rsidRDefault="00972A18">
            <w:pPr>
              <w:adjustRightInd w:val="0"/>
              <w:snapToGrid w:val="0"/>
              <w:jc w:val="center"/>
              <w:rPr>
                <w:color w:val="000000" w:themeColor="text1"/>
                <w:szCs w:val="21"/>
              </w:rPr>
            </w:pPr>
            <w:r w:rsidRPr="003334EF">
              <w:rPr>
                <w:color w:val="000000" w:themeColor="text1"/>
                <w:szCs w:val="21"/>
              </w:rPr>
              <w:t>建设项目名称</w:t>
            </w:r>
          </w:p>
        </w:tc>
        <w:tc>
          <w:tcPr>
            <w:tcW w:w="6836" w:type="dxa"/>
            <w:gridSpan w:val="3"/>
            <w:vAlign w:val="center"/>
          </w:tcPr>
          <w:p w14:paraId="2C143C44" w14:textId="11686B5A" w:rsidR="00F173B4" w:rsidRPr="003334EF" w:rsidRDefault="008B7E2F">
            <w:pPr>
              <w:adjustRightInd w:val="0"/>
              <w:snapToGrid w:val="0"/>
              <w:jc w:val="center"/>
              <w:rPr>
                <w:color w:val="000000" w:themeColor="text1"/>
                <w:szCs w:val="21"/>
              </w:rPr>
            </w:pPr>
            <w:r w:rsidRPr="003334EF">
              <w:rPr>
                <w:color w:val="000000" w:themeColor="text1"/>
              </w:rPr>
              <w:t>挂车配件生产加工项目</w:t>
            </w:r>
          </w:p>
        </w:tc>
      </w:tr>
      <w:tr w:rsidR="003334EF" w:rsidRPr="003334EF" w14:paraId="3C86F5AE" w14:textId="77777777">
        <w:trPr>
          <w:trHeight w:val="497"/>
          <w:jc w:val="center"/>
        </w:trPr>
        <w:tc>
          <w:tcPr>
            <w:tcW w:w="1988" w:type="dxa"/>
            <w:gridSpan w:val="3"/>
            <w:tcMar>
              <w:top w:w="16" w:type="dxa"/>
              <w:left w:w="16" w:type="dxa"/>
              <w:right w:w="16" w:type="dxa"/>
            </w:tcMar>
            <w:vAlign w:val="center"/>
          </w:tcPr>
          <w:p w14:paraId="2B9641EA" w14:textId="77777777" w:rsidR="00F173B4" w:rsidRPr="003334EF" w:rsidRDefault="00972A18">
            <w:pPr>
              <w:adjustRightInd w:val="0"/>
              <w:snapToGrid w:val="0"/>
              <w:jc w:val="center"/>
              <w:rPr>
                <w:color w:val="000000" w:themeColor="text1"/>
              </w:rPr>
            </w:pPr>
            <w:r w:rsidRPr="003334EF">
              <w:rPr>
                <w:color w:val="000000" w:themeColor="text1"/>
              </w:rPr>
              <w:t>项目代码</w:t>
            </w:r>
          </w:p>
        </w:tc>
        <w:tc>
          <w:tcPr>
            <w:tcW w:w="6836" w:type="dxa"/>
            <w:gridSpan w:val="3"/>
            <w:vAlign w:val="center"/>
          </w:tcPr>
          <w:p w14:paraId="3E6B7C29" w14:textId="77777777" w:rsidR="00F173B4" w:rsidRPr="003334EF" w:rsidRDefault="00972A18">
            <w:pPr>
              <w:autoSpaceDE w:val="0"/>
              <w:autoSpaceDN w:val="0"/>
              <w:adjustRightInd w:val="0"/>
              <w:snapToGrid w:val="0"/>
              <w:jc w:val="center"/>
              <w:rPr>
                <w:color w:val="000000" w:themeColor="text1"/>
              </w:rPr>
            </w:pPr>
            <w:r w:rsidRPr="003334EF">
              <w:rPr>
                <w:color w:val="000000" w:themeColor="text1"/>
              </w:rPr>
              <w:t>2407-370832-04-01-248319</w:t>
            </w:r>
          </w:p>
        </w:tc>
      </w:tr>
      <w:tr w:rsidR="003334EF" w:rsidRPr="003334EF" w14:paraId="21CB8458" w14:textId="77777777">
        <w:trPr>
          <w:trHeight w:val="497"/>
          <w:jc w:val="center"/>
        </w:trPr>
        <w:tc>
          <w:tcPr>
            <w:tcW w:w="1988" w:type="dxa"/>
            <w:gridSpan w:val="3"/>
            <w:tcMar>
              <w:top w:w="16" w:type="dxa"/>
              <w:left w:w="16" w:type="dxa"/>
              <w:right w:w="16" w:type="dxa"/>
            </w:tcMar>
            <w:vAlign w:val="center"/>
          </w:tcPr>
          <w:p w14:paraId="208BE450" w14:textId="77777777" w:rsidR="00F173B4" w:rsidRPr="003334EF" w:rsidRDefault="00972A18">
            <w:pPr>
              <w:adjustRightInd w:val="0"/>
              <w:snapToGrid w:val="0"/>
              <w:jc w:val="center"/>
              <w:rPr>
                <w:color w:val="000000" w:themeColor="text1"/>
                <w:szCs w:val="21"/>
              </w:rPr>
            </w:pPr>
            <w:r w:rsidRPr="003334EF">
              <w:rPr>
                <w:color w:val="000000" w:themeColor="text1"/>
                <w:szCs w:val="21"/>
              </w:rPr>
              <w:t>建设单位联系人</w:t>
            </w:r>
          </w:p>
        </w:tc>
        <w:tc>
          <w:tcPr>
            <w:tcW w:w="2114" w:type="dxa"/>
            <w:vAlign w:val="center"/>
          </w:tcPr>
          <w:p w14:paraId="31C28B35" w14:textId="77777777" w:rsidR="00F173B4" w:rsidRPr="003334EF" w:rsidRDefault="00972A18">
            <w:pPr>
              <w:adjustRightInd w:val="0"/>
              <w:snapToGrid w:val="0"/>
              <w:jc w:val="center"/>
              <w:rPr>
                <w:color w:val="000000" w:themeColor="text1"/>
                <w:szCs w:val="21"/>
              </w:rPr>
            </w:pPr>
            <w:r w:rsidRPr="003334EF">
              <w:rPr>
                <w:color w:val="000000" w:themeColor="text1"/>
              </w:rPr>
              <w:t>宋乃玉</w:t>
            </w:r>
          </w:p>
        </w:tc>
        <w:tc>
          <w:tcPr>
            <w:tcW w:w="2095" w:type="dxa"/>
            <w:vAlign w:val="center"/>
          </w:tcPr>
          <w:p w14:paraId="0F63484C" w14:textId="77777777" w:rsidR="00F173B4" w:rsidRPr="003334EF" w:rsidRDefault="00972A18">
            <w:pPr>
              <w:adjustRightInd w:val="0"/>
              <w:snapToGrid w:val="0"/>
              <w:jc w:val="center"/>
              <w:rPr>
                <w:color w:val="000000" w:themeColor="text1"/>
                <w:szCs w:val="21"/>
              </w:rPr>
            </w:pPr>
            <w:r w:rsidRPr="003334EF">
              <w:rPr>
                <w:color w:val="000000" w:themeColor="text1"/>
                <w:szCs w:val="21"/>
              </w:rPr>
              <w:t>联系方式</w:t>
            </w:r>
          </w:p>
        </w:tc>
        <w:tc>
          <w:tcPr>
            <w:tcW w:w="2627" w:type="dxa"/>
            <w:vAlign w:val="center"/>
          </w:tcPr>
          <w:p w14:paraId="6ED94F7E" w14:textId="77777777" w:rsidR="00F173B4" w:rsidRPr="003334EF" w:rsidRDefault="00972A18">
            <w:pPr>
              <w:adjustRightInd w:val="0"/>
              <w:snapToGrid w:val="0"/>
              <w:jc w:val="center"/>
              <w:rPr>
                <w:color w:val="000000" w:themeColor="text1"/>
                <w:szCs w:val="21"/>
              </w:rPr>
            </w:pPr>
            <w:r w:rsidRPr="003334EF">
              <w:rPr>
                <w:color w:val="000000" w:themeColor="text1"/>
              </w:rPr>
              <w:t>13793762882</w:t>
            </w:r>
          </w:p>
        </w:tc>
      </w:tr>
      <w:tr w:rsidR="003334EF" w:rsidRPr="003334EF" w14:paraId="1FB1515D" w14:textId="77777777">
        <w:trPr>
          <w:trHeight w:val="497"/>
          <w:jc w:val="center"/>
        </w:trPr>
        <w:tc>
          <w:tcPr>
            <w:tcW w:w="1988" w:type="dxa"/>
            <w:gridSpan w:val="3"/>
            <w:tcMar>
              <w:top w:w="16" w:type="dxa"/>
              <w:left w:w="16" w:type="dxa"/>
              <w:right w:w="16" w:type="dxa"/>
            </w:tcMar>
            <w:vAlign w:val="center"/>
          </w:tcPr>
          <w:p w14:paraId="17A0E948" w14:textId="77777777" w:rsidR="00F173B4" w:rsidRPr="003334EF" w:rsidRDefault="00972A18">
            <w:pPr>
              <w:adjustRightInd w:val="0"/>
              <w:snapToGrid w:val="0"/>
              <w:jc w:val="center"/>
              <w:rPr>
                <w:color w:val="000000" w:themeColor="text1"/>
                <w:szCs w:val="21"/>
              </w:rPr>
            </w:pPr>
            <w:r w:rsidRPr="003334EF">
              <w:rPr>
                <w:color w:val="000000" w:themeColor="text1"/>
                <w:szCs w:val="21"/>
              </w:rPr>
              <w:t>建设地点</w:t>
            </w:r>
          </w:p>
        </w:tc>
        <w:tc>
          <w:tcPr>
            <w:tcW w:w="6836" w:type="dxa"/>
            <w:gridSpan w:val="3"/>
            <w:vAlign w:val="center"/>
          </w:tcPr>
          <w:p w14:paraId="1322234F" w14:textId="77777777" w:rsidR="00F173B4" w:rsidRPr="003334EF" w:rsidRDefault="00972A18">
            <w:pPr>
              <w:adjustRightInd w:val="0"/>
              <w:snapToGrid w:val="0"/>
              <w:jc w:val="center"/>
              <w:rPr>
                <w:color w:val="000000" w:themeColor="text1"/>
                <w:szCs w:val="21"/>
              </w:rPr>
            </w:pPr>
            <w:r w:rsidRPr="003334EF">
              <w:rPr>
                <w:color w:val="000000" w:themeColor="text1"/>
              </w:rPr>
              <w:t>山东省济宁市梁山县梁山经济开发区东风路与泰福路交叉口东</w:t>
            </w:r>
            <w:r w:rsidRPr="003334EF">
              <w:rPr>
                <w:color w:val="000000" w:themeColor="text1"/>
              </w:rPr>
              <w:t>300</w:t>
            </w:r>
            <w:r w:rsidRPr="003334EF">
              <w:rPr>
                <w:color w:val="000000" w:themeColor="text1"/>
              </w:rPr>
              <w:t>米</w:t>
            </w:r>
          </w:p>
        </w:tc>
      </w:tr>
      <w:tr w:rsidR="003334EF" w:rsidRPr="003334EF" w14:paraId="0C09555B" w14:textId="77777777">
        <w:trPr>
          <w:trHeight w:val="497"/>
          <w:jc w:val="center"/>
        </w:trPr>
        <w:tc>
          <w:tcPr>
            <w:tcW w:w="1988" w:type="dxa"/>
            <w:gridSpan w:val="3"/>
            <w:tcMar>
              <w:top w:w="16" w:type="dxa"/>
              <w:left w:w="16" w:type="dxa"/>
              <w:right w:w="16" w:type="dxa"/>
            </w:tcMar>
            <w:vAlign w:val="center"/>
          </w:tcPr>
          <w:p w14:paraId="708B1115" w14:textId="77777777" w:rsidR="00F173B4" w:rsidRPr="003334EF" w:rsidRDefault="00972A18">
            <w:pPr>
              <w:adjustRightInd w:val="0"/>
              <w:snapToGrid w:val="0"/>
              <w:jc w:val="center"/>
              <w:rPr>
                <w:color w:val="000000" w:themeColor="text1"/>
                <w:szCs w:val="21"/>
              </w:rPr>
            </w:pPr>
            <w:r w:rsidRPr="003334EF">
              <w:rPr>
                <w:color w:val="000000" w:themeColor="text1"/>
                <w:szCs w:val="21"/>
              </w:rPr>
              <w:t>地理坐标</w:t>
            </w:r>
          </w:p>
        </w:tc>
        <w:tc>
          <w:tcPr>
            <w:tcW w:w="6836" w:type="dxa"/>
            <w:gridSpan w:val="3"/>
            <w:vAlign w:val="center"/>
          </w:tcPr>
          <w:p w14:paraId="221B4A97" w14:textId="77777777" w:rsidR="00F173B4" w:rsidRPr="003334EF" w:rsidRDefault="00972A18">
            <w:pPr>
              <w:rPr>
                <w:color w:val="000000" w:themeColor="text1"/>
                <w:szCs w:val="21"/>
              </w:rPr>
            </w:pPr>
            <w:r w:rsidRPr="003334EF">
              <w:rPr>
                <w:color w:val="000000" w:themeColor="text1"/>
                <w:szCs w:val="21"/>
              </w:rPr>
              <w:t>116</w:t>
            </w:r>
            <w:r w:rsidRPr="003334EF">
              <w:rPr>
                <w:color w:val="000000" w:themeColor="text1"/>
                <w:szCs w:val="21"/>
              </w:rPr>
              <w:t>度</w:t>
            </w:r>
            <w:r w:rsidRPr="003334EF">
              <w:rPr>
                <w:color w:val="000000" w:themeColor="text1"/>
                <w:szCs w:val="21"/>
              </w:rPr>
              <w:t>7</w:t>
            </w:r>
            <w:r w:rsidRPr="003334EF">
              <w:rPr>
                <w:color w:val="000000" w:themeColor="text1"/>
                <w:szCs w:val="21"/>
              </w:rPr>
              <w:t>分</w:t>
            </w:r>
            <w:r w:rsidRPr="003334EF">
              <w:rPr>
                <w:color w:val="000000" w:themeColor="text1"/>
                <w:szCs w:val="21"/>
              </w:rPr>
              <w:t>41.842</w:t>
            </w:r>
            <w:r w:rsidRPr="003334EF">
              <w:rPr>
                <w:color w:val="000000" w:themeColor="text1"/>
                <w:szCs w:val="21"/>
              </w:rPr>
              <w:t>秒，</w:t>
            </w:r>
            <w:r w:rsidRPr="003334EF">
              <w:rPr>
                <w:color w:val="000000" w:themeColor="text1"/>
                <w:szCs w:val="21"/>
              </w:rPr>
              <w:t>35</w:t>
            </w:r>
            <w:r w:rsidRPr="003334EF">
              <w:rPr>
                <w:color w:val="000000" w:themeColor="text1"/>
                <w:szCs w:val="21"/>
              </w:rPr>
              <w:t>度</w:t>
            </w:r>
            <w:r w:rsidRPr="003334EF">
              <w:rPr>
                <w:color w:val="000000" w:themeColor="text1"/>
                <w:szCs w:val="21"/>
              </w:rPr>
              <w:t>42</w:t>
            </w:r>
            <w:r w:rsidRPr="003334EF">
              <w:rPr>
                <w:color w:val="000000" w:themeColor="text1"/>
                <w:szCs w:val="21"/>
              </w:rPr>
              <w:t>分</w:t>
            </w:r>
            <w:r w:rsidRPr="003334EF">
              <w:rPr>
                <w:color w:val="000000" w:themeColor="text1"/>
                <w:szCs w:val="21"/>
              </w:rPr>
              <w:t>18.581</w:t>
            </w:r>
            <w:r w:rsidRPr="003334EF">
              <w:rPr>
                <w:color w:val="000000" w:themeColor="text1"/>
                <w:szCs w:val="21"/>
              </w:rPr>
              <w:t>秒</w:t>
            </w:r>
            <w:r w:rsidRPr="003334EF">
              <w:rPr>
                <w:rFonts w:hint="eastAsia"/>
                <w:color w:val="000000" w:themeColor="text1"/>
                <w:szCs w:val="21"/>
              </w:rPr>
              <w:t>（</w:t>
            </w:r>
            <w:r w:rsidRPr="003334EF">
              <w:rPr>
                <w:rFonts w:hint="eastAsia"/>
                <w:color w:val="000000" w:themeColor="text1"/>
                <w:szCs w:val="21"/>
              </w:rPr>
              <w:t>1</w:t>
            </w:r>
            <w:r w:rsidRPr="003334EF">
              <w:rPr>
                <w:color w:val="000000" w:themeColor="text1"/>
                <w:szCs w:val="21"/>
              </w:rPr>
              <w:t>16.12829</w:t>
            </w:r>
            <w:r w:rsidRPr="003334EF">
              <w:rPr>
                <w:rFonts w:hint="eastAsia"/>
                <w:color w:val="000000" w:themeColor="text1"/>
                <w:szCs w:val="21"/>
              </w:rPr>
              <w:t>°，</w:t>
            </w:r>
            <w:r w:rsidRPr="003334EF">
              <w:rPr>
                <w:rFonts w:hint="eastAsia"/>
                <w:color w:val="000000" w:themeColor="text1"/>
                <w:szCs w:val="21"/>
              </w:rPr>
              <w:t>3</w:t>
            </w:r>
            <w:r w:rsidRPr="003334EF">
              <w:rPr>
                <w:color w:val="000000" w:themeColor="text1"/>
                <w:szCs w:val="21"/>
              </w:rPr>
              <w:t>5.70516</w:t>
            </w:r>
            <w:r w:rsidRPr="003334EF">
              <w:rPr>
                <w:rFonts w:hint="eastAsia"/>
                <w:color w:val="000000" w:themeColor="text1"/>
                <w:szCs w:val="21"/>
              </w:rPr>
              <w:t>°）</w:t>
            </w:r>
          </w:p>
        </w:tc>
      </w:tr>
      <w:tr w:rsidR="003334EF" w:rsidRPr="003334EF" w14:paraId="594F838B" w14:textId="77777777">
        <w:trPr>
          <w:trHeight w:val="561"/>
          <w:jc w:val="center"/>
        </w:trPr>
        <w:tc>
          <w:tcPr>
            <w:tcW w:w="1988" w:type="dxa"/>
            <w:gridSpan w:val="3"/>
            <w:tcMar>
              <w:top w:w="16" w:type="dxa"/>
              <w:left w:w="16" w:type="dxa"/>
              <w:right w:w="16" w:type="dxa"/>
            </w:tcMar>
            <w:vAlign w:val="center"/>
          </w:tcPr>
          <w:p w14:paraId="5D1C3702" w14:textId="77777777" w:rsidR="00F173B4" w:rsidRPr="003334EF" w:rsidRDefault="00972A18">
            <w:pPr>
              <w:adjustRightInd w:val="0"/>
              <w:snapToGrid w:val="0"/>
              <w:jc w:val="center"/>
              <w:rPr>
                <w:color w:val="000000" w:themeColor="text1"/>
                <w:szCs w:val="21"/>
              </w:rPr>
            </w:pPr>
            <w:r w:rsidRPr="003334EF">
              <w:rPr>
                <w:color w:val="000000" w:themeColor="text1"/>
                <w:szCs w:val="21"/>
              </w:rPr>
              <w:t>国民经济</w:t>
            </w:r>
          </w:p>
          <w:p w14:paraId="1E773559" w14:textId="77777777" w:rsidR="00F173B4" w:rsidRPr="003334EF" w:rsidRDefault="00972A18">
            <w:pPr>
              <w:adjustRightInd w:val="0"/>
              <w:snapToGrid w:val="0"/>
              <w:jc w:val="center"/>
              <w:rPr>
                <w:color w:val="000000" w:themeColor="text1"/>
                <w:szCs w:val="21"/>
              </w:rPr>
            </w:pPr>
            <w:r w:rsidRPr="003334EF">
              <w:rPr>
                <w:color w:val="000000" w:themeColor="text1"/>
                <w:szCs w:val="21"/>
              </w:rPr>
              <w:t>行业类别</w:t>
            </w:r>
          </w:p>
        </w:tc>
        <w:tc>
          <w:tcPr>
            <w:tcW w:w="2114" w:type="dxa"/>
            <w:vAlign w:val="center"/>
          </w:tcPr>
          <w:p w14:paraId="5E466734" w14:textId="77777777" w:rsidR="00F173B4" w:rsidRPr="003334EF" w:rsidRDefault="00972A18">
            <w:pPr>
              <w:adjustRightInd w:val="0"/>
              <w:snapToGrid w:val="0"/>
              <w:jc w:val="center"/>
              <w:rPr>
                <w:color w:val="000000" w:themeColor="text1"/>
                <w:szCs w:val="21"/>
              </w:rPr>
            </w:pPr>
            <w:r w:rsidRPr="003334EF">
              <w:rPr>
                <w:color w:val="000000" w:themeColor="text1"/>
              </w:rPr>
              <w:t>C3670</w:t>
            </w:r>
            <w:r w:rsidRPr="003334EF">
              <w:rPr>
                <w:color w:val="000000" w:themeColor="text1"/>
              </w:rPr>
              <w:t>汽车零部件及配件制造</w:t>
            </w:r>
          </w:p>
        </w:tc>
        <w:tc>
          <w:tcPr>
            <w:tcW w:w="2095" w:type="dxa"/>
            <w:vAlign w:val="center"/>
          </w:tcPr>
          <w:p w14:paraId="4DF227DB" w14:textId="77777777" w:rsidR="00F173B4" w:rsidRPr="003334EF" w:rsidRDefault="00972A18">
            <w:pPr>
              <w:adjustRightInd w:val="0"/>
              <w:snapToGrid w:val="0"/>
              <w:jc w:val="center"/>
              <w:rPr>
                <w:color w:val="000000" w:themeColor="text1"/>
                <w:szCs w:val="21"/>
              </w:rPr>
            </w:pPr>
            <w:bookmarkStart w:id="1" w:name="_Hlk49843745"/>
            <w:r w:rsidRPr="003334EF">
              <w:rPr>
                <w:color w:val="000000" w:themeColor="text1"/>
                <w:szCs w:val="21"/>
              </w:rPr>
              <w:t>建设项目</w:t>
            </w:r>
          </w:p>
          <w:p w14:paraId="5DEFE0F6" w14:textId="77777777" w:rsidR="00F173B4" w:rsidRPr="003334EF" w:rsidRDefault="00972A18">
            <w:pPr>
              <w:adjustRightInd w:val="0"/>
              <w:snapToGrid w:val="0"/>
              <w:jc w:val="center"/>
              <w:rPr>
                <w:color w:val="000000" w:themeColor="text1"/>
                <w:szCs w:val="21"/>
              </w:rPr>
            </w:pPr>
            <w:r w:rsidRPr="003334EF">
              <w:rPr>
                <w:color w:val="000000" w:themeColor="text1"/>
                <w:szCs w:val="21"/>
              </w:rPr>
              <w:t>行业类别</w:t>
            </w:r>
            <w:bookmarkEnd w:id="1"/>
          </w:p>
        </w:tc>
        <w:tc>
          <w:tcPr>
            <w:tcW w:w="2627" w:type="dxa"/>
            <w:vAlign w:val="center"/>
          </w:tcPr>
          <w:p w14:paraId="5696267E" w14:textId="77777777" w:rsidR="00F173B4" w:rsidRPr="003334EF" w:rsidRDefault="00972A18">
            <w:pPr>
              <w:adjustRightInd w:val="0"/>
              <w:snapToGrid w:val="0"/>
              <w:jc w:val="center"/>
              <w:rPr>
                <w:color w:val="000000" w:themeColor="text1"/>
                <w:szCs w:val="21"/>
              </w:rPr>
            </w:pPr>
            <w:r w:rsidRPr="003334EF">
              <w:rPr>
                <w:color w:val="000000" w:themeColor="text1"/>
              </w:rPr>
              <w:t>71</w:t>
            </w:r>
            <w:r w:rsidRPr="003334EF">
              <w:rPr>
                <w:color w:val="000000" w:themeColor="text1"/>
              </w:rPr>
              <w:t>、汽车零部件及配件制造</w:t>
            </w:r>
            <w:r w:rsidRPr="003334EF">
              <w:rPr>
                <w:color w:val="000000" w:themeColor="text1"/>
              </w:rPr>
              <w:t>367</w:t>
            </w:r>
          </w:p>
        </w:tc>
      </w:tr>
      <w:tr w:rsidR="003334EF" w:rsidRPr="003334EF" w14:paraId="5EFE4C7E" w14:textId="77777777">
        <w:trPr>
          <w:trHeight w:val="1219"/>
          <w:jc w:val="center"/>
        </w:trPr>
        <w:tc>
          <w:tcPr>
            <w:tcW w:w="1988" w:type="dxa"/>
            <w:gridSpan w:val="3"/>
            <w:tcMar>
              <w:top w:w="16" w:type="dxa"/>
              <w:left w:w="16" w:type="dxa"/>
              <w:right w:w="16" w:type="dxa"/>
            </w:tcMar>
            <w:vAlign w:val="center"/>
          </w:tcPr>
          <w:p w14:paraId="5A76482E" w14:textId="77777777" w:rsidR="00F173B4" w:rsidRPr="003334EF" w:rsidRDefault="00972A18">
            <w:pPr>
              <w:adjustRightInd w:val="0"/>
              <w:snapToGrid w:val="0"/>
              <w:jc w:val="center"/>
              <w:rPr>
                <w:color w:val="000000" w:themeColor="text1"/>
                <w:szCs w:val="21"/>
              </w:rPr>
            </w:pPr>
            <w:r w:rsidRPr="003334EF">
              <w:rPr>
                <w:color w:val="000000" w:themeColor="text1"/>
                <w:szCs w:val="21"/>
              </w:rPr>
              <w:t>建设性质</w:t>
            </w:r>
          </w:p>
        </w:tc>
        <w:tc>
          <w:tcPr>
            <w:tcW w:w="2114" w:type="dxa"/>
            <w:vAlign w:val="center"/>
          </w:tcPr>
          <w:p w14:paraId="06BC0101" w14:textId="77777777" w:rsidR="00F173B4" w:rsidRPr="003334EF" w:rsidRDefault="00972A18">
            <w:pPr>
              <w:jc w:val="left"/>
              <w:rPr>
                <w:color w:val="000000" w:themeColor="text1"/>
                <w:szCs w:val="21"/>
              </w:rPr>
            </w:pPr>
            <w:r w:rsidRPr="003334EF">
              <w:rPr>
                <w:color w:val="000000" w:themeColor="text1"/>
              </w:rPr>
              <w:sym w:font="Wingdings 2" w:char="F052"/>
            </w:r>
            <w:r w:rsidRPr="003334EF">
              <w:rPr>
                <w:rFonts w:hint="eastAsia"/>
                <w:color w:val="000000" w:themeColor="text1"/>
              </w:rPr>
              <w:t>新建（迁建）</w:t>
            </w:r>
          </w:p>
          <w:p w14:paraId="757F333D" w14:textId="77777777" w:rsidR="00F173B4" w:rsidRPr="003334EF" w:rsidRDefault="00972A18">
            <w:pPr>
              <w:jc w:val="left"/>
              <w:rPr>
                <w:color w:val="000000" w:themeColor="text1"/>
                <w:szCs w:val="21"/>
              </w:rPr>
            </w:pPr>
            <w:r w:rsidRPr="003334EF">
              <w:rPr>
                <w:color w:val="000000" w:themeColor="text1"/>
                <w:szCs w:val="21"/>
              </w:rPr>
              <w:t>□</w:t>
            </w:r>
            <w:r w:rsidRPr="003334EF">
              <w:rPr>
                <w:color w:val="000000" w:themeColor="text1"/>
                <w:szCs w:val="21"/>
              </w:rPr>
              <w:t>改建</w:t>
            </w:r>
          </w:p>
          <w:p w14:paraId="2BDDADFD" w14:textId="77777777" w:rsidR="00F173B4" w:rsidRPr="003334EF" w:rsidRDefault="00972A18">
            <w:pPr>
              <w:jc w:val="left"/>
              <w:rPr>
                <w:color w:val="000000" w:themeColor="text1"/>
                <w:szCs w:val="21"/>
              </w:rPr>
            </w:pPr>
            <w:r w:rsidRPr="003334EF">
              <w:rPr>
                <w:color w:val="000000" w:themeColor="text1"/>
                <w:szCs w:val="21"/>
              </w:rPr>
              <w:t>□</w:t>
            </w:r>
            <w:r w:rsidRPr="003334EF">
              <w:rPr>
                <w:color w:val="000000" w:themeColor="text1"/>
                <w:szCs w:val="21"/>
              </w:rPr>
              <w:t>扩建</w:t>
            </w:r>
          </w:p>
          <w:p w14:paraId="72687C14" w14:textId="77777777" w:rsidR="00F173B4" w:rsidRPr="003334EF" w:rsidRDefault="00972A18">
            <w:pPr>
              <w:jc w:val="left"/>
              <w:rPr>
                <w:color w:val="000000" w:themeColor="text1"/>
                <w:szCs w:val="21"/>
              </w:rPr>
            </w:pPr>
            <w:r w:rsidRPr="003334EF">
              <w:rPr>
                <w:color w:val="000000" w:themeColor="text1"/>
                <w:szCs w:val="21"/>
              </w:rPr>
              <w:t>□</w:t>
            </w:r>
            <w:r w:rsidRPr="003334EF">
              <w:rPr>
                <w:color w:val="000000" w:themeColor="text1"/>
                <w:szCs w:val="21"/>
              </w:rPr>
              <w:t>技术改造</w:t>
            </w:r>
          </w:p>
        </w:tc>
        <w:tc>
          <w:tcPr>
            <w:tcW w:w="2095" w:type="dxa"/>
            <w:vAlign w:val="center"/>
          </w:tcPr>
          <w:p w14:paraId="2D6CFBCF" w14:textId="77777777" w:rsidR="00F173B4" w:rsidRPr="003334EF" w:rsidRDefault="00972A18">
            <w:pPr>
              <w:adjustRightInd w:val="0"/>
              <w:snapToGrid w:val="0"/>
              <w:jc w:val="center"/>
              <w:rPr>
                <w:color w:val="000000" w:themeColor="text1"/>
                <w:szCs w:val="21"/>
              </w:rPr>
            </w:pPr>
            <w:r w:rsidRPr="003334EF">
              <w:rPr>
                <w:color w:val="000000" w:themeColor="text1"/>
                <w:szCs w:val="21"/>
              </w:rPr>
              <w:t>建设项目</w:t>
            </w:r>
          </w:p>
          <w:p w14:paraId="49050772" w14:textId="77777777" w:rsidR="00F173B4" w:rsidRPr="003334EF" w:rsidRDefault="00972A18">
            <w:pPr>
              <w:adjustRightInd w:val="0"/>
              <w:snapToGrid w:val="0"/>
              <w:jc w:val="center"/>
              <w:rPr>
                <w:color w:val="000000" w:themeColor="text1"/>
                <w:szCs w:val="21"/>
              </w:rPr>
            </w:pPr>
            <w:r w:rsidRPr="003334EF">
              <w:rPr>
                <w:color w:val="000000" w:themeColor="text1"/>
                <w:szCs w:val="21"/>
              </w:rPr>
              <w:t>申报情形</w:t>
            </w:r>
          </w:p>
        </w:tc>
        <w:tc>
          <w:tcPr>
            <w:tcW w:w="2627" w:type="dxa"/>
            <w:vAlign w:val="center"/>
          </w:tcPr>
          <w:p w14:paraId="60FB72AF" w14:textId="77777777" w:rsidR="00F173B4" w:rsidRPr="003334EF" w:rsidRDefault="00972A18">
            <w:pPr>
              <w:jc w:val="left"/>
              <w:rPr>
                <w:color w:val="000000" w:themeColor="text1"/>
                <w:szCs w:val="21"/>
              </w:rPr>
            </w:pPr>
            <w:r w:rsidRPr="003334EF">
              <w:rPr>
                <w:color w:val="000000" w:themeColor="text1"/>
              </w:rPr>
              <w:sym w:font="Wingdings 2" w:char="F052"/>
            </w:r>
            <w:r w:rsidRPr="003334EF">
              <w:rPr>
                <w:color w:val="000000" w:themeColor="text1"/>
                <w:szCs w:val="21"/>
              </w:rPr>
              <w:t>首次申报项目</w:t>
            </w:r>
          </w:p>
          <w:p w14:paraId="296B8E59" w14:textId="77777777" w:rsidR="00F173B4" w:rsidRPr="003334EF" w:rsidRDefault="00972A18">
            <w:pPr>
              <w:jc w:val="left"/>
              <w:rPr>
                <w:color w:val="000000" w:themeColor="text1"/>
                <w:szCs w:val="21"/>
              </w:rPr>
            </w:pPr>
            <w:r w:rsidRPr="003334EF">
              <w:rPr>
                <w:color w:val="000000" w:themeColor="text1"/>
                <w:szCs w:val="21"/>
              </w:rPr>
              <w:t>□</w:t>
            </w:r>
            <w:r w:rsidRPr="003334EF">
              <w:rPr>
                <w:color w:val="000000" w:themeColor="text1"/>
                <w:szCs w:val="21"/>
              </w:rPr>
              <w:t>不予批准后再次申报项目</w:t>
            </w:r>
          </w:p>
          <w:p w14:paraId="1E40BFF4" w14:textId="77777777" w:rsidR="00F173B4" w:rsidRPr="003334EF" w:rsidRDefault="00972A18">
            <w:pPr>
              <w:jc w:val="left"/>
              <w:rPr>
                <w:color w:val="000000" w:themeColor="text1"/>
                <w:szCs w:val="21"/>
              </w:rPr>
            </w:pPr>
            <w:r w:rsidRPr="003334EF">
              <w:rPr>
                <w:color w:val="000000" w:themeColor="text1"/>
                <w:szCs w:val="21"/>
              </w:rPr>
              <w:t>□</w:t>
            </w:r>
            <w:r w:rsidRPr="003334EF">
              <w:rPr>
                <w:color w:val="000000" w:themeColor="text1"/>
                <w:szCs w:val="21"/>
              </w:rPr>
              <w:t>超五年重新审核项目</w:t>
            </w:r>
          </w:p>
          <w:p w14:paraId="3510C264" w14:textId="77777777" w:rsidR="00F173B4" w:rsidRPr="003334EF" w:rsidRDefault="00972A18">
            <w:pPr>
              <w:jc w:val="left"/>
              <w:rPr>
                <w:color w:val="000000" w:themeColor="text1"/>
                <w:szCs w:val="21"/>
              </w:rPr>
            </w:pPr>
            <w:r w:rsidRPr="003334EF">
              <w:rPr>
                <w:color w:val="000000" w:themeColor="text1"/>
                <w:szCs w:val="21"/>
              </w:rPr>
              <w:t>□</w:t>
            </w:r>
            <w:r w:rsidRPr="003334EF">
              <w:rPr>
                <w:color w:val="000000" w:themeColor="text1"/>
                <w:szCs w:val="21"/>
              </w:rPr>
              <w:t>重大变动重新报批项目</w:t>
            </w:r>
          </w:p>
        </w:tc>
      </w:tr>
      <w:tr w:rsidR="003334EF" w:rsidRPr="003334EF" w14:paraId="3A09ECB4" w14:textId="77777777">
        <w:trPr>
          <w:trHeight w:val="665"/>
          <w:jc w:val="center"/>
        </w:trPr>
        <w:tc>
          <w:tcPr>
            <w:tcW w:w="1988" w:type="dxa"/>
            <w:gridSpan w:val="3"/>
            <w:tcMar>
              <w:top w:w="16" w:type="dxa"/>
              <w:left w:w="16" w:type="dxa"/>
              <w:right w:w="16" w:type="dxa"/>
            </w:tcMar>
            <w:vAlign w:val="center"/>
          </w:tcPr>
          <w:p w14:paraId="5CC979A1" w14:textId="77777777" w:rsidR="00F173B4" w:rsidRPr="003334EF" w:rsidRDefault="00972A18">
            <w:pPr>
              <w:adjustRightInd w:val="0"/>
              <w:snapToGrid w:val="0"/>
              <w:jc w:val="center"/>
              <w:rPr>
                <w:color w:val="000000" w:themeColor="text1"/>
                <w:szCs w:val="21"/>
              </w:rPr>
            </w:pPr>
            <w:r w:rsidRPr="003334EF">
              <w:rPr>
                <w:color w:val="000000" w:themeColor="text1"/>
                <w:szCs w:val="21"/>
              </w:rPr>
              <w:t>项目审批（核准</w:t>
            </w:r>
            <w:r w:rsidRPr="003334EF">
              <w:rPr>
                <w:color w:val="000000" w:themeColor="text1"/>
                <w:szCs w:val="21"/>
              </w:rPr>
              <w:t>/</w:t>
            </w:r>
          </w:p>
          <w:p w14:paraId="384BF8FE" w14:textId="77777777" w:rsidR="00F173B4" w:rsidRPr="003334EF" w:rsidRDefault="00972A18">
            <w:pPr>
              <w:adjustRightInd w:val="0"/>
              <w:snapToGrid w:val="0"/>
              <w:jc w:val="center"/>
              <w:rPr>
                <w:color w:val="000000" w:themeColor="text1"/>
                <w:szCs w:val="21"/>
              </w:rPr>
            </w:pPr>
            <w:r w:rsidRPr="003334EF">
              <w:rPr>
                <w:color w:val="000000" w:themeColor="text1"/>
                <w:szCs w:val="21"/>
              </w:rPr>
              <w:t>备案）部门（选填）</w:t>
            </w:r>
          </w:p>
        </w:tc>
        <w:tc>
          <w:tcPr>
            <w:tcW w:w="2114" w:type="dxa"/>
            <w:vAlign w:val="center"/>
          </w:tcPr>
          <w:p w14:paraId="559C0A81" w14:textId="77777777" w:rsidR="00F173B4" w:rsidRPr="003334EF" w:rsidRDefault="00972A18">
            <w:pPr>
              <w:adjustRightInd w:val="0"/>
              <w:snapToGrid w:val="0"/>
              <w:jc w:val="center"/>
              <w:rPr>
                <w:color w:val="000000" w:themeColor="text1"/>
                <w:szCs w:val="21"/>
              </w:rPr>
            </w:pPr>
            <w:r w:rsidRPr="003334EF">
              <w:rPr>
                <w:rFonts w:hint="eastAsia"/>
                <w:color w:val="000000" w:themeColor="text1"/>
                <w:szCs w:val="21"/>
              </w:rPr>
              <w:t>梁山县行政审批服务局</w:t>
            </w:r>
          </w:p>
        </w:tc>
        <w:tc>
          <w:tcPr>
            <w:tcW w:w="2095" w:type="dxa"/>
            <w:vAlign w:val="center"/>
          </w:tcPr>
          <w:p w14:paraId="5E4BD5B9" w14:textId="77777777" w:rsidR="00F173B4" w:rsidRPr="003334EF" w:rsidRDefault="00972A18">
            <w:pPr>
              <w:adjustRightInd w:val="0"/>
              <w:snapToGrid w:val="0"/>
              <w:jc w:val="center"/>
              <w:rPr>
                <w:color w:val="000000" w:themeColor="text1"/>
                <w:szCs w:val="21"/>
              </w:rPr>
            </w:pPr>
            <w:r w:rsidRPr="003334EF">
              <w:rPr>
                <w:color w:val="000000" w:themeColor="text1"/>
                <w:szCs w:val="21"/>
              </w:rPr>
              <w:t>项目审批（核准</w:t>
            </w:r>
            <w:r w:rsidRPr="003334EF">
              <w:rPr>
                <w:color w:val="000000" w:themeColor="text1"/>
                <w:szCs w:val="21"/>
              </w:rPr>
              <w:t>/</w:t>
            </w:r>
          </w:p>
          <w:p w14:paraId="1E52F266" w14:textId="77777777" w:rsidR="00F173B4" w:rsidRPr="003334EF" w:rsidRDefault="00972A18">
            <w:pPr>
              <w:adjustRightInd w:val="0"/>
              <w:snapToGrid w:val="0"/>
              <w:jc w:val="center"/>
              <w:rPr>
                <w:color w:val="000000" w:themeColor="text1"/>
                <w:szCs w:val="21"/>
              </w:rPr>
            </w:pPr>
            <w:r w:rsidRPr="003334EF">
              <w:rPr>
                <w:color w:val="000000" w:themeColor="text1"/>
                <w:szCs w:val="21"/>
              </w:rPr>
              <w:t>备案）文号（选填）</w:t>
            </w:r>
          </w:p>
        </w:tc>
        <w:tc>
          <w:tcPr>
            <w:tcW w:w="2627" w:type="dxa"/>
            <w:vAlign w:val="center"/>
          </w:tcPr>
          <w:p w14:paraId="6F2A04E0" w14:textId="77777777" w:rsidR="00F173B4" w:rsidRPr="003334EF" w:rsidRDefault="00972A18">
            <w:pPr>
              <w:adjustRightInd w:val="0"/>
              <w:snapToGrid w:val="0"/>
              <w:jc w:val="center"/>
              <w:rPr>
                <w:color w:val="000000" w:themeColor="text1"/>
                <w:szCs w:val="21"/>
              </w:rPr>
            </w:pPr>
            <w:r w:rsidRPr="003334EF">
              <w:rPr>
                <w:color w:val="000000" w:themeColor="text1"/>
              </w:rPr>
              <w:t>2407-370832-04-01-248319</w:t>
            </w:r>
          </w:p>
        </w:tc>
      </w:tr>
      <w:tr w:rsidR="003334EF" w:rsidRPr="003334EF" w14:paraId="7555E173" w14:textId="77777777">
        <w:trPr>
          <w:trHeight w:val="497"/>
          <w:jc w:val="center"/>
        </w:trPr>
        <w:tc>
          <w:tcPr>
            <w:tcW w:w="1988" w:type="dxa"/>
            <w:gridSpan w:val="3"/>
            <w:tcMar>
              <w:top w:w="16" w:type="dxa"/>
              <w:left w:w="16" w:type="dxa"/>
              <w:right w:w="16" w:type="dxa"/>
            </w:tcMar>
            <w:vAlign w:val="center"/>
          </w:tcPr>
          <w:p w14:paraId="29CA7B73" w14:textId="77777777" w:rsidR="00F173B4" w:rsidRPr="003334EF" w:rsidRDefault="00972A18">
            <w:pPr>
              <w:adjustRightInd w:val="0"/>
              <w:snapToGrid w:val="0"/>
              <w:jc w:val="center"/>
              <w:rPr>
                <w:color w:val="000000" w:themeColor="text1"/>
                <w:szCs w:val="21"/>
              </w:rPr>
            </w:pPr>
            <w:r w:rsidRPr="003334EF">
              <w:rPr>
                <w:color w:val="000000" w:themeColor="text1"/>
                <w:szCs w:val="21"/>
              </w:rPr>
              <w:t>总投资（万元）</w:t>
            </w:r>
          </w:p>
        </w:tc>
        <w:tc>
          <w:tcPr>
            <w:tcW w:w="2114" w:type="dxa"/>
            <w:vAlign w:val="center"/>
          </w:tcPr>
          <w:p w14:paraId="57EEBE3F" w14:textId="77777777" w:rsidR="00F173B4" w:rsidRPr="003334EF" w:rsidRDefault="00972A18">
            <w:pPr>
              <w:adjustRightInd w:val="0"/>
              <w:snapToGrid w:val="0"/>
              <w:jc w:val="center"/>
              <w:rPr>
                <w:color w:val="000000" w:themeColor="text1"/>
                <w:szCs w:val="21"/>
              </w:rPr>
            </w:pPr>
            <w:r w:rsidRPr="003334EF">
              <w:rPr>
                <w:color w:val="000000" w:themeColor="text1"/>
                <w:szCs w:val="21"/>
              </w:rPr>
              <w:t>150</w:t>
            </w:r>
          </w:p>
        </w:tc>
        <w:tc>
          <w:tcPr>
            <w:tcW w:w="2095" w:type="dxa"/>
            <w:tcMar>
              <w:top w:w="16" w:type="dxa"/>
              <w:left w:w="16" w:type="dxa"/>
              <w:right w:w="16" w:type="dxa"/>
            </w:tcMar>
            <w:vAlign w:val="center"/>
          </w:tcPr>
          <w:p w14:paraId="7D055E0F" w14:textId="77777777" w:rsidR="00F173B4" w:rsidRPr="003334EF" w:rsidRDefault="00972A18">
            <w:pPr>
              <w:adjustRightInd w:val="0"/>
              <w:snapToGrid w:val="0"/>
              <w:jc w:val="center"/>
              <w:rPr>
                <w:color w:val="000000" w:themeColor="text1"/>
                <w:szCs w:val="21"/>
              </w:rPr>
            </w:pPr>
            <w:r w:rsidRPr="003334EF">
              <w:rPr>
                <w:color w:val="000000" w:themeColor="text1"/>
                <w:szCs w:val="21"/>
              </w:rPr>
              <w:t>环保投资（万元）</w:t>
            </w:r>
          </w:p>
        </w:tc>
        <w:tc>
          <w:tcPr>
            <w:tcW w:w="2627" w:type="dxa"/>
            <w:vAlign w:val="center"/>
          </w:tcPr>
          <w:p w14:paraId="51F66A39" w14:textId="77777777" w:rsidR="00F173B4" w:rsidRPr="003334EF" w:rsidRDefault="00972A18">
            <w:pPr>
              <w:adjustRightInd w:val="0"/>
              <w:snapToGrid w:val="0"/>
              <w:jc w:val="center"/>
              <w:rPr>
                <w:color w:val="000000" w:themeColor="text1"/>
                <w:szCs w:val="21"/>
              </w:rPr>
            </w:pPr>
            <w:r w:rsidRPr="003334EF">
              <w:rPr>
                <w:color w:val="000000" w:themeColor="text1"/>
                <w:szCs w:val="21"/>
              </w:rPr>
              <w:t>15</w:t>
            </w:r>
          </w:p>
        </w:tc>
      </w:tr>
      <w:tr w:rsidR="003334EF" w:rsidRPr="003334EF" w14:paraId="0C0E796D" w14:textId="77777777">
        <w:trPr>
          <w:trHeight w:val="497"/>
          <w:jc w:val="center"/>
        </w:trPr>
        <w:tc>
          <w:tcPr>
            <w:tcW w:w="1988" w:type="dxa"/>
            <w:gridSpan w:val="3"/>
            <w:tcMar>
              <w:top w:w="16" w:type="dxa"/>
              <w:left w:w="16" w:type="dxa"/>
              <w:right w:w="16" w:type="dxa"/>
            </w:tcMar>
            <w:vAlign w:val="center"/>
          </w:tcPr>
          <w:p w14:paraId="7AB6E352" w14:textId="77777777" w:rsidR="00F173B4" w:rsidRPr="003334EF" w:rsidRDefault="00972A18">
            <w:pPr>
              <w:adjustRightInd w:val="0"/>
              <w:snapToGrid w:val="0"/>
              <w:jc w:val="center"/>
              <w:rPr>
                <w:color w:val="000000" w:themeColor="text1"/>
                <w:szCs w:val="21"/>
              </w:rPr>
            </w:pPr>
            <w:r w:rsidRPr="003334EF">
              <w:rPr>
                <w:color w:val="000000" w:themeColor="text1"/>
                <w:szCs w:val="21"/>
              </w:rPr>
              <w:t>环保投资占比（</w:t>
            </w:r>
            <w:r w:rsidRPr="003334EF">
              <w:rPr>
                <w:color w:val="000000" w:themeColor="text1"/>
                <w:szCs w:val="21"/>
              </w:rPr>
              <w:t>%</w:t>
            </w:r>
            <w:r w:rsidRPr="003334EF">
              <w:rPr>
                <w:color w:val="000000" w:themeColor="text1"/>
                <w:szCs w:val="21"/>
              </w:rPr>
              <w:t>）</w:t>
            </w:r>
          </w:p>
        </w:tc>
        <w:tc>
          <w:tcPr>
            <w:tcW w:w="2114" w:type="dxa"/>
            <w:vAlign w:val="center"/>
          </w:tcPr>
          <w:p w14:paraId="553BCC61" w14:textId="77777777" w:rsidR="00F173B4" w:rsidRPr="003334EF" w:rsidRDefault="00972A18">
            <w:pPr>
              <w:adjustRightInd w:val="0"/>
              <w:snapToGrid w:val="0"/>
              <w:jc w:val="center"/>
              <w:rPr>
                <w:color w:val="000000" w:themeColor="text1"/>
                <w:szCs w:val="21"/>
              </w:rPr>
            </w:pPr>
            <w:r w:rsidRPr="003334EF">
              <w:rPr>
                <w:color w:val="000000" w:themeColor="text1"/>
                <w:szCs w:val="21"/>
              </w:rPr>
              <w:t>10</w:t>
            </w:r>
          </w:p>
        </w:tc>
        <w:tc>
          <w:tcPr>
            <w:tcW w:w="2095" w:type="dxa"/>
            <w:tcMar>
              <w:top w:w="16" w:type="dxa"/>
              <w:left w:w="16" w:type="dxa"/>
              <w:right w:w="16" w:type="dxa"/>
            </w:tcMar>
            <w:vAlign w:val="center"/>
          </w:tcPr>
          <w:p w14:paraId="721C8E5C" w14:textId="77777777" w:rsidR="00F173B4" w:rsidRPr="003334EF" w:rsidRDefault="00972A18">
            <w:pPr>
              <w:adjustRightInd w:val="0"/>
              <w:snapToGrid w:val="0"/>
              <w:jc w:val="center"/>
              <w:rPr>
                <w:color w:val="000000" w:themeColor="text1"/>
                <w:szCs w:val="21"/>
              </w:rPr>
            </w:pPr>
            <w:r w:rsidRPr="003334EF">
              <w:rPr>
                <w:color w:val="000000" w:themeColor="text1"/>
                <w:szCs w:val="21"/>
              </w:rPr>
              <w:t>施工工期</w:t>
            </w:r>
          </w:p>
        </w:tc>
        <w:tc>
          <w:tcPr>
            <w:tcW w:w="2627" w:type="dxa"/>
            <w:vAlign w:val="center"/>
          </w:tcPr>
          <w:p w14:paraId="4C8E598E" w14:textId="77777777" w:rsidR="00F173B4" w:rsidRPr="003334EF" w:rsidRDefault="00972A18">
            <w:pPr>
              <w:adjustRightInd w:val="0"/>
              <w:snapToGrid w:val="0"/>
              <w:jc w:val="center"/>
              <w:rPr>
                <w:color w:val="000000" w:themeColor="text1"/>
                <w:szCs w:val="21"/>
              </w:rPr>
            </w:pPr>
            <w:r w:rsidRPr="003334EF">
              <w:rPr>
                <w:color w:val="000000" w:themeColor="text1"/>
                <w:szCs w:val="21"/>
              </w:rPr>
              <w:t>1</w:t>
            </w:r>
            <w:r w:rsidRPr="003334EF">
              <w:rPr>
                <w:rFonts w:hint="eastAsia"/>
                <w:color w:val="000000" w:themeColor="text1"/>
                <w:szCs w:val="21"/>
              </w:rPr>
              <w:t>个</w:t>
            </w:r>
            <w:r w:rsidRPr="003334EF">
              <w:rPr>
                <w:color w:val="000000" w:themeColor="text1"/>
                <w:szCs w:val="21"/>
              </w:rPr>
              <w:t>月</w:t>
            </w:r>
          </w:p>
        </w:tc>
      </w:tr>
      <w:tr w:rsidR="003334EF" w:rsidRPr="003334EF" w14:paraId="339E8C46" w14:textId="77777777">
        <w:trPr>
          <w:trHeight w:val="497"/>
          <w:jc w:val="center"/>
        </w:trPr>
        <w:tc>
          <w:tcPr>
            <w:tcW w:w="1988" w:type="dxa"/>
            <w:gridSpan w:val="3"/>
            <w:tcMar>
              <w:top w:w="16" w:type="dxa"/>
              <w:left w:w="16" w:type="dxa"/>
              <w:right w:w="16" w:type="dxa"/>
            </w:tcMar>
            <w:vAlign w:val="center"/>
          </w:tcPr>
          <w:p w14:paraId="22550019" w14:textId="77777777" w:rsidR="00F173B4" w:rsidRPr="003334EF" w:rsidRDefault="00972A18">
            <w:pPr>
              <w:adjustRightInd w:val="0"/>
              <w:snapToGrid w:val="0"/>
              <w:jc w:val="center"/>
              <w:rPr>
                <w:color w:val="000000" w:themeColor="text1"/>
                <w:szCs w:val="21"/>
              </w:rPr>
            </w:pPr>
            <w:r w:rsidRPr="003334EF">
              <w:rPr>
                <w:color w:val="000000" w:themeColor="text1"/>
                <w:szCs w:val="21"/>
              </w:rPr>
              <w:t>是否开工建设</w:t>
            </w:r>
          </w:p>
        </w:tc>
        <w:tc>
          <w:tcPr>
            <w:tcW w:w="2114" w:type="dxa"/>
            <w:vAlign w:val="center"/>
          </w:tcPr>
          <w:p w14:paraId="31F18D15" w14:textId="77777777" w:rsidR="00F173B4" w:rsidRPr="003334EF" w:rsidRDefault="00972A18">
            <w:pPr>
              <w:adjustRightInd w:val="0"/>
              <w:snapToGrid w:val="0"/>
              <w:rPr>
                <w:color w:val="000000" w:themeColor="text1"/>
                <w:szCs w:val="21"/>
              </w:rPr>
            </w:pPr>
            <w:r w:rsidRPr="003334EF">
              <w:rPr>
                <w:color w:val="000000" w:themeColor="text1"/>
              </w:rPr>
              <w:sym w:font="Wingdings 2" w:char="F052"/>
            </w:r>
            <w:r w:rsidRPr="003334EF">
              <w:rPr>
                <w:color w:val="000000" w:themeColor="text1"/>
                <w:szCs w:val="21"/>
              </w:rPr>
              <w:t>否</w:t>
            </w:r>
          </w:p>
          <w:p w14:paraId="1ABE3BD8" w14:textId="77777777" w:rsidR="00F173B4" w:rsidRPr="003334EF" w:rsidRDefault="00972A18">
            <w:pPr>
              <w:adjustRightInd w:val="0"/>
              <w:snapToGrid w:val="0"/>
              <w:rPr>
                <w:color w:val="000000" w:themeColor="text1"/>
                <w:szCs w:val="21"/>
              </w:rPr>
            </w:pPr>
            <w:r w:rsidRPr="003334EF">
              <w:rPr>
                <w:color w:val="000000" w:themeColor="text1"/>
                <w:szCs w:val="21"/>
              </w:rPr>
              <w:t>□</w:t>
            </w:r>
            <w:r w:rsidRPr="003334EF">
              <w:rPr>
                <w:color w:val="000000" w:themeColor="text1"/>
                <w:szCs w:val="21"/>
              </w:rPr>
              <w:t>是</w:t>
            </w:r>
          </w:p>
        </w:tc>
        <w:tc>
          <w:tcPr>
            <w:tcW w:w="2095" w:type="dxa"/>
            <w:tcMar>
              <w:top w:w="16" w:type="dxa"/>
              <w:left w:w="16" w:type="dxa"/>
              <w:right w:w="16" w:type="dxa"/>
            </w:tcMar>
            <w:vAlign w:val="center"/>
          </w:tcPr>
          <w:p w14:paraId="0F0A7F73" w14:textId="77777777" w:rsidR="00F173B4" w:rsidRPr="003334EF" w:rsidRDefault="00972A18">
            <w:pPr>
              <w:adjustRightInd w:val="0"/>
              <w:snapToGrid w:val="0"/>
              <w:jc w:val="center"/>
              <w:rPr>
                <w:color w:val="000000" w:themeColor="text1"/>
                <w:szCs w:val="21"/>
              </w:rPr>
            </w:pPr>
            <w:r w:rsidRPr="003334EF">
              <w:rPr>
                <w:color w:val="000000" w:themeColor="text1"/>
                <w:szCs w:val="21"/>
              </w:rPr>
              <w:t>用地（用海）</w:t>
            </w:r>
          </w:p>
          <w:p w14:paraId="20C8182D" w14:textId="77777777" w:rsidR="00F173B4" w:rsidRPr="003334EF" w:rsidRDefault="00972A18">
            <w:pPr>
              <w:adjustRightInd w:val="0"/>
              <w:snapToGrid w:val="0"/>
              <w:jc w:val="center"/>
              <w:rPr>
                <w:color w:val="000000" w:themeColor="text1"/>
                <w:szCs w:val="21"/>
              </w:rPr>
            </w:pPr>
            <w:r w:rsidRPr="003334EF">
              <w:rPr>
                <w:color w:val="000000" w:themeColor="text1"/>
                <w:szCs w:val="21"/>
              </w:rPr>
              <w:t>面积（</w:t>
            </w:r>
            <w:r w:rsidRPr="003334EF">
              <w:rPr>
                <w:color w:val="000000" w:themeColor="text1"/>
                <w:szCs w:val="21"/>
              </w:rPr>
              <w:t>m</w:t>
            </w:r>
            <w:r w:rsidRPr="003334EF">
              <w:rPr>
                <w:color w:val="000000" w:themeColor="text1"/>
                <w:szCs w:val="21"/>
                <w:vertAlign w:val="superscript"/>
              </w:rPr>
              <w:t>2</w:t>
            </w:r>
            <w:r w:rsidRPr="003334EF">
              <w:rPr>
                <w:color w:val="000000" w:themeColor="text1"/>
                <w:szCs w:val="21"/>
              </w:rPr>
              <w:t>）</w:t>
            </w:r>
          </w:p>
        </w:tc>
        <w:tc>
          <w:tcPr>
            <w:tcW w:w="2627" w:type="dxa"/>
            <w:vAlign w:val="center"/>
          </w:tcPr>
          <w:p w14:paraId="37542F12" w14:textId="77777777" w:rsidR="00F173B4" w:rsidRPr="003334EF" w:rsidRDefault="00972A18">
            <w:pPr>
              <w:adjustRightInd w:val="0"/>
              <w:snapToGrid w:val="0"/>
              <w:jc w:val="center"/>
              <w:rPr>
                <w:color w:val="000000" w:themeColor="text1"/>
                <w:szCs w:val="21"/>
              </w:rPr>
            </w:pPr>
            <w:r w:rsidRPr="003334EF">
              <w:rPr>
                <w:color w:val="000000" w:themeColor="text1"/>
                <w:szCs w:val="21"/>
              </w:rPr>
              <w:t>2540</w:t>
            </w:r>
          </w:p>
        </w:tc>
      </w:tr>
      <w:tr w:rsidR="003334EF" w:rsidRPr="003334EF" w14:paraId="64B93CCA" w14:textId="77777777">
        <w:tblPrEx>
          <w:tblCellMar>
            <w:left w:w="108" w:type="dxa"/>
            <w:right w:w="108" w:type="dxa"/>
          </w:tblCellMar>
        </w:tblPrEx>
        <w:trPr>
          <w:trHeight w:val="497"/>
          <w:jc w:val="center"/>
        </w:trPr>
        <w:tc>
          <w:tcPr>
            <w:tcW w:w="1988" w:type="dxa"/>
            <w:gridSpan w:val="3"/>
            <w:vAlign w:val="center"/>
          </w:tcPr>
          <w:p w14:paraId="64781EE3" w14:textId="77777777" w:rsidR="00F173B4" w:rsidRPr="003334EF" w:rsidRDefault="00972A18">
            <w:pPr>
              <w:autoSpaceDE w:val="0"/>
              <w:autoSpaceDN w:val="0"/>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专项评价设置情况</w:t>
            </w:r>
          </w:p>
        </w:tc>
        <w:tc>
          <w:tcPr>
            <w:tcW w:w="6836" w:type="dxa"/>
            <w:gridSpan w:val="3"/>
            <w:vAlign w:val="center"/>
          </w:tcPr>
          <w:p w14:paraId="6F45D2EA" w14:textId="77777777" w:rsidR="00F173B4" w:rsidRPr="003334EF" w:rsidRDefault="00972A18">
            <w:pPr>
              <w:autoSpaceDE w:val="0"/>
              <w:autoSpaceDN w:val="0"/>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无</w:t>
            </w:r>
          </w:p>
        </w:tc>
      </w:tr>
      <w:tr w:rsidR="003334EF" w:rsidRPr="003334EF" w14:paraId="251AA939" w14:textId="77777777">
        <w:tblPrEx>
          <w:tblCellMar>
            <w:left w:w="108" w:type="dxa"/>
            <w:right w:w="108" w:type="dxa"/>
          </w:tblCellMar>
        </w:tblPrEx>
        <w:trPr>
          <w:trHeight w:val="227"/>
          <w:jc w:val="center"/>
        </w:trPr>
        <w:tc>
          <w:tcPr>
            <w:tcW w:w="416" w:type="dxa"/>
            <w:vAlign w:val="center"/>
          </w:tcPr>
          <w:p w14:paraId="315DECDF" w14:textId="77777777" w:rsidR="00F173B4" w:rsidRPr="003334EF" w:rsidRDefault="00972A18">
            <w:pPr>
              <w:autoSpaceDE w:val="0"/>
              <w:autoSpaceDN w:val="0"/>
              <w:adjustRightInd w:val="0"/>
              <w:snapToGrid w:val="0"/>
              <w:jc w:val="center"/>
              <w:rPr>
                <w:color w:val="000000" w:themeColor="text1"/>
                <w:kern w:val="0"/>
                <w:szCs w:val="21"/>
              </w:rPr>
            </w:pPr>
            <w:r w:rsidRPr="003334EF">
              <w:rPr>
                <w:color w:val="000000" w:themeColor="text1"/>
                <w:szCs w:val="21"/>
              </w:rPr>
              <w:t>规划情况</w:t>
            </w:r>
          </w:p>
        </w:tc>
        <w:tc>
          <w:tcPr>
            <w:tcW w:w="8408" w:type="dxa"/>
            <w:gridSpan w:val="5"/>
            <w:vAlign w:val="center"/>
          </w:tcPr>
          <w:p w14:paraId="7B54F888" w14:textId="77777777" w:rsidR="00F173B4" w:rsidRPr="003334EF" w:rsidRDefault="00972A18">
            <w:pPr>
              <w:widowControl/>
              <w:spacing w:line="360" w:lineRule="auto"/>
              <w:rPr>
                <w:color w:val="000000" w:themeColor="text1"/>
                <w:szCs w:val="21"/>
              </w:rPr>
            </w:pPr>
            <w:r w:rsidRPr="003334EF">
              <w:rPr>
                <w:rFonts w:hint="eastAsia"/>
                <w:color w:val="000000" w:themeColor="text1"/>
                <w:kern w:val="0"/>
                <w:szCs w:val="21"/>
                <w:lang w:val="zh-CN"/>
              </w:rPr>
              <w:t>规划</w:t>
            </w:r>
            <w:r w:rsidRPr="003334EF">
              <w:rPr>
                <w:color w:val="000000" w:themeColor="text1"/>
                <w:kern w:val="0"/>
                <w:szCs w:val="21"/>
                <w:lang w:val="zh-CN"/>
              </w:rPr>
              <w:t>名称：</w:t>
            </w:r>
            <w:r w:rsidRPr="003334EF">
              <w:rPr>
                <w:color w:val="000000" w:themeColor="text1"/>
                <w:szCs w:val="21"/>
              </w:rPr>
              <w:t>梁山经济开发区发展规划（</w:t>
            </w:r>
            <w:r w:rsidRPr="003334EF">
              <w:rPr>
                <w:color w:val="000000" w:themeColor="text1"/>
                <w:szCs w:val="21"/>
              </w:rPr>
              <w:t>2022-2035</w:t>
            </w:r>
            <w:r w:rsidRPr="003334EF">
              <w:rPr>
                <w:color w:val="000000" w:themeColor="text1"/>
                <w:szCs w:val="21"/>
              </w:rPr>
              <w:t>年）</w:t>
            </w:r>
          </w:p>
          <w:p w14:paraId="05CF6B3A" w14:textId="77777777" w:rsidR="00F173B4" w:rsidRPr="003334EF" w:rsidRDefault="00972A18">
            <w:pPr>
              <w:widowControl/>
              <w:spacing w:line="360" w:lineRule="auto"/>
              <w:rPr>
                <w:color w:val="000000" w:themeColor="text1"/>
                <w:kern w:val="0"/>
                <w:szCs w:val="21"/>
                <w:lang w:val="zh-CN"/>
              </w:rPr>
            </w:pPr>
            <w:r w:rsidRPr="003334EF">
              <w:rPr>
                <w:color w:val="000000" w:themeColor="text1"/>
                <w:kern w:val="0"/>
                <w:szCs w:val="21"/>
                <w:lang w:val="zh-CN"/>
              </w:rPr>
              <w:t>审批机关：山东省人民政府</w:t>
            </w:r>
          </w:p>
          <w:p w14:paraId="01514041" w14:textId="77777777" w:rsidR="00F173B4" w:rsidRPr="003334EF" w:rsidRDefault="00972A18">
            <w:pPr>
              <w:autoSpaceDE w:val="0"/>
              <w:autoSpaceDN w:val="0"/>
              <w:adjustRightInd w:val="0"/>
              <w:snapToGrid w:val="0"/>
              <w:spacing w:line="360" w:lineRule="auto"/>
              <w:rPr>
                <w:color w:val="000000" w:themeColor="text1"/>
                <w:kern w:val="0"/>
                <w:szCs w:val="21"/>
              </w:rPr>
            </w:pPr>
            <w:r w:rsidRPr="003334EF">
              <w:rPr>
                <w:color w:val="000000" w:themeColor="text1"/>
                <w:kern w:val="0"/>
                <w:szCs w:val="21"/>
              </w:rPr>
              <w:t>审批文件：</w:t>
            </w:r>
            <w:r w:rsidRPr="003334EF">
              <w:rPr>
                <w:rFonts w:hint="eastAsia"/>
                <w:color w:val="000000" w:themeColor="text1"/>
                <w:kern w:val="0"/>
                <w:szCs w:val="21"/>
              </w:rPr>
              <w:t>梁山经济开发区是经山东省人民政府批准设立的省级开发区，原名为济宁梁山对外加工贸易区，设立批复文号：（鲁政字〔</w:t>
            </w:r>
            <w:r w:rsidRPr="003334EF">
              <w:rPr>
                <w:rFonts w:hint="eastAsia"/>
                <w:color w:val="000000" w:themeColor="text1"/>
                <w:kern w:val="0"/>
                <w:szCs w:val="21"/>
              </w:rPr>
              <w:t>1998</w:t>
            </w:r>
            <w:r w:rsidRPr="003334EF">
              <w:rPr>
                <w:rFonts w:hint="eastAsia"/>
                <w:color w:val="000000" w:themeColor="text1"/>
                <w:kern w:val="0"/>
                <w:szCs w:val="21"/>
              </w:rPr>
              <w:t>〕</w:t>
            </w:r>
            <w:r w:rsidRPr="003334EF">
              <w:rPr>
                <w:rFonts w:hint="eastAsia"/>
                <w:color w:val="000000" w:themeColor="text1"/>
                <w:kern w:val="0"/>
                <w:szCs w:val="21"/>
              </w:rPr>
              <w:t>8</w:t>
            </w:r>
            <w:r w:rsidRPr="003334EF">
              <w:rPr>
                <w:rFonts w:hint="eastAsia"/>
                <w:color w:val="000000" w:themeColor="text1"/>
                <w:kern w:val="0"/>
                <w:szCs w:val="21"/>
              </w:rPr>
              <w:t>号），</w:t>
            </w:r>
            <w:r w:rsidRPr="003334EF">
              <w:rPr>
                <w:rFonts w:hint="eastAsia"/>
                <w:color w:val="000000" w:themeColor="text1"/>
                <w:kern w:val="0"/>
                <w:szCs w:val="21"/>
              </w:rPr>
              <w:t>2002</w:t>
            </w:r>
            <w:r w:rsidRPr="003334EF">
              <w:rPr>
                <w:rFonts w:hint="eastAsia"/>
                <w:color w:val="000000" w:themeColor="text1"/>
                <w:kern w:val="0"/>
                <w:szCs w:val="21"/>
              </w:rPr>
              <w:t>年</w:t>
            </w:r>
            <w:r w:rsidRPr="003334EF">
              <w:rPr>
                <w:rFonts w:hint="eastAsia"/>
                <w:color w:val="000000" w:themeColor="text1"/>
                <w:kern w:val="0"/>
                <w:szCs w:val="21"/>
              </w:rPr>
              <w:t>2</w:t>
            </w:r>
            <w:r w:rsidRPr="003334EF">
              <w:rPr>
                <w:rFonts w:hint="eastAsia"/>
                <w:color w:val="000000" w:themeColor="text1"/>
                <w:kern w:val="0"/>
                <w:szCs w:val="21"/>
              </w:rPr>
              <w:t>月</w:t>
            </w:r>
            <w:r w:rsidRPr="003334EF">
              <w:rPr>
                <w:rFonts w:hint="eastAsia"/>
                <w:color w:val="000000" w:themeColor="text1"/>
                <w:kern w:val="0"/>
                <w:szCs w:val="21"/>
              </w:rPr>
              <w:t>6</w:t>
            </w:r>
            <w:r w:rsidRPr="003334EF">
              <w:rPr>
                <w:rFonts w:hint="eastAsia"/>
                <w:color w:val="000000" w:themeColor="text1"/>
                <w:kern w:val="0"/>
                <w:szCs w:val="21"/>
              </w:rPr>
              <w:t>日经山东省人民政府更名为梁山经济开发区（鲁政字〔</w:t>
            </w:r>
            <w:r w:rsidRPr="003334EF">
              <w:rPr>
                <w:rFonts w:hint="eastAsia"/>
                <w:color w:val="000000" w:themeColor="text1"/>
                <w:kern w:val="0"/>
                <w:szCs w:val="21"/>
              </w:rPr>
              <w:t>2002</w:t>
            </w:r>
            <w:r w:rsidRPr="003334EF">
              <w:rPr>
                <w:rFonts w:hint="eastAsia"/>
                <w:color w:val="000000" w:themeColor="text1"/>
                <w:kern w:val="0"/>
                <w:szCs w:val="21"/>
              </w:rPr>
              <w:t>〕</w:t>
            </w:r>
            <w:r w:rsidRPr="003334EF">
              <w:rPr>
                <w:rFonts w:hint="eastAsia"/>
                <w:color w:val="000000" w:themeColor="text1"/>
                <w:kern w:val="0"/>
                <w:szCs w:val="21"/>
              </w:rPr>
              <w:t>45</w:t>
            </w:r>
            <w:r w:rsidRPr="003334EF">
              <w:rPr>
                <w:rFonts w:hint="eastAsia"/>
                <w:color w:val="000000" w:themeColor="text1"/>
                <w:kern w:val="0"/>
                <w:szCs w:val="21"/>
              </w:rPr>
              <w:t>号），</w:t>
            </w:r>
            <w:r w:rsidRPr="003334EF">
              <w:rPr>
                <w:rFonts w:hint="eastAsia"/>
                <w:color w:val="000000" w:themeColor="text1"/>
                <w:kern w:val="0"/>
                <w:szCs w:val="21"/>
              </w:rPr>
              <w:t>2023</w:t>
            </w:r>
            <w:r w:rsidRPr="003334EF">
              <w:rPr>
                <w:rFonts w:hint="eastAsia"/>
                <w:color w:val="000000" w:themeColor="text1"/>
                <w:kern w:val="0"/>
                <w:szCs w:val="21"/>
              </w:rPr>
              <w:t>年</w:t>
            </w:r>
            <w:r w:rsidRPr="003334EF">
              <w:rPr>
                <w:rFonts w:hint="eastAsia"/>
                <w:color w:val="000000" w:themeColor="text1"/>
                <w:kern w:val="0"/>
                <w:szCs w:val="21"/>
              </w:rPr>
              <w:t>4</w:t>
            </w:r>
            <w:r w:rsidRPr="003334EF">
              <w:rPr>
                <w:rFonts w:hint="eastAsia"/>
                <w:color w:val="000000" w:themeColor="text1"/>
                <w:kern w:val="0"/>
                <w:szCs w:val="21"/>
              </w:rPr>
              <w:t>月</w:t>
            </w:r>
            <w:r w:rsidRPr="003334EF">
              <w:rPr>
                <w:rFonts w:hint="eastAsia"/>
                <w:color w:val="000000" w:themeColor="text1"/>
                <w:kern w:val="0"/>
                <w:szCs w:val="21"/>
              </w:rPr>
              <w:t>13</w:t>
            </w:r>
            <w:r w:rsidRPr="003334EF">
              <w:rPr>
                <w:rFonts w:hint="eastAsia"/>
                <w:color w:val="000000" w:themeColor="text1"/>
                <w:kern w:val="0"/>
                <w:szCs w:val="21"/>
              </w:rPr>
              <w:t>日，山东省人民政府出具了《关于调整梁山经济开发区规划面积的批复》（鲁政字〔</w:t>
            </w:r>
            <w:r w:rsidRPr="003334EF">
              <w:rPr>
                <w:rFonts w:hint="eastAsia"/>
                <w:color w:val="000000" w:themeColor="text1"/>
                <w:kern w:val="0"/>
                <w:szCs w:val="21"/>
              </w:rPr>
              <w:t>2023</w:t>
            </w:r>
            <w:r w:rsidRPr="003334EF">
              <w:rPr>
                <w:rFonts w:hint="eastAsia"/>
                <w:color w:val="000000" w:themeColor="text1"/>
                <w:kern w:val="0"/>
                <w:szCs w:val="21"/>
              </w:rPr>
              <w:t>〕</w:t>
            </w:r>
            <w:r w:rsidRPr="003334EF">
              <w:rPr>
                <w:rFonts w:hint="eastAsia"/>
                <w:color w:val="000000" w:themeColor="text1"/>
                <w:kern w:val="0"/>
                <w:szCs w:val="21"/>
              </w:rPr>
              <w:t>45</w:t>
            </w:r>
            <w:r w:rsidRPr="003334EF">
              <w:rPr>
                <w:rFonts w:hint="eastAsia"/>
                <w:color w:val="000000" w:themeColor="text1"/>
                <w:kern w:val="0"/>
                <w:szCs w:val="21"/>
              </w:rPr>
              <w:t>号）。</w:t>
            </w:r>
          </w:p>
        </w:tc>
      </w:tr>
      <w:tr w:rsidR="003334EF" w:rsidRPr="003334EF" w14:paraId="4E325674" w14:textId="77777777">
        <w:tblPrEx>
          <w:tblCellMar>
            <w:left w:w="108" w:type="dxa"/>
            <w:right w:w="108" w:type="dxa"/>
          </w:tblCellMar>
        </w:tblPrEx>
        <w:trPr>
          <w:trHeight w:val="274"/>
          <w:jc w:val="center"/>
        </w:trPr>
        <w:tc>
          <w:tcPr>
            <w:tcW w:w="416" w:type="dxa"/>
            <w:vAlign w:val="center"/>
          </w:tcPr>
          <w:p w14:paraId="0ADABE9C" w14:textId="77777777" w:rsidR="00F173B4" w:rsidRPr="003334EF" w:rsidRDefault="00972A18">
            <w:pPr>
              <w:adjustRightInd w:val="0"/>
              <w:snapToGrid w:val="0"/>
              <w:jc w:val="center"/>
              <w:rPr>
                <w:color w:val="000000" w:themeColor="text1"/>
                <w:szCs w:val="21"/>
              </w:rPr>
            </w:pPr>
            <w:r w:rsidRPr="003334EF">
              <w:rPr>
                <w:color w:val="000000" w:themeColor="text1"/>
                <w:szCs w:val="21"/>
              </w:rPr>
              <w:t>规划环境影响</w:t>
            </w:r>
          </w:p>
          <w:p w14:paraId="04CF2FEB" w14:textId="77777777" w:rsidR="00F173B4" w:rsidRPr="003334EF" w:rsidRDefault="00972A18">
            <w:pPr>
              <w:adjustRightInd w:val="0"/>
              <w:snapToGrid w:val="0"/>
              <w:jc w:val="center"/>
              <w:rPr>
                <w:color w:val="000000" w:themeColor="text1"/>
                <w:kern w:val="0"/>
                <w:szCs w:val="21"/>
              </w:rPr>
            </w:pPr>
            <w:r w:rsidRPr="003334EF">
              <w:rPr>
                <w:color w:val="000000" w:themeColor="text1"/>
                <w:szCs w:val="21"/>
              </w:rPr>
              <w:t>评价情况</w:t>
            </w:r>
          </w:p>
        </w:tc>
        <w:tc>
          <w:tcPr>
            <w:tcW w:w="8408" w:type="dxa"/>
            <w:gridSpan w:val="5"/>
            <w:tcBorders>
              <w:bottom w:val="single" w:sz="4" w:space="0" w:color="auto"/>
            </w:tcBorders>
            <w:vAlign w:val="center"/>
          </w:tcPr>
          <w:p w14:paraId="1B6DFFE9" w14:textId="77777777" w:rsidR="00F173B4" w:rsidRPr="003334EF" w:rsidRDefault="00972A18">
            <w:pPr>
              <w:autoSpaceDE w:val="0"/>
              <w:autoSpaceDN w:val="0"/>
              <w:adjustRightInd w:val="0"/>
              <w:spacing w:line="360" w:lineRule="auto"/>
              <w:contextualSpacing/>
              <w:rPr>
                <w:color w:val="000000" w:themeColor="text1"/>
                <w:szCs w:val="21"/>
              </w:rPr>
            </w:pPr>
            <w:r w:rsidRPr="003334EF">
              <w:rPr>
                <w:color w:val="000000" w:themeColor="text1"/>
                <w:szCs w:val="21"/>
              </w:rPr>
              <w:t>规划环境影响评价文件：《梁山经济开发区发展规划（</w:t>
            </w:r>
            <w:r w:rsidRPr="003334EF">
              <w:rPr>
                <w:color w:val="000000" w:themeColor="text1"/>
                <w:szCs w:val="21"/>
              </w:rPr>
              <w:t>2022-2035</w:t>
            </w:r>
            <w:r w:rsidRPr="003334EF">
              <w:rPr>
                <w:color w:val="000000" w:themeColor="text1"/>
                <w:szCs w:val="21"/>
              </w:rPr>
              <w:t>年）环境影响报告书》</w:t>
            </w:r>
          </w:p>
          <w:p w14:paraId="65FF4BF2" w14:textId="77777777" w:rsidR="00F173B4" w:rsidRPr="003334EF" w:rsidRDefault="00972A18">
            <w:pPr>
              <w:autoSpaceDE w:val="0"/>
              <w:autoSpaceDN w:val="0"/>
              <w:adjustRightInd w:val="0"/>
              <w:spacing w:line="360" w:lineRule="auto"/>
              <w:contextualSpacing/>
              <w:jc w:val="left"/>
              <w:rPr>
                <w:color w:val="000000" w:themeColor="text1"/>
                <w:kern w:val="0"/>
                <w:szCs w:val="21"/>
              </w:rPr>
            </w:pPr>
            <w:r w:rsidRPr="003334EF">
              <w:rPr>
                <w:color w:val="000000" w:themeColor="text1"/>
                <w:kern w:val="0"/>
                <w:szCs w:val="21"/>
              </w:rPr>
              <w:t>召集审查机关：山东省生态环境厅</w:t>
            </w:r>
          </w:p>
          <w:p w14:paraId="0E117140" w14:textId="77777777" w:rsidR="00F173B4" w:rsidRPr="003334EF" w:rsidRDefault="00972A18">
            <w:pPr>
              <w:autoSpaceDE w:val="0"/>
              <w:autoSpaceDN w:val="0"/>
              <w:adjustRightInd w:val="0"/>
              <w:snapToGrid w:val="0"/>
              <w:spacing w:line="360" w:lineRule="auto"/>
              <w:jc w:val="left"/>
              <w:rPr>
                <w:color w:val="000000" w:themeColor="text1"/>
                <w:kern w:val="0"/>
                <w:szCs w:val="21"/>
              </w:rPr>
            </w:pPr>
            <w:r w:rsidRPr="003334EF">
              <w:rPr>
                <w:color w:val="000000" w:themeColor="text1"/>
                <w:kern w:val="0"/>
                <w:szCs w:val="21"/>
              </w:rPr>
              <w:t>审查文件：</w:t>
            </w:r>
            <w:r w:rsidRPr="003334EF">
              <w:rPr>
                <w:color w:val="000000" w:themeColor="text1"/>
                <w:kern w:val="0"/>
                <w:szCs w:val="21"/>
              </w:rPr>
              <w:t>2023</w:t>
            </w:r>
            <w:r w:rsidRPr="003334EF">
              <w:rPr>
                <w:color w:val="000000" w:themeColor="text1"/>
                <w:kern w:val="0"/>
                <w:szCs w:val="21"/>
              </w:rPr>
              <w:t>年</w:t>
            </w:r>
            <w:r w:rsidRPr="003334EF">
              <w:rPr>
                <w:color w:val="000000" w:themeColor="text1"/>
                <w:kern w:val="0"/>
                <w:szCs w:val="21"/>
              </w:rPr>
              <w:t>10</w:t>
            </w:r>
            <w:r w:rsidRPr="003334EF">
              <w:rPr>
                <w:color w:val="000000" w:themeColor="text1"/>
                <w:kern w:val="0"/>
                <w:szCs w:val="21"/>
              </w:rPr>
              <w:t>月</w:t>
            </w:r>
            <w:r w:rsidRPr="003334EF">
              <w:rPr>
                <w:color w:val="000000" w:themeColor="text1"/>
                <w:kern w:val="0"/>
                <w:szCs w:val="21"/>
              </w:rPr>
              <w:t>30</w:t>
            </w:r>
            <w:r w:rsidRPr="003334EF">
              <w:rPr>
                <w:color w:val="000000" w:themeColor="text1"/>
                <w:kern w:val="0"/>
                <w:szCs w:val="21"/>
              </w:rPr>
              <w:t>日出具《关于梁山经济开发区发展规划（</w:t>
            </w:r>
            <w:r w:rsidRPr="003334EF">
              <w:rPr>
                <w:color w:val="000000" w:themeColor="text1"/>
                <w:kern w:val="0"/>
                <w:szCs w:val="21"/>
              </w:rPr>
              <w:t>2022-2035</w:t>
            </w:r>
            <w:r w:rsidRPr="003334EF">
              <w:rPr>
                <w:color w:val="000000" w:themeColor="text1"/>
                <w:kern w:val="0"/>
                <w:szCs w:val="21"/>
              </w:rPr>
              <w:t>年）环境影响报告书的审查意见》（鲁环审〔</w:t>
            </w:r>
            <w:r w:rsidRPr="003334EF">
              <w:rPr>
                <w:color w:val="000000" w:themeColor="text1"/>
                <w:kern w:val="0"/>
                <w:szCs w:val="21"/>
              </w:rPr>
              <w:t>2023</w:t>
            </w:r>
            <w:r w:rsidRPr="003334EF">
              <w:rPr>
                <w:color w:val="000000" w:themeColor="text1"/>
                <w:kern w:val="0"/>
                <w:szCs w:val="21"/>
              </w:rPr>
              <w:t>〕</w:t>
            </w:r>
            <w:r w:rsidRPr="003334EF">
              <w:rPr>
                <w:color w:val="000000" w:themeColor="text1"/>
                <w:kern w:val="0"/>
                <w:szCs w:val="21"/>
              </w:rPr>
              <w:t>50</w:t>
            </w:r>
            <w:r w:rsidRPr="003334EF">
              <w:rPr>
                <w:color w:val="000000" w:themeColor="text1"/>
                <w:kern w:val="0"/>
                <w:szCs w:val="21"/>
              </w:rPr>
              <w:t>号）</w:t>
            </w:r>
            <w:r w:rsidRPr="003334EF">
              <w:rPr>
                <w:color w:val="000000" w:themeColor="text1"/>
                <w:szCs w:val="21"/>
              </w:rPr>
              <w:t>。</w:t>
            </w:r>
          </w:p>
        </w:tc>
      </w:tr>
      <w:tr w:rsidR="003334EF" w:rsidRPr="003334EF" w14:paraId="2ABEA628" w14:textId="77777777">
        <w:tblPrEx>
          <w:tblCellMar>
            <w:left w:w="108" w:type="dxa"/>
            <w:right w:w="108" w:type="dxa"/>
          </w:tblCellMar>
        </w:tblPrEx>
        <w:trPr>
          <w:trHeight w:val="549"/>
          <w:jc w:val="center"/>
        </w:trPr>
        <w:tc>
          <w:tcPr>
            <w:tcW w:w="439" w:type="dxa"/>
            <w:gridSpan w:val="2"/>
            <w:vAlign w:val="center"/>
          </w:tcPr>
          <w:p w14:paraId="7C2B6E70" w14:textId="77777777" w:rsidR="00F173B4" w:rsidRPr="003334EF" w:rsidRDefault="00972A18">
            <w:pPr>
              <w:autoSpaceDE w:val="0"/>
              <w:autoSpaceDN w:val="0"/>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lastRenderedPageBreak/>
              <w:t>规划及规划环境影响评价符合性分析</w:t>
            </w:r>
          </w:p>
        </w:tc>
        <w:tc>
          <w:tcPr>
            <w:tcW w:w="8385" w:type="dxa"/>
            <w:gridSpan w:val="4"/>
            <w:tcBorders>
              <w:top w:val="single" w:sz="4" w:space="0" w:color="auto"/>
              <w:bottom w:val="single" w:sz="4" w:space="0" w:color="auto"/>
              <w:right w:val="single" w:sz="4" w:space="0" w:color="auto"/>
            </w:tcBorders>
            <w:vAlign w:val="center"/>
          </w:tcPr>
          <w:p w14:paraId="2938B7C6" w14:textId="77777777" w:rsidR="00F173B4" w:rsidRPr="003334EF" w:rsidRDefault="00972A18">
            <w:pPr>
              <w:adjustRightInd w:val="0"/>
              <w:snapToGrid w:val="0"/>
              <w:spacing w:line="348" w:lineRule="auto"/>
              <w:ind w:firstLineChars="200" w:firstLine="422"/>
              <w:rPr>
                <w:b/>
                <w:bCs/>
                <w:color w:val="000000" w:themeColor="text1"/>
                <w:kern w:val="0"/>
                <w:szCs w:val="21"/>
              </w:rPr>
            </w:pPr>
            <w:r w:rsidRPr="003334EF">
              <w:rPr>
                <w:rFonts w:hint="eastAsia"/>
                <w:b/>
                <w:bCs/>
                <w:color w:val="000000" w:themeColor="text1"/>
                <w:kern w:val="0"/>
                <w:szCs w:val="21"/>
              </w:rPr>
              <w:t>1</w:t>
            </w:r>
            <w:r w:rsidRPr="003334EF">
              <w:rPr>
                <w:rFonts w:hint="eastAsia"/>
                <w:b/>
                <w:bCs/>
                <w:color w:val="000000" w:themeColor="text1"/>
                <w:kern w:val="0"/>
                <w:szCs w:val="21"/>
              </w:rPr>
              <w:t>、与规划符合性分析</w:t>
            </w:r>
          </w:p>
          <w:p w14:paraId="7FEEEEC8" w14:textId="77777777" w:rsidR="00F173B4" w:rsidRPr="003334EF" w:rsidRDefault="00972A18">
            <w:pPr>
              <w:autoSpaceDE w:val="0"/>
              <w:autoSpaceDN w:val="0"/>
              <w:adjustRightInd w:val="0"/>
              <w:snapToGrid w:val="0"/>
              <w:spacing w:line="360" w:lineRule="auto"/>
              <w:ind w:left="420"/>
              <w:rPr>
                <w:color w:val="000000" w:themeColor="text1"/>
                <w:szCs w:val="21"/>
              </w:rPr>
            </w:pPr>
            <w:r w:rsidRPr="003334EF">
              <w:rPr>
                <w:rFonts w:hint="eastAsia"/>
                <w:color w:val="000000" w:themeColor="text1"/>
                <w:szCs w:val="21"/>
              </w:rPr>
              <w:t>（</w:t>
            </w:r>
            <w:r w:rsidRPr="003334EF">
              <w:rPr>
                <w:rFonts w:hint="eastAsia"/>
                <w:color w:val="000000" w:themeColor="text1"/>
                <w:szCs w:val="21"/>
              </w:rPr>
              <w:t>1</w:t>
            </w:r>
            <w:r w:rsidRPr="003334EF">
              <w:rPr>
                <w:rFonts w:hint="eastAsia"/>
                <w:color w:val="000000" w:themeColor="text1"/>
                <w:szCs w:val="21"/>
              </w:rPr>
              <w:t>）</w:t>
            </w:r>
            <w:r w:rsidRPr="003334EF">
              <w:rPr>
                <w:color w:val="000000" w:themeColor="text1"/>
                <w:szCs w:val="21"/>
              </w:rPr>
              <w:t>产业定位</w:t>
            </w:r>
          </w:p>
          <w:p w14:paraId="0C4B7648" w14:textId="77777777" w:rsidR="00F173B4" w:rsidRPr="003334EF" w:rsidRDefault="00972A18">
            <w:pPr>
              <w:autoSpaceDE w:val="0"/>
              <w:autoSpaceDN w:val="0"/>
              <w:adjustRightInd w:val="0"/>
              <w:snapToGrid w:val="0"/>
              <w:spacing w:line="360" w:lineRule="auto"/>
              <w:ind w:firstLineChars="200" w:firstLine="420"/>
              <w:rPr>
                <w:color w:val="000000" w:themeColor="text1"/>
                <w:kern w:val="0"/>
                <w:szCs w:val="21"/>
              </w:rPr>
            </w:pPr>
            <w:r w:rsidRPr="003334EF">
              <w:rPr>
                <w:color w:val="000000" w:themeColor="text1"/>
                <w:szCs w:val="21"/>
              </w:rPr>
              <w:t>梁山经济开发区共三个区块。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r w:rsidRPr="003334EF">
              <w:rPr>
                <w:color w:val="000000" w:themeColor="text1"/>
                <w:kern w:val="0"/>
                <w:szCs w:val="21"/>
              </w:rPr>
              <w:t>。</w:t>
            </w:r>
          </w:p>
          <w:p w14:paraId="460552F1" w14:textId="77777777" w:rsidR="00F173B4" w:rsidRPr="003334EF" w:rsidRDefault="00972A18">
            <w:pPr>
              <w:autoSpaceDE w:val="0"/>
              <w:autoSpaceDN w:val="0"/>
              <w:adjustRightInd w:val="0"/>
              <w:snapToGrid w:val="0"/>
              <w:spacing w:line="360" w:lineRule="auto"/>
              <w:ind w:firstLineChars="200" w:firstLine="420"/>
              <w:rPr>
                <w:color w:val="000000" w:themeColor="text1"/>
                <w:kern w:val="0"/>
                <w:szCs w:val="21"/>
              </w:rPr>
            </w:pPr>
            <w:r w:rsidRPr="003334EF">
              <w:rPr>
                <w:color w:val="000000" w:themeColor="text1"/>
                <w:kern w:val="0"/>
                <w:szCs w:val="21"/>
              </w:rPr>
              <w:t>本项目</w:t>
            </w:r>
            <w:r w:rsidRPr="003334EF">
              <w:rPr>
                <w:rFonts w:hint="eastAsia"/>
                <w:color w:val="000000" w:themeColor="text1"/>
                <w:kern w:val="0"/>
                <w:szCs w:val="21"/>
              </w:rPr>
              <w:t>位于</w:t>
            </w:r>
            <w:r w:rsidRPr="003334EF">
              <w:rPr>
                <w:color w:val="000000" w:themeColor="text1"/>
                <w:kern w:val="0"/>
                <w:szCs w:val="21"/>
                <w:lang w:bidi="zh-TW"/>
              </w:rPr>
              <w:t>梁山经济开发区东部板块</w:t>
            </w:r>
            <w:r w:rsidRPr="003334EF">
              <w:rPr>
                <w:rFonts w:hint="eastAsia"/>
                <w:color w:val="000000" w:themeColor="text1"/>
                <w:kern w:val="0"/>
                <w:szCs w:val="21"/>
                <w:lang w:bidi="zh-TW"/>
              </w:rPr>
              <w:t>，</w:t>
            </w:r>
            <w:r w:rsidRPr="003334EF">
              <w:rPr>
                <w:rFonts w:hint="eastAsia"/>
                <w:color w:val="000000" w:themeColor="text1"/>
                <w:szCs w:val="21"/>
              </w:rPr>
              <w:t>属于汽车制造业中</w:t>
            </w:r>
            <w:r w:rsidRPr="003334EF">
              <w:rPr>
                <w:rFonts w:hint="eastAsia"/>
                <w:color w:val="000000" w:themeColor="text1"/>
                <w:szCs w:val="21"/>
              </w:rPr>
              <w:t>C3670</w:t>
            </w:r>
            <w:r w:rsidRPr="003334EF">
              <w:rPr>
                <w:rFonts w:hint="eastAsia"/>
                <w:color w:val="000000" w:themeColor="text1"/>
                <w:szCs w:val="21"/>
              </w:rPr>
              <w:t>汽车零部件及配件制造</w:t>
            </w:r>
            <w:r w:rsidRPr="003334EF">
              <w:rPr>
                <w:rFonts w:hAnsi="宋体" w:hint="eastAsia"/>
                <w:color w:val="000000" w:themeColor="text1"/>
                <w:szCs w:val="21"/>
              </w:rPr>
              <w:t>，属于梁山经济开发区东部板块优先进入行业</w:t>
            </w:r>
            <w:r w:rsidRPr="003334EF">
              <w:rPr>
                <w:color w:val="000000" w:themeColor="text1"/>
                <w:kern w:val="0"/>
                <w:szCs w:val="21"/>
              </w:rPr>
              <w:t>。</w:t>
            </w:r>
          </w:p>
          <w:p w14:paraId="554BB686" w14:textId="77777777" w:rsidR="00F173B4" w:rsidRPr="003334EF" w:rsidRDefault="00972A18">
            <w:pPr>
              <w:adjustRightInd w:val="0"/>
              <w:snapToGrid w:val="0"/>
              <w:spacing w:line="348" w:lineRule="auto"/>
              <w:ind w:firstLineChars="200" w:firstLine="420"/>
              <w:rPr>
                <w:color w:val="000000" w:themeColor="text1"/>
                <w:kern w:val="0"/>
                <w:szCs w:val="21"/>
              </w:rPr>
            </w:pPr>
            <w:r w:rsidRPr="003334EF">
              <w:rPr>
                <w:rFonts w:hint="eastAsia"/>
                <w:color w:val="000000" w:themeColor="text1"/>
                <w:kern w:val="0"/>
                <w:szCs w:val="21"/>
              </w:rPr>
              <w:t>（</w:t>
            </w:r>
            <w:r w:rsidRPr="003334EF">
              <w:rPr>
                <w:rFonts w:hint="eastAsia"/>
                <w:color w:val="000000" w:themeColor="text1"/>
                <w:kern w:val="0"/>
                <w:szCs w:val="21"/>
              </w:rPr>
              <w:t>2</w:t>
            </w:r>
            <w:r w:rsidRPr="003334EF">
              <w:rPr>
                <w:rFonts w:hint="eastAsia"/>
                <w:color w:val="000000" w:themeColor="text1"/>
                <w:kern w:val="0"/>
                <w:szCs w:val="21"/>
              </w:rPr>
              <w:t>）用地规划</w:t>
            </w:r>
          </w:p>
          <w:p w14:paraId="54A61DC0" w14:textId="77777777" w:rsidR="00F173B4" w:rsidRPr="003334EF" w:rsidRDefault="00972A18">
            <w:pPr>
              <w:autoSpaceDE w:val="0"/>
              <w:autoSpaceDN w:val="0"/>
              <w:adjustRightInd w:val="0"/>
              <w:snapToGrid w:val="0"/>
              <w:spacing w:line="360" w:lineRule="auto"/>
              <w:ind w:firstLineChars="200" w:firstLine="420"/>
              <w:rPr>
                <w:color w:val="000000" w:themeColor="text1"/>
                <w:kern w:val="0"/>
                <w:szCs w:val="21"/>
              </w:rPr>
            </w:pPr>
            <w:r w:rsidRPr="003334EF">
              <w:rPr>
                <w:rFonts w:hint="eastAsia"/>
                <w:color w:val="000000" w:themeColor="text1"/>
                <w:kern w:val="0"/>
                <w:szCs w:val="21"/>
              </w:rPr>
              <w:t>规划面积：</w:t>
            </w:r>
            <w:r w:rsidRPr="003334EF">
              <w:rPr>
                <w:rFonts w:hint="eastAsia"/>
                <w:color w:val="000000" w:themeColor="text1"/>
                <w:kern w:val="0"/>
                <w:szCs w:val="21"/>
              </w:rPr>
              <w:t>15</w:t>
            </w:r>
            <w:r w:rsidRPr="003334EF">
              <w:rPr>
                <w:rFonts w:hint="eastAsia"/>
                <w:color w:val="000000" w:themeColor="text1"/>
                <w:kern w:val="0"/>
                <w:szCs w:val="21"/>
              </w:rPr>
              <w:t>平方公里</w:t>
            </w:r>
          </w:p>
          <w:p w14:paraId="03D03E3F" w14:textId="77777777" w:rsidR="00F173B4" w:rsidRPr="003334EF" w:rsidRDefault="00972A18">
            <w:pPr>
              <w:autoSpaceDE w:val="0"/>
              <w:autoSpaceDN w:val="0"/>
              <w:adjustRightInd w:val="0"/>
              <w:snapToGrid w:val="0"/>
              <w:spacing w:line="360" w:lineRule="auto"/>
              <w:ind w:firstLineChars="200" w:firstLine="420"/>
              <w:rPr>
                <w:color w:val="000000" w:themeColor="text1"/>
                <w:kern w:val="0"/>
                <w:szCs w:val="21"/>
              </w:rPr>
            </w:pPr>
            <w:r w:rsidRPr="003334EF">
              <w:rPr>
                <w:rFonts w:hint="eastAsia"/>
                <w:color w:val="000000" w:themeColor="text1"/>
                <w:kern w:val="0"/>
                <w:szCs w:val="21"/>
              </w:rPr>
              <w:t>规划范围：开发区规划总面积</w:t>
            </w:r>
            <w:r w:rsidRPr="003334EF">
              <w:rPr>
                <w:rFonts w:hint="eastAsia"/>
                <w:color w:val="000000" w:themeColor="text1"/>
                <w:kern w:val="0"/>
                <w:szCs w:val="21"/>
              </w:rPr>
              <w:t>1500</w:t>
            </w:r>
            <w:r w:rsidRPr="003334EF">
              <w:rPr>
                <w:rFonts w:hint="eastAsia"/>
                <w:color w:val="000000" w:themeColor="text1"/>
                <w:kern w:val="0"/>
                <w:szCs w:val="21"/>
              </w:rPr>
              <w:t>公顷，共三个区块，其中：</w:t>
            </w:r>
            <w:r w:rsidRPr="003334EF">
              <w:rPr>
                <w:rFonts w:hint="eastAsia"/>
                <w:color w:val="000000" w:themeColor="text1"/>
                <w:kern w:val="0"/>
                <w:szCs w:val="21"/>
              </w:rPr>
              <w:t xml:space="preserve"> </w:t>
            </w:r>
          </w:p>
          <w:p w14:paraId="66F0B526" w14:textId="77777777" w:rsidR="00F173B4" w:rsidRPr="003334EF" w:rsidRDefault="00972A18">
            <w:pPr>
              <w:autoSpaceDE w:val="0"/>
              <w:autoSpaceDN w:val="0"/>
              <w:adjustRightInd w:val="0"/>
              <w:snapToGrid w:val="0"/>
              <w:spacing w:line="360" w:lineRule="auto"/>
              <w:ind w:firstLineChars="200" w:firstLine="420"/>
              <w:rPr>
                <w:color w:val="000000" w:themeColor="text1"/>
                <w:kern w:val="0"/>
                <w:szCs w:val="21"/>
              </w:rPr>
            </w:pPr>
            <w:r w:rsidRPr="003334EF">
              <w:rPr>
                <w:rFonts w:hint="eastAsia"/>
                <w:color w:val="000000" w:themeColor="text1"/>
                <w:kern w:val="0"/>
                <w:szCs w:val="21"/>
              </w:rPr>
              <w:t>区块一：西部板块，面积</w:t>
            </w:r>
            <w:r w:rsidRPr="003334EF">
              <w:rPr>
                <w:rFonts w:hint="eastAsia"/>
                <w:color w:val="000000" w:themeColor="text1"/>
                <w:kern w:val="0"/>
                <w:szCs w:val="21"/>
              </w:rPr>
              <w:t>538</w:t>
            </w:r>
            <w:r w:rsidRPr="003334EF">
              <w:rPr>
                <w:rFonts w:hint="eastAsia"/>
                <w:color w:val="000000" w:themeColor="text1"/>
                <w:kern w:val="0"/>
                <w:szCs w:val="21"/>
              </w:rPr>
              <w:t>公顷，四至范围为东至新</w:t>
            </w:r>
            <w:r w:rsidRPr="003334EF">
              <w:rPr>
                <w:rFonts w:hint="eastAsia"/>
                <w:color w:val="000000" w:themeColor="text1"/>
                <w:kern w:val="0"/>
                <w:szCs w:val="21"/>
              </w:rPr>
              <w:t>220</w:t>
            </w:r>
            <w:r w:rsidRPr="003334EF">
              <w:rPr>
                <w:rFonts w:hint="eastAsia"/>
                <w:color w:val="000000" w:themeColor="text1"/>
                <w:kern w:val="0"/>
                <w:szCs w:val="21"/>
              </w:rPr>
              <w:t>国道、南至梁五路南杜庄沟、西至马营镇鑫星路、北至南二干渠。</w:t>
            </w:r>
            <w:r w:rsidRPr="003334EF">
              <w:rPr>
                <w:rFonts w:hint="eastAsia"/>
                <w:color w:val="000000" w:themeColor="text1"/>
                <w:kern w:val="0"/>
                <w:szCs w:val="21"/>
              </w:rPr>
              <w:t xml:space="preserve"> </w:t>
            </w:r>
          </w:p>
          <w:p w14:paraId="3B6270D6" w14:textId="77777777" w:rsidR="00F173B4" w:rsidRPr="003334EF" w:rsidRDefault="00972A18">
            <w:pPr>
              <w:autoSpaceDE w:val="0"/>
              <w:autoSpaceDN w:val="0"/>
              <w:adjustRightInd w:val="0"/>
              <w:snapToGrid w:val="0"/>
              <w:spacing w:line="360" w:lineRule="auto"/>
              <w:ind w:firstLineChars="200" w:firstLine="420"/>
              <w:rPr>
                <w:color w:val="000000" w:themeColor="text1"/>
                <w:kern w:val="0"/>
                <w:szCs w:val="21"/>
              </w:rPr>
            </w:pPr>
            <w:r w:rsidRPr="003334EF">
              <w:rPr>
                <w:rFonts w:hint="eastAsia"/>
                <w:color w:val="000000" w:themeColor="text1"/>
                <w:kern w:val="0"/>
                <w:szCs w:val="21"/>
              </w:rPr>
              <w:t>区块二：东部板块，面积</w:t>
            </w:r>
            <w:r w:rsidRPr="003334EF">
              <w:rPr>
                <w:rFonts w:hint="eastAsia"/>
                <w:color w:val="000000" w:themeColor="text1"/>
                <w:kern w:val="0"/>
                <w:szCs w:val="21"/>
              </w:rPr>
              <w:t>734</w:t>
            </w:r>
            <w:r w:rsidRPr="003334EF">
              <w:rPr>
                <w:rFonts w:hint="eastAsia"/>
                <w:color w:val="000000" w:themeColor="text1"/>
                <w:kern w:val="0"/>
                <w:szCs w:val="21"/>
              </w:rPr>
              <w:t>公顷，四至范围为东至拳铺镇刘庄路以东</w:t>
            </w:r>
            <w:r w:rsidRPr="003334EF">
              <w:rPr>
                <w:rFonts w:hint="eastAsia"/>
                <w:color w:val="000000" w:themeColor="text1"/>
                <w:kern w:val="0"/>
                <w:szCs w:val="21"/>
              </w:rPr>
              <w:t>300</w:t>
            </w:r>
            <w:r w:rsidRPr="003334EF">
              <w:rPr>
                <w:rFonts w:hint="eastAsia"/>
                <w:color w:val="000000" w:themeColor="text1"/>
                <w:kern w:val="0"/>
                <w:szCs w:val="21"/>
              </w:rPr>
              <w:t>米、南至拳堂路、西至拳铺镇双杨路、北至流畅河。</w:t>
            </w:r>
            <w:r w:rsidRPr="003334EF">
              <w:rPr>
                <w:rFonts w:hint="eastAsia"/>
                <w:color w:val="000000" w:themeColor="text1"/>
                <w:kern w:val="0"/>
                <w:szCs w:val="21"/>
              </w:rPr>
              <w:t xml:space="preserve"> </w:t>
            </w:r>
          </w:p>
          <w:p w14:paraId="4A8F8926" w14:textId="77777777" w:rsidR="00F173B4" w:rsidRPr="003334EF" w:rsidRDefault="00972A18">
            <w:pPr>
              <w:autoSpaceDE w:val="0"/>
              <w:autoSpaceDN w:val="0"/>
              <w:adjustRightInd w:val="0"/>
              <w:snapToGrid w:val="0"/>
              <w:spacing w:line="360" w:lineRule="auto"/>
              <w:ind w:firstLineChars="200" w:firstLine="420"/>
              <w:rPr>
                <w:color w:val="000000" w:themeColor="text1"/>
                <w:kern w:val="0"/>
                <w:szCs w:val="21"/>
              </w:rPr>
            </w:pPr>
            <w:r w:rsidRPr="003334EF">
              <w:rPr>
                <w:rFonts w:hint="eastAsia"/>
                <w:color w:val="000000" w:themeColor="text1"/>
                <w:kern w:val="0"/>
                <w:szCs w:val="21"/>
              </w:rPr>
              <w:t>区块三：北部板块，面积</w:t>
            </w:r>
            <w:r w:rsidRPr="003334EF">
              <w:rPr>
                <w:rFonts w:hint="eastAsia"/>
                <w:color w:val="000000" w:themeColor="text1"/>
                <w:kern w:val="0"/>
                <w:szCs w:val="21"/>
              </w:rPr>
              <w:t>228</w:t>
            </w:r>
            <w:r w:rsidRPr="003334EF">
              <w:rPr>
                <w:rFonts w:hint="eastAsia"/>
                <w:color w:val="000000" w:themeColor="text1"/>
                <w:kern w:val="0"/>
                <w:szCs w:val="21"/>
              </w:rPr>
              <w:t>公顷，四至范围为东至京杭运河梁山段、南至青年路、</w:t>
            </w:r>
            <w:r w:rsidRPr="003334EF">
              <w:rPr>
                <w:rFonts w:hint="eastAsia"/>
                <w:color w:val="000000" w:themeColor="text1"/>
                <w:kern w:val="0"/>
                <w:szCs w:val="21"/>
              </w:rPr>
              <w:t xml:space="preserve"> </w:t>
            </w:r>
            <w:r w:rsidRPr="003334EF">
              <w:rPr>
                <w:rFonts w:hint="eastAsia"/>
                <w:color w:val="000000" w:themeColor="text1"/>
                <w:kern w:val="0"/>
                <w:szCs w:val="21"/>
              </w:rPr>
              <w:t>西至西环路、北至</w:t>
            </w:r>
            <w:r w:rsidRPr="003334EF">
              <w:rPr>
                <w:rFonts w:hint="eastAsia"/>
                <w:color w:val="000000" w:themeColor="text1"/>
                <w:kern w:val="0"/>
                <w:szCs w:val="21"/>
              </w:rPr>
              <w:t>G220</w:t>
            </w:r>
            <w:r w:rsidRPr="003334EF">
              <w:rPr>
                <w:rFonts w:hint="eastAsia"/>
                <w:color w:val="000000" w:themeColor="text1"/>
                <w:kern w:val="0"/>
                <w:szCs w:val="21"/>
              </w:rPr>
              <w:t>北环路段。</w:t>
            </w:r>
          </w:p>
          <w:p w14:paraId="7F8D549D" w14:textId="77777777" w:rsidR="00F173B4" w:rsidRPr="003334EF" w:rsidRDefault="00972A18">
            <w:pPr>
              <w:adjustRightInd w:val="0"/>
              <w:snapToGrid w:val="0"/>
              <w:spacing w:line="348" w:lineRule="auto"/>
              <w:ind w:firstLineChars="200" w:firstLine="420"/>
              <w:rPr>
                <w:color w:val="000000" w:themeColor="text1"/>
                <w:kern w:val="0"/>
                <w:szCs w:val="21"/>
              </w:rPr>
            </w:pPr>
            <w:r w:rsidRPr="003334EF">
              <w:rPr>
                <w:rFonts w:hint="eastAsia"/>
                <w:color w:val="000000" w:themeColor="text1"/>
                <w:kern w:val="0"/>
                <w:szCs w:val="21"/>
              </w:rPr>
              <w:t>对照</w:t>
            </w:r>
            <w:r w:rsidRPr="003334EF">
              <w:rPr>
                <w:rFonts w:hAnsi="宋体" w:hint="eastAsia"/>
                <w:color w:val="000000" w:themeColor="text1"/>
                <w:szCs w:val="21"/>
              </w:rPr>
              <w:t>《梁山经济开发区发展规划（</w:t>
            </w:r>
            <w:r w:rsidRPr="003334EF">
              <w:rPr>
                <w:rFonts w:hAnsi="宋体" w:hint="eastAsia"/>
                <w:color w:val="000000" w:themeColor="text1"/>
                <w:szCs w:val="21"/>
              </w:rPr>
              <w:t>2022</w:t>
            </w:r>
            <w:r w:rsidRPr="003334EF">
              <w:rPr>
                <w:rFonts w:hAnsi="宋体" w:hint="eastAsia"/>
                <w:color w:val="000000" w:themeColor="text1"/>
                <w:szCs w:val="21"/>
              </w:rPr>
              <w:t>—</w:t>
            </w:r>
            <w:r w:rsidRPr="003334EF">
              <w:rPr>
                <w:rFonts w:hAnsi="宋体" w:hint="eastAsia"/>
                <w:color w:val="000000" w:themeColor="text1"/>
                <w:szCs w:val="21"/>
              </w:rPr>
              <w:t>2035</w:t>
            </w:r>
            <w:r w:rsidRPr="003334EF">
              <w:rPr>
                <w:rFonts w:hAnsi="宋体" w:hint="eastAsia"/>
                <w:color w:val="000000" w:themeColor="text1"/>
                <w:szCs w:val="21"/>
              </w:rPr>
              <w:t>年）</w:t>
            </w:r>
            <w:r w:rsidRPr="003334EF">
              <w:rPr>
                <w:color w:val="000000" w:themeColor="text1"/>
                <w:szCs w:val="21"/>
              </w:rPr>
              <w:t>》</w:t>
            </w:r>
            <w:r w:rsidRPr="003334EF">
              <w:rPr>
                <w:rFonts w:hAnsi="宋体" w:hint="eastAsia"/>
                <w:color w:val="000000" w:themeColor="text1"/>
                <w:szCs w:val="21"/>
              </w:rPr>
              <w:t>东部板块土地利用规划图，本项目土地利用规划为二类工业用地，项目建设符合梁山经济开发区用地规划</w:t>
            </w:r>
            <w:r w:rsidRPr="003334EF">
              <w:rPr>
                <w:color w:val="000000" w:themeColor="text1"/>
                <w:kern w:val="0"/>
                <w:szCs w:val="21"/>
                <w:lang w:bidi="zh-TW"/>
              </w:rPr>
              <w:t>，本项目在梁山经济开发区东部板块土地利用规划图中的位置见附图</w:t>
            </w:r>
            <w:r w:rsidRPr="003334EF">
              <w:rPr>
                <w:color w:val="000000" w:themeColor="text1"/>
                <w:kern w:val="0"/>
                <w:szCs w:val="21"/>
                <w:lang w:bidi="zh-TW"/>
              </w:rPr>
              <w:t>6</w:t>
            </w:r>
            <w:r w:rsidRPr="003334EF">
              <w:rPr>
                <w:color w:val="000000" w:themeColor="text1"/>
                <w:kern w:val="0"/>
                <w:szCs w:val="21"/>
                <w:lang w:bidi="zh-TW"/>
              </w:rPr>
              <w:t>。</w:t>
            </w:r>
          </w:p>
          <w:p w14:paraId="6BF3F4C2" w14:textId="77777777" w:rsidR="00F173B4" w:rsidRPr="003334EF" w:rsidRDefault="00972A18">
            <w:pPr>
              <w:adjustRightInd w:val="0"/>
              <w:snapToGrid w:val="0"/>
              <w:spacing w:line="348" w:lineRule="auto"/>
              <w:ind w:firstLineChars="200" w:firstLine="422"/>
              <w:rPr>
                <w:b/>
                <w:bCs/>
                <w:color w:val="000000" w:themeColor="text1"/>
                <w:kern w:val="0"/>
                <w:szCs w:val="21"/>
              </w:rPr>
            </w:pPr>
            <w:r w:rsidRPr="003334EF">
              <w:rPr>
                <w:rFonts w:hint="eastAsia"/>
                <w:b/>
                <w:bCs/>
                <w:color w:val="000000" w:themeColor="text1"/>
                <w:kern w:val="0"/>
                <w:szCs w:val="21"/>
              </w:rPr>
              <w:t>2</w:t>
            </w:r>
            <w:r w:rsidRPr="003334EF">
              <w:rPr>
                <w:rFonts w:hint="eastAsia"/>
                <w:b/>
                <w:bCs/>
                <w:color w:val="000000" w:themeColor="text1"/>
                <w:kern w:val="0"/>
                <w:szCs w:val="21"/>
              </w:rPr>
              <w:t>、与规划环评符合性分析</w:t>
            </w:r>
          </w:p>
          <w:p w14:paraId="09019BB5" w14:textId="154BABFE" w:rsidR="00F173B4" w:rsidRPr="003334EF" w:rsidRDefault="00972A18">
            <w:pPr>
              <w:adjustRightInd w:val="0"/>
              <w:snapToGrid w:val="0"/>
              <w:spacing w:line="348" w:lineRule="auto"/>
              <w:ind w:firstLineChars="200" w:firstLine="420"/>
              <w:rPr>
                <w:rFonts w:hAnsi="宋体"/>
                <w:color w:val="000000" w:themeColor="text1"/>
                <w:szCs w:val="21"/>
              </w:rPr>
            </w:pPr>
            <w:r w:rsidRPr="003334EF">
              <w:rPr>
                <w:rFonts w:hAnsi="宋体"/>
                <w:color w:val="000000" w:themeColor="text1"/>
                <w:szCs w:val="21"/>
              </w:rPr>
              <w:t>根据</w:t>
            </w:r>
            <w:r w:rsidRPr="003334EF">
              <w:rPr>
                <w:rFonts w:hAnsi="宋体" w:hint="eastAsia"/>
                <w:color w:val="000000" w:themeColor="text1"/>
                <w:szCs w:val="21"/>
              </w:rPr>
              <w:t>《梁山经济开发区发展规划（</w:t>
            </w:r>
            <w:r w:rsidRPr="003334EF">
              <w:rPr>
                <w:rFonts w:hAnsi="宋体" w:hint="eastAsia"/>
                <w:color w:val="000000" w:themeColor="text1"/>
                <w:szCs w:val="21"/>
              </w:rPr>
              <w:t>2022</w:t>
            </w:r>
            <w:r w:rsidRPr="003334EF">
              <w:rPr>
                <w:rFonts w:hAnsi="宋体" w:hint="eastAsia"/>
                <w:color w:val="000000" w:themeColor="text1"/>
                <w:szCs w:val="21"/>
              </w:rPr>
              <w:t>—</w:t>
            </w:r>
            <w:r w:rsidRPr="003334EF">
              <w:rPr>
                <w:rFonts w:hAnsi="宋体" w:hint="eastAsia"/>
                <w:color w:val="000000" w:themeColor="text1"/>
                <w:szCs w:val="21"/>
              </w:rPr>
              <w:t>2035</w:t>
            </w:r>
            <w:r w:rsidRPr="003334EF">
              <w:rPr>
                <w:rFonts w:hAnsi="宋体" w:hint="eastAsia"/>
                <w:color w:val="000000" w:themeColor="text1"/>
                <w:szCs w:val="21"/>
              </w:rPr>
              <w:t>年）环境影响报告书》及审查意见（鲁环审〔</w:t>
            </w:r>
            <w:r w:rsidRPr="003334EF">
              <w:rPr>
                <w:rFonts w:hAnsi="宋体" w:hint="eastAsia"/>
                <w:color w:val="000000" w:themeColor="text1"/>
                <w:szCs w:val="21"/>
              </w:rPr>
              <w:t>2023</w:t>
            </w:r>
            <w:r w:rsidRPr="003334EF">
              <w:rPr>
                <w:rFonts w:hAnsi="宋体" w:hint="eastAsia"/>
                <w:color w:val="000000" w:themeColor="text1"/>
                <w:szCs w:val="21"/>
              </w:rPr>
              <w:t>〕</w:t>
            </w:r>
            <w:r w:rsidRPr="003334EF">
              <w:rPr>
                <w:rFonts w:hAnsi="宋体" w:hint="eastAsia"/>
                <w:color w:val="000000" w:themeColor="text1"/>
                <w:szCs w:val="21"/>
              </w:rPr>
              <w:t>50</w:t>
            </w:r>
            <w:r w:rsidRPr="003334EF">
              <w:rPr>
                <w:rFonts w:hAnsi="宋体" w:hint="eastAsia"/>
                <w:color w:val="000000" w:themeColor="text1"/>
                <w:szCs w:val="21"/>
              </w:rPr>
              <w:t>号），项目与梁山开发区准入要求、规划环评结论和审查意见的符合性详见表</w:t>
            </w:r>
            <w:r w:rsidRPr="003334EF">
              <w:rPr>
                <w:rFonts w:hAnsi="宋体" w:hint="eastAsia"/>
                <w:color w:val="000000" w:themeColor="text1"/>
                <w:szCs w:val="21"/>
              </w:rPr>
              <w:t>1-1</w:t>
            </w:r>
            <w:r w:rsidRPr="003334EF">
              <w:rPr>
                <w:rFonts w:hAnsi="宋体" w:hint="eastAsia"/>
                <w:color w:val="000000" w:themeColor="text1"/>
                <w:szCs w:val="21"/>
              </w:rPr>
              <w:t>。</w:t>
            </w:r>
          </w:p>
          <w:p w14:paraId="1DBF3184" w14:textId="77777777" w:rsidR="00F173B4" w:rsidRPr="003334EF" w:rsidRDefault="00972A18">
            <w:pPr>
              <w:adjustRightInd w:val="0"/>
              <w:snapToGrid w:val="0"/>
              <w:jc w:val="center"/>
              <w:rPr>
                <w:b/>
                <w:bCs/>
                <w:color w:val="000000" w:themeColor="text1"/>
                <w:kern w:val="0"/>
                <w:szCs w:val="21"/>
              </w:rPr>
            </w:pPr>
            <w:r w:rsidRPr="003334EF">
              <w:rPr>
                <w:rFonts w:hint="eastAsia"/>
                <w:b/>
                <w:bCs/>
                <w:color w:val="000000" w:themeColor="text1"/>
                <w:kern w:val="0"/>
                <w:szCs w:val="21"/>
              </w:rPr>
              <w:t>表</w:t>
            </w:r>
            <w:r w:rsidRPr="003334EF">
              <w:rPr>
                <w:rFonts w:hint="eastAsia"/>
                <w:b/>
                <w:bCs/>
                <w:color w:val="000000" w:themeColor="text1"/>
                <w:kern w:val="0"/>
                <w:szCs w:val="21"/>
              </w:rPr>
              <w:t xml:space="preserve"> 1-1  </w:t>
            </w:r>
            <w:r w:rsidRPr="003334EF">
              <w:rPr>
                <w:rFonts w:hint="eastAsia"/>
                <w:b/>
                <w:bCs/>
                <w:color w:val="000000" w:themeColor="text1"/>
                <w:kern w:val="0"/>
                <w:szCs w:val="21"/>
              </w:rPr>
              <w:t>梁山开发区准入要求、规划环评结论和审查意见一览表</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246"/>
              <w:gridCol w:w="2450"/>
              <w:gridCol w:w="811"/>
            </w:tblGrid>
            <w:tr w:rsidR="003334EF" w:rsidRPr="003334EF" w14:paraId="35094A8A" w14:textId="77777777">
              <w:trPr>
                <w:trHeight w:val="378"/>
                <w:jc w:val="center"/>
              </w:trPr>
              <w:tc>
                <w:tcPr>
                  <w:tcW w:w="658" w:type="dxa"/>
                  <w:vAlign w:val="center"/>
                </w:tcPr>
                <w:p w14:paraId="4ADB68B9" w14:textId="77777777" w:rsidR="00F173B4" w:rsidRPr="003334EF" w:rsidRDefault="00972A18">
                  <w:pPr>
                    <w:adjustRightInd w:val="0"/>
                    <w:snapToGrid w:val="0"/>
                    <w:jc w:val="center"/>
                    <w:rPr>
                      <w:b/>
                      <w:color w:val="000000" w:themeColor="text1"/>
                      <w:kern w:val="0"/>
                      <w:szCs w:val="21"/>
                    </w:rPr>
                  </w:pPr>
                  <w:r w:rsidRPr="003334EF">
                    <w:rPr>
                      <w:rFonts w:hint="eastAsia"/>
                      <w:b/>
                      <w:color w:val="000000" w:themeColor="text1"/>
                      <w:kern w:val="0"/>
                      <w:szCs w:val="21"/>
                    </w:rPr>
                    <w:t>管控内容</w:t>
                  </w:r>
                </w:p>
              </w:tc>
              <w:tc>
                <w:tcPr>
                  <w:tcW w:w="4246" w:type="dxa"/>
                  <w:vAlign w:val="center"/>
                </w:tcPr>
                <w:p w14:paraId="5E4D5DE4" w14:textId="77777777" w:rsidR="00F173B4" w:rsidRPr="003334EF" w:rsidRDefault="00972A18">
                  <w:pPr>
                    <w:adjustRightInd w:val="0"/>
                    <w:snapToGrid w:val="0"/>
                    <w:jc w:val="center"/>
                    <w:rPr>
                      <w:b/>
                      <w:color w:val="000000" w:themeColor="text1"/>
                      <w:kern w:val="0"/>
                      <w:szCs w:val="21"/>
                    </w:rPr>
                  </w:pPr>
                  <w:r w:rsidRPr="003334EF">
                    <w:rPr>
                      <w:rFonts w:hint="eastAsia"/>
                      <w:b/>
                      <w:bCs/>
                      <w:color w:val="000000" w:themeColor="text1"/>
                      <w:kern w:val="0"/>
                      <w:szCs w:val="21"/>
                    </w:rPr>
                    <w:t>准入要求、规划环评结论和审查意见</w:t>
                  </w:r>
                </w:p>
              </w:tc>
              <w:tc>
                <w:tcPr>
                  <w:tcW w:w="2450" w:type="dxa"/>
                  <w:vAlign w:val="center"/>
                </w:tcPr>
                <w:p w14:paraId="5917E81E" w14:textId="77777777" w:rsidR="00F173B4" w:rsidRPr="003334EF" w:rsidRDefault="00972A18">
                  <w:pPr>
                    <w:adjustRightInd w:val="0"/>
                    <w:snapToGrid w:val="0"/>
                    <w:jc w:val="center"/>
                    <w:rPr>
                      <w:b/>
                      <w:color w:val="000000" w:themeColor="text1"/>
                      <w:kern w:val="0"/>
                      <w:szCs w:val="21"/>
                    </w:rPr>
                  </w:pPr>
                  <w:r w:rsidRPr="003334EF">
                    <w:rPr>
                      <w:b/>
                      <w:color w:val="000000" w:themeColor="text1"/>
                      <w:kern w:val="0"/>
                      <w:szCs w:val="21"/>
                    </w:rPr>
                    <w:t>本项目情况分析</w:t>
                  </w:r>
                </w:p>
              </w:tc>
              <w:tc>
                <w:tcPr>
                  <w:tcW w:w="811" w:type="dxa"/>
                  <w:vAlign w:val="center"/>
                </w:tcPr>
                <w:p w14:paraId="05309D25" w14:textId="77777777" w:rsidR="00F173B4" w:rsidRPr="003334EF" w:rsidRDefault="00972A18">
                  <w:pPr>
                    <w:adjustRightInd w:val="0"/>
                    <w:snapToGrid w:val="0"/>
                    <w:ind w:leftChars="-41" w:hangingChars="41" w:hanging="86"/>
                    <w:jc w:val="center"/>
                    <w:rPr>
                      <w:b/>
                      <w:color w:val="000000" w:themeColor="text1"/>
                      <w:kern w:val="0"/>
                      <w:szCs w:val="21"/>
                    </w:rPr>
                  </w:pPr>
                  <w:r w:rsidRPr="003334EF">
                    <w:rPr>
                      <w:rFonts w:hint="eastAsia"/>
                      <w:b/>
                      <w:color w:val="000000" w:themeColor="text1"/>
                      <w:kern w:val="0"/>
                      <w:szCs w:val="21"/>
                    </w:rPr>
                    <w:t>符合性</w:t>
                  </w:r>
                </w:p>
              </w:tc>
            </w:tr>
            <w:tr w:rsidR="003334EF" w:rsidRPr="003334EF" w14:paraId="3A79434A" w14:textId="77777777">
              <w:trPr>
                <w:trHeight w:val="378"/>
                <w:jc w:val="center"/>
              </w:trPr>
              <w:tc>
                <w:tcPr>
                  <w:tcW w:w="658" w:type="dxa"/>
                  <w:vAlign w:val="center"/>
                </w:tcPr>
                <w:p w14:paraId="407D6F84" w14:textId="77777777" w:rsidR="00F173B4" w:rsidRPr="003334EF" w:rsidRDefault="00972A18">
                  <w:pPr>
                    <w:adjustRightInd w:val="0"/>
                    <w:snapToGrid w:val="0"/>
                    <w:jc w:val="center"/>
                    <w:rPr>
                      <w:b/>
                      <w:color w:val="000000" w:themeColor="text1"/>
                      <w:kern w:val="0"/>
                      <w:szCs w:val="21"/>
                    </w:rPr>
                  </w:pPr>
                  <w:r w:rsidRPr="003334EF">
                    <w:rPr>
                      <w:rFonts w:hint="eastAsia"/>
                      <w:color w:val="000000" w:themeColor="text1"/>
                      <w:kern w:val="0"/>
                      <w:szCs w:val="21"/>
                    </w:rPr>
                    <w:t>规划范围</w:t>
                  </w:r>
                </w:p>
              </w:tc>
              <w:tc>
                <w:tcPr>
                  <w:tcW w:w="4246" w:type="dxa"/>
                  <w:vAlign w:val="center"/>
                </w:tcPr>
                <w:p w14:paraId="272BFD90" w14:textId="77777777" w:rsidR="00F173B4" w:rsidRPr="003334EF" w:rsidRDefault="00972A18">
                  <w:pPr>
                    <w:adjustRightInd w:val="0"/>
                    <w:snapToGrid w:val="0"/>
                    <w:jc w:val="center"/>
                    <w:rPr>
                      <w:b/>
                      <w:bCs/>
                      <w:color w:val="000000" w:themeColor="text1"/>
                      <w:kern w:val="0"/>
                      <w:szCs w:val="21"/>
                    </w:rPr>
                  </w:pPr>
                  <w:r w:rsidRPr="003334EF">
                    <w:rPr>
                      <w:rFonts w:hint="eastAsia"/>
                      <w:color w:val="000000" w:themeColor="text1"/>
                      <w:kern w:val="0"/>
                      <w:szCs w:val="21"/>
                    </w:rPr>
                    <w:t>梁山经济开发区前身为济宁梁山对外加工贸易区，</w:t>
                  </w:r>
                  <w:r w:rsidRPr="003334EF">
                    <w:rPr>
                      <w:color w:val="000000" w:themeColor="text1"/>
                      <w:kern w:val="0"/>
                      <w:szCs w:val="21"/>
                    </w:rPr>
                    <w:t xml:space="preserve">1998 </w:t>
                  </w:r>
                  <w:r w:rsidRPr="003334EF">
                    <w:rPr>
                      <w:rFonts w:hint="eastAsia"/>
                      <w:color w:val="000000" w:themeColor="text1"/>
                      <w:kern w:val="0"/>
                      <w:szCs w:val="21"/>
                    </w:rPr>
                    <w:t>年</w:t>
                  </w:r>
                  <w:r w:rsidRPr="003334EF">
                    <w:rPr>
                      <w:color w:val="000000" w:themeColor="text1"/>
                      <w:kern w:val="0"/>
                      <w:szCs w:val="21"/>
                    </w:rPr>
                    <w:t>1</w:t>
                  </w:r>
                  <w:r w:rsidRPr="003334EF">
                    <w:rPr>
                      <w:rFonts w:hint="eastAsia"/>
                      <w:color w:val="000000" w:themeColor="text1"/>
                      <w:kern w:val="0"/>
                      <w:szCs w:val="21"/>
                    </w:rPr>
                    <w:t>月经省政府批复设立为省级开发园区，规划面积</w:t>
                  </w:r>
                  <w:r w:rsidRPr="003334EF">
                    <w:rPr>
                      <w:color w:val="000000" w:themeColor="text1"/>
                      <w:kern w:val="0"/>
                      <w:szCs w:val="21"/>
                    </w:rPr>
                    <w:t>6</w:t>
                  </w:r>
                  <w:r w:rsidRPr="003334EF">
                    <w:rPr>
                      <w:rFonts w:hint="eastAsia"/>
                      <w:color w:val="000000" w:themeColor="text1"/>
                      <w:kern w:val="0"/>
                      <w:szCs w:val="21"/>
                    </w:rPr>
                    <w:t>平方公里，起步区面积</w:t>
                  </w:r>
                  <w:r w:rsidRPr="003334EF">
                    <w:rPr>
                      <w:color w:val="000000" w:themeColor="text1"/>
                      <w:kern w:val="0"/>
                      <w:szCs w:val="21"/>
                    </w:rPr>
                    <w:t>1</w:t>
                  </w:r>
                  <w:r w:rsidRPr="003334EF">
                    <w:rPr>
                      <w:rFonts w:hint="eastAsia"/>
                      <w:color w:val="000000" w:themeColor="text1"/>
                      <w:kern w:val="0"/>
                      <w:szCs w:val="21"/>
                    </w:rPr>
                    <w:t>平方公里。</w:t>
                  </w:r>
                  <w:r w:rsidRPr="003334EF">
                    <w:rPr>
                      <w:color w:val="000000" w:themeColor="text1"/>
                      <w:kern w:val="0"/>
                      <w:szCs w:val="21"/>
                    </w:rPr>
                    <w:t>2002</w:t>
                  </w:r>
                  <w:r w:rsidRPr="003334EF">
                    <w:rPr>
                      <w:rFonts w:hint="eastAsia"/>
                      <w:color w:val="000000" w:themeColor="text1"/>
                      <w:kern w:val="0"/>
                      <w:szCs w:val="21"/>
                    </w:rPr>
                    <w:t>年经省政府同意更名为梁山经济开发区。根据实际发展需要，</w:t>
                  </w:r>
                  <w:r w:rsidRPr="003334EF">
                    <w:rPr>
                      <w:color w:val="000000" w:themeColor="text1"/>
                      <w:kern w:val="0"/>
                      <w:szCs w:val="21"/>
                    </w:rPr>
                    <w:t>2023</w:t>
                  </w:r>
                  <w:r w:rsidRPr="003334EF">
                    <w:rPr>
                      <w:rFonts w:hint="eastAsia"/>
                      <w:color w:val="000000" w:themeColor="text1"/>
                      <w:kern w:val="0"/>
                      <w:szCs w:val="21"/>
                    </w:rPr>
                    <w:t>年</w:t>
                  </w:r>
                  <w:r w:rsidRPr="003334EF">
                    <w:rPr>
                      <w:color w:val="000000" w:themeColor="text1"/>
                      <w:kern w:val="0"/>
                      <w:szCs w:val="21"/>
                    </w:rPr>
                    <w:t>4</w:t>
                  </w:r>
                  <w:r w:rsidRPr="003334EF">
                    <w:rPr>
                      <w:rFonts w:hint="eastAsia"/>
                      <w:color w:val="000000" w:themeColor="text1"/>
                      <w:kern w:val="0"/>
                      <w:szCs w:val="21"/>
                    </w:rPr>
                    <w:t>月经省政府同意，开发区调整规划面积为</w:t>
                  </w:r>
                  <w:r w:rsidRPr="003334EF">
                    <w:rPr>
                      <w:color w:val="000000" w:themeColor="text1"/>
                      <w:kern w:val="0"/>
                      <w:szCs w:val="21"/>
                    </w:rPr>
                    <w:t>15</w:t>
                  </w:r>
                  <w:r w:rsidRPr="003334EF">
                    <w:rPr>
                      <w:rFonts w:hint="eastAsia"/>
                      <w:color w:val="000000" w:themeColor="text1"/>
                      <w:kern w:val="0"/>
                      <w:szCs w:val="21"/>
                    </w:rPr>
                    <w:t>平方公里，形成</w:t>
                  </w:r>
                  <w:r w:rsidRPr="003334EF">
                    <w:rPr>
                      <w:color w:val="000000" w:themeColor="text1"/>
                      <w:kern w:val="0"/>
                      <w:szCs w:val="21"/>
                    </w:rPr>
                    <w:t>“</w:t>
                  </w:r>
                  <w:r w:rsidRPr="003334EF">
                    <w:rPr>
                      <w:rFonts w:hint="eastAsia"/>
                      <w:color w:val="000000" w:themeColor="text1"/>
                      <w:kern w:val="0"/>
                      <w:szCs w:val="21"/>
                    </w:rPr>
                    <w:t>三板块</w:t>
                  </w:r>
                  <w:r w:rsidRPr="003334EF">
                    <w:rPr>
                      <w:color w:val="000000" w:themeColor="text1"/>
                      <w:kern w:val="0"/>
                      <w:szCs w:val="21"/>
                    </w:rPr>
                    <w:t>”</w:t>
                  </w:r>
                  <w:r w:rsidRPr="003334EF">
                    <w:rPr>
                      <w:rFonts w:hint="eastAsia"/>
                      <w:color w:val="000000" w:themeColor="text1"/>
                      <w:kern w:val="0"/>
                      <w:szCs w:val="21"/>
                    </w:rPr>
                    <w:t>发展格局。西部板块（</w:t>
                  </w:r>
                  <w:r w:rsidRPr="003334EF">
                    <w:rPr>
                      <w:color w:val="000000" w:themeColor="text1"/>
                      <w:kern w:val="0"/>
                      <w:szCs w:val="21"/>
                    </w:rPr>
                    <w:t>5.38</w:t>
                  </w:r>
                  <w:r w:rsidRPr="003334EF">
                    <w:rPr>
                      <w:rFonts w:hint="eastAsia"/>
                      <w:color w:val="000000" w:themeColor="text1"/>
                      <w:kern w:val="0"/>
                      <w:szCs w:val="21"/>
                    </w:rPr>
                    <w:t>平方公里）、东部板块（</w:t>
                  </w:r>
                  <w:r w:rsidRPr="003334EF">
                    <w:rPr>
                      <w:color w:val="000000" w:themeColor="text1"/>
                      <w:kern w:val="0"/>
                      <w:szCs w:val="21"/>
                    </w:rPr>
                    <w:t>7.34</w:t>
                  </w:r>
                  <w:r w:rsidRPr="003334EF">
                    <w:rPr>
                      <w:rFonts w:hint="eastAsia"/>
                      <w:color w:val="000000" w:themeColor="text1"/>
                      <w:kern w:val="0"/>
                      <w:szCs w:val="21"/>
                    </w:rPr>
                    <w:t>平方公里）、北部板块（</w:t>
                  </w:r>
                  <w:r w:rsidRPr="003334EF">
                    <w:rPr>
                      <w:color w:val="000000" w:themeColor="text1"/>
                      <w:kern w:val="0"/>
                      <w:szCs w:val="21"/>
                    </w:rPr>
                    <w:t>2.28</w:t>
                  </w:r>
                  <w:r w:rsidRPr="003334EF">
                    <w:rPr>
                      <w:rFonts w:hint="eastAsia"/>
                      <w:color w:val="000000" w:themeColor="text1"/>
                      <w:kern w:val="0"/>
                      <w:szCs w:val="21"/>
                    </w:rPr>
                    <w:t>平方公里）。同时，你单位组织编制了《梁山经济开发区</w:t>
                  </w:r>
                  <w:r w:rsidRPr="003334EF">
                    <w:rPr>
                      <w:rFonts w:hint="eastAsia"/>
                      <w:color w:val="000000" w:themeColor="text1"/>
                      <w:kern w:val="0"/>
                      <w:szCs w:val="21"/>
                    </w:rPr>
                    <w:lastRenderedPageBreak/>
                    <w:t>发展规划（</w:t>
                  </w:r>
                  <w:r w:rsidRPr="003334EF">
                    <w:rPr>
                      <w:color w:val="000000" w:themeColor="text1"/>
                      <w:kern w:val="0"/>
                      <w:szCs w:val="21"/>
                    </w:rPr>
                    <w:t>2022-2035</w:t>
                  </w:r>
                  <w:r w:rsidRPr="003334EF">
                    <w:rPr>
                      <w:rFonts w:hint="eastAsia"/>
                      <w:color w:val="000000" w:themeColor="text1"/>
                      <w:kern w:val="0"/>
                      <w:szCs w:val="21"/>
                    </w:rPr>
                    <w:t>年）》（以下简称《规划》），规划总面积和规划范围均为省政府批准范围。</w:t>
                  </w:r>
                </w:p>
              </w:tc>
              <w:tc>
                <w:tcPr>
                  <w:tcW w:w="2450" w:type="dxa"/>
                  <w:vAlign w:val="center"/>
                </w:tcPr>
                <w:p w14:paraId="5DAB3249" w14:textId="77777777" w:rsidR="00F173B4" w:rsidRPr="003334EF" w:rsidRDefault="00972A18">
                  <w:pPr>
                    <w:adjustRightInd w:val="0"/>
                    <w:snapToGrid w:val="0"/>
                    <w:jc w:val="center"/>
                    <w:rPr>
                      <w:b/>
                      <w:color w:val="000000" w:themeColor="text1"/>
                      <w:kern w:val="0"/>
                      <w:szCs w:val="21"/>
                    </w:rPr>
                  </w:pPr>
                  <w:r w:rsidRPr="003334EF">
                    <w:rPr>
                      <w:rFonts w:hint="eastAsia"/>
                      <w:color w:val="000000" w:themeColor="text1"/>
                      <w:kern w:val="0"/>
                      <w:szCs w:val="21"/>
                    </w:rPr>
                    <w:lastRenderedPageBreak/>
                    <w:t>对照</w:t>
                  </w:r>
                  <w:r w:rsidRPr="003334EF">
                    <w:rPr>
                      <w:rFonts w:hAnsi="宋体" w:hint="eastAsia"/>
                      <w:color w:val="000000" w:themeColor="text1"/>
                      <w:szCs w:val="21"/>
                    </w:rPr>
                    <w:t>《梁山经济开发区发展规划（</w:t>
                  </w:r>
                  <w:r w:rsidRPr="003334EF">
                    <w:rPr>
                      <w:rFonts w:hAnsi="宋体"/>
                      <w:color w:val="000000" w:themeColor="text1"/>
                      <w:szCs w:val="21"/>
                    </w:rPr>
                    <w:t>2022</w:t>
                  </w:r>
                  <w:r w:rsidRPr="003334EF">
                    <w:rPr>
                      <w:rFonts w:hAnsi="宋体" w:hint="eastAsia"/>
                      <w:color w:val="000000" w:themeColor="text1"/>
                      <w:szCs w:val="21"/>
                    </w:rPr>
                    <w:t>—</w:t>
                  </w:r>
                  <w:r w:rsidRPr="003334EF">
                    <w:rPr>
                      <w:rFonts w:hAnsi="宋体"/>
                      <w:color w:val="000000" w:themeColor="text1"/>
                      <w:szCs w:val="21"/>
                    </w:rPr>
                    <w:t>2035</w:t>
                  </w:r>
                  <w:r w:rsidRPr="003334EF">
                    <w:rPr>
                      <w:rFonts w:hAnsi="宋体" w:hint="eastAsia"/>
                      <w:color w:val="000000" w:themeColor="text1"/>
                      <w:szCs w:val="21"/>
                    </w:rPr>
                    <w:t>年）</w:t>
                  </w:r>
                  <w:r w:rsidRPr="003334EF">
                    <w:rPr>
                      <w:rFonts w:hint="eastAsia"/>
                      <w:color w:val="000000" w:themeColor="text1"/>
                      <w:szCs w:val="21"/>
                    </w:rPr>
                    <w:t>》</w:t>
                  </w:r>
                  <w:r w:rsidRPr="003334EF">
                    <w:rPr>
                      <w:rFonts w:hAnsi="宋体" w:hint="eastAsia"/>
                      <w:color w:val="000000" w:themeColor="text1"/>
                      <w:szCs w:val="21"/>
                    </w:rPr>
                    <w:t>东部板块土地利用规划图，本项目土地利用规划为二类工业用地，项目建设符合梁山经济开发区用地规划。</w:t>
                  </w:r>
                </w:p>
              </w:tc>
              <w:tc>
                <w:tcPr>
                  <w:tcW w:w="811" w:type="dxa"/>
                  <w:vAlign w:val="center"/>
                </w:tcPr>
                <w:p w14:paraId="0BB50479" w14:textId="77777777" w:rsidR="00F173B4" w:rsidRPr="003334EF" w:rsidRDefault="00972A18">
                  <w:pPr>
                    <w:adjustRightInd w:val="0"/>
                    <w:snapToGrid w:val="0"/>
                    <w:jc w:val="center"/>
                    <w:rPr>
                      <w:b/>
                      <w:color w:val="000000" w:themeColor="text1"/>
                      <w:kern w:val="0"/>
                      <w:szCs w:val="21"/>
                    </w:rPr>
                  </w:pPr>
                  <w:r w:rsidRPr="003334EF">
                    <w:rPr>
                      <w:rFonts w:hint="eastAsia"/>
                      <w:color w:val="000000" w:themeColor="text1"/>
                      <w:kern w:val="0"/>
                      <w:szCs w:val="21"/>
                    </w:rPr>
                    <w:t>符合</w:t>
                  </w:r>
                </w:p>
              </w:tc>
            </w:tr>
            <w:tr w:rsidR="003334EF" w:rsidRPr="003334EF" w14:paraId="7948C62D" w14:textId="77777777">
              <w:trPr>
                <w:trHeight w:val="378"/>
                <w:jc w:val="center"/>
              </w:trPr>
              <w:tc>
                <w:tcPr>
                  <w:tcW w:w="658" w:type="dxa"/>
                  <w:vAlign w:val="center"/>
                </w:tcPr>
                <w:p w14:paraId="59174399" w14:textId="77777777" w:rsidR="00F173B4" w:rsidRPr="003334EF" w:rsidRDefault="00972A18">
                  <w:pPr>
                    <w:adjustRightInd w:val="0"/>
                    <w:snapToGrid w:val="0"/>
                    <w:jc w:val="center"/>
                    <w:rPr>
                      <w:b/>
                      <w:color w:val="000000" w:themeColor="text1"/>
                      <w:kern w:val="0"/>
                      <w:szCs w:val="21"/>
                    </w:rPr>
                  </w:pPr>
                  <w:r w:rsidRPr="003334EF">
                    <w:rPr>
                      <w:rFonts w:hint="eastAsia"/>
                      <w:color w:val="000000" w:themeColor="text1"/>
                      <w:szCs w:val="21"/>
                    </w:rPr>
                    <w:lastRenderedPageBreak/>
                    <w:t>产业定位</w:t>
                  </w:r>
                </w:p>
              </w:tc>
              <w:tc>
                <w:tcPr>
                  <w:tcW w:w="4246" w:type="dxa"/>
                  <w:vAlign w:val="center"/>
                </w:tcPr>
                <w:p w14:paraId="6C893CFD" w14:textId="77777777" w:rsidR="00F173B4" w:rsidRPr="003334EF" w:rsidRDefault="00972A18">
                  <w:pPr>
                    <w:adjustRightInd w:val="0"/>
                    <w:snapToGrid w:val="0"/>
                    <w:jc w:val="center"/>
                    <w:rPr>
                      <w:b/>
                      <w:bCs/>
                      <w:color w:val="000000" w:themeColor="text1"/>
                      <w:kern w:val="0"/>
                      <w:szCs w:val="21"/>
                    </w:rPr>
                  </w:pPr>
                  <w:r w:rsidRPr="003334EF">
                    <w:rPr>
                      <w:rFonts w:hint="eastAsia"/>
                      <w:color w:val="000000" w:themeColor="text1"/>
                      <w:szCs w:val="21"/>
                    </w:rPr>
                    <w:t>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p>
              </w:tc>
              <w:tc>
                <w:tcPr>
                  <w:tcW w:w="2450" w:type="dxa"/>
                  <w:vMerge w:val="restart"/>
                  <w:vAlign w:val="center"/>
                </w:tcPr>
                <w:p w14:paraId="67F5B224" w14:textId="77777777" w:rsidR="00F173B4" w:rsidRPr="003334EF" w:rsidRDefault="00972A18">
                  <w:pPr>
                    <w:adjustRightInd w:val="0"/>
                    <w:snapToGrid w:val="0"/>
                    <w:jc w:val="center"/>
                    <w:rPr>
                      <w:b/>
                      <w:color w:val="000000" w:themeColor="text1"/>
                      <w:kern w:val="0"/>
                      <w:szCs w:val="21"/>
                    </w:rPr>
                  </w:pPr>
                  <w:r w:rsidRPr="003334EF">
                    <w:rPr>
                      <w:rFonts w:hint="eastAsia"/>
                      <w:color w:val="000000" w:themeColor="text1"/>
                      <w:szCs w:val="21"/>
                    </w:rPr>
                    <w:t>本项目位于梁山经济开发区东部板块，</w:t>
                  </w:r>
                  <w:r w:rsidRPr="003334EF">
                    <w:rPr>
                      <w:rFonts w:hint="eastAsia"/>
                      <w:color w:val="000000" w:themeColor="text1"/>
                      <w:kern w:val="0"/>
                      <w:szCs w:val="21"/>
                    </w:rPr>
                    <w:t>属于</w:t>
                  </w:r>
                  <w:r w:rsidRPr="003334EF">
                    <w:rPr>
                      <w:rFonts w:hint="eastAsia"/>
                      <w:color w:val="000000" w:themeColor="text1"/>
                      <w:szCs w:val="21"/>
                    </w:rPr>
                    <w:t>汽车制造业中</w:t>
                  </w:r>
                  <w:r w:rsidRPr="003334EF">
                    <w:rPr>
                      <w:rFonts w:hint="eastAsia"/>
                      <w:color w:val="000000" w:themeColor="text1"/>
                      <w:szCs w:val="21"/>
                    </w:rPr>
                    <w:t>C3670</w:t>
                  </w:r>
                  <w:r w:rsidRPr="003334EF">
                    <w:rPr>
                      <w:rFonts w:hint="eastAsia"/>
                      <w:color w:val="000000" w:themeColor="text1"/>
                      <w:szCs w:val="21"/>
                    </w:rPr>
                    <w:t>汽车零部件及配件制造，属于梁山经济开发区东部板块优先进入行业</w:t>
                  </w:r>
                </w:p>
              </w:tc>
              <w:tc>
                <w:tcPr>
                  <w:tcW w:w="811" w:type="dxa"/>
                  <w:vMerge w:val="restart"/>
                  <w:vAlign w:val="center"/>
                </w:tcPr>
                <w:p w14:paraId="57BFEF36" w14:textId="77777777" w:rsidR="00F173B4" w:rsidRPr="003334EF" w:rsidRDefault="00972A18">
                  <w:pPr>
                    <w:adjustRightInd w:val="0"/>
                    <w:snapToGrid w:val="0"/>
                    <w:jc w:val="center"/>
                    <w:rPr>
                      <w:b/>
                      <w:color w:val="000000" w:themeColor="text1"/>
                      <w:kern w:val="0"/>
                      <w:szCs w:val="21"/>
                    </w:rPr>
                  </w:pPr>
                  <w:r w:rsidRPr="003334EF">
                    <w:rPr>
                      <w:rFonts w:hint="eastAsia"/>
                      <w:color w:val="000000" w:themeColor="text1"/>
                      <w:kern w:val="0"/>
                      <w:szCs w:val="21"/>
                    </w:rPr>
                    <w:t>符合</w:t>
                  </w:r>
                </w:p>
              </w:tc>
            </w:tr>
            <w:tr w:rsidR="003334EF" w:rsidRPr="003334EF" w14:paraId="45487E43" w14:textId="77777777">
              <w:trPr>
                <w:trHeight w:val="378"/>
                <w:jc w:val="center"/>
              </w:trPr>
              <w:tc>
                <w:tcPr>
                  <w:tcW w:w="658" w:type="dxa"/>
                  <w:vAlign w:val="center"/>
                </w:tcPr>
                <w:p w14:paraId="77E7AB33" w14:textId="77777777" w:rsidR="00F173B4" w:rsidRPr="003334EF" w:rsidRDefault="00972A18">
                  <w:pPr>
                    <w:adjustRightInd w:val="0"/>
                    <w:snapToGrid w:val="0"/>
                    <w:jc w:val="center"/>
                    <w:rPr>
                      <w:b/>
                      <w:color w:val="000000" w:themeColor="text1"/>
                      <w:kern w:val="0"/>
                      <w:szCs w:val="21"/>
                    </w:rPr>
                  </w:pPr>
                  <w:r w:rsidRPr="003334EF">
                    <w:rPr>
                      <w:rFonts w:hint="eastAsia"/>
                      <w:color w:val="000000" w:themeColor="text1"/>
                      <w:kern w:val="0"/>
                      <w:szCs w:val="21"/>
                    </w:rPr>
                    <w:t>总体布局</w:t>
                  </w:r>
                </w:p>
              </w:tc>
              <w:tc>
                <w:tcPr>
                  <w:tcW w:w="4246" w:type="dxa"/>
                  <w:vAlign w:val="center"/>
                </w:tcPr>
                <w:p w14:paraId="0D9FB14D" w14:textId="77777777" w:rsidR="00F173B4" w:rsidRPr="003334EF" w:rsidRDefault="00972A18">
                  <w:pPr>
                    <w:adjustRightInd w:val="0"/>
                    <w:snapToGrid w:val="0"/>
                    <w:jc w:val="center"/>
                    <w:rPr>
                      <w:b/>
                      <w:bCs/>
                      <w:color w:val="000000" w:themeColor="text1"/>
                      <w:kern w:val="0"/>
                      <w:szCs w:val="21"/>
                    </w:rPr>
                  </w:pPr>
                  <w:r w:rsidRPr="003334EF">
                    <w:rPr>
                      <w:rFonts w:hint="eastAsia"/>
                      <w:color w:val="000000" w:themeColor="text1"/>
                      <w:kern w:val="0"/>
                      <w:szCs w:val="21"/>
                    </w:rPr>
                    <w:t>西部板块：规划为教育服务产业集群、稀土新材料产业集群。东部板块：规划为专业汽车及零部件产业集群。北部板块：规划为绿色食品产业集群。</w:t>
                  </w:r>
                </w:p>
              </w:tc>
              <w:tc>
                <w:tcPr>
                  <w:tcW w:w="2450" w:type="dxa"/>
                  <w:vMerge/>
                  <w:vAlign w:val="center"/>
                </w:tcPr>
                <w:p w14:paraId="42618E7F" w14:textId="77777777" w:rsidR="00F173B4" w:rsidRPr="003334EF" w:rsidRDefault="00F173B4">
                  <w:pPr>
                    <w:adjustRightInd w:val="0"/>
                    <w:snapToGrid w:val="0"/>
                    <w:jc w:val="center"/>
                    <w:rPr>
                      <w:b/>
                      <w:color w:val="000000" w:themeColor="text1"/>
                      <w:kern w:val="0"/>
                      <w:szCs w:val="21"/>
                    </w:rPr>
                  </w:pPr>
                </w:p>
              </w:tc>
              <w:tc>
                <w:tcPr>
                  <w:tcW w:w="811" w:type="dxa"/>
                  <w:vMerge/>
                  <w:vAlign w:val="center"/>
                </w:tcPr>
                <w:p w14:paraId="33A46877" w14:textId="77777777" w:rsidR="00F173B4" w:rsidRPr="003334EF" w:rsidRDefault="00F173B4">
                  <w:pPr>
                    <w:adjustRightInd w:val="0"/>
                    <w:snapToGrid w:val="0"/>
                    <w:jc w:val="center"/>
                    <w:rPr>
                      <w:b/>
                      <w:color w:val="000000" w:themeColor="text1"/>
                      <w:kern w:val="0"/>
                      <w:szCs w:val="21"/>
                    </w:rPr>
                  </w:pPr>
                </w:p>
              </w:tc>
            </w:tr>
            <w:tr w:rsidR="003334EF" w:rsidRPr="003334EF" w14:paraId="2CC757FC" w14:textId="77777777">
              <w:trPr>
                <w:trHeight w:val="378"/>
                <w:jc w:val="center"/>
              </w:trPr>
              <w:tc>
                <w:tcPr>
                  <w:tcW w:w="658" w:type="dxa"/>
                  <w:vAlign w:val="center"/>
                </w:tcPr>
                <w:p w14:paraId="0920B2CD" w14:textId="77777777" w:rsidR="00F173B4" w:rsidRPr="003334EF" w:rsidRDefault="00972A18">
                  <w:pPr>
                    <w:contextualSpacing/>
                    <w:rPr>
                      <w:color w:val="000000" w:themeColor="text1"/>
                      <w:kern w:val="0"/>
                      <w:szCs w:val="21"/>
                    </w:rPr>
                  </w:pPr>
                  <w:r w:rsidRPr="003334EF">
                    <w:rPr>
                      <w:rFonts w:hint="eastAsia"/>
                      <w:color w:val="000000" w:themeColor="text1"/>
                      <w:kern w:val="0"/>
                      <w:szCs w:val="21"/>
                    </w:rPr>
                    <w:t>基础设施规划</w:t>
                  </w:r>
                </w:p>
                <w:p w14:paraId="46780983" w14:textId="77777777" w:rsidR="00F173B4" w:rsidRPr="003334EF" w:rsidRDefault="00F173B4">
                  <w:pPr>
                    <w:adjustRightInd w:val="0"/>
                    <w:snapToGrid w:val="0"/>
                    <w:jc w:val="center"/>
                    <w:rPr>
                      <w:b/>
                      <w:color w:val="000000" w:themeColor="text1"/>
                      <w:kern w:val="0"/>
                      <w:szCs w:val="21"/>
                    </w:rPr>
                  </w:pPr>
                </w:p>
              </w:tc>
              <w:tc>
                <w:tcPr>
                  <w:tcW w:w="4246" w:type="dxa"/>
                  <w:vAlign w:val="center"/>
                </w:tcPr>
                <w:p w14:paraId="0611B26C" w14:textId="77777777" w:rsidR="00F173B4" w:rsidRPr="003334EF" w:rsidRDefault="00972A18">
                  <w:pPr>
                    <w:adjustRightInd w:val="0"/>
                    <w:snapToGrid w:val="0"/>
                    <w:jc w:val="center"/>
                    <w:rPr>
                      <w:b/>
                      <w:bCs/>
                      <w:color w:val="000000" w:themeColor="text1"/>
                      <w:kern w:val="0"/>
                      <w:szCs w:val="21"/>
                    </w:rPr>
                  </w:pPr>
                  <w:r w:rsidRPr="003334EF">
                    <w:rPr>
                      <w:rFonts w:hint="eastAsia"/>
                      <w:color w:val="000000" w:themeColor="text1"/>
                      <w:kern w:val="0"/>
                      <w:szCs w:val="21"/>
                    </w:rPr>
                    <w:t>在现状基础上，同步规划配套建设供水系统、排水系统、供热系统。开发区新鲜水由辛兴屯水厂、拳铺水厂、蓼儿洼平原水库引水安全供水厂和梁山县第二水厂调剂供给。西部板块污水近期由梁山康达水务有限公司污水处理厂处理，远期由规划新建马营镇污水处理厂处理；东部板块污水由拳铺污水处理厂处理；北部板块污水由梁山县污水处理厂处理。西部板块集中供热热源为梁山前能生物电力有限公司；北部板块供热由菱花集团热电厂、梁山恒源热力有限公司供应；东部板块不规划工业集中供热热源。</w:t>
                  </w:r>
                </w:p>
              </w:tc>
              <w:tc>
                <w:tcPr>
                  <w:tcW w:w="2450" w:type="dxa"/>
                  <w:vAlign w:val="center"/>
                </w:tcPr>
                <w:p w14:paraId="6FF685D0" w14:textId="77777777" w:rsidR="00F173B4" w:rsidRPr="003334EF" w:rsidRDefault="00972A18">
                  <w:pPr>
                    <w:adjustRightInd w:val="0"/>
                    <w:snapToGrid w:val="0"/>
                    <w:jc w:val="center"/>
                    <w:rPr>
                      <w:b/>
                      <w:color w:val="000000" w:themeColor="text1"/>
                      <w:kern w:val="0"/>
                      <w:szCs w:val="21"/>
                    </w:rPr>
                  </w:pPr>
                  <w:r w:rsidRPr="003334EF">
                    <w:rPr>
                      <w:color w:val="000000" w:themeColor="text1"/>
                      <w:kern w:val="0"/>
                      <w:szCs w:val="21"/>
                    </w:rPr>
                    <w:t>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r w:rsidRPr="003334EF">
                    <w:rPr>
                      <w:rFonts w:hint="eastAsia"/>
                      <w:color w:val="000000" w:themeColor="text1"/>
                      <w:kern w:val="0"/>
                      <w:szCs w:val="21"/>
                    </w:rPr>
                    <w:t>。</w:t>
                  </w:r>
                  <w:r w:rsidRPr="003334EF">
                    <w:rPr>
                      <w:rFonts w:hint="eastAsia"/>
                      <w:color w:val="000000" w:themeColor="text1"/>
                      <w:szCs w:val="21"/>
                    </w:rPr>
                    <w:t>本项目无废水外排。供水由当地供水管网提供。</w:t>
                  </w:r>
                </w:p>
              </w:tc>
              <w:tc>
                <w:tcPr>
                  <w:tcW w:w="811" w:type="dxa"/>
                  <w:vAlign w:val="center"/>
                </w:tcPr>
                <w:p w14:paraId="5F787FAF" w14:textId="77777777" w:rsidR="00F173B4" w:rsidRPr="003334EF" w:rsidRDefault="00972A18">
                  <w:pPr>
                    <w:adjustRightInd w:val="0"/>
                    <w:snapToGrid w:val="0"/>
                    <w:jc w:val="center"/>
                    <w:rPr>
                      <w:b/>
                      <w:color w:val="000000" w:themeColor="text1"/>
                      <w:kern w:val="0"/>
                      <w:szCs w:val="21"/>
                    </w:rPr>
                  </w:pPr>
                  <w:r w:rsidRPr="003334EF">
                    <w:rPr>
                      <w:rFonts w:hint="eastAsia"/>
                      <w:color w:val="000000" w:themeColor="text1"/>
                      <w:kern w:val="0"/>
                      <w:szCs w:val="21"/>
                    </w:rPr>
                    <w:t>符合</w:t>
                  </w:r>
                </w:p>
              </w:tc>
            </w:tr>
            <w:tr w:rsidR="003334EF" w:rsidRPr="003334EF" w14:paraId="4F7B6B92" w14:textId="77777777">
              <w:trPr>
                <w:trHeight w:val="378"/>
                <w:jc w:val="center"/>
              </w:trPr>
              <w:tc>
                <w:tcPr>
                  <w:tcW w:w="658" w:type="dxa"/>
                  <w:vMerge w:val="restart"/>
                  <w:vAlign w:val="center"/>
                </w:tcPr>
                <w:p w14:paraId="7687183D" w14:textId="77777777" w:rsidR="00F173B4" w:rsidRPr="003334EF" w:rsidRDefault="00F173B4">
                  <w:pPr>
                    <w:adjustRightInd w:val="0"/>
                    <w:snapToGrid w:val="0"/>
                    <w:jc w:val="center"/>
                    <w:rPr>
                      <w:color w:val="000000" w:themeColor="text1"/>
                      <w:kern w:val="0"/>
                      <w:szCs w:val="21"/>
                    </w:rPr>
                  </w:pPr>
                </w:p>
                <w:p w14:paraId="37B9D71E" w14:textId="77777777" w:rsidR="00F173B4" w:rsidRPr="003334EF" w:rsidRDefault="00972A18">
                  <w:pPr>
                    <w:adjustRightInd w:val="0"/>
                    <w:snapToGrid w:val="0"/>
                    <w:jc w:val="center"/>
                    <w:rPr>
                      <w:color w:val="000000" w:themeColor="text1"/>
                      <w:kern w:val="0"/>
                      <w:szCs w:val="21"/>
                    </w:rPr>
                  </w:pPr>
                  <w:r w:rsidRPr="003334EF">
                    <w:rPr>
                      <w:color w:val="000000" w:themeColor="text1"/>
                      <w:kern w:val="0"/>
                      <w:szCs w:val="21"/>
                    </w:rPr>
                    <w:t>总体性准</w:t>
                  </w:r>
                </w:p>
                <w:p w14:paraId="6F7E7695" w14:textId="77777777" w:rsidR="00F173B4" w:rsidRPr="003334EF" w:rsidRDefault="00972A18">
                  <w:pPr>
                    <w:adjustRightInd w:val="0"/>
                    <w:snapToGrid w:val="0"/>
                    <w:jc w:val="center"/>
                    <w:rPr>
                      <w:color w:val="000000" w:themeColor="text1"/>
                      <w:kern w:val="0"/>
                      <w:szCs w:val="21"/>
                    </w:rPr>
                  </w:pPr>
                  <w:r w:rsidRPr="003334EF">
                    <w:rPr>
                      <w:color w:val="000000" w:themeColor="text1"/>
                      <w:kern w:val="0"/>
                      <w:szCs w:val="21"/>
                    </w:rPr>
                    <w:t>入要</w:t>
                  </w:r>
                </w:p>
                <w:p w14:paraId="6198266A" w14:textId="77777777" w:rsidR="00F173B4" w:rsidRPr="003334EF" w:rsidRDefault="00972A18">
                  <w:pPr>
                    <w:adjustRightInd w:val="0"/>
                    <w:snapToGrid w:val="0"/>
                    <w:jc w:val="center"/>
                    <w:rPr>
                      <w:color w:val="000000" w:themeColor="text1"/>
                      <w:kern w:val="0"/>
                      <w:szCs w:val="21"/>
                    </w:rPr>
                  </w:pPr>
                  <w:r w:rsidRPr="003334EF">
                    <w:rPr>
                      <w:color w:val="000000" w:themeColor="text1"/>
                      <w:kern w:val="0"/>
                      <w:szCs w:val="21"/>
                    </w:rPr>
                    <w:t>求</w:t>
                  </w:r>
                </w:p>
                <w:p w14:paraId="2506AD1E" w14:textId="77777777" w:rsidR="00F173B4" w:rsidRPr="003334EF" w:rsidRDefault="00F173B4">
                  <w:pPr>
                    <w:adjustRightInd w:val="0"/>
                    <w:snapToGrid w:val="0"/>
                    <w:jc w:val="center"/>
                    <w:rPr>
                      <w:color w:val="000000" w:themeColor="text1"/>
                      <w:kern w:val="0"/>
                      <w:szCs w:val="21"/>
                    </w:rPr>
                  </w:pPr>
                </w:p>
              </w:tc>
              <w:tc>
                <w:tcPr>
                  <w:tcW w:w="4246" w:type="dxa"/>
                  <w:vAlign w:val="center"/>
                </w:tcPr>
                <w:p w14:paraId="0C2C0E00" w14:textId="77777777" w:rsidR="00F173B4" w:rsidRPr="003334EF" w:rsidRDefault="00972A18">
                  <w:pPr>
                    <w:adjustRightInd w:val="0"/>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1</w:t>
                  </w:r>
                  <w:r w:rsidRPr="003334EF">
                    <w:rPr>
                      <w:color w:val="000000" w:themeColor="text1"/>
                      <w:kern w:val="0"/>
                      <w:szCs w:val="21"/>
                    </w:rPr>
                    <w:t>）企业项目建设必须严格遵守</w:t>
                  </w:r>
                  <w:r w:rsidRPr="003334EF">
                    <w:rPr>
                      <w:color w:val="000000" w:themeColor="text1"/>
                      <w:kern w:val="0"/>
                      <w:szCs w:val="21"/>
                    </w:rPr>
                    <w:t>“</w:t>
                  </w:r>
                  <w:r w:rsidRPr="003334EF">
                    <w:rPr>
                      <w:color w:val="000000" w:themeColor="text1"/>
                      <w:kern w:val="0"/>
                      <w:szCs w:val="21"/>
                    </w:rPr>
                    <w:t>三同时</w:t>
                  </w:r>
                  <w:r w:rsidRPr="003334EF">
                    <w:rPr>
                      <w:color w:val="000000" w:themeColor="text1"/>
                      <w:kern w:val="0"/>
                      <w:szCs w:val="21"/>
                    </w:rPr>
                    <w:t>”</w:t>
                  </w:r>
                  <w:r w:rsidRPr="003334EF">
                    <w:rPr>
                      <w:color w:val="000000" w:themeColor="text1"/>
                      <w:kern w:val="0"/>
                      <w:szCs w:val="21"/>
                    </w:rPr>
                    <w:t>制度、环境影响评价制度和排污许可制度。新建、改建、扩建的基本建设项目、技术改造项目其防治环境污染和生态破坏的设施，必须与主体工程同时设计、同时施工、同时投产使用；在进行建设活动之前，对建设项目的选址、设计和建成投产使用后可能对周围环境产生的不良影响进行调查、预测和评定，提出防治措施，并按照法定程序进行报批。</w:t>
                  </w:r>
                </w:p>
              </w:tc>
              <w:tc>
                <w:tcPr>
                  <w:tcW w:w="2450" w:type="dxa"/>
                  <w:vAlign w:val="center"/>
                </w:tcPr>
                <w:p w14:paraId="1121CF06" w14:textId="77777777" w:rsidR="00F173B4" w:rsidRPr="003334EF" w:rsidRDefault="00972A18">
                  <w:pPr>
                    <w:snapToGrid w:val="0"/>
                    <w:rPr>
                      <w:color w:val="000000" w:themeColor="text1"/>
                      <w:kern w:val="0"/>
                      <w:szCs w:val="21"/>
                    </w:rPr>
                  </w:pPr>
                  <w:r w:rsidRPr="003334EF">
                    <w:rPr>
                      <w:color w:val="000000" w:themeColor="text1"/>
                      <w:kern w:val="0"/>
                      <w:szCs w:val="21"/>
                    </w:rPr>
                    <w:t>本项目属于</w:t>
                  </w:r>
                  <w:r w:rsidRPr="003334EF">
                    <w:rPr>
                      <w:rFonts w:hint="eastAsia"/>
                      <w:color w:val="000000" w:themeColor="text1"/>
                      <w:kern w:val="0"/>
                      <w:szCs w:val="21"/>
                    </w:rPr>
                    <w:t>新建项目</w:t>
                  </w:r>
                  <w:r w:rsidRPr="003334EF">
                    <w:rPr>
                      <w:color w:val="000000" w:themeColor="text1"/>
                      <w:kern w:val="0"/>
                      <w:szCs w:val="21"/>
                    </w:rPr>
                    <w:t>，</w:t>
                  </w:r>
                  <w:r w:rsidRPr="003334EF">
                    <w:rPr>
                      <w:rFonts w:hint="eastAsia"/>
                      <w:color w:val="000000" w:themeColor="text1"/>
                      <w:szCs w:val="21"/>
                    </w:rPr>
                    <w:t>本项目</w:t>
                  </w:r>
                  <w:r w:rsidRPr="003334EF">
                    <w:rPr>
                      <w:color w:val="000000" w:themeColor="text1"/>
                      <w:kern w:val="0"/>
                      <w:szCs w:val="21"/>
                    </w:rPr>
                    <w:t>严格遵守</w:t>
                  </w:r>
                  <w:r w:rsidRPr="003334EF">
                    <w:rPr>
                      <w:color w:val="000000" w:themeColor="text1"/>
                      <w:kern w:val="0"/>
                      <w:szCs w:val="21"/>
                    </w:rPr>
                    <w:t>“</w:t>
                  </w:r>
                  <w:r w:rsidRPr="003334EF">
                    <w:rPr>
                      <w:color w:val="000000" w:themeColor="text1"/>
                      <w:kern w:val="0"/>
                      <w:szCs w:val="21"/>
                    </w:rPr>
                    <w:t>三同时</w:t>
                  </w:r>
                  <w:r w:rsidRPr="003334EF">
                    <w:rPr>
                      <w:color w:val="000000" w:themeColor="text1"/>
                      <w:kern w:val="0"/>
                      <w:szCs w:val="21"/>
                    </w:rPr>
                    <w:t>”</w:t>
                  </w:r>
                  <w:r w:rsidRPr="003334EF">
                    <w:rPr>
                      <w:color w:val="000000" w:themeColor="text1"/>
                      <w:kern w:val="0"/>
                      <w:szCs w:val="21"/>
                    </w:rPr>
                    <w:t>制度、环境影响评价制度和排污许可制度，并按照法定程序进行报批。</w:t>
                  </w:r>
                </w:p>
              </w:tc>
              <w:tc>
                <w:tcPr>
                  <w:tcW w:w="811" w:type="dxa"/>
                  <w:vAlign w:val="center"/>
                </w:tcPr>
                <w:p w14:paraId="590FD56C" w14:textId="77777777" w:rsidR="00F173B4" w:rsidRPr="003334EF" w:rsidRDefault="00972A18">
                  <w:pPr>
                    <w:snapToGrid w:val="0"/>
                    <w:jc w:val="center"/>
                    <w:rPr>
                      <w:color w:val="000000" w:themeColor="text1"/>
                      <w:kern w:val="0"/>
                      <w:szCs w:val="21"/>
                    </w:rPr>
                  </w:pPr>
                  <w:r w:rsidRPr="003334EF">
                    <w:rPr>
                      <w:rFonts w:hint="eastAsia"/>
                      <w:color w:val="000000" w:themeColor="text1"/>
                      <w:kern w:val="0"/>
                      <w:szCs w:val="21"/>
                    </w:rPr>
                    <w:t>符合</w:t>
                  </w:r>
                </w:p>
              </w:tc>
            </w:tr>
            <w:tr w:rsidR="003334EF" w:rsidRPr="003334EF" w14:paraId="286A56BA" w14:textId="77777777">
              <w:trPr>
                <w:trHeight w:val="378"/>
                <w:jc w:val="center"/>
              </w:trPr>
              <w:tc>
                <w:tcPr>
                  <w:tcW w:w="658" w:type="dxa"/>
                  <w:vMerge/>
                  <w:vAlign w:val="center"/>
                </w:tcPr>
                <w:p w14:paraId="4CDAA9FD" w14:textId="77777777" w:rsidR="00F173B4" w:rsidRPr="003334EF" w:rsidRDefault="00F173B4">
                  <w:pPr>
                    <w:adjustRightInd w:val="0"/>
                    <w:snapToGrid w:val="0"/>
                    <w:jc w:val="center"/>
                    <w:rPr>
                      <w:color w:val="000000" w:themeColor="text1"/>
                      <w:kern w:val="0"/>
                      <w:szCs w:val="21"/>
                    </w:rPr>
                  </w:pPr>
                </w:p>
              </w:tc>
              <w:tc>
                <w:tcPr>
                  <w:tcW w:w="4246" w:type="dxa"/>
                  <w:vAlign w:val="center"/>
                </w:tcPr>
                <w:p w14:paraId="7BB8229A" w14:textId="77777777" w:rsidR="00F173B4" w:rsidRPr="003334EF" w:rsidRDefault="00972A18">
                  <w:pPr>
                    <w:autoSpaceDE w:val="0"/>
                    <w:autoSpaceDN w:val="0"/>
                    <w:snapToGrid w:val="0"/>
                    <w:ind w:right="85"/>
                    <w:rPr>
                      <w:color w:val="000000" w:themeColor="text1"/>
                      <w:kern w:val="0"/>
                      <w:szCs w:val="21"/>
                    </w:rPr>
                  </w:pPr>
                  <w:r w:rsidRPr="003334EF">
                    <w:rPr>
                      <w:color w:val="000000" w:themeColor="text1"/>
                      <w:szCs w:val="21"/>
                    </w:rPr>
                    <w:t>（</w:t>
                  </w:r>
                  <w:r w:rsidRPr="003334EF">
                    <w:rPr>
                      <w:color w:val="000000" w:themeColor="text1"/>
                      <w:szCs w:val="21"/>
                    </w:rPr>
                    <w:t>2</w:t>
                  </w:r>
                  <w:r w:rsidRPr="003334EF">
                    <w:rPr>
                      <w:color w:val="000000" w:themeColor="text1"/>
                      <w:szCs w:val="21"/>
                    </w:rPr>
                    <w:t>）入区企业必须承诺采用清洁的工艺和技术，积极开展清洁生产，遵循清洁生产原则进行生产，要求企业不断改进工艺和产品设计、使用清洁的能源和原科、采用先进的工艺技术与设备、改善管理水平、实施废物综合利用，从源头削减污染；发展循环经济，实现废物的</w:t>
                  </w:r>
                  <w:r w:rsidRPr="003334EF">
                    <w:rPr>
                      <w:color w:val="000000" w:themeColor="text1"/>
                      <w:szCs w:val="21"/>
                    </w:rPr>
                    <w:t>“</w:t>
                  </w:r>
                  <w:r w:rsidRPr="003334EF">
                    <w:rPr>
                      <w:color w:val="000000" w:themeColor="text1"/>
                      <w:szCs w:val="21"/>
                    </w:rPr>
                    <w:t>减量化、再利用、再循环</w:t>
                  </w:r>
                  <w:r w:rsidRPr="003334EF">
                    <w:rPr>
                      <w:color w:val="000000" w:themeColor="text1"/>
                      <w:szCs w:val="21"/>
                    </w:rPr>
                    <w:t>”</w:t>
                  </w:r>
                  <w:r w:rsidRPr="003334EF">
                    <w:rPr>
                      <w:color w:val="000000" w:themeColor="text1"/>
                      <w:szCs w:val="21"/>
                    </w:rPr>
                    <w:t>，最大限度提高资源利用效率，切实降低物耗能耗，减少废物的产生量和产生种类；已经获得产品环境标志的企业可获得优先入区权。禁止大气防护距离不满足的企业入驻。</w:t>
                  </w:r>
                </w:p>
              </w:tc>
              <w:tc>
                <w:tcPr>
                  <w:tcW w:w="2450" w:type="dxa"/>
                  <w:vAlign w:val="center"/>
                </w:tcPr>
                <w:p w14:paraId="62146A06" w14:textId="77777777" w:rsidR="00F173B4" w:rsidRPr="003334EF" w:rsidRDefault="00972A18">
                  <w:pPr>
                    <w:snapToGrid w:val="0"/>
                    <w:rPr>
                      <w:color w:val="000000" w:themeColor="text1"/>
                      <w:kern w:val="0"/>
                      <w:szCs w:val="21"/>
                    </w:rPr>
                  </w:pPr>
                  <w:r w:rsidRPr="003334EF">
                    <w:rPr>
                      <w:color w:val="000000" w:themeColor="text1"/>
                      <w:kern w:val="0"/>
                      <w:szCs w:val="21"/>
                    </w:rPr>
                    <w:t>本项目采用清洁的工艺和技术，</w:t>
                  </w:r>
                  <w:r w:rsidRPr="003334EF">
                    <w:rPr>
                      <w:rFonts w:hint="eastAsia"/>
                      <w:color w:val="000000" w:themeColor="text1"/>
                      <w:kern w:val="0"/>
                      <w:szCs w:val="21"/>
                    </w:rPr>
                    <w:t>积极开展清洁生产，遵循清洁生产原则进行生产，不断改进工艺和产品设计、使用清洁的能源和原科、采用先进的工艺技术与设备、改善管理水平、实施废物综合利用，从源头削减污染；发展循环经济，实现废物的“减量化、再利用、再循环”</w:t>
                  </w:r>
                  <w:r w:rsidRPr="003334EF">
                    <w:rPr>
                      <w:color w:val="000000" w:themeColor="text1"/>
                      <w:kern w:val="0"/>
                      <w:szCs w:val="21"/>
                    </w:rPr>
                    <w:t>，最大限度提高资源</w:t>
                  </w:r>
                  <w:r w:rsidRPr="003334EF">
                    <w:rPr>
                      <w:color w:val="000000" w:themeColor="text1"/>
                      <w:kern w:val="0"/>
                      <w:szCs w:val="21"/>
                    </w:rPr>
                    <w:lastRenderedPageBreak/>
                    <w:t>利用效率。</w:t>
                  </w:r>
                </w:p>
              </w:tc>
              <w:tc>
                <w:tcPr>
                  <w:tcW w:w="811" w:type="dxa"/>
                  <w:vAlign w:val="center"/>
                </w:tcPr>
                <w:p w14:paraId="44346097" w14:textId="77777777" w:rsidR="00F173B4" w:rsidRPr="003334EF" w:rsidRDefault="00972A18">
                  <w:pPr>
                    <w:snapToGrid w:val="0"/>
                    <w:jc w:val="center"/>
                    <w:rPr>
                      <w:color w:val="000000" w:themeColor="text1"/>
                      <w:szCs w:val="21"/>
                    </w:rPr>
                  </w:pPr>
                  <w:r w:rsidRPr="003334EF">
                    <w:rPr>
                      <w:rFonts w:hint="eastAsia"/>
                      <w:color w:val="000000" w:themeColor="text1"/>
                      <w:szCs w:val="21"/>
                    </w:rPr>
                    <w:lastRenderedPageBreak/>
                    <w:t>符合</w:t>
                  </w:r>
                </w:p>
              </w:tc>
            </w:tr>
            <w:tr w:rsidR="003334EF" w:rsidRPr="003334EF" w14:paraId="3C3CC9C1" w14:textId="77777777">
              <w:trPr>
                <w:trHeight w:val="378"/>
                <w:jc w:val="center"/>
              </w:trPr>
              <w:tc>
                <w:tcPr>
                  <w:tcW w:w="658" w:type="dxa"/>
                  <w:vMerge/>
                  <w:vAlign w:val="center"/>
                </w:tcPr>
                <w:p w14:paraId="128DD731" w14:textId="77777777" w:rsidR="00F173B4" w:rsidRPr="003334EF" w:rsidRDefault="00F173B4">
                  <w:pPr>
                    <w:adjustRightInd w:val="0"/>
                    <w:snapToGrid w:val="0"/>
                    <w:jc w:val="center"/>
                    <w:rPr>
                      <w:color w:val="000000" w:themeColor="text1"/>
                      <w:kern w:val="0"/>
                      <w:szCs w:val="21"/>
                    </w:rPr>
                  </w:pPr>
                </w:p>
              </w:tc>
              <w:tc>
                <w:tcPr>
                  <w:tcW w:w="4246" w:type="dxa"/>
                  <w:vAlign w:val="center"/>
                </w:tcPr>
                <w:p w14:paraId="6685406D" w14:textId="77777777" w:rsidR="00F173B4" w:rsidRPr="003334EF" w:rsidRDefault="00972A18">
                  <w:pPr>
                    <w:adjustRightInd w:val="0"/>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3</w:t>
                  </w:r>
                  <w:r w:rsidRPr="003334EF">
                    <w:rPr>
                      <w:color w:val="000000" w:themeColor="text1"/>
                      <w:kern w:val="0"/>
                      <w:szCs w:val="21"/>
                    </w:rPr>
                    <w:t>）对入区企业的工艺废气和生产废水均需建设相关配套处理设施，落实治理工程，确保正常运行，做到达标排放，保证废水经预处理后全部达到规划污水处理厂的进水水质标准。</w:t>
                  </w:r>
                </w:p>
              </w:tc>
              <w:tc>
                <w:tcPr>
                  <w:tcW w:w="2450" w:type="dxa"/>
                  <w:vAlign w:val="center"/>
                </w:tcPr>
                <w:p w14:paraId="21057655" w14:textId="77777777" w:rsidR="00F173B4" w:rsidRPr="003334EF" w:rsidRDefault="00972A18">
                  <w:pPr>
                    <w:snapToGrid w:val="0"/>
                    <w:rPr>
                      <w:color w:val="000000" w:themeColor="text1"/>
                      <w:szCs w:val="21"/>
                      <w:lang w:bidi="zh-CN"/>
                    </w:rPr>
                  </w:pPr>
                  <w:r w:rsidRPr="003334EF">
                    <w:rPr>
                      <w:color w:val="000000" w:themeColor="text1"/>
                      <w:kern w:val="0"/>
                      <w:szCs w:val="21"/>
                    </w:rPr>
                    <w:t>本项目运营期工艺废气采用</w:t>
                  </w:r>
                  <w:r w:rsidRPr="003334EF">
                    <w:rPr>
                      <w:color w:val="000000" w:themeColor="text1"/>
                      <w:kern w:val="0"/>
                      <w:szCs w:val="21"/>
                    </w:rPr>
                    <w:t>“</w:t>
                  </w:r>
                  <w:r w:rsidRPr="003334EF">
                    <w:rPr>
                      <w:rFonts w:hint="eastAsia"/>
                      <w:color w:val="000000" w:themeColor="text1"/>
                      <w:kern w:val="0"/>
                      <w:szCs w:val="21"/>
                    </w:rPr>
                    <w:t>袋式除尘器、滤筒除尘器、水帘、过滤棉、二级活性炭吸附装置</w:t>
                  </w:r>
                  <w:r w:rsidRPr="003334EF">
                    <w:rPr>
                      <w:color w:val="000000" w:themeColor="text1"/>
                      <w:kern w:val="0"/>
                      <w:szCs w:val="21"/>
                    </w:rPr>
                    <w:t>”</w:t>
                  </w:r>
                  <w:r w:rsidRPr="003334EF">
                    <w:rPr>
                      <w:color w:val="000000" w:themeColor="text1"/>
                      <w:kern w:val="0"/>
                      <w:szCs w:val="21"/>
                    </w:rPr>
                    <w:t>处理，可实现达标排放；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p>
              </w:tc>
              <w:tc>
                <w:tcPr>
                  <w:tcW w:w="811" w:type="dxa"/>
                  <w:vAlign w:val="center"/>
                </w:tcPr>
                <w:p w14:paraId="69996176"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61DA7ED0" w14:textId="77777777">
              <w:trPr>
                <w:trHeight w:val="378"/>
                <w:jc w:val="center"/>
              </w:trPr>
              <w:tc>
                <w:tcPr>
                  <w:tcW w:w="658" w:type="dxa"/>
                  <w:vMerge/>
                  <w:vAlign w:val="center"/>
                </w:tcPr>
                <w:p w14:paraId="0314BB72" w14:textId="77777777" w:rsidR="00F173B4" w:rsidRPr="003334EF" w:rsidRDefault="00F173B4">
                  <w:pPr>
                    <w:adjustRightInd w:val="0"/>
                    <w:snapToGrid w:val="0"/>
                    <w:jc w:val="center"/>
                    <w:rPr>
                      <w:color w:val="000000" w:themeColor="text1"/>
                      <w:kern w:val="0"/>
                      <w:szCs w:val="21"/>
                    </w:rPr>
                  </w:pPr>
                </w:p>
              </w:tc>
              <w:tc>
                <w:tcPr>
                  <w:tcW w:w="4246" w:type="dxa"/>
                  <w:vAlign w:val="center"/>
                </w:tcPr>
                <w:p w14:paraId="4D67BF15" w14:textId="77777777" w:rsidR="00F173B4" w:rsidRPr="003334EF" w:rsidRDefault="00972A18">
                  <w:pPr>
                    <w:adjustRightInd w:val="0"/>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4</w:t>
                  </w:r>
                  <w:r w:rsidRPr="003334EF">
                    <w:rPr>
                      <w:color w:val="000000" w:themeColor="text1"/>
                      <w:kern w:val="0"/>
                      <w:szCs w:val="21"/>
                    </w:rPr>
                    <w:t>）新建入区排污单位应当在生产设施或者发生实际排污之前申请取得排污许可证或者填报排污登记表。</w:t>
                  </w:r>
                </w:p>
              </w:tc>
              <w:tc>
                <w:tcPr>
                  <w:tcW w:w="2450" w:type="dxa"/>
                  <w:vAlign w:val="center"/>
                </w:tcPr>
                <w:p w14:paraId="201A6B17" w14:textId="77777777" w:rsidR="00F173B4" w:rsidRPr="003334EF" w:rsidRDefault="00972A18">
                  <w:pPr>
                    <w:snapToGrid w:val="0"/>
                    <w:rPr>
                      <w:color w:val="000000" w:themeColor="text1"/>
                      <w:szCs w:val="21"/>
                      <w:lang w:val="zh-CN" w:bidi="zh-CN"/>
                    </w:rPr>
                  </w:pPr>
                  <w:r w:rsidRPr="003334EF">
                    <w:rPr>
                      <w:color w:val="000000" w:themeColor="text1"/>
                      <w:kern w:val="0"/>
                      <w:szCs w:val="21"/>
                    </w:rPr>
                    <w:t>本项目建成后及时填报排污登记表。</w:t>
                  </w:r>
                </w:p>
              </w:tc>
              <w:tc>
                <w:tcPr>
                  <w:tcW w:w="811" w:type="dxa"/>
                  <w:vAlign w:val="center"/>
                </w:tcPr>
                <w:p w14:paraId="308B0F66"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666A66D3" w14:textId="77777777">
              <w:trPr>
                <w:trHeight w:val="378"/>
                <w:jc w:val="center"/>
              </w:trPr>
              <w:tc>
                <w:tcPr>
                  <w:tcW w:w="658" w:type="dxa"/>
                  <w:vMerge/>
                  <w:vAlign w:val="center"/>
                </w:tcPr>
                <w:p w14:paraId="163FEBB3" w14:textId="77777777" w:rsidR="00F173B4" w:rsidRPr="003334EF" w:rsidRDefault="00F173B4">
                  <w:pPr>
                    <w:adjustRightInd w:val="0"/>
                    <w:snapToGrid w:val="0"/>
                    <w:jc w:val="center"/>
                    <w:rPr>
                      <w:color w:val="000000" w:themeColor="text1"/>
                      <w:kern w:val="0"/>
                      <w:szCs w:val="21"/>
                    </w:rPr>
                  </w:pPr>
                </w:p>
              </w:tc>
              <w:tc>
                <w:tcPr>
                  <w:tcW w:w="4246" w:type="dxa"/>
                  <w:vAlign w:val="center"/>
                </w:tcPr>
                <w:p w14:paraId="2D41E85A" w14:textId="77777777" w:rsidR="00F173B4" w:rsidRPr="003334EF" w:rsidRDefault="00972A18">
                  <w:pPr>
                    <w:adjustRightInd w:val="0"/>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5</w:t>
                  </w:r>
                  <w:r w:rsidRPr="003334EF">
                    <w:rPr>
                      <w:color w:val="000000" w:themeColor="text1"/>
                      <w:kern w:val="0"/>
                      <w:szCs w:val="21"/>
                    </w:rPr>
                    <w:t>）入区企业的污染物排放总量必须满足规划区环境容量的要求。</w:t>
                  </w:r>
                </w:p>
              </w:tc>
              <w:tc>
                <w:tcPr>
                  <w:tcW w:w="2450" w:type="dxa"/>
                  <w:vAlign w:val="center"/>
                </w:tcPr>
                <w:p w14:paraId="547B929F" w14:textId="77777777" w:rsidR="00F173B4" w:rsidRPr="003334EF" w:rsidRDefault="00972A18">
                  <w:pPr>
                    <w:snapToGrid w:val="0"/>
                    <w:rPr>
                      <w:color w:val="000000" w:themeColor="text1"/>
                      <w:szCs w:val="21"/>
                      <w:lang w:bidi="zh-CN"/>
                    </w:rPr>
                  </w:pPr>
                  <w:r w:rsidRPr="003334EF">
                    <w:rPr>
                      <w:color w:val="000000" w:themeColor="text1"/>
                      <w:szCs w:val="21"/>
                      <w:lang w:bidi="zh-CN"/>
                    </w:rPr>
                    <w:t>项目污染物排放总量满足规划区环境容量要求。</w:t>
                  </w:r>
                </w:p>
              </w:tc>
              <w:tc>
                <w:tcPr>
                  <w:tcW w:w="811" w:type="dxa"/>
                  <w:vAlign w:val="center"/>
                </w:tcPr>
                <w:p w14:paraId="23B4B402" w14:textId="77777777" w:rsidR="00F173B4" w:rsidRPr="003334EF" w:rsidRDefault="00972A18">
                  <w:pPr>
                    <w:snapToGrid w:val="0"/>
                    <w:jc w:val="center"/>
                    <w:rPr>
                      <w:color w:val="000000" w:themeColor="text1"/>
                      <w:szCs w:val="21"/>
                      <w:lang w:bidi="zh-CN"/>
                    </w:rPr>
                  </w:pPr>
                  <w:r w:rsidRPr="003334EF">
                    <w:rPr>
                      <w:rFonts w:hint="eastAsia"/>
                      <w:color w:val="000000" w:themeColor="text1"/>
                      <w:szCs w:val="21"/>
                    </w:rPr>
                    <w:t>符合</w:t>
                  </w:r>
                </w:p>
              </w:tc>
            </w:tr>
            <w:tr w:rsidR="003334EF" w:rsidRPr="003334EF" w14:paraId="04C40F06" w14:textId="77777777">
              <w:trPr>
                <w:trHeight w:val="378"/>
                <w:jc w:val="center"/>
              </w:trPr>
              <w:tc>
                <w:tcPr>
                  <w:tcW w:w="658" w:type="dxa"/>
                  <w:vMerge/>
                  <w:vAlign w:val="center"/>
                </w:tcPr>
                <w:p w14:paraId="1AF78C0A" w14:textId="77777777" w:rsidR="00F173B4" w:rsidRPr="003334EF" w:rsidRDefault="00F173B4">
                  <w:pPr>
                    <w:adjustRightInd w:val="0"/>
                    <w:snapToGrid w:val="0"/>
                    <w:jc w:val="center"/>
                    <w:rPr>
                      <w:color w:val="000000" w:themeColor="text1"/>
                      <w:kern w:val="0"/>
                      <w:szCs w:val="21"/>
                    </w:rPr>
                  </w:pPr>
                </w:p>
              </w:tc>
              <w:tc>
                <w:tcPr>
                  <w:tcW w:w="4246" w:type="dxa"/>
                  <w:vAlign w:val="center"/>
                </w:tcPr>
                <w:p w14:paraId="25C417E1" w14:textId="77777777" w:rsidR="00F173B4" w:rsidRPr="003334EF" w:rsidRDefault="00972A18">
                  <w:pPr>
                    <w:adjustRightInd w:val="0"/>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6</w:t>
                  </w:r>
                  <w:r w:rsidRPr="003334EF">
                    <w:rPr>
                      <w:color w:val="000000" w:themeColor="text1"/>
                      <w:kern w:val="0"/>
                      <w:szCs w:val="21"/>
                    </w:rPr>
                    <w:t>）根据济宁市</w:t>
                  </w:r>
                  <w:r w:rsidRPr="003334EF">
                    <w:rPr>
                      <w:color w:val="000000" w:themeColor="text1"/>
                      <w:kern w:val="0"/>
                      <w:szCs w:val="21"/>
                    </w:rPr>
                    <w:t>“</w:t>
                  </w:r>
                  <w:r w:rsidRPr="003334EF">
                    <w:rPr>
                      <w:color w:val="000000" w:themeColor="text1"/>
                      <w:kern w:val="0"/>
                      <w:szCs w:val="21"/>
                    </w:rPr>
                    <w:t>三线一单</w:t>
                  </w:r>
                  <w:r w:rsidRPr="003334EF">
                    <w:rPr>
                      <w:color w:val="000000" w:themeColor="text1"/>
                      <w:kern w:val="0"/>
                      <w:szCs w:val="21"/>
                    </w:rPr>
                    <w:t>”</w:t>
                  </w:r>
                  <w:r w:rsidRPr="003334EF">
                    <w:rPr>
                      <w:color w:val="000000" w:themeColor="text1"/>
                      <w:kern w:val="0"/>
                      <w:szCs w:val="21"/>
                    </w:rPr>
                    <w:t>生态环境总体准入要求，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tc>
              <w:tc>
                <w:tcPr>
                  <w:tcW w:w="2450" w:type="dxa"/>
                  <w:vAlign w:val="center"/>
                </w:tcPr>
                <w:p w14:paraId="6ED4C7B6" w14:textId="77777777" w:rsidR="00F173B4" w:rsidRPr="003334EF" w:rsidRDefault="00972A18">
                  <w:pPr>
                    <w:snapToGrid w:val="0"/>
                    <w:rPr>
                      <w:color w:val="000000" w:themeColor="text1"/>
                      <w:szCs w:val="21"/>
                      <w:lang w:bidi="zh-CN"/>
                    </w:rPr>
                  </w:pPr>
                  <w:r w:rsidRPr="003334EF">
                    <w:rPr>
                      <w:color w:val="000000" w:themeColor="text1"/>
                      <w:kern w:val="0"/>
                      <w:szCs w:val="21"/>
                    </w:rPr>
                    <w:t>本项目不属于左述重点行业，项目建设严格遵守</w:t>
                  </w:r>
                  <w:r w:rsidRPr="003334EF">
                    <w:rPr>
                      <w:color w:val="000000" w:themeColor="text1"/>
                      <w:kern w:val="0"/>
                      <w:szCs w:val="21"/>
                    </w:rPr>
                    <w:t>“</w:t>
                  </w:r>
                  <w:r w:rsidRPr="003334EF">
                    <w:rPr>
                      <w:color w:val="000000" w:themeColor="text1"/>
                      <w:kern w:val="0"/>
                      <w:szCs w:val="21"/>
                    </w:rPr>
                    <w:t>三同时</w:t>
                  </w:r>
                  <w:r w:rsidRPr="003334EF">
                    <w:rPr>
                      <w:color w:val="000000" w:themeColor="text1"/>
                      <w:kern w:val="0"/>
                      <w:szCs w:val="21"/>
                    </w:rPr>
                    <w:t>”</w:t>
                  </w:r>
                  <w:r w:rsidRPr="003334EF">
                    <w:rPr>
                      <w:color w:val="000000" w:themeColor="text1"/>
                      <w:kern w:val="0"/>
                      <w:szCs w:val="21"/>
                    </w:rPr>
                    <w:t>制度。</w:t>
                  </w:r>
                </w:p>
              </w:tc>
              <w:tc>
                <w:tcPr>
                  <w:tcW w:w="811" w:type="dxa"/>
                  <w:vAlign w:val="center"/>
                </w:tcPr>
                <w:p w14:paraId="73FE7B10"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56431C57" w14:textId="77777777">
              <w:trPr>
                <w:trHeight w:val="378"/>
                <w:jc w:val="center"/>
              </w:trPr>
              <w:tc>
                <w:tcPr>
                  <w:tcW w:w="658" w:type="dxa"/>
                  <w:vMerge/>
                  <w:vAlign w:val="center"/>
                </w:tcPr>
                <w:p w14:paraId="7081168B" w14:textId="77777777" w:rsidR="00F173B4" w:rsidRPr="003334EF" w:rsidRDefault="00F173B4">
                  <w:pPr>
                    <w:adjustRightInd w:val="0"/>
                    <w:snapToGrid w:val="0"/>
                    <w:jc w:val="center"/>
                    <w:rPr>
                      <w:color w:val="000000" w:themeColor="text1"/>
                      <w:kern w:val="0"/>
                      <w:szCs w:val="21"/>
                    </w:rPr>
                  </w:pPr>
                </w:p>
              </w:tc>
              <w:tc>
                <w:tcPr>
                  <w:tcW w:w="4246" w:type="dxa"/>
                  <w:vAlign w:val="center"/>
                </w:tcPr>
                <w:p w14:paraId="234AC9A2" w14:textId="77777777" w:rsidR="00F173B4" w:rsidRPr="003334EF" w:rsidRDefault="00972A18">
                  <w:pPr>
                    <w:adjustRightInd w:val="0"/>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7</w:t>
                  </w:r>
                  <w:r w:rsidRPr="003334EF">
                    <w:rPr>
                      <w:color w:val="000000" w:themeColor="text1"/>
                      <w:kern w:val="0"/>
                      <w:szCs w:val="21"/>
                    </w:rPr>
                    <w:t>）根据济宁市</w:t>
                  </w:r>
                  <w:r w:rsidRPr="003334EF">
                    <w:rPr>
                      <w:color w:val="000000" w:themeColor="text1"/>
                      <w:kern w:val="0"/>
                      <w:szCs w:val="21"/>
                    </w:rPr>
                    <w:t>“</w:t>
                  </w:r>
                  <w:r w:rsidRPr="003334EF">
                    <w:rPr>
                      <w:color w:val="000000" w:themeColor="text1"/>
                      <w:kern w:val="0"/>
                      <w:szCs w:val="21"/>
                    </w:rPr>
                    <w:t>三线一单</w:t>
                  </w:r>
                  <w:r w:rsidRPr="003334EF">
                    <w:rPr>
                      <w:color w:val="000000" w:themeColor="text1"/>
                      <w:kern w:val="0"/>
                      <w:szCs w:val="21"/>
                    </w:rPr>
                    <w:t>”</w:t>
                  </w:r>
                  <w:r w:rsidRPr="003334EF">
                    <w:rPr>
                      <w:color w:val="000000" w:themeColor="text1"/>
                      <w:kern w:val="0"/>
                      <w:szCs w:val="21"/>
                    </w:rPr>
                    <w:t>中拳铺镇、马营镇、杨营镇环境管控单元生态环境准入清单，严控高耗水项目。水资源开发应当优先利用地表水，严格控制开采地下水。禁燃区禁止新建、扩建燃用高污染燃料的设施，已建成的应限期淘汰或改用天然气、电或者其他清洁能源。</w:t>
                  </w:r>
                </w:p>
              </w:tc>
              <w:tc>
                <w:tcPr>
                  <w:tcW w:w="2450" w:type="dxa"/>
                  <w:vAlign w:val="center"/>
                </w:tcPr>
                <w:p w14:paraId="07261E80" w14:textId="77777777" w:rsidR="00F173B4" w:rsidRPr="003334EF" w:rsidRDefault="00972A18">
                  <w:pPr>
                    <w:snapToGrid w:val="0"/>
                    <w:rPr>
                      <w:color w:val="000000" w:themeColor="text1"/>
                      <w:kern w:val="0"/>
                      <w:szCs w:val="21"/>
                    </w:rPr>
                  </w:pPr>
                  <w:r w:rsidRPr="003334EF">
                    <w:rPr>
                      <w:color w:val="000000" w:themeColor="text1"/>
                      <w:kern w:val="0"/>
                      <w:szCs w:val="21"/>
                    </w:rPr>
                    <w:t>本项目不属于高水耗项目，项目用水取自开发区自来水管网，不采用地下水；项目厂区不位于禁燃区内。</w:t>
                  </w:r>
                </w:p>
              </w:tc>
              <w:tc>
                <w:tcPr>
                  <w:tcW w:w="811" w:type="dxa"/>
                  <w:vAlign w:val="center"/>
                </w:tcPr>
                <w:p w14:paraId="5C6CD563"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601577EE" w14:textId="77777777">
              <w:trPr>
                <w:trHeight w:val="378"/>
                <w:jc w:val="center"/>
              </w:trPr>
              <w:tc>
                <w:tcPr>
                  <w:tcW w:w="658" w:type="dxa"/>
                  <w:vAlign w:val="center"/>
                </w:tcPr>
                <w:p w14:paraId="67A32C97" w14:textId="77777777" w:rsidR="00F173B4" w:rsidRPr="003334EF" w:rsidRDefault="00972A18">
                  <w:pPr>
                    <w:adjustRightInd w:val="0"/>
                    <w:snapToGrid w:val="0"/>
                    <w:jc w:val="center"/>
                    <w:rPr>
                      <w:color w:val="000000" w:themeColor="text1"/>
                      <w:kern w:val="0"/>
                      <w:szCs w:val="21"/>
                    </w:rPr>
                  </w:pPr>
                  <w:r w:rsidRPr="003334EF">
                    <w:rPr>
                      <w:color w:val="000000" w:themeColor="text1"/>
                      <w:kern w:val="0"/>
                      <w:szCs w:val="21"/>
                    </w:rPr>
                    <w:t>其他行业准入要求</w:t>
                  </w:r>
                </w:p>
              </w:tc>
              <w:tc>
                <w:tcPr>
                  <w:tcW w:w="4246" w:type="dxa"/>
                  <w:vAlign w:val="center"/>
                </w:tcPr>
                <w:p w14:paraId="79F287C6" w14:textId="77777777" w:rsidR="00F173B4" w:rsidRPr="003334EF" w:rsidRDefault="00972A18">
                  <w:pPr>
                    <w:numPr>
                      <w:ilvl w:val="0"/>
                      <w:numId w:val="1"/>
                    </w:numPr>
                    <w:adjustRightInd w:val="0"/>
                    <w:snapToGrid w:val="0"/>
                    <w:rPr>
                      <w:color w:val="000000" w:themeColor="text1"/>
                      <w:szCs w:val="21"/>
                    </w:rPr>
                  </w:pPr>
                  <w:r w:rsidRPr="003334EF">
                    <w:rPr>
                      <w:color w:val="000000" w:themeColor="text1"/>
                      <w:szCs w:val="21"/>
                    </w:rPr>
                    <w:t>C2625</w:t>
                  </w:r>
                  <w:r w:rsidRPr="003334EF">
                    <w:rPr>
                      <w:color w:val="000000" w:themeColor="text1"/>
                      <w:szCs w:val="21"/>
                    </w:rPr>
                    <w:t>有机肥料及微生物肥料制造、</w:t>
                  </w:r>
                  <w:r w:rsidRPr="003334EF">
                    <w:rPr>
                      <w:color w:val="000000" w:themeColor="text1"/>
                      <w:szCs w:val="21"/>
                    </w:rPr>
                    <w:t>C2662</w:t>
                  </w:r>
                  <w:r w:rsidRPr="003334EF">
                    <w:rPr>
                      <w:color w:val="000000" w:themeColor="text1"/>
                      <w:szCs w:val="21"/>
                    </w:rPr>
                    <w:t>专用化学品制造业、</w:t>
                  </w:r>
                  <w:r w:rsidRPr="003334EF">
                    <w:rPr>
                      <w:color w:val="000000" w:themeColor="text1"/>
                      <w:szCs w:val="21"/>
                    </w:rPr>
                    <w:t>C292</w:t>
                  </w:r>
                  <w:r w:rsidRPr="003334EF">
                    <w:rPr>
                      <w:color w:val="000000" w:themeColor="text1"/>
                      <w:szCs w:val="21"/>
                    </w:rPr>
                    <w:t>中类塑料制品业、</w:t>
                  </w:r>
                  <w:r w:rsidRPr="003334EF">
                    <w:rPr>
                      <w:color w:val="000000" w:themeColor="text1"/>
                      <w:szCs w:val="21"/>
                    </w:rPr>
                    <w:t>C2730</w:t>
                  </w:r>
                  <w:r w:rsidRPr="003334EF">
                    <w:rPr>
                      <w:color w:val="000000" w:themeColor="text1"/>
                      <w:szCs w:val="21"/>
                    </w:rPr>
                    <w:t>中药饮片加工行业中在《建设项目环境影响评价分类管理名录》中环评类别为报告表、登记表的非危险化学品项目，可允许进入本开发区。</w:t>
                  </w:r>
                </w:p>
                <w:p w14:paraId="684FBED9" w14:textId="77777777" w:rsidR="00F173B4" w:rsidRPr="003334EF" w:rsidRDefault="00972A18">
                  <w:pPr>
                    <w:numPr>
                      <w:ilvl w:val="0"/>
                      <w:numId w:val="1"/>
                    </w:numPr>
                    <w:adjustRightInd w:val="0"/>
                    <w:snapToGrid w:val="0"/>
                    <w:rPr>
                      <w:color w:val="000000" w:themeColor="text1"/>
                      <w:szCs w:val="21"/>
                    </w:rPr>
                  </w:pPr>
                  <w:r w:rsidRPr="003334EF">
                    <w:rPr>
                      <w:color w:val="000000" w:themeColor="text1"/>
                      <w:szCs w:val="21"/>
                    </w:rPr>
                    <w:t>其余化工类别不得进入开发区。</w:t>
                  </w:r>
                </w:p>
              </w:tc>
              <w:tc>
                <w:tcPr>
                  <w:tcW w:w="2450" w:type="dxa"/>
                  <w:vAlign w:val="center"/>
                </w:tcPr>
                <w:p w14:paraId="565977DA" w14:textId="77777777" w:rsidR="00F173B4" w:rsidRPr="003334EF" w:rsidRDefault="00972A18">
                  <w:pPr>
                    <w:snapToGrid w:val="0"/>
                    <w:rPr>
                      <w:color w:val="000000" w:themeColor="text1"/>
                      <w:kern w:val="0"/>
                      <w:szCs w:val="21"/>
                    </w:rPr>
                  </w:pPr>
                  <w:r w:rsidRPr="003334EF">
                    <w:rPr>
                      <w:color w:val="000000" w:themeColor="text1"/>
                      <w:kern w:val="0"/>
                      <w:szCs w:val="21"/>
                    </w:rPr>
                    <w:t>本项目</w:t>
                  </w:r>
                  <w:r w:rsidRPr="003334EF">
                    <w:rPr>
                      <w:rFonts w:hint="eastAsia"/>
                      <w:color w:val="000000" w:themeColor="text1"/>
                      <w:kern w:val="0"/>
                      <w:szCs w:val="21"/>
                    </w:rPr>
                    <w:t>不属于化工项目</w:t>
                  </w:r>
                  <w:r w:rsidRPr="003334EF">
                    <w:rPr>
                      <w:color w:val="000000" w:themeColor="text1"/>
                      <w:kern w:val="0"/>
                      <w:szCs w:val="21"/>
                    </w:rPr>
                    <w:t>。</w:t>
                  </w:r>
                </w:p>
              </w:tc>
              <w:tc>
                <w:tcPr>
                  <w:tcW w:w="811" w:type="dxa"/>
                  <w:vAlign w:val="center"/>
                </w:tcPr>
                <w:p w14:paraId="4157CB0D"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77036FE7" w14:textId="77777777">
              <w:trPr>
                <w:trHeight w:val="378"/>
                <w:jc w:val="center"/>
              </w:trPr>
              <w:tc>
                <w:tcPr>
                  <w:tcW w:w="658" w:type="dxa"/>
                  <w:vMerge w:val="restart"/>
                  <w:vAlign w:val="center"/>
                </w:tcPr>
                <w:p w14:paraId="32A6C6DE" w14:textId="77777777" w:rsidR="00F173B4" w:rsidRPr="003334EF" w:rsidRDefault="00972A18">
                  <w:pPr>
                    <w:adjustRightInd w:val="0"/>
                    <w:snapToGrid w:val="0"/>
                    <w:jc w:val="center"/>
                    <w:rPr>
                      <w:color w:val="000000" w:themeColor="text1"/>
                      <w:kern w:val="0"/>
                      <w:szCs w:val="21"/>
                    </w:rPr>
                  </w:pPr>
                  <w:r w:rsidRPr="003334EF">
                    <w:rPr>
                      <w:color w:val="000000" w:themeColor="text1"/>
                      <w:kern w:val="0"/>
                      <w:szCs w:val="21"/>
                    </w:rPr>
                    <w:t>基于环境</w:t>
                  </w:r>
                  <w:r w:rsidRPr="003334EF">
                    <w:rPr>
                      <w:color w:val="000000" w:themeColor="text1"/>
                      <w:kern w:val="0"/>
                      <w:szCs w:val="21"/>
                    </w:rPr>
                    <w:lastRenderedPageBreak/>
                    <w:t>风险防控的准入要求</w:t>
                  </w:r>
                </w:p>
              </w:tc>
              <w:tc>
                <w:tcPr>
                  <w:tcW w:w="4246" w:type="dxa"/>
                  <w:vAlign w:val="center"/>
                </w:tcPr>
                <w:p w14:paraId="43281195" w14:textId="77777777" w:rsidR="00F173B4" w:rsidRPr="003334EF" w:rsidRDefault="00972A18">
                  <w:pPr>
                    <w:adjustRightInd w:val="0"/>
                    <w:snapToGrid w:val="0"/>
                    <w:rPr>
                      <w:color w:val="000000" w:themeColor="text1"/>
                      <w:szCs w:val="21"/>
                    </w:rPr>
                  </w:pPr>
                  <w:r w:rsidRPr="003334EF">
                    <w:rPr>
                      <w:color w:val="000000" w:themeColor="text1"/>
                      <w:szCs w:val="21"/>
                    </w:rPr>
                    <w:lastRenderedPageBreak/>
                    <w:t>（</w:t>
                  </w:r>
                  <w:r w:rsidRPr="003334EF">
                    <w:rPr>
                      <w:color w:val="000000" w:themeColor="text1"/>
                      <w:szCs w:val="21"/>
                    </w:rPr>
                    <w:t>1</w:t>
                  </w:r>
                  <w:r w:rsidRPr="003334EF">
                    <w:rPr>
                      <w:color w:val="000000" w:themeColor="text1"/>
                      <w:szCs w:val="21"/>
                    </w:rPr>
                    <w:t>）对于涉及易导致环境风险的有毒有害和易燃易爆物质的生产、使用、排放、</w:t>
                  </w:r>
                  <w:r w:rsidRPr="003334EF">
                    <w:rPr>
                      <w:color w:val="000000" w:themeColor="text1"/>
                      <w:szCs w:val="21"/>
                    </w:rPr>
                    <w:t xml:space="preserve"> </w:t>
                  </w:r>
                  <w:r w:rsidRPr="003334EF">
                    <w:rPr>
                      <w:color w:val="000000" w:themeColor="text1"/>
                      <w:szCs w:val="21"/>
                    </w:rPr>
                    <w:t>贮存等</w:t>
                  </w:r>
                  <w:r w:rsidRPr="003334EF">
                    <w:rPr>
                      <w:color w:val="000000" w:themeColor="text1"/>
                      <w:szCs w:val="21"/>
                    </w:rPr>
                    <w:lastRenderedPageBreak/>
                    <w:t>新建、改扩建项目，必须采取相应的风险防范措施来减少环境风险。</w:t>
                  </w:r>
                </w:p>
              </w:tc>
              <w:tc>
                <w:tcPr>
                  <w:tcW w:w="2450" w:type="dxa"/>
                  <w:vAlign w:val="center"/>
                </w:tcPr>
                <w:p w14:paraId="73376049" w14:textId="77777777" w:rsidR="00F173B4" w:rsidRPr="003334EF" w:rsidRDefault="00972A18">
                  <w:pPr>
                    <w:snapToGrid w:val="0"/>
                    <w:rPr>
                      <w:color w:val="000000" w:themeColor="text1"/>
                      <w:kern w:val="0"/>
                      <w:szCs w:val="21"/>
                    </w:rPr>
                  </w:pPr>
                  <w:r w:rsidRPr="003334EF">
                    <w:rPr>
                      <w:color w:val="000000" w:themeColor="text1"/>
                      <w:kern w:val="0"/>
                      <w:szCs w:val="21"/>
                    </w:rPr>
                    <w:lastRenderedPageBreak/>
                    <w:t>本项目不涉及易导致环境风险的有毒有害和易</w:t>
                  </w:r>
                  <w:r w:rsidRPr="003334EF">
                    <w:rPr>
                      <w:color w:val="000000" w:themeColor="text1"/>
                      <w:kern w:val="0"/>
                      <w:szCs w:val="21"/>
                    </w:rPr>
                    <w:lastRenderedPageBreak/>
                    <w:t>燃易爆物质的生产、使用、排放、</w:t>
                  </w:r>
                  <w:r w:rsidRPr="003334EF">
                    <w:rPr>
                      <w:color w:val="000000" w:themeColor="text1"/>
                      <w:kern w:val="0"/>
                      <w:szCs w:val="21"/>
                    </w:rPr>
                    <w:t xml:space="preserve"> </w:t>
                  </w:r>
                  <w:r w:rsidRPr="003334EF">
                    <w:rPr>
                      <w:color w:val="000000" w:themeColor="text1"/>
                      <w:kern w:val="0"/>
                      <w:szCs w:val="21"/>
                    </w:rPr>
                    <w:t>贮存等</w:t>
                  </w:r>
                  <w:r w:rsidRPr="003334EF">
                    <w:rPr>
                      <w:rFonts w:hint="eastAsia"/>
                      <w:color w:val="000000" w:themeColor="text1"/>
                      <w:kern w:val="0"/>
                      <w:szCs w:val="21"/>
                    </w:rPr>
                    <w:t>。</w:t>
                  </w:r>
                </w:p>
              </w:tc>
              <w:tc>
                <w:tcPr>
                  <w:tcW w:w="811" w:type="dxa"/>
                  <w:vAlign w:val="center"/>
                </w:tcPr>
                <w:p w14:paraId="2E75C496" w14:textId="77777777" w:rsidR="00F173B4" w:rsidRPr="003334EF" w:rsidRDefault="00972A18">
                  <w:pPr>
                    <w:snapToGrid w:val="0"/>
                    <w:jc w:val="center"/>
                    <w:rPr>
                      <w:color w:val="000000" w:themeColor="text1"/>
                      <w:szCs w:val="21"/>
                    </w:rPr>
                  </w:pPr>
                  <w:r w:rsidRPr="003334EF">
                    <w:rPr>
                      <w:rFonts w:hint="eastAsia"/>
                      <w:color w:val="000000" w:themeColor="text1"/>
                      <w:szCs w:val="21"/>
                    </w:rPr>
                    <w:lastRenderedPageBreak/>
                    <w:t>符合</w:t>
                  </w:r>
                </w:p>
              </w:tc>
            </w:tr>
            <w:tr w:rsidR="003334EF" w:rsidRPr="003334EF" w14:paraId="304C6433" w14:textId="77777777">
              <w:trPr>
                <w:trHeight w:val="378"/>
                <w:jc w:val="center"/>
              </w:trPr>
              <w:tc>
                <w:tcPr>
                  <w:tcW w:w="658" w:type="dxa"/>
                  <w:vMerge/>
                  <w:vAlign w:val="center"/>
                </w:tcPr>
                <w:p w14:paraId="59E8E0B6" w14:textId="77777777" w:rsidR="00F173B4" w:rsidRPr="003334EF" w:rsidRDefault="00F173B4">
                  <w:pPr>
                    <w:snapToGrid w:val="0"/>
                    <w:rPr>
                      <w:color w:val="000000" w:themeColor="text1"/>
                      <w:kern w:val="0"/>
                      <w:szCs w:val="21"/>
                      <w:lang w:eastAsia="en-US"/>
                    </w:rPr>
                  </w:pPr>
                </w:p>
              </w:tc>
              <w:tc>
                <w:tcPr>
                  <w:tcW w:w="4246" w:type="dxa"/>
                  <w:vAlign w:val="center"/>
                </w:tcPr>
                <w:p w14:paraId="56018041" w14:textId="77777777" w:rsidR="00F173B4" w:rsidRPr="003334EF" w:rsidRDefault="00972A18">
                  <w:pPr>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2</w:t>
                  </w:r>
                  <w:r w:rsidRPr="003334EF">
                    <w:rPr>
                      <w:color w:val="000000" w:themeColor="text1"/>
                      <w:kern w:val="0"/>
                      <w:szCs w:val="21"/>
                    </w:rPr>
                    <w:t>）入区项目需建立从污染源头、过程处理和最终排放的三级防控体系，防止环境风险事故造成水环境污染。</w:t>
                  </w:r>
                </w:p>
              </w:tc>
              <w:tc>
                <w:tcPr>
                  <w:tcW w:w="2450" w:type="dxa"/>
                  <w:vAlign w:val="center"/>
                </w:tcPr>
                <w:p w14:paraId="12A22B29" w14:textId="77777777" w:rsidR="00F173B4" w:rsidRPr="003334EF" w:rsidRDefault="00972A18">
                  <w:pPr>
                    <w:snapToGrid w:val="0"/>
                    <w:rPr>
                      <w:color w:val="000000" w:themeColor="text1"/>
                      <w:kern w:val="0"/>
                      <w:szCs w:val="21"/>
                    </w:rPr>
                  </w:pPr>
                  <w:r w:rsidRPr="003334EF">
                    <w:rPr>
                      <w:color w:val="000000" w:themeColor="text1"/>
                      <w:kern w:val="0"/>
                      <w:szCs w:val="21"/>
                    </w:rPr>
                    <w:t>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r w:rsidRPr="003334EF">
                    <w:rPr>
                      <w:rFonts w:hint="eastAsia"/>
                      <w:color w:val="000000" w:themeColor="text1"/>
                      <w:kern w:val="0"/>
                      <w:szCs w:val="21"/>
                    </w:rPr>
                    <w:t>。</w:t>
                  </w:r>
                </w:p>
              </w:tc>
              <w:tc>
                <w:tcPr>
                  <w:tcW w:w="811" w:type="dxa"/>
                  <w:vAlign w:val="center"/>
                </w:tcPr>
                <w:p w14:paraId="725E8CCC"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2E2060A1" w14:textId="77777777">
              <w:trPr>
                <w:trHeight w:val="378"/>
                <w:jc w:val="center"/>
              </w:trPr>
              <w:tc>
                <w:tcPr>
                  <w:tcW w:w="658" w:type="dxa"/>
                  <w:vMerge/>
                  <w:vAlign w:val="center"/>
                </w:tcPr>
                <w:p w14:paraId="7DACB631" w14:textId="77777777" w:rsidR="00F173B4" w:rsidRPr="003334EF" w:rsidRDefault="00F173B4">
                  <w:pPr>
                    <w:snapToGrid w:val="0"/>
                    <w:rPr>
                      <w:color w:val="000000" w:themeColor="text1"/>
                      <w:kern w:val="0"/>
                      <w:szCs w:val="21"/>
                    </w:rPr>
                  </w:pPr>
                </w:p>
              </w:tc>
              <w:tc>
                <w:tcPr>
                  <w:tcW w:w="4246" w:type="dxa"/>
                  <w:vAlign w:val="center"/>
                </w:tcPr>
                <w:p w14:paraId="65D66272" w14:textId="77777777" w:rsidR="00F173B4" w:rsidRPr="003334EF" w:rsidRDefault="00972A18">
                  <w:pPr>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3</w:t>
                  </w:r>
                  <w:r w:rsidRPr="003334EF">
                    <w:rPr>
                      <w:color w:val="000000" w:themeColor="text1"/>
                      <w:kern w:val="0"/>
                      <w:szCs w:val="21"/>
                    </w:rPr>
                    <w:t>）危险废物贮存设施应符合《一般工业固体废物贮存和填埋污染控制标准》（</w:t>
                  </w:r>
                  <w:r w:rsidRPr="003334EF">
                    <w:rPr>
                      <w:color w:val="000000" w:themeColor="text1"/>
                      <w:kern w:val="0"/>
                      <w:szCs w:val="21"/>
                    </w:rPr>
                    <w:t>GB18599-2020</w:t>
                  </w:r>
                  <w:r w:rsidRPr="003334EF">
                    <w:rPr>
                      <w:color w:val="000000" w:themeColor="text1"/>
                      <w:kern w:val="0"/>
                      <w:szCs w:val="21"/>
                    </w:rPr>
                    <w:t>）要求、《危险废物贮存污染控制标准》（</w:t>
                  </w:r>
                  <w:r w:rsidRPr="003334EF">
                    <w:rPr>
                      <w:color w:val="000000" w:themeColor="text1"/>
                      <w:kern w:val="0"/>
                      <w:szCs w:val="21"/>
                    </w:rPr>
                    <w:t>GB18597-2023</w:t>
                  </w:r>
                  <w:r w:rsidRPr="003334EF">
                    <w:rPr>
                      <w:color w:val="000000" w:themeColor="text1"/>
                      <w:kern w:val="0"/>
                      <w:szCs w:val="21"/>
                    </w:rPr>
                    <w:t>）要求。</w:t>
                  </w:r>
                </w:p>
              </w:tc>
              <w:tc>
                <w:tcPr>
                  <w:tcW w:w="2450" w:type="dxa"/>
                  <w:vAlign w:val="center"/>
                </w:tcPr>
                <w:p w14:paraId="6C8B97F0" w14:textId="77777777" w:rsidR="00F173B4" w:rsidRPr="003334EF" w:rsidRDefault="00972A18">
                  <w:pPr>
                    <w:snapToGrid w:val="0"/>
                    <w:rPr>
                      <w:color w:val="000000" w:themeColor="text1"/>
                      <w:kern w:val="0"/>
                      <w:szCs w:val="21"/>
                    </w:rPr>
                  </w:pPr>
                  <w:r w:rsidRPr="003334EF">
                    <w:rPr>
                      <w:color w:val="000000" w:themeColor="text1"/>
                      <w:kern w:val="0"/>
                      <w:szCs w:val="21"/>
                    </w:rPr>
                    <w:t>项目固废贮存符合《中华人民共和国固体废物污染环境防治法》（</w:t>
                  </w:r>
                  <w:r w:rsidRPr="003334EF">
                    <w:rPr>
                      <w:color w:val="000000" w:themeColor="text1"/>
                      <w:kern w:val="0"/>
                      <w:szCs w:val="21"/>
                    </w:rPr>
                    <w:t>2020</w:t>
                  </w:r>
                  <w:r w:rsidRPr="003334EF">
                    <w:rPr>
                      <w:color w:val="000000" w:themeColor="text1"/>
                      <w:kern w:val="0"/>
                      <w:szCs w:val="21"/>
                    </w:rPr>
                    <w:t>年修订）要求、《危险废物贮存污染控制标准》（</w:t>
                  </w:r>
                  <w:r w:rsidRPr="003334EF">
                    <w:rPr>
                      <w:color w:val="000000" w:themeColor="text1"/>
                      <w:kern w:val="0"/>
                      <w:szCs w:val="21"/>
                    </w:rPr>
                    <w:t>GB18597-2023</w:t>
                  </w:r>
                  <w:r w:rsidRPr="003334EF">
                    <w:rPr>
                      <w:color w:val="000000" w:themeColor="text1"/>
                      <w:kern w:val="0"/>
                      <w:szCs w:val="21"/>
                    </w:rPr>
                    <w:t>）要求。</w:t>
                  </w:r>
                </w:p>
              </w:tc>
              <w:tc>
                <w:tcPr>
                  <w:tcW w:w="811" w:type="dxa"/>
                  <w:vAlign w:val="center"/>
                </w:tcPr>
                <w:p w14:paraId="4250BAF0"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630A697A" w14:textId="77777777">
              <w:trPr>
                <w:trHeight w:val="378"/>
                <w:jc w:val="center"/>
              </w:trPr>
              <w:tc>
                <w:tcPr>
                  <w:tcW w:w="658" w:type="dxa"/>
                  <w:vMerge/>
                  <w:vAlign w:val="center"/>
                </w:tcPr>
                <w:p w14:paraId="2B27D95B" w14:textId="77777777" w:rsidR="00F173B4" w:rsidRPr="003334EF" w:rsidRDefault="00F173B4">
                  <w:pPr>
                    <w:snapToGrid w:val="0"/>
                    <w:rPr>
                      <w:color w:val="000000" w:themeColor="text1"/>
                      <w:kern w:val="0"/>
                      <w:szCs w:val="21"/>
                    </w:rPr>
                  </w:pPr>
                </w:p>
              </w:tc>
              <w:tc>
                <w:tcPr>
                  <w:tcW w:w="4246" w:type="dxa"/>
                  <w:vAlign w:val="center"/>
                </w:tcPr>
                <w:p w14:paraId="32CA3BDF" w14:textId="77777777" w:rsidR="00F173B4" w:rsidRPr="003334EF" w:rsidRDefault="00972A18">
                  <w:pPr>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4</w:t>
                  </w:r>
                  <w:r w:rsidRPr="003334EF">
                    <w:rPr>
                      <w:color w:val="000000" w:themeColor="text1"/>
                      <w:kern w:val="0"/>
                      <w:szCs w:val="21"/>
                    </w:rPr>
                    <w:t>）做好分区防渗工作，按照跟踪监测方案进行监测分析，防止重金属、强酸等危险物质污染土壤和地下水环境。在园区内及园区周边，区内项目重大风险源周围划定一定的防护距离。园区有必要建立风险事故决策支持系统</w:t>
                  </w:r>
                </w:p>
              </w:tc>
              <w:tc>
                <w:tcPr>
                  <w:tcW w:w="2450" w:type="dxa"/>
                  <w:vAlign w:val="center"/>
                </w:tcPr>
                <w:p w14:paraId="13679C40" w14:textId="77777777" w:rsidR="00F173B4" w:rsidRPr="003334EF" w:rsidRDefault="00972A18">
                  <w:pPr>
                    <w:snapToGrid w:val="0"/>
                    <w:rPr>
                      <w:color w:val="000000" w:themeColor="text1"/>
                      <w:kern w:val="0"/>
                      <w:szCs w:val="21"/>
                    </w:rPr>
                  </w:pPr>
                  <w:r w:rsidRPr="003334EF">
                    <w:rPr>
                      <w:color w:val="000000" w:themeColor="text1"/>
                      <w:kern w:val="0"/>
                      <w:szCs w:val="21"/>
                    </w:rPr>
                    <w:t>本项目厂区采取分区防渗措施，项目不涉及重金属、强酸等危险物质。</w:t>
                  </w:r>
                </w:p>
              </w:tc>
              <w:tc>
                <w:tcPr>
                  <w:tcW w:w="811" w:type="dxa"/>
                  <w:vAlign w:val="center"/>
                </w:tcPr>
                <w:p w14:paraId="08E20C9C"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6CA86DA9" w14:textId="77777777">
              <w:trPr>
                <w:trHeight w:val="378"/>
                <w:jc w:val="center"/>
              </w:trPr>
              <w:tc>
                <w:tcPr>
                  <w:tcW w:w="658" w:type="dxa"/>
                  <w:vMerge/>
                  <w:vAlign w:val="center"/>
                </w:tcPr>
                <w:p w14:paraId="217D5EFD" w14:textId="77777777" w:rsidR="00F173B4" w:rsidRPr="003334EF" w:rsidRDefault="00F173B4">
                  <w:pPr>
                    <w:snapToGrid w:val="0"/>
                    <w:rPr>
                      <w:color w:val="000000" w:themeColor="text1"/>
                      <w:kern w:val="0"/>
                      <w:szCs w:val="21"/>
                    </w:rPr>
                  </w:pPr>
                </w:p>
              </w:tc>
              <w:tc>
                <w:tcPr>
                  <w:tcW w:w="4246" w:type="dxa"/>
                  <w:vAlign w:val="center"/>
                </w:tcPr>
                <w:p w14:paraId="61B1D870" w14:textId="77777777" w:rsidR="00F173B4" w:rsidRPr="003334EF" w:rsidRDefault="00972A18">
                  <w:pPr>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5</w:t>
                  </w:r>
                  <w:r w:rsidRPr="003334EF">
                    <w:rPr>
                      <w:color w:val="000000" w:themeColor="text1"/>
                      <w:kern w:val="0"/>
                      <w:szCs w:val="21"/>
                    </w:rPr>
                    <w:t>）开发区内企业存在生产、储存装置与学校、医院、居民集中区等敏感点的距离应当符合安全、卫生防护等有关要求。危险化学品生产和储存装置安全防护距离测算参考《危险化学品生产和储存装置外部安全防护距离确定方法》（</w:t>
                  </w:r>
                  <w:r w:rsidRPr="003334EF">
                    <w:rPr>
                      <w:color w:val="000000" w:themeColor="text1"/>
                      <w:kern w:val="0"/>
                      <w:szCs w:val="21"/>
                    </w:rPr>
                    <w:t>GB/T37243-2019</w:t>
                  </w:r>
                  <w:r w:rsidRPr="003334EF">
                    <w:rPr>
                      <w:color w:val="000000" w:themeColor="text1"/>
                      <w:kern w:val="0"/>
                      <w:szCs w:val="21"/>
                    </w:rPr>
                    <w:t>）。</w:t>
                  </w:r>
                </w:p>
              </w:tc>
              <w:tc>
                <w:tcPr>
                  <w:tcW w:w="2450" w:type="dxa"/>
                  <w:vAlign w:val="center"/>
                </w:tcPr>
                <w:p w14:paraId="7EC93A4B" w14:textId="77777777" w:rsidR="00F173B4" w:rsidRPr="003334EF" w:rsidRDefault="00972A18">
                  <w:pPr>
                    <w:snapToGrid w:val="0"/>
                    <w:rPr>
                      <w:color w:val="000000" w:themeColor="text1"/>
                      <w:kern w:val="0"/>
                      <w:szCs w:val="21"/>
                    </w:rPr>
                  </w:pPr>
                  <w:r w:rsidRPr="003334EF">
                    <w:rPr>
                      <w:color w:val="000000" w:themeColor="text1"/>
                      <w:kern w:val="0"/>
                      <w:szCs w:val="21"/>
                    </w:rPr>
                    <w:t>项目不涉及危险化学品，拟建厂区周边不存在学校、医院、居民集中区等敏感点。</w:t>
                  </w:r>
                </w:p>
              </w:tc>
              <w:tc>
                <w:tcPr>
                  <w:tcW w:w="811" w:type="dxa"/>
                  <w:vAlign w:val="center"/>
                </w:tcPr>
                <w:p w14:paraId="08CE47E2"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1B7A9119" w14:textId="77777777">
              <w:trPr>
                <w:trHeight w:val="378"/>
                <w:jc w:val="center"/>
              </w:trPr>
              <w:tc>
                <w:tcPr>
                  <w:tcW w:w="658" w:type="dxa"/>
                  <w:vMerge w:val="restart"/>
                  <w:vAlign w:val="center"/>
                </w:tcPr>
                <w:p w14:paraId="1483CDF4" w14:textId="77777777" w:rsidR="00F173B4" w:rsidRPr="003334EF" w:rsidRDefault="00972A18">
                  <w:pPr>
                    <w:adjustRightInd w:val="0"/>
                    <w:snapToGrid w:val="0"/>
                    <w:jc w:val="center"/>
                    <w:rPr>
                      <w:color w:val="000000" w:themeColor="text1"/>
                      <w:kern w:val="0"/>
                      <w:szCs w:val="21"/>
                    </w:rPr>
                  </w:pPr>
                  <w:r w:rsidRPr="003334EF">
                    <w:rPr>
                      <w:color w:val="000000" w:themeColor="text1"/>
                      <w:kern w:val="0"/>
                      <w:szCs w:val="21"/>
                    </w:rPr>
                    <w:t>基于资源开发利用的准入要求</w:t>
                  </w:r>
                </w:p>
              </w:tc>
              <w:tc>
                <w:tcPr>
                  <w:tcW w:w="4246" w:type="dxa"/>
                  <w:vAlign w:val="center"/>
                </w:tcPr>
                <w:p w14:paraId="1F80D04D" w14:textId="77777777" w:rsidR="00F173B4" w:rsidRPr="003334EF" w:rsidRDefault="00972A18">
                  <w:pPr>
                    <w:adjustRightInd w:val="0"/>
                    <w:snapToGrid w:val="0"/>
                    <w:rPr>
                      <w:color w:val="000000" w:themeColor="text1"/>
                      <w:szCs w:val="21"/>
                    </w:rPr>
                  </w:pPr>
                  <w:r w:rsidRPr="003334EF">
                    <w:rPr>
                      <w:color w:val="000000" w:themeColor="text1"/>
                      <w:szCs w:val="21"/>
                    </w:rPr>
                    <w:t>（</w:t>
                  </w:r>
                  <w:r w:rsidRPr="003334EF">
                    <w:rPr>
                      <w:color w:val="000000" w:themeColor="text1"/>
                      <w:szCs w:val="21"/>
                    </w:rPr>
                    <w:t>1</w:t>
                  </w:r>
                  <w:r w:rsidRPr="003334EF">
                    <w:rPr>
                      <w:color w:val="000000" w:themeColor="text1"/>
                      <w:szCs w:val="21"/>
                    </w:rPr>
                    <w:t>）不突破区域已确定的土地、水、能源等主要资源能源开发利用总量。</w:t>
                  </w:r>
                </w:p>
              </w:tc>
              <w:tc>
                <w:tcPr>
                  <w:tcW w:w="2450" w:type="dxa"/>
                  <w:vAlign w:val="center"/>
                </w:tcPr>
                <w:p w14:paraId="2BC3D877" w14:textId="77777777" w:rsidR="00F173B4" w:rsidRPr="003334EF" w:rsidRDefault="00972A18">
                  <w:pPr>
                    <w:snapToGrid w:val="0"/>
                    <w:rPr>
                      <w:color w:val="000000" w:themeColor="text1"/>
                      <w:kern w:val="0"/>
                      <w:szCs w:val="21"/>
                    </w:rPr>
                  </w:pPr>
                  <w:r w:rsidRPr="003334EF">
                    <w:rPr>
                      <w:color w:val="000000" w:themeColor="text1"/>
                      <w:kern w:val="0"/>
                      <w:szCs w:val="21"/>
                    </w:rPr>
                    <w:t>本项目资源利用量小，不会突破当地资源利用上线。</w:t>
                  </w:r>
                </w:p>
              </w:tc>
              <w:tc>
                <w:tcPr>
                  <w:tcW w:w="811" w:type="dxa"/>
                  <w:vAlign w:val="center"/>
                </w:tcPr>
                <w:p w14:paraId="13541371"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1BE6D08A" w14:textId="77777777">
              <w:trPr>
                <w:trHeight w:val="330"/>
                <w:jc w:val="center"/>
              </w:trPr>
              <w:tc>
                <w:tcPr>
                  <w:tcW w:w="658" w:type="dxa"/>
                  <w:vMerge/>
                  <w:vAlign w:val="center"/>
                </w:tcPr>
                <w:p w14:paraId="481D24A7" w14:textId="77777777" w:rsidR="00F173B4" w:rsidRPr="003334EF" w:rsidRDefault="00F173B4">
                  <w:pPr>
                    <w:snapToGrid w:val="0"/>
                    <w:rPr>
                      <w:color w:val="000000" w:themeColor="text1"/>
                      <w:kern w:val="0"/>
                      <w:szCs w:val="21"/>
                      <w:lang w:eastAsia="en-US"/>
                    </w:rPr>
                  </w:pPr>
                </w:p>
              </w:tc>
              <w:tc>
                <w:tcPr>
                  <w:tcW w:w="4246" w:type="dxa"/>
                  <w:vAlign w:val="center"/>
                </w:tcPr>
                <w:p w14:paraId="2113F9D4" w14:textId="77777777" w:rsidR="00F173B4" w:rsidRPr="003334EF" w:rsidRDefault="00972A18">
                  <w:pPr>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2</w:t>
                  </w:r>
                  <w:r w:rsidRPr="003334EF">
                    <w:rPr>
                      <w:color w:val="000000" w:themeColor="text1"/>
                      <w:kern w:val="0"/>
                      <w:szCs w:val="21"/>
                    </w:rPr>
                    <w:t>）满足单位面积产值、单位产值水耗、用水效率、单位产值能耗等限制性准入要求。</w:t>
                  </w:r>
                </w:p>
              </w:tc>
              <w:tc>
                <w:tcPr>
                  <w:tcW w:w="2450" w:type="dxa"/>
                  <w:vAlign w:val="center"/>
                </w:tcPr>
                <w:p w14:paraId="166407B8" w14:textId="77777777" w:rsidR="00F173B4" w:rsidRPr="003334EF" w:rsidRDefault="00972A18">
                  <w:pPr>
                    <w:snapToGrid w:val="0"/>
                    <w:rPr>
                      <w:color w:val="000000" w:themeColor="text1"/>
                      <w:kern w:val="0"/>
                      <w:szCs w:val="21"/>
                    </w:rPr>
                  </w:pPr>
                  <w:r w:rsidRPr="003334EF">
                    <w:rPr>
                      <w:color w:val="000000" w:themeColor="text1"/>
                      <w:kern w:val="0"/>
                      <w:szCs w:val="21"/>
                    </w:rPr>
                    <w:t>项目满足开发区限制性准入要求。</w:t>
                  </w:r>
                </w:p>
              </w:tc>
              <w:tc>
                <w:tcPr>
                  <w:tcW w:w="811" w:type="dxa"/>
                  <w:vAlign w:val="center"/>
                </w:tcPr>
                <w:p w14:paraId="1688DF2F"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1495A1EA" w14:textId="77777777">
              <w:trPr>
                <w:trHeight w:val="378"/>
                <w:jc w:val="center"/>
              </w:trPr>
              <w:tc>
                <w:tcPr>
                  <w:tcW w:w="658" w:type="dxa"/>
                  <w:vMerge/>
                  <w:vAlign w:val="center"/>
                </w:tcPr>
                <w:p w14:paraId="00DAF609" w14:textId="77777777" w:rsidR="00F173B4" w:rsidRPr="003334EF" w:rsidRDefault="00F173B4">
                  <w:pPr>
                    <w:snapToGrid w:val="0"/>
                    <w:rPr>
                      <w:color w:val="000000" w:themeColor="text1"/>
                      <w:kern w:val="0"/>
                      <w:szCs w:val="21"/>
                    </w:rPr>
                  </w:pPr>
                </w:p>
              </w:tc>
              <w:tc>
                <w:tcPr>
                  <w:tcW w:w="4246" w:type="dxa"/>
                  <w:vAlign w:val="center"/>
                </w:tcPr>
                <w:p w14:paraId="6B1D57B6" w14:textId="77777777" w:rsidR="00F173B4" w:rsidRPr="003334EF" w:rsidRDefault="00972A18">
                  <w:pPr>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3</w:t>
                  </w:r>
                  <w:r w:rsidRPr="003334EF">
                    <w:rPr>
                      <w:color w:val="000000" w:themeColor="text1"/>
                      <w:kern w:val="0"/>
                      <w:szCs w:val="21"/>
                    </w:rPr>
                    <w:t>）现有高耗水行业水资源消耗强度和污染物排放水平应要达到国内同行先进水平，落后工艺限期进行升级改造。</w:t>
                  </w:r>
                </w:p>
              </w:tc>
              <w:tc>
                <w:tcPr>
                  <w:tcW w:w="2450" w:type="dxa"/>
                  <w:vAlign w:val="center"/>
                </w:tcPr>
                <w:p w14:paraId="5FBAD3E8" w14:textId="77777777" w:rsidR="00F173B4" w:rsidRPr="003334EF" w:rsidRDefault="00972A18">
                  <w:pPr>
                    <w:snapToGrid w:val="0"/>
                    <w:rPr>
                      <w:color w:val="000000" w:themeColor="text1"/>
                      <w:kern w:val="0"/>
                      <w:szCs w:val="21"/>
                    </w:rPr>
                  </w:pPr>
                  <w:r w:rsidRPr="003334EF">
                    <w:rPr>
                      <w:color w:val="000000" w:themeColor="text1"/>
                      <w:kern w:val="0"/>
                      <w:szCs w:val="21"/>
                    </w:rPr>
                    <w:t>本项目不属于高耗水行业。</w:t>
                  </w:r>
                </w:p>
              </w:tc>
              <w:tc>
                <w:tcPr>
                  <w:tcW w:w="811" w:type="dxa"/>
                  <w:vAlign w:val="center"/>
                </w:tcPr>
                <w:p w14:paraId="1D605B27"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3952A5AF" w14:textId="77777777">
              <w:trPr>
                <w:trHeight w:val="378"/>
                <w:jc w:val="center"/>
              </w:trPr>
              <w:tc>
                <w:tcPr>
                  <w:tcW w:w="658" w:type="dxa"/>
                  <w:vMerge/>
                  <w:vAlign w:val="center"/>
                </w:tcPr>
                <w:p w14:paraId="4B715111" w14:textId="77777777" w:rsidR="00F173B4" w:rsidRPr="003334EF" w:rsidRDefault="00F173B4">
                  <w:pPr>
                    <w:snapToGrid w:val="0"/>
                    <w:rPr>
                      <w:color w:val="000000" w:themeColor="text1"/>
                      <w:kern w:val="0"/>
                      <w:szCs w:val="21"/>
                    </w:rPr>
                  </w:pPr>
                </w:p>
              </w:tc>
              <w:tc>
                <w:tcPr>
                  <w:tcW w:w="4246" w:type="dxa"/>
                  <w:vAlign w:val="center"/>
                </w:tcPr>
                <w:p w14:paraId="553FE8D1" w14:textId="77777777" w:rsidR="00F173B4" w:rsidRPr="003334EF" w:rsidRDefault="00972A18">
                  <w:pPr>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4</w:t>
                  </w:r>
                  <w:r w:rsidRPr="003334EF">
                    <w:rPr>
                      <w:color w:val="000000" w:themeColor="text1"/>
                      <w:kern w:val="0"/>
                      <w:szCs w:val="21"/>
                    </w:rPr>
                    <w:t>）推进重点企业清洁生产审核。</w:t>
                  </w:r>
                </w:p>
              </w:tc>
              <w:tc>
                <w:tcPr>
                  <w:tcW w:w="2450" w:type="dxa"/>
                  <w:vAlign w:val="center"/>
                </w:tcPr>
                <w:p w14:paraId="0FD38C7F" w14:textId="77777777" w:rsidR="00F173B4" w:rsidRPr="003334EF" w:rsidRDefault="00972A18">
                  <w:pPr>
                    <w:snapToGrid w:val="0"/>
                    <w:rPr>
                      <w:color w:val="000000" w:themeColor="text1"/>
                      <w:kern w:val="0"/>
                      <w:szCs w:val="21"/>
                    </w:rPr>
                  </w:pPr>
                  <w:r w:rsidRPr="003334EF">
                    <w:rPr>
                      <w:color w:val="000000" w:themeColor="text1"/>
                      <w:kern w:val="0"/>
                      <w:szCs w:val="21"/>
                    </w:rPr>
                    <w:t>项目运营期实行清洁生产</w:t>
                  </w:r>
                  <w:r w:rsidRPr="003334EF">
                    <w:rPr>
                      <w:rFonts w:hint="eastAsia"/>
                      <w:color w:val="000000" w:themeColor="text1"/>
                      <w:kern w:val="0"/>
                      <w:szCs w:val="21"/>
                    </w:rPr>
                    <w:t>。</w:t>
                  </w:r>
                </w:p>
              </w:tc>
              <w:tc>
                <w:tcPr>
                  <w:tcW w:w="811" w:type="dxa"/>
                  <w:vAlign w:val="center"/>
                </w:tcPr>
                <w:p w14:paraId="41C18D33"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6F37111B" w14:textId="77777777">
              <w:trPr>
                <w:trHeight w:val="378"/>
                <w:jc w:val="center"/>
              </w:trPr>
              <w:tc>
                <w:tcPr>
                  <w:tcW w:w="658" w:type="dxa"/>
                  <w:vMerge/>
                  <w:vAlign w:val="center"/>
                </w:tcPr>
                <w:p w14:paraId="32AB0158" w14:textId="77777777" w:rsidR="00F173B4" w:rsidRPr="003334EF" w:rsidRDefault="00F173B4">
                  <w:pPr>
                    <w:snapToGrid w:val="0"/>
                    <w:rPr>
                      <w:color w:val="000000" w:themeColor="text1"/>
                      <w:kern w:val="0"/>
                      <w:szCs w:val="21"/>
                    </w:rPr>
                  </w:pPr>
                </w:p>
              </w:tc>
              <w:tc>
                <w:tcPr>
                  <w:tcW w:w="4246" w:type="dxa"/>
                  <w:vAlign w:val="center"/>
                </w:tcPr>
                <w:p w14:paraId="655F4D7B" w14:textId="77777777" w:rsidR="00F173B4" w:rsidRPr="003334EF" w:rsidRDefault="00972A18">
                  <w:pPr>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5</w:t>
                  </w:r>
                  <w:r w:rsidRPr="003334EF">
                    <w:rPr>
                      <w:color w:val="000000" w:themeColor="text1"/>
                      <w:kern w:val="0"/>
                      <w:szCs w:val="21"/>
                    </w:rPr>
                    <w:t>）提高节水型企业比例，提高工业用水重复利用率，提高再生水利用率，降低万元工业增加值新鲜水消耗量。</w:t>
                  </w:r>
                </w:p>
              </w:tc>
              <w:tc>
                <w:tcPr>
                  <w:tcW w:w="2450" w:type="dxa"/>
                  <w:vAlign w:val="center"/>
                </w:tcPr>
                <w:p w14:paraId="142C5096" w14:textId="77777777" w:rsidR="00F173B4" w:rsidRPr="003334EF" w:rsidRDefault="00972A18">
                  <w:pPr>
                    <w:snapToGrid w:val="0"/>
                    <w:rPr>
                      <w:color w:val="000000" w:themeColor="text1"/>
                      <w:kern w:val="0"/>
                      <w:szCs w:val="21"/>
                    </w:rPr>
                  </w:pPr>
                  <w:r w:rsidRPr="003334EF">
                    <w:rPr>
                      <w:color w:val="000000" w:themeColor="text1"/>
                      <w:kern w:val="0"/>
                      <w:szCs w:val="21"/>
                    </w:rPr>
                    <w:t>本项目喷漆烘干一体室漆雾处理用水循环使用，可有效提高工业用水重复利用率。</w:t>
                  </w:r>
                </w:p>
              </w:tc>
              <w:tc>
                <w:tcPr>
                  <w:tcW w:w="811" w:type="dxa"/>
                  <w:vAlign w:val="center"/>
                </w:tcPr>
                <w:p w14:paraId="031C495C"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r w:rsidR="003334EF" w:rsidRPr="003334EF" w14:paraId="469CDB44" w14:textId="77777777">
              <w:trPr>
                <w:trHeight w:val="378"/>
                <w:jc w:val="center"/>
              </w:trPr>
              <w:tc>
                <w:tcPr>
                  <w:tcW w:w="658" w:type="dxa"/>
                  <w:vMerge/>
                  <w:vAlign w:val="center"/>
                </w:tcPr>
                <w:p w14:paraId="2E982BFA" w14:textId="77777777" w:rsidR="00F173B4" w:rsidRPr="003334EF" w:rsidRDefault="00F173B4">
                  <w:pPr>
                    <w:snapToGrid w:val="0"/>
                    <w:rPr>
                      <w:color w:val="000000" w:themeColor="text1"/>
                      <w:kern w:val="0"/>
                      <w:szCs w:val="21"/>
                    </w:rPr>
                  </w:pPr>
                </w:p>
              </w:tc>
              <w:tc>
                <w:tcPr>
                  <w:tcW w:w="4246" w:type="dxa"/>
                  <w:vAlign w:val="center"/>
                </w:tcPr>
                <w:p w14:paraId="1EDBE745" w14:textId="77777777" w:rsidR="00F173B4" w:rsidRPr="003334EF" w:rsidRDefault="00972A18">
                  <w:pPr>
                    <w:snapToGrid w:val="0"/>
                    <w:rPr>
                      <w:color w:val="000000" w:themeColor="text1"/>
                      <w:kern w:val="0"/>
                      <w:szCs w:val="21"/>
                    </w:rPr>
                  </w:pPr>
                  <w:r w:rsidRPr="003334EF">
                    <w:rPr>
                      <w:color w:val="000000" w:themeColor="text1"/>
                      <w:kern w:val="0"/>
                      <w:szCs w:val="21"/>
                    </w:rPr>
                    <w:t>（</w:t>
                  </w:r>
                  <w:r w:rsidRPr="003334EF">
                    <w:rPr>
                      <w:color w:val="000000" w:themeColor="text1"/>
                      <w:kern w:val="0"/>
                      <w:szCs w:val="21"/>
                    </w:rPr>
                    <w:t>6</w:t>
                  </w:r>
                  <w:r w:rsidRPr="003334EF">
                    <w:rPr>
                      <w:color w:val="000000" w:themeColor="text1"/>
                      <w:kern w:val="0"/>
                      <w:szCs w:val="21"/>
                    </w:rPr>
                    <w:t>）符合开展国家生态工业示范园区建设的条件。</w:t>
                  </w:r>
                </w:p>
              </w:tc>
              <w:tc>
                <w:tcPr>
                  <w:tcW w:w="2450" w:type="dxa"/>
                  <w:vAlign w:val="center"/>
                </w:tcPr>
                <w:p w14:paraId="7544068C" w14:textId="77777777" w:rsidR="00F173B4" w:rsidRPr="003334EF" w:rsidRDefault="00972A18">
                  <w:pPr>
                    <w:snapToGrid w:val="0"/>
                    <w:rPr>
                      <w:color w:val="000000" w:themeColor="text1"/>
                      <w:kern w:val="0"/>
                      <w:szCs w:val="21"/>
                    </w:rPr>
                  </w:pPr>
                  <w:r w:rsidRPr="003334EF">
                    <w:rPr>
                      <w:color w:val="000000" w:themeColor="text1"/>
                      <w:kern w:val="0"/>
                      <w:szCs w:val="21"/>
                    </w:rPr>
                    <w:t>项目符合园区准入条件。</w:t>
                  </w:r>
                </w:p>
              </w:tc>
              <w:tc>
                <w:tcPr>
                  <w:tcW w:w="811" w:type="dxa"/>
                  <w:vAlign w:val="center"/>
                </w:tcPr>
                <w:p w14:paraId="4DBC29CF" w14:textId="77777777" w:rsidR="00F173B4" w:rsidRPr="003334EF" w:rsidRDefault="00972A18">
                  <w:pPr>
                    <w:snapToGrid w:val="0"/>
                    <w:jc w:val="center"/>
                    <w:rPr>
                      <w:color w:val="000000" w:themeColor="text1"/>
                      <w:szCs w:val="21"/>
                    </w:rPr>
                  </w:pPr>
                  <w:r w:rsidRPr="003334EF">
                    <w:rPr>
                      <w:rFonts w:hint="eastAsia"/>
                      <w:color w:val="000000" w:themeColor="text1"/>
                      <w:szCs w:val="21"/>
                    </w:rPr>
                    <w:t>符合</w:t>
                  </w:r>
                </w:p>
              </w:tc>
            </w:tr>
          </w:tbl>
          <w:p w14:paraId="0A949D38" w14:textId="77777777" w:rsidR="00F173B4" w:rsidRPr="003334EF" w:rsidRDefault="00972A18">
            <w:pPr>
              <w:adjustRightInd w:val="0"/>
              <w:snapToGrid w:val="0"/>
              <w:jc w:val="center"/>
              <w:rPr>
                <w:color w:val="000000" w:themeColor="text1"/>
                <w:szCs w:val="21"/>
              </w:rPr>
            </w:pPr>
            <w:r w:rsidRPr="003334EF">
              <w:rPr>
                <w:rFonts w:hint="eastAsia"/>
                <w:b/>
                <w:bCs/>
                <w:color w:val="000000" w:themeColor="text1"/>
                <w:kern w:val="0"/>
                <w:szCs w:val="21"/>
              </w:rPr>
              <w:t>表</w:t>
            </w:r>
            <w:r w:rsidRPr="003334EF">
              <w:rPr>
                <w:rFonts w:hint="eastAsia"/>
                <w:b/>
                <w:bCs/>
                <w:color w:val="000000" w:themeColor="text1"/>
                <w:kern w:val="0"/>
                <w:szCs w:val="21"/>
              </w:rPr>
              <w:t xml:space="preserve"> 1-2  </w:t>
            </w:r>
            <w:r w:rsidRPr="003334EF">
              <w:rPr>
                <w:rFonts w:hint="eastAsia"/>
                <w:b/>
                <w:bCs/>
                <w:color w:val="000000" w:themeColor="text1"/>
                <w:kern w:val="0"/>
                <w:szCs w:val="21"/>
              </w:rPr>
              <w:t>梁山经济开发区入区行业控制级别表</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980"/>
              <w:gridCol w:w="992"/>
              <w:gridCol w:w="2126"/>
              <w:gridCol w:w="1115"/>
            </w:tblGrid>
            <w:tr w:rsidR="003334EF" w:rsidRPr="003334EF" w14:paraId="47B7BAD2" w14:textId="77777777">
              <w:trPr>
                <w:trHeight w:val="329"/>
                <w:tblHeader/>
                <w:jc w:val="center"/>
              </w:trPr>
              <w:tc>
                <w:tcPr>
                  <w:tcW w:w="754" w:type="dxa"/>
                  <w:shd w:val="clear" w:color="auto" w:fill="auto"/>
                  <w:vAlign w:val="center"/>
                </w:tcPr>
                <w:p w14:paraId="026014D6" w14:textId="77777777" w:rsidR="00F173B4" w:rsidRPr="003334EF" w:rsidRDefault="00972A18">
                  <w:pPr>
                    <w:widowControl/>
                    <w:jc w:val="center"/>
                    <w:rPr>
                      <w:b/>
                      <w:color w:val="000000" w:themeColor="text1"/>
                      <w:kern w:val="0"/>
                      <w:szCs w:val="21"/>
                    </w:rPr>
                  </w:pPr>
                  <w:r w:rsidRPr="003334EF">
                    <w:rPr>
                      <w:b/>
                      <w:color w:val="000000" w:themeColor="text1"/>
                      <w:kern w:val="0"/>
                      <w:szCs w:val="21"/>
                    </w:rPr>
                    <w:lastRenderedPageBreak/>
                    <w:t>代码</w:t>
                  </w:r>
                </w:p>
              </w:tc>
              <w:tc>
                <w:tcPr>
                  <w:tcW w:w="2980" w:type="dxa"/>
                  <w:shd w:val="clear" w:color="auto" w:fill="auto"/>
                  <w:vAlign w:val="center"/>
                </w:tcPr>
                <w:p w14:paraId="3B0BFEA7" w14:textId="77777777" w:rsidR="00F173B4" w:rsidRPr="003334EF" w:rsidRDefault="00972A18">
                  <w:pPr>
                    <w:widowControl/>
                    <w:jc w:val="center"/>
                    <w:rPr>
                      <w:b/>
                      <w:color w:val="000000" w:themeColor="text1"/>
                      <w:kern w:val="0"/>
                      <w:szCs w:val="21"/>
                    </w:rPr>
                  </w:pPr>
                  <w:r w:rsidRPr="003334EF">
                    <w:rPr>
                      <w:b/>
                      <w:color w:val="000000" w:themeColor="text1"/>
                      <w:kern w:val="0"/>
                      <w:szCs w:val="21"/>
                    </w:rPr>
                    <w:t>类</w:t>
                  </w:r>
                  <w:r w:rsidRPr="003334EF">
                    <w:rPr>
                      <w:b/>
                      <w:color w:val="000000" w:themeColor="text1"/>
                      <w:kern w:val="0"/>
                      <w:szCs w:val="21"/>
                    </w:rPr>
                    <w:t xml:space="preserve">   </w:t>
                  </w:r>
                  <w:r w:rsidRPr="003334EF">
                    <w:rPr>
                      <w:b/>
                      <w:color w:val="000000" w:themeColor="text1"/>
                      <w:kern w:val="0"/>
                      <w:szCs w:val="21"/>
                    </w:rPr>
                    <w:t>别</w:t>
                  </w:r>
                  <w:r w:rsidRPr="003334EF">
                    <w:rPr>
                      <w:b/>
                      <w:color w:val="000000" w:themeColor="text1"/>
                      <w:kern w:val="0"/>
                      <w:szCs w:val="21"/>
                    </w:rPr>
                    <w:t xml:space="preserve">   </w:t>
                  </w:r>
                  <w:r w:rsidRPr="003334EF">
                    <w:rPr>
                      <w:b/>
                      <w:color w:val="000000" w:themeColor="text1"/>
                      <w:kern w:val="0"/>
                      <w:szCs w:val="21"/>
                    </w:rPr>
                    <w:t>名</w:t>
                  </w:r>
                  <w:r w:rsidRPr="003334EF">
                    <w:rPr>
                      <w:b/>
                      <w:color w:val="000000" w:themeColor="text1"/>
                      <w:kern w:val="0"/>
                      <w:szCs w:val="21"/>
                    </w:rPr>
                    <w:t xml:space="preserve">   </w:t>
                  </w:r>
                  <w:r w:rsidRPr="003334EF">
                    <w:rPr>
                      <w:b/>
                      <w:color w:val="000000" w:themeColor="text1"/>
                      <w:kern w:val="0"/>
                      <w:szCs w:val="21"/>
                    </w:rPr>
                    <w:t>称</w:t>
                  </w:r>
                </w:p>
              </w:tc>
              <w:tc>
                <w:tcPr>
                  <w:tcW w:w="992" w:type="dxa"/>
                  <w:shd w:val="clear" w:color="auto" w:fill="auto"/>
                  <w:vAlign w:val="center"/>
                </w:tcPr>
                <w:p w14:paraId="56352D40" w14:textId="77777777" w:rsidR="00F173B4" w:rsidRPr="003334EF" w:rsidRDefault="00972A18">
                  <w:pPr>
                    <w:widowControl/>
                    <w:jc w:val="center"/>
                    <w:rPr>
                      <w:b/>
                      <w:color w:val="000000" w:themeColor="text1"/>
                      <w:kern w:val="0"/>
                      <w:szCs w:val="21"/>
                    </w:rPr>
                  </w:pPr>
                  <w:r w:rsidRPr="003334EF">
                    <w:rPr>
                      <w:b/>
                      <w:color w:val="000000" w:themeColor="text1"/>
                      <w:kern w:val="0"/>
                      <w:szCs w:val="21"/>
                    </w:rPr>
                    <w:t>说</w:t>
                  </w:r>
                  <w:r w:rsidRPr="003334EF">
                    <w:rPr>
                      <w:b/>
                      <w:color w:val="000000" w:themeColor="text1"/>
                      <w:kern w:val="0"/>
                      <w:szCs w:val="21"/>
                    </w:rPr>
                    <w:t xml:space="preserve">  </w:t>
                  </w:r>
                  <w:r w:rsidRPr="003334EF">
                    <w:rPr>
                      <w:b/>
                      <w:color w:val="000000" w:themeColor="text1"/>
                      <w:kern w:val="0"/>
                      <w:szCs w:val="21"/>
                    </w:rPr>
                    <w:t>明</w:t>
                  </w:r>
                </w:p>
              </w:tc>
              <w:tc>
                <w:tcPr>
                  <w:tcW w:w="2126" w:type="dxa"/>
                  <w:vAlign w:val="center"/>
                </w:tcPr>
                <w:p w14:paraId="5115E643" w14:textId="77777777" w:rsidR="00F173B4" w:rsidRPr="003334EF" w:rsidRDefault="00972A18">
                  <w:pPr>
                    <w:widowControl/>
                    <w:jc w:val="center"/>
                    <w:rPr>
                      <w:b/>
                      <w:color w:val="000000" w:themeColor="text1"/>
                      <w:kern w:val="0"/>
                      <w:szCs w:val="21"/>
                    </w:rPr>
                  </w:pPr>
                  <w:r w:rsidRPr="003334EF">
                    <w:rPr>
                      <w:b/>
                      <w:color w:val="000000" w:themeColor="text1"/>
                      <w:kern w:val="0"/>
                      <w:szCs w:val="21"/>
                    </w:rPr>
                    <w:t>优先准入板块</w:t>
                  </w:r>
                </w:p>
              </w:tc>
              <w:tc>
                <w:tcPr>
                  <w:tcW w:w="1115" w:type="dxa"/>
                  <w:shd w:val="clear" w:color="auto" w:fill="auto"/>
                  <w:vAlign w:val="center"/>
                </w:tcPr>
                <w:p w14:paraId="502F7566" w14:textId="77777777" w:rsidR="00F173B4" w:rsidRPr="003334EF" w:rsidRDefault="00972A18">
                  <w:pPr>
                    <w:widowControl/>
                    <w:jc w:val="center"/>
                    <w:rPr>
                      <w:b/>
                      <w:color w:val="000000" w:themeColor="text1"/>
                      <w:kern w:val="0"/>
                      <w:szCs w:val="21"/>
                    </w:rPr>
                  </w:pPr>
                  <w:r w:rsidRPr="003334EF">
                    <w:rPr>
                      <w:b/>
                      <w:color w:val="000000" w:themeColor="text1"/>
                      <w:kern w:val="0"/>
                      <w:szCs w:val="21"/>
                    </w:rPr>
                    <w:t>控制级别</w:t>
                  </w:r>
                </w:p>
              </w:tc>
            </w:tr>
            <w:tr w:rsidR="003334EF" w:rsidRPr="003334EF" w14:paraId="2604D8D2" w14:textId="77777777">
              <w:trPr>
                <w:trHeight w:val="329"/>
                <w:jc w:val="center"/>
              </w:trPr>
              <w:tc>
                <w:tcPr>
                  <w:tcW w:w="754" w:type="dxa"/>
                  <w:shd w:val="clear" w:color="auto" w:fill="auto"/>
                  <w:vAlign w:val="center"/>
                </w:tcPr>
                <w:p w14:paraId="6E86F249"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C13</w:t>
                  </w:r>
                </w:p>
              </w:tc>
              <w:tc>
                <w:tcPr>
                  <w:tcW w:w="2980" w:type="dxa"/>
                  <w:shd w:val="clear" w:color="auto" w:fill="auto"/>
                  <w:vAlign w:val="center"/>
                </w:tcPr>
                <w:p w14:paraId="4A09DF38"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农副食品加工业</w:t>
                  </w:r>
                </w:p>
              </w:tc>
              <w:tc>
                <w:tcPr>
                  <w:tcW w:w="992" w:type="dxa"/>
                  <w:shd w:val="clear" w:color="auto" w:fill="auto"/>
                  <w:vAlign w:val="center"/>
                </w:tcPr>
                <w:p w14:paraId="77C53531" w14:textId="77777777" w:rsidR="00F173B4" w:rsidRPr="003334EF" w:rsidRDefault="00972A18">
                  <w:pPr>
                    <w:widowControl/>
                    <w:jc w:val="center"/>
                    <w:rPr>
                      <w:color w:val="000000" w:themeColor="text1"/>
                      <w:kern w:val="0"/>
                      <w:szCs w:val="21"/>
                    </w:rPr>
                  </w:pPr>
                  <w:r w:rsidRPr="003334EF">
                    <w:rPr>
                      <w:color w:val="000000" w:themeColor="text1"/>
                      <w:kern w:val="0"/>
                      <w:szCs w:val="21"/>
                    </w:rPr>
                    <w:t>全部</w:t>
                  </w:r>
                </w:p>
              </w:tc>
              <w:tc>
                <w:tcPr>
                  <w:tcW w:w="2126" w:type="dxa"/>
                  <w:vAlign w:val="center"/>
                </w:tcPr>
                <w:p w14:paraId="63968E70" w14:textId="77777777" w:rsidR="00F173B4" w:rsidRPr="003334EF" w:rsidRDefault="00972A18">
                  <w:pPr>
                    <w:jc w:val="center"/>
                    <w:rPr>
                      <w:color w:val="000000" w:themeColor="text1"/>
                      <w:kern w:val="0"/>
                      <w:szCs w:val="21"/>
                    </w:rPr>
                  </w:pPr>
                  <w:r w:rsidRPr="003334EF">
                    <w:rPr>
                      <w:color w:val="000000" w:themeColor="text1"/>
                      <w:kern w:val="0"/>
                      <w:szCs w:val="21"/>
                    </w:rPr>
                    <w:t>北部板块</w:t>
                  </w:r>
                </w:p>
              </w:tc>
              <w:tc>
                <w:tcPr>
                  <w:tcW w:w="1115" w:type="dxa"/>
                  <w:vMerge w:val="restart"/>
                  <w:shd w:val="clear" w:color="auto" w:fill="auto"/>
                  <w:vAlign w:val="center"/>
                </w:tcPr>
                <w:p w14:paraId="21E33F6C" w14:textId="77777777" w:rsidR="00F173B4" w:rsidRPr="003334EF" w:rsidRDefault="00972A18">
                  <w:pPr>
                    <w:jc w:val="center"/>
                    <w:rPr>
                      <w:b/>
                      <w:color w:val="000000" w:themeColor="text1"/>
                      <w:kern w:val="0"/>
                      <w:szCs w:val="21"/>
                    </w:rPr>
                  </w:pPr>
                  <w:r w:rsidRPr="003334EF">
                    <w:rPr>
                      <w:color w:val="000000" w:themeColor="text1"/>
                      <w:kern w:val="0"/>
                      <w:szCs w:val="21"/>
                    </w:rPr>
                    <w:t>优先进入</w:t>
                  </w:r>
                </w:p>
              </w:tc>
            </w:tr>
            <w:tr w:rsidR="003334EF" w:rsidRPr="003334EF" w14:paraId="1C279E68" w14:textId="77777777">
              <w:trPr>
                <w:trHeight w:val="329"/>
                <w:jc w:val="center"/>
              </w:trPr>
              <w:tc>
                <w:tcPr>
                  <w:tcW w:w="754" w:type="dxa"/>
                  <w:shd w:val="clear" w:color="auto" w:fill="auto"/>
                  <w:vAlign w:val="center"/>
                </w:tcPr>
                <w:p w14:paraId="22FEA7D0"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C14</w:t>
                  </w:r>
                </w:p>
              </w:tc>
              <w:tc>
                <w:tcPr>
                  <w:tcW w:w="2980" w:type="dxa"/>
                  <w:shd w:val="clear" w:color="auto" w:fill="auto"/>
                  <w:vAlign w:val="center"/>
                </w:tcPr>
                <w:p w14:paraId="1E78A0E5"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食品制造业</w:t>
                  </w:r>
                </w:p>
              </w:tc>
              <w:tc>
                <w:tcPr>
                  <w:tcW w:w="992" w:type="dxa"/>
                  <w:shd w:val="clear" w:color="auto" w:fill="auto"/>
                  <w:vAlign w:val="center"/>
                </w:tcPr>
                <w:p w14:paraId="14C12BDD" w14:textId="77777777" w:rsidR="00F173B4" w:rsidRPr="003334EF" w:rsidRDefault="00972A18">
                  <w:pPr>
                    <w:widowControl/>
                    <w:jc w:val="center"/>
                    <w:rPr>
                      <w:color w:val="000000" w:themeColor="text1"/>
                      <w:kern w:val="0"/>
                      <w:szCs w:val="21"/>
                    </w:rPr>
                  </w:pPr>
                  <w:r w:rsidRPr="003334EF">
                    <w:rPr>
                      <w:color w:val="000000" w:themeColor="text1"/>
                      <w:kern w:val="0"/>
                      <w:szCs w:val="21"/>
                    </w:rPr>
                    <w:t>全部</w:t>
                  </w:r>
                </w:p>
              </w:tc>
              <w:tc>
                <w:tcPr>
                  <w:tcW w:w="2126" w:type="dxa"/>
                  <w:vAlign w:val="center"/>
                </w:tcPr>
                <w:p w14:paraId="51BC7960" w14:textId="77777777" w:rsidR="00F173B4" w:rsidRPr="003334EF" w:rsidRDefault="00972A18">
                  <w:pPr>
                    <w:widowControl/>
                    <w:jc w:val="center"/>
                    <w:rPr>
                      <w:color w:val="000000" w:themeColor="text1"/>
                      <w:kern w:val="0"/>
                      <w:szCs w:val="21"/>
                    </w:rPr>
                  </w:pPr>
                  <w:r w:rsidRPr="003334EF">
                    <w:rPr>
                      <w:color w:val="000000" w:themeColor="text1"/>
                      <w:kern w:val="0"/>
                      <w:szCs w:val="21"/>
                    </w:rPr>
                    <w:t>北部板块</w:t>
                  </w:r>
                </w:p>
              </w:tc>
              <w:tc>
                <w:tcPr>
                  <w:tcW w:w="1115" w:type="dxa"/>
                  <w:vMerge/>
                  <w:shd w:val="clear" w:color="auto" w:fill="auto"/>
                  <w:vAlign w:val="center"/>
                </w:tcPr>
                <w:p w14:paraId="46894BA4" w14:textId="77777777" w:rsidR="00F173B4" w:rsidRPr="003334EF" w:rsidRDefault="00F173B4">
                  <w:pPr>
                    <w:widowControl/>
                    <w:jc w:val="center"/>
                    <w:rPr>
                      <w:color w:val="000000" w:themeColor="text1"/>
                      <w:kern w:val="0"/>
                      <w:szCs w:val="21"/>
                    </w:rPr>
                  </w:pPr>
                </w:p>
              </w:tc>
            </w:tr>
            <w:tr w:rsidR="003334EF" w:rsidRPr="003334EF" w14:paraId="173871D0" w14:textId="77777777">
              <w:trPr>
                <w:trHeight w:val="86"/>
                <w:jc w:val="center"/>
              </w:trPr>
              <w:tc>
                <w:tcPr>
                  <w:tcW w:w="754" w:type="dxa"/>
                  <w:shd w:val="clear" w:color="auto" w:fill="auto"/>
                  <w:vAlign w:val="center"/>
                </w:tcPr>
                <w:p w14:paraId="36F4CEBA"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C15</w:t>
                  </w:r>
                </w:p>
              </w:tc>
              <w:tc>
                <w:tcPr>
                  <w:tcW w:w="2980" w:type="dxa"/>
                  <w:shd w:val="clear" w:color="auto" w:fill="auto"/>
                  <w:vAlign w:val="center"/>
                </w:tcPr>
                <w:p w14:paraId="68AB9254" w14:textId="77777777" w:rsidR="00F173B4" w:rsidRPr="003334EF" w:rsidRDefault="00972A18">
                  <w:pPr>
                    <w:widowControl/>
                    <w:jc w:val="center"/>
                    <w:rPr>
                      <w:color w:val="000000" w:themeColor="text1"/>
                      <w:kern w:val="0"/>
                      <w:szCs w:val="21"/>
                    </w:rPr>
                  </w:pPr>
                  <w:r w:rsidRPr="003334EF">
                    <w:rPr>
                      <w:bCs/>
                      <w:color w:val="000000" w:themeColor="text1"/>
                      <w:kern w:val="0"/>
                      <w:szCs w:val="21"/>
                    </w:rPr>
                    <w:t>酒、饮料和精制茶制造业</w:t>
                  </w:r>
                </w:p>
              </w:tc>
              <w:tc>
                <w:tcPr>
                  <w:tcW w:w="992" w:type="dxa"/>
                  <w:shd w:val="clear" w:color="auto" w:fill="auto"/>
                  <w:vAlign w:val="center"/>
                </w:tcPr>
                <w:p w14:paraId="19199BC6" w14:textId="77777777" w:rsidR="00F173B4" w:rsidRPr="003334EF" w:rsidRDefault="00972A18">
                  <w:pPr>
                    <w:widowControl/>
                    <w:jc w:val="center"/>
                    <w:rPr>
                      <w:color w:val="000000" w:themeColor="text1"/>
                      <w:kern w:val="0"/>
                      <w:szCs w:val="21"/>
                    </w:rPr>
                  </w:pPr>
                  <w:r w:rsidRPr="003334EF">
                    <w:rPr>
                      <w:color w:val="000000" w:themeColor="text1"/>
                      <w:kern w:val="0"/>
                      <w:szCs w:val="21"/>
                    </w:rPr>
                    <w:t>全部</w:t>
                  </w:r>
                </w:p>
              </w:tc>
              <w:tc>
                <w:tcPr>
                  <w:tcW w:w="2126" w:type="dxa"/>
                  <w:vAlign w:val="center"/>
                </w:tcPr>
                <w:p w14:paraId="0679CD0E" w14:textId="77777777" w:rsidR="00F173B4" w:rsidRPr="003334EF" w:rsidRDefault="00972A18">
                  <w:pPr>
                    <w:widowControl/>
                    <w:jc w:val="center"/>
                    <w:rPr>
                      <w:color w:val="000000" w:themeColor="text1"/>
                      <w:kern w:val="0"/>
                      <w:szCs w:val="21"/>
                    </w:rPr>
                  </w:pPr>
                  <w:r w:rsidRPr="003334EF">
                    <w:rPr>
                      <w:color w:val="000000" w:themeColor="text1"/>
                      <w:kern w:val="0"/>
                      <w:szCs w:val="21"/>
                    </w:rPr>
                    <w:t>北部板块</w:t>
                  </w:r>
                </w:p>
              </w:tc>
              <w:tc>
                <w:tcPr>
                  <w:tcW w:w="1115" w:type="dxa"/>
                  <w:vMerge/>
                  <w:shd w:val="clear" w:color="auto" w:fill="auto"/>
                  <w:vAlign w:val="center"/>
                </w:tcPr>
                <w:p w14:paraId="09BC4890" w14:textId="77777777" w:rsidR="00F173B4" w:rsidRPr="003334EF" w:rsidRDefault="00F173B4">
                  <w:pPr>
                    <w:widowControl/>
                    <w:jc w:val="center"/>
                    <w:rPr>
                      <w:color w:val="000000" w:themeColor="text1"/>
                      <w:kern w:val="0"/>
                      <w:szCs w:val="21"/>
                    </w:rPr>
                  </w:pPr>
                </w:p>
              </w:tc>
            </w:tr>
            <w:tr w:rsidR="003334EF" w:rsidRPr="003334EF" w14:paraId="524C5724" w14:textId="77777777">
              <w:trPr>
                <w:trHeight w:val="329"/>
                <w:jc w:val="center"/>
              </w:trPr>
              <w:tc>
                <w:tcPr>
                  <w:tcW w:w="754" w:type="dxa"/>
                  <w:shd w:val="clear" w:color="auto" w:fill="auto"/>
                  <w:vAlign w:val="center"/>
                </w:tcPr>
                <w:p w14:paraId="6B73068F"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C17</w:t>
                  </w:r>
                </w:p>
              </w:tc>
              <w:tc>
                <w:tcPr>
                  <w:tcW w:w="2980" w:type="dxa"/>
                  <w:shd w:val="clear" w:color="auto" w:fill="auto"/>
                  <w:vAlign w:val="center"/>
                </w:tcPr>
                <w:p w14:paraId="36CF9F86"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纺织业</w:t>
                  </w:r>
                </w:p>
              </w:tc>
              <w:tc>
                <w:tcPr>
                  <w:tcW w:w="992" w:type="dxa"/>
                  <w:shd w:val="clear" w:color="auto" w:fill="auto"/>
                  <w:vAlign w:val="center"/>
                </w:tcPr>
                <w:p w14:paraId="5627B005" w14:textId="77777777" w:rsidR="00F173B4" w:rsidRPr="003334EF" w:rsidRDefault="00972A18">
                  <w:pPr>
                    <w:widowControl/>
                    <w:jc w:val="center"/>
                    <w:rPr>
                      <w:color w:val="000000" w:themeColor="text1"/>
                      <w:kern w:val="0"/>
                      <w:szCs w:val="21"/>
                    </w:rPr>
                  </w:pPr>
                  <w:r w:rsidRPr="003334EF">
                    <w:rPr>
                      <w:color w:val="000000" w:themeColor="text1"/>
                      <w:kern w:val="0"/>
                      <w:szCs w:val="21"/>
                    </w:rPr>
                    <w:t>全部</w:t>
                  </w:r>
                </w:p>
              </w:tc>
              <w:tc>
                <w:tcPr>
                  <w:tcW w:w="2126" w:type="dxa"/>
                  <w:vAlign w:val="center"/>
                </w:tcPr>
                <w:p w14:paraId="4B988F93" w14:textId="77777777" w:rsidR="00F173B4" w:rsidRPr="003334EF" w:rsidRDefault="00972A18">
                  <w:pPr>
                    <w:widowControl/>
                    <w:jc w:val="center"/>
                    <w:rPr>
                      <w:color w:val="000000" w:themeColor="text1"/>
                      <w:kern w:val="0"/>
                      <w:szCs w:val="21"/>
                    </w:rPr>
                  </w:pPr>
                  <w:r w:rsidRPr="003334EF">
                    <w:rPr>
                      <w:color w:val="000000" w:themeColor="text1"/>
                      <w:kern w:val="0"/>
                      <w:szCs w:val="21"/>
                    </w:rPr>
                    <w:t>西部板块、北部板块</w:t>
                  </w:r>
                </w:p>
              </w:tc>
              <w:tc>
                <w:tcPr>
                  <w:tcW w:w="1115" w:type="dxa"/>
                  <w:vMerge/>
                  <w:shd w:val="clear" w:color="auto" w:fill="auto"/>
                  <w:vAlign w:val="center"/>
                </w:tcPr>
                <w:p w14:paraId="36C8D97D" w14:textId="77777777" w:rsidR="00F173B4" w:rsidRPr="003334EF" w:rsidRDefault="00F173B4">
                  <w:pPr>
                    <w:widowControl/>
                    <w:jc w:val="center"/>
                    <w:rPr>
                      <w:color w:val="000000" w:themeColor="text1"/>
                      <w:kern w:val="0"/>
                      <w:szCs w:val="21"/>
                    </w:rPr>
                  </w:pPr>
                </w:p>
              </w:tc>
            </w:tr>
            <w:tr w:rsidR="003334EF" w:rsidRPr="003334EF" w14:paraId="6532011B" w14:textId="77777777">
              <w:trPr>
                <w:trHeight w:val="329"/>
                <w:jc w:val="center"/>
              </w:trPr>
              <w:tc>
                <w:tcPr>
                  <w:tcW w:w="754" w:type="dxa"/>
                  <w:shd w:val="clear" w:color="auto" w:fill="auto"/>
                  <w:vAlign w:val="center"/>
                </w:tcPr>
                <w:p w14:paraId="55B7EBE6"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C223</w:t>
                  </w:r>
                </w:p>
              </w:tc>
              <w:tc>
                <w:tcPr>
                  <w:tcW w:w="2980" w:type="dxa"/>
                  <w:shd w:val="clear" w:color="auto" w:fill="auto"/>
                  <w:vAlign w:val="center"/>
                </w:tcPr>
                <w:p w14:paraId="0BE1BF02" w14:textId="77777777" w:rsidR="00F173B4" w:rsidRPr="003334EF" w:rsidRDefault="00972A18">
                  <w:pPr>
                    <w:widowControl/>
                    <w:jc w:val="center"/>
                    <w:rPr>
                      <w:color w:val="000000" w:themeColor="text1"/>
                      <w:kern w:val="0"/>
                      <w:szCs w:val="21"/>
                    </w:rPr>
                  </w:pPr>
                  <w:r w:rsidRPr="003334EF">
                    <w:rPr>
                      <w:color w:val="000000" w:themeColor="text1"/>
                      <w:kern w:val="0"/>
                      <w:szCs w:val="21"/>
                    </w:rPr>
                    <w:t>纸制品制造业</w:t>
                  </w:r>
                </w:p>
              </w:tc>
              <w:tc>
                <w:tcPr>
                  <w:tcW w:w="992" w:type="dxa"/>
                  <w:shd w:val="clear" w:color="auto" w:fill="auto"/>
                  <w:vAlign w:val="center"/>
                </w:tcPr>
                <w:p w14:paraId="6E696B24" w14:textId="77777777" w:rsidR="00F173B4" w:rsidRPr="003334EF" w:rsidRDefault="00972A18">
                  <w:pPr>
                    <w:widowControl/>
                    <w:jc w:val="center"/>
                    <w:rPr>
                      <w:color w:val="000000" w:themeColor="text1"/>
                      <w:kern w:val="0"/>
                      <w:szCs w:val="21"/>
                    </w:rPr>
                  </w:pPr>
                  <w:r w:rsidRPr="003334EF">
                    <w:rPr>
                      <w:color w:val="000000" w:themeColor="text1"/>
                      <w:kern w:val="0"/>
                      <w:szCs w:val="21"/>
                    </w:rPr>
                    <w:t>全部</w:t>
                  </w:r>
                </w:p>
              </w:tc>
              <w:tc>
                <w:tcPr>
                  <w:tcW w:w="2126" w:type="dxa"/>
                  <w:vAlign w:val="center"/>
                </w:tcPr>
                <w:p w14:paraId="5D4045DA" w14:textId="77777777" w:rsidR="00F173B4" w:rsidRPr="003334EF" w:rsidRDefault="00972A18">
                  <w:pPr>
                    <w:widowControl/>
                    <w:jc w:val="center"/>
                    <w:rPr>
                      <w:color w:val="000000" w:themeColor="text1"/>
                      <w:kern w:val="0"/>
                      <w:szCs w:val="21"/>
                    </w:rPr>
                  </w:pPr>
                  <w:r w:rsidRPr="003334EF">
                    <w:rPr>
                      <w:color w:val="000000" w:themeColor="text1"/>
                      <w:kern w:val="0"/>
                      <w:szCs w:val="21"/>
                    </w:rPr>
                    <w:t>西部板块</w:t>
                  </w:r>
                </w:p>
              </w:tc>
              <w:tc>
                <w:tcPr>
                  <w:tcW w:w="1115" w:type="dxa"/>
                  <w:vMerge/>
                  <w:shd w:val="clear" w:color="auto" w:fill="auto"/>
                  <w:vAlign w:val="center"/>
                </w:tcPr>
                <w:p w14:paraId="05C4AD1E" w14:textId="77777777" w:rsidR="00F173B4" w:rsidRPr="003334EF" w:rsidRDefault="00F173B4">
                  <w:pPr>
                    <w:widowControl/>
                    <w:jc w:val="center"/>
                    <w:rPr>
                      <w:color w:val="000000" w:themeColor="text1"/>
                      <w:kern w:val="0"/>
                      <w:szCs w:val="21"/>
                    </w:rPr>
                  </w:pPr>
                </w:p>
              </w:tc>
            </w:tr>
            <w:tr w:rsidR="003334EF" w:rsidRPr="003334EF" w14:paraId="41B94F89" w14:textId="77777777">
              <w:trPr>
                <w:trHeight w:val="329"/>
                <w:jc w:val="center"/>
              </w:trPr>
              <w:tc>
                <w:tcPr>
                  <w:tcW w:w="754" w:type="dxa"/>
                  <w:shd w:val="clear" w:color="auto" w:fill="auto"/>
                  <w:vAlign w:val="center"/>
                </w:tcPr>
                <w:p w14:paraId="4A616544"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C23</w:t>
                  </w:r>
                </w:p>
              </w:tc>
              <w:tc>
                <w:tcPr>
                  <w:tcW w:w="2980" w:type="dxa"/>
                  <w:shd w:val="clear" w:color="auto" w:fill="auto"/>
                  <w:vAlign w:val="center"/>
                </w:tcPr>
                <w:p w14:paraId="1576B03B" w14:textId="77777777" w:rsidR="00F173B4" w:rsidRPr="003334EF" w:rsidRDefault="00972A18">
                  <w:pPr>
                    <w:widowControl/>
                    <w:jc w:val="center"/>
                    <w:rPr>
                      <w:color w:val="000000" w:themeColor="text1"/>
                      <w:kern w:val="0"/>
                      <w:szCs w:val="21"/>
                    </w:rPr>
                  </w:pPr>
                  <w:r w:rsidRPr="003334EF">
                    <w:rPr>
                      <w:bCs/>
                      <w:color w:val="000000" w:themeColor="text1"/>
                      <w:kern w:val="0"/>
                      <w:szCs w:val="21"/>
                    </w:rPr>
                    <w:t>印刷和记录媒介复制业</w:t>
                  </w:r>
                </w:p>
              </w:tc>
              <w:tc>
                <w:tcPr>
                  <w:tcW w:w="992" w:type="dxa"/>
                  <w:shd w:val="clear" w:color="auto" w:fill="auto"/>
                  <w:vAlign w:val="center"/>
                </w:tcPr>
                <w:p w14:paraId="055388B3" w14:textId="77777777" w:rsidR="00F173B4" w:rsidRPr="003334EF" w:rsidRDefault="00972A18">
                  <w:pPr>
                    <w:widowControl/>
                    <w:jc w:val="center"/>
                    <w:rPr>
                      <w:color w:val="000000" w:themeColor="text1"/>
                      <w:kern w:val="0"/>
                      <w:szCs w:val="21"/>
                    </w:rPr>
                  </w:pPr>
                  <w:r w:rsidRPr="003334EF">
                    <w:rPr>
                      <w:color w:val="000000" w:themeColor="text1"/>
                      <w:kern w:val="0"/>
                      <w:szCs w:val="21"/>
                    </w:rPr>
                    <w:t>全部</w:t>
                  </w:r>
                </w:p>
              </w:tc>
              <w:tc>
                <w:tcPr>
                  <w:tcW w:w="2126" w:type="dxa"/>
                  <w:vAlign w:val="center"/>
                </w:tcPr>
                <w:p w14:paraId="70AFF685" w14:textId="77777777" w:rsidR="00F173B4" w:rsidRPr="003334EF" w:rsidRDefault="00972A18">
                  <w:pPr>
                    <w:widowControl/>
                    <w:jc w:val="center"/>
                    <w:rPr>
                      <w:color w:val="000000" w:themeColor="text1"/>
                      <w:kern w:val="0"/>
                      <w:szCs w:val="21"/>
                    </w:rPr>
                  </w:pPr>
                  <w:r w:rsidRPr="003334EF">
                    <w:rPr>
                      <w:color w:val="000000" w:themeColor="text1"/>
                      <w:kern w:val="0"/>
                      <w:szCs w:val="21"/>
                    </w:rPr>
                    <w:t>西部板块</w:t>
                  </w:r>
                </w:p>
              </w:tc>
              <w:tc>
                <w:tcPr>
                  <w:tcW w:w="1115" w:type="dxa"/>
                  <w:vMerge/>
                  <w:shd w:val="clear" w:color="auto" w:fill="auto"/>
                  <w:vAlign w:val="center"/>
                </w:tcPr>
                <w:p w14:paraId="29912EB3" w14:textId="77777777" w:rsidR="00F173B4" w:rsidRPr="003334EF" w:rsidRDefault="00F173B4">
                  <w:pPr>
                    <w:widowControl/>
                    <w:jc w:val="center"/>
                    <w:rPr>
                      <w:color w:val="000000" w:themeColor="text1"/>
                      <w:kern w:val="0"/>
                      <w:szCs w:val="21"/>
                    </w:rPr>
                  </w:pPr>
                </w:p>
              </w:tc>
            </w:tr>
            <w:tr w:rsidR="003334EF" w:rsidRPr="003334EF" w14:paraId="74FAB846" w14:textId="77777777">
              <w:trPr>
                <w:trHeight w:val="329"/>
                <w:jc w:val="center"/>
              </w:trPr>
              <w:tc>
                <w:tcPr>
                  <w:tcW w:w="754" w:type="dxa"/>
                  <w:shd w:val="clear" w:color="auto" w:fill="auto"/>
                  <w:vAlign w:val="center"/>
                </w:tcPr>
                <w:p w14:paraId="7D2D11AF"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C32</w:t>
                  </w:r>
                </w:p>
              </w:tc>
              <w:tc>
                <w:tcPr>
                  <w:tcW w:w="2980" w:type="dxa"/>
                  <w:shd w:val="clear" w:color="auto" w:fill="auto"/>
                  <w:vAlign w:val="center"/>
                </w:tcPr>
                <w:p w14:paraId="450C5B63"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有色金属冶炼和压延加工业</w:t>
                  </w:r>
                </w:p>
              </w:tc>
              <w:tc>
                <w:tcPr>
                  <w:tcW w:w="992" w:type="dxa"/>
                  <w:shd w:val="clear" w:color="auto" w:fill="auto"/>
                  <w:vAlign w:val="center"/>
                </w:tcPr>
                <w:p w14:paraId="061AC5B3"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321</w:t>
                  </w:r>
                  <w:r w:rsidRPr="003334EF">
                    <w:rPr>
                      <w:bCs/>
                      <w:color w:val="000000" w:themeColor="text1"/>
                      <w:kern w:val="0"/>
                      <w:szCs w:val="21"/>
                    </w:rPr>
                    <w:t>除外</w:t>
                  </w:r>
                </w:p>
              </w:tc>
              <w:tc>
                <w:tcPr>
                  <w:tcW w:w="2126" w:type="dxa"/>
                  <w:vAlign w:val="center"/>
                </w:tcPr>
                <w:p w14:paraId="4C1F2A9C" w14:textId="77777777" w:rsidR="00F173B4" w:rsidRPr="003334EF" w:rsidRDefault="00972A18">
                  <w:pPr>
                    <w:widowControl/>
                    <w:jc w:val="center"/>
                    <w:rPr>
                      <w:color w:val="000000" w:themeColor="text1"/>
                      <w:kern w:val="0"/>
                      <w:szCs w:val="21"/>
                    </w:rPr>
                  </w:pPr>
                  <w:r w:rsidRPr="003334EF">
                    <w:rPr>
                      <w:color w:val="000000" w:themeColor="text1"/>
                      <w:kern w:val="0"/>
                      <w:szCs w:val="21"/>
                    </w:rPr>
                    <w:t>西部板块</w:t>
                  </w:r>
                </w:p>
              </w:tc>
              <w:tc>
                <w:tcPr>
                  <w:tcW w:w="1115" w:type="dxa"/>
                  <w:vMerge/>
                  <w:shd w:val="clear" w:color="auto" w:fill="auto"/>
                  <w:vAlign w:val="center"/>
                </w:tcPr>
                <w:p w14:paraId="62B2808E" w14:textId="77777777" w:rsidR="00F173B4" w:rsidRPr="003334EF" w:rsidRDefault="00F173B4">
                  <w:pPr>
                    <w:widowControl/>
                    <w:jc w:val="center"/>
                    <w:rPr>
                      <w:color w:val="000000" w:themeColor="text1"/>
                      <w:kern w:val="0"/>
                      <w:szCs w:val="21"/>
                    </w:rPr>
                  </w:pPr>
                </w:p>
              </w:tc>
            </w:tr>
            <w:tr w:rsidR="003334EF" w:rsidRPr="003334EF" w14:paraId="1F70225F" w14:textId="77777777">
              <w:trPr>
                <w:trHeight w:val="329"/>
                <w:jc w:val="center"/>
              </w:trPr>
              <w:tc>
                <w:tcPr>
                  <w:tcW w:w="754" w:type="dxa"/>
                  <w:shd w:val="clear" w:color="auto" w:fill="auto"/>
                  <w:vAlign w:val="center"/>
                </w:tcPr>
                <w:p w14:paraId="517C5CD3"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C33</w:t>
                  </w:r>
                </w:p>
              </w:tc>
              <w:tc>
                <w:tcPr>
                  <w:tcW w:w="2980" w:type="dxa"/>
                  <w:shd w:val="clear" w:color="auto" w:fill="auto"/>
                  <w:vAlign w:val="center"/>
                </w:tcPr>
                <w:p w14:paraId="2B01ED2F"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金属制品业</w:t>
                  </w:r>
                </w:p>
              </w:tc>
              <w:tc>
                <w:tcPr>
                  <w:tcW w:w="992" w:type="dxa"/>
                  <w:shd w:val="clear" w:color="auto" w:fill="auto"/>
                  <w:vAlign w:val="center"/>
                </w:tcPr>
                <w:p w14:paraId="03F4F873" w14:textId="77777777" w:rsidR="00F173B4" w:rsidRPr="003334EF" w:rsidRDefault="00972A18">
                  <w:pPr>
                    <w:widowControl/>
                    <w:jc w:val="center"/>
                    <w:rPr>
                      <w:bCs/>
                      <w:color w:val="000000" w:themeColor="text1"/>
                      <w:kern w:val="0"/>
                      <w:szCs w:val="21"/>
                    </w:rPr>
                  </w:pPr>
                  <w:r w:rsidRPr="003334EF">
                    <w:rPr>
                      <w:color w:val="000000" w:themeColor="text1"/>
                      <w:kern w:val="0"/>
                      <w:szCs w:val="21"/>
                    </w:rPr>
                    <w:t>全部</w:t>
                  </w:r>
                </w:p>
              </w:tc>
              <w:tc>
                <w:tcPr>
                  <w:tcW w:w="2126" w:type="dxa"/>
                  <w:vAlign w:val="center"/>
                </w:tcPr>
                <w:p w14:paraId="67EBF51E" w14:textId="77777777" w:rsidR="00F173B4" w:rsidRPr="003334EF" w:rsidRDefault="00972A18">
                  <w:pPr>
                    <w:widowControl/>
                    <w:jc w:val="center"/>
                    <w:rPr>
                      <w:color w:val="000000" w:themeColor="text1"/>
                      <w:kern w:val="0"/>
                      <w:szCs w:val="21"/>
                    </w:rPr>
                  </w:pPr>
                  <w:r w:rsidRPr="003334EF">
                    <w:rPr>
                      <w:color w:val="000000" w:themeColor="text1"/>
                      <w:kern w:val="0"/>
                      <w:szCs w:val="21"/>
                    </w:rPr>
                    <w:t>西部板块</w:t>
                  </w:r>
                </w:p>
              </w:tc>
              <w:tc>
                <w:tcPr>
                  <w:tcW w:w="1115" w:type="dxa"/>
                  <w:vMerge/>
                  <w:shd w:val="clear" w:color="auto" w:fill="auto"/>
                  <w:vAlign w:val="center"/>
                </w:tcPr>
                <w:p w14:paraId="62277995" w14:textId="77777777" w:rsidR="00F173B4" w:rsidRPr="003334EF" w:rsidRDefault="00F173B4">
                  <w:pPr>
                    <w:widowControl/>
                    <w:jc w:val="center"/>
                    <w:rPr>
                      <w:color w:val="000000" w:themeColor="text1"/>
                      <w:kern w:val="0"/>
                      <w:szCs w:val="21"/>
                    </w:rPr>
                  </w:pPr>
                </w:p>
              </w:tc>
            </w:tr>
            <w:tr w:rsidR="003334EF" w:rsidRPr="003334EF" w14:paraId="4C61F13A" w14:textId="77777777">
              <w:trPr>
                <w:trHeight w:val="329"/>
                <w:jc w:val="center"/>
              </w:trPr>
              <w:tc>
                <w:tcPr>
                  <w:tcW w:w="754" w:type="dxa"/>
                  <w:shd w:val="clear" w:color="auto" w:fill="auto"/>
                  <w:vAlign w:val="center"/>
                </w:tcPr>
                <w:p w14:paraId="2BE356CD"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C34</w:t>
                  </w:r>
                </w:p>
              </w:tc>
              <w:tc>
                <w:tcPr>
                  <w:tcW w:w="2980" w:type="dxa"/>
                  <w:shd w:val="clear" w:color="auto" w:fill="auto"/>
                  <w:vAlign w:val="center"/>
                </w:tcPr>
                <w:p w14:paraId="4B85CA78"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通用设备制造业</w:t>
                  </w:r>
                </w:p>
              </w:tc>
              <w:tc>
                <w:tcPr>
                  <w:tcW w:w="992" w:type="dxa"/>
                  <w:shd w:val="clear" w:color="auto" w:fill="auto"/>
                  <w:vAlign w:val="center"/>
                </w:tcPr>
                <w:p w14:paraId="66B528D2" w14:textId="77777777" w:rsidR="00F173B4" w:rsidRPr="003334EF" w:rsidRDefault="00972A18">
                  <w:pPr>
                    <w:widowControl/>
                    <w:jc w:val="center"/>
                    <w:rPr>
                      <w:color w:val="000000" w:themeColor="text1"/>
                      <w:kern w:val="0"/>
                      <w:szCs w:val="21"/>
                    </w:rPr>
                  </w:pPr>
                  <w:r w:rsidRPr="003334EF">
                    <w:rPr>
                      <w:color w:val="000000" w:themeColor="text1"/>
                      <w:kern w:val="0"/>
                      <w:szCs w:val="21"/>
                    </w:rPr>
                    <w:t>全部</w:t>
                  </w:r>
                </w:p>
              </w:tc>
              <w:tc>
                <w:tcPr>
                  <w:tcW w:w="2126" w:type="dxa"/>
                  <w:vAlign w:val="center"/>
                </w:tcPr>
                <w:p w14:paraId="4EEBE837" w14:textId="77777777" w:rsidR="00F173B4" w:rsidRPr="003334EF" w:rsidRDefault="00972A18">
                  <w:pPr>
                    <w:widowControl/>
                    <w:jc w:val="center"/>
                    <w:rPr>
                      <w:color w:val="000000" w:themeColor="text1"/>
                      <w:kern w:val="0"/>
                      <w:szCs w:val="21"/>
                    </w:rPr>
                  </w:pPr>
                  <w:r w:rsidRPr="003334EF">
                    <w:rPr>
                      <w:color w:val="000000" w:themeColor="text1"/>
                      <w:kern w:val="0"/>
                      <w:szCs w:val="21"/>
                    </w:rPr>
                    <w:t>东部板块</w:t>
                  </w:r>
                </w:p>
              </w:tc>
              <w:tc>
                <w:tcPr>
                  <w:tcW w:w="1115" w:type="dxa"/>
                  <w:vMerge/>
                  <w:shd w:val="clear" w:color="auto" w:fill="auto"/>
                  <w:vAlign w:val="center"/>
                </w:tcPr>
                <w:p w14:paraId="4B385D59" w14:textId="77777777" w:rsidR="00F173B4" w:rsidRPr="003334EF" w:rsidRDefault="00F173B4">
                  <w:pPr>
                    <w:widowControl/>
                    <w:jc w:val="center"/>
                    <w:rPr>
                      <w:color w:val="000000" w:themeColor="text1"/>
                      <w:kern w:val="0"/>
                      <w:szCs w:val="21"/>
                    </w:rPr>
                  </w:pPr>
                </w:p>
              </w:tc>
            </w:tr>
            <w:tr w:rsidR="003334EF" w:rsidRPr="003334EF" w14:paraId="491F6D0A" w14:textId="77777777">
              <w:trPr>
                <w:trHeight w:val="329"/>
                <w:jc w:val="center"/>
              </w:trPr>
              <w:tc>
                <w:tcPr>
                  <w:tcW w:w="754" w:type="dxa"/>
                  <w:shd w:val="clear" w:color="auto" w:fill="auto"/>
                  <w:vAlign w:val="center"/>
                </w:tcPr>
                <w:p w14:paraId="64702C5D"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C35</w:t>
                  </w:r>
                </w:p>
              </w:tc>
              <w:tc>
                <w:tcPr>
                  <w:tcW w:w="2980" w:type="dxa"/>
                  <w:shd w:val="clear" w:color="auto" w:fill="auto"/>
                  <w:vAlign w:val="center"/>
                </w:tcPr>
                <w:p w14:paraId="3E62D403"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专用设备制造业</w:t>
                  </w:r>
                </w:p>
              </w:tc>
              <w:tc>
                <w:tcPr>
                  <w:tcW w:w="992" w:type="dxa"/>
                  <w:shd w:val="clear" w:color="auto" w:fill="auto"/>
                  <w:vAlign w:val="center"/>
                </w:tcPr>
                <w:p w14:paraId="706C43F7" w14:textId="77777777" w:rsidR="00F173B4" w:rsidRPr="003334EF" w:rsidRDefault="00972A18">
                  <w:pPr>
                    <w:widowControl/>
                    <w:jc w:val="center"/>
                    <w:rPr>
                      <w:color w:val="000000" w:themeColor="text1"/>
                      <w:kern w:val="0"/>
                      <w:szCs w:val="21"/>
                    </w:rPr>
                  </w:pPr>
                  <w:r w:rsidRPr="003334EF">
                    <w:rPr>
                      <w:color w:val="000000" w:themeColor="text1"/>
                      <w:kern w:val="0"/>
                      <w:szCs w:val="21"/>
                    </w:rPr>
                    <w:t>全部</w:t>
                  </w:r>
                </w:p>
              </w:tc>
              <w:tc>
                <w:tcPr>
                  <w:tcW w:w="2126" w:type="dxa"/>
                  <w:vAlign w:val="center"/>
                </w:tcPr>
                <w:p w14:paraId="04784283" w14:textId="77777777" w:rsidR="00F173B4" w:rsidRPr="003334EF" w:rsidRDefault="00972A18">
                  <w:pPr>
                    <w:widowControl/>
                    <w:jc w:val="center"/>
                    <w:rPr>
                      <w:color w:val="000000" w:themeColor="text1"/>
                      <w:kern w:val="0"/>
                      <w:szCs w:val="21"/>
                    </w:rPr>
                  </w:pPr>
                  <w:r w:rsidRPr="003334EF">
                    <w:rPr>
                      <w:color w:val="000000" w:themeColor="text1"/>
                      <w:kern w:val="0"/>
                      <w:szCs w:val="21"/>
                    </w:rPr>
                    <w:t>东部板块</w:t>
                  </w:r>
                </w:p>
              </w:tc>
              <w:tc>
                <w:tcPr>
                  <w:tcW w:w="1115" w:type="dxa"/>
                  <w:vMerge/>
                  <w:shd w:val="clear" w:color="auto" w:fill="auto"/>
                  <w:vAlign w:val="center"/>
                </w:tcPr>
                <w:p w14:paraId="149C3EBC" w14:textId="77777777" w:rsidR="00F173B4" w:rsidRPr="003334EF" w:rsidRDefault="00F173B4">
                  <w:pPr>
                    <w:widowControl/>
                    <w:jc w:val="center"/>
                    <w:rPr>
                      <w:color w:val="000000" w:themeColor="text1"/>
                      <w:kern w:val="0"/>
                      <w:szCs w:val="21"/>
                    </w:rPr>
                  </w:pPr>
                </w:p>
              </w:tc>
            </w:tr>
            <w:tr w:rsidR="003334EF" w:rsidRPr="003334EF" w14:paraId="20C21FDD" w14:textId="77777777">
              <w:trPr>
                <w:trHeight w:val="329"/>
                <w:jc w:val="center"/>
              </w:trPr>
              <w:tc>
                <w:tcPr>
                  <w:tcW w:w="754" w:type="dxa"/>
                  <w:shd w:val="clear" w:color="auto" w:fill="auto"/>
                  <w:vAlign w:val="center"/>
                </w:tcPr>
                <w:p w14:paraId="55A7020E"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C36</w:t>
                  </w:r>
                </w:p>
              </w:tc>
              <w:tc>
                <w:tcPr>
                  <w:tcW w:w="2980" w:type="dxa"/>
                  <w:shd w:val="clear" w:color="auto" w:fill="auto"/>
                  <w:vAlign w:val="center"/>
                </w:tcPr>
                <w:p w14:paraId="0306C2BC"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汽车制造业</w:t>
                  </w:r>
                </w:p>
              </w:tc>
              <w:tc>
                <w:tcPr>
                  <w:tcW w:w="992" w:type="dxa"/>
                  <w:shd w:val="clear" w:color="auto" w:fill="auto"/>
                  <w:vAlign w:val="center"/>
                </w:tcPr>
                <w:p w14:paraId="35694C23" w14:textId="77777777" w:rsidR="00F173B4" w:rsidRPr="003334EF" w:rsidRDefault="00972A18">
                  <w:pPr>
                    <w:widowControl/>
                    <w:jc w:val="center"/>
                    <w:rPr>
                      <w:bCs/>
                      <w:color w:val="000000" w:themeColor="text1"/>
                      <w:kern w:val="0"/>
                      <w:szCs w:val="21"/>
                    </w:rPr>
                  </w:pPr>
                  <w:r w:rsidRPr="003334EF">
                    <w:rPr>
                      <w:color w:val="000000" w:themeColor="text1"/>
                      <w:kern w:val="0"/>
                      <w:szCs w:val="21"/>
                    </w:rPr>
                    <w:t>全部</w:t>
                  </w:r>
                </w:p>
              </w:tc>
              <w:tc>
                <w:tcPr>
                  <w:tcW w:w="2126" w:type="dxa"/>
                  <w:vAlign w:val="center"/>
                </w:tcPr>
                <w:p w14:paraId="239AAA25" w14:textId="77777777" w:rsidR="00F173B4" w:rsidRPr="003334EF" w:rsidRDefault="00972A18">
                  <w:pPr>
                    <w:widowControl/>
                    <w:jc w:val="center"/>
                    <w:rPr>
                      <w:color w:val="000000" w:themeColor="text1"/>
                      <w:kern w:val="0"/>
                      <w:szCs w:val="21"/>
                    </w:rPr>
                  </w:pPr>
                  <w:r w:rsidRPr="003334EF">
                    <w:rPr>
                      <w:color w:val="000000" w:themeColor="text1"/>
                      <w:kern w:val="0"/>
                      <w:szCs w:val="21"/>
                    </w:rPr>
                    <w:t>东部板块</w:t>
                  </w:r>
                </w:p>
              </w:tc>
              <w:tc>
                <w:tcPr>
                  <w:tcW w:w="1115" w:type="dxa"/>
                  <w:vMerge/>
                  <w:shd w:val="clear" w:color="auto" w:fill="auto"/>
                  <w:vAlign w:val="center"/>
                </w:tcPr>
                <w:p w14:paraId="7F7E063C" w14:textId="77777777" w:rsidR="00F173B4" w:rsidRPr="003334EF" w:rsidRDefault="00F173B4">
                  <w:pPr>
                    <w:widowControl/>
                    <w:jc w:val="center"/>
                    <w:rPr>
                      <w:color w:val="000000" w:themeColor="text1"/>
                      <w:kern w:val="0"/>
                      <w:szCs w:val="21"/>
                    </w:rPr>
                  </w:pPr>
                </w:p>
              </w:tc>
            </w:tr>
            <w:tr w:rsidR="003334EF" w:rsidRPr="003334EF" w14:paraId="52146805" w14:textId="77777777">
              <w:trPr>
                <w:trHeight w:val="329"/>
                <w:jc w:val="center"/>
              </w:trPr>
              <w:tc>
                <w:tcPr>
                  <w:tcW w:w="754" w:type="dxa"/>
                  <w:shd w:val="clear" w:color="auto" w:fill="auto"/>
                  <w:vAlign w:val="center"/>
                </w:tcPr>
                <w:p w14:paraId="524D22B2"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C37</w:t>
                  </w:r>
                </w:p>
              </w:tc>
              <w:tc>
                <w:tcPr>
                  <w:tcW w:w="2980" w:type="dxa"/>
                  <w:shd w:val="clear" w:color="auto" w:fill="auto"/>
                  <w:vAlign w:val="center"/>
                </w:tcPr>
                <w:p w14:paraId="7438F674"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交通运输设备制造业</w:t>
                  </w:r>
                </w:p>
              </w:tc>
              <w:tc>
                <w:tcPr>
                  <w:tcW w:w="992" w:type="dxa"/>
                  <w:shd w:val="clear" w:color="auto" w:fill="auto"/>
                  <w:vAlign w:val="center"/>
                </w:tcPr>
                <w:p w14:paraId="4853C0A4"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全部</w:t>
                  </w:r>
                </w:p>
              </w:tc>
              <w:tc>
                <w:tcPr>
                  <w:tcW w:w="2126" w:type="dxa"/>
                  <w:vAlign w:val="center"/>
                </w:tcPr>
                <w:p w14:paraId="50124133" w14:textId="77777777" w:rsidR="00F173B4" w:rsidRPr="003334EF" w:rsidRDefault="00972A18">
                  <w:pPr>
                    <w:widowControl/>
                    <w:jc w:val="center"/>
                    <w:rPr>
                      <w:color w:val="000000" w:themeColor="text1"/>
                      <w:kern w:val="0"/>
                      <w:szCs w:val="21"/>
                    </w:rPr>
                  </w:pPr>
                  <w:r w:rsidRPr="003334EF">
                    <w:rPr>
                      <w:color w:val="000000" w:themeColor="text1"/>
                      <w:kern w:val="0"/>
                      <w:szCs w:val="21"/>
                    </w:rPr>
                    <w:t>东部板块</w:t>
                  </w:r>
                </w:p>
              </w:tc>
              <w:tc>
                <w:tcPr>
                  <w:tcW w:w="1115" w:type="dxa"/>
                  <w:vMerge/>
                  <w:shd w:val="clear" w:color="auto" w:fill="auto"/>
                  <w:vAlign w:val="center"/>
                </w:tcPr>
                <w:p w14:paraId="675C1166" w14:textId="77777777" w:rsidR="00F173B4" w:rsidRPr="003334EF" w:rsidRDefault="00F173B4">
                  <w:pPr>
                    <w:widowControl/>
                    <w:jc w:val="center"/>
                    <w:rPr>
                      <w:color w:val="000000" w:themeColor="text1"/>
                      <w:kern w:val="0"/>
                      <w:szCs w:val="21"/>
                    </w:rPr>
                  </w:pPr>
                </w:p>
              </w:tc>
            </w:tr>
            <w:tr w:rsidR="003334EF" w:rsidRPr="003334EF" w14:paraId="0217E78D" w14:textId="77777777">
              <w:trPr>
                <w:trHeight w:val="329"/>
                <w:jc w:val="center"/>
              </w:trPr>
              <w:tc>
                <w:tcPr>
                  <w:tcW w:w="754" w:type="dxa"/>
                  <w:shd w:val="clear" w:color="auto" w:fill="auto"/>
                  <w:vAlign w:val="center"/>
                </w:tcPr>
                <w:p w14:paraId="73E76C38" w14:textId="77777777" w:rsidR="00F173B4" w:rsidRPr="003334EF" w:rsidRDefault="00972A18">
                  <w:pPr>
                    <w:widowControl/>
                    <w:jc w:val="center"/>
                    <w:rPr>
                      <w:bCs/>
                      <w:color w:val="000000" w:themeColor="text1"/>
                      <w:kern w:val="0"/>
                      <w:szCs w:val="21"/>
                    </w:rPr>
                  </w:pPr>
                  <w:r w:rsidRPr="003334EF">
                    <w:rPr>
                      <w:bCs/>
                      <w:color w:val="000000" w:themeColor="text1"/>
                      <w:kern w:val="0"/>
                      <w:szCs w:val="21"/>
                    </w:rPr>
                    <w:t>C43</w:t>
                  </w:r>
                </w:p>
              </w:tc>
              <w:tc>
                <w:tcPr>
                  <w:tcW w:w="2980" w:type="dxa"/>
                  <w:shd w:val="clear" w:color="auto" w:fill="auto"/>
                  <w:vAlign w:val="center"/>
                </w:tcPr>
                <w:p w14:paraId="102F8979" w14:textId="77777777" w:rsidR="00F173B4" w:rsidRPr="003334EF" w:rsidRDefault="00972A18">
                  <w:pPr>
                    <w:widowControl/>
                    <w:jc w:val="center"/>
                    <w:rPr>
                      <w:color w:val="000000" w:themeColor="text1"/>
                      <w:kern w:val="0"/>
                      <w:szCs w:val="21"/>
                    </w:rPr>
                  </w:pPr>
                  <w:r w:rsidRPr="003334EF">
                    <w:rPr>
                      <w:bCs/>
                      <w:color w:val="000000" w:themeColor="text1"/>
                      <w:kern w:val="0"/>
                      <w:szCs w:val="21"/>
                    </w:rPr>
                    <w:t>金属制品、机械和设备修理业</w:t>
                  </w:r>
                </w:p>
              </w:tc>
              <w:tc>
                <w:tcPr>
                  <w:tcW w:w="992" w:type="dxa"/>
                  <w:shd w:val="clear" w:color="auto" w:fill="auto"/>
                  <w:vAlign w:val="center"/>
                </w:tcPr>
                <w:p w14:paraId="0AB99471" w14:textId="77777777" w:rsidR="00F173B4" w:rsidRPr="003334EF" w:rsidRDefault="00972A18">
                  <w:pPr>
                    <w:widowControl/>
                    <w:jc w:val="center"/>
                    <w:rPr>
                      <w:color w:val="000000" w:themeColor="text1"/>
                      <w:kern w:val="0"/>
                      <w:szCs w:val="21"/>
                    </w:rPr>
                  </w:pPr>
                  <w:r w:rsidRPr="003334EF">
                    <w:rPr>
                      <w:color w:val="000000" w:themeColor="text1"/>
                      <w:kern w:val="0"/>
                      <w:szCs w:val="21"/>
                    </w:rPr>
                    <w:t>全部</w:t>
                  </w:r>
                </w:p>
              </w:tc>
              <w:tc>
                <w:tcPr>
                  <w:tcW w:w="2126" w:type="dxa"/>
                  <w:vAlign w:val="center"/>
                </w:tcPr>
                <w:p w14:paraId="0C807058" w14:textId="77777777" w:rsidR="00F173B4" w:rsidRPr="003334EF" w:rsidRDefault="00972A18">
                  <w:pPr>
                    <w:widowControl/>
                    <w:jc w:val="center"/>
                    <w:rPr>
                      <w:color w:val="000000" w:themeColor="text1"/>
                      <w:kern w:val="0"/>
                      <w:szCs w:val="21"/>
                    </w:rPr>
                  </w:pPr>
                  <w:r w:rsidRPr="003334EF">
                    <w:rPr>
                      <w:color w:val="000000" w:themeColor="text1"/>
                      <w:kern w:val="0"/>
                      <w:szCs w:val="21"/>
                    </w:rPr>
                    <w:t>东部板块</w:t>
                  </w:r>
                </w:p>
              </w:tc>
              <w:tc>
                <w:tcPr>
                  <w:tcW w:w="1115" w:type="dxa"/>
                  <w:vMerge/>
                  <w:shd w:val="clear" w:color="auto" w:fill="auto"/>
                  <w:vAlign w:val="center"/>
                </w:tcPr>
                <w:p w14:paraId="3662A9C6" w14:textId="77777777" w:rsidR="00F173B4" w:rsidRPr="003334EF" w:rsidRDefault="00F173B4">
                  <w:pPr>
                    <w:widowControl/>
                    <w:jc w:val="center"/>
                    <w:rPr>
                      <w:color w:val="000000" w:themeColor="text1"/>
                      <w:kern w:val="0"/>
                      <w:szCs w:val="21"/>
                    </w:rPr>
                  </w:pPr>
                </w:p>
              </w:tc>
            </w:tr>
            <w:tr w:rsidR="003334EF" w:rsidRPr="003334EF" w14:paraId="0B49ED18" w14:textId="77777777">
              <w:trPr>
                <w:trHeight w:val="329"/>
                <w:jc w:val="center"/>
              </w:trPr>
              <w:tc>
                <w:tcPr>
                  <w:tcW w:w="754" w:type="dxa"/>
                  <w:shd w:val="clear" w:color="auto" w:fill="auto"/>
                  <w:vAlign w:val="center"/>
                </w:tcPr>
                <w:p w14:paraId="6A1ABECC" w14:textId="77777777" w:rsidR="00F173B4" w:rsidRPr="003334EF" w:rsidRDefault="00972A18">
                  <w:pPr>
                    <w:widowControl/>
                    <w:jc w:val="center"/>
                    <w:rPr>
                      <w:bCs/>
                      <w:color w:val="000000" w:themeColor="text1"/>
                      <w:kern w:val="0"/>
                      <w:szCs w:val="21"/>
                    </w:rPr>
                  </w:pPr>
                  <w:r w:rsidRPr="003334EF">
                    <w:rPr>
                      <w:color w:val="000000" w:themeColor="text1"/>
                      <w:kern w:val="0"/>
                      <w:szCs w:val="21"/>
                    </w:rPr>
                    <w:t>N77</w:t>
                  </w:r>
                </w:p>
              </w:tc>
              <w:tc>
                <w:tcPr>
                  <w:tcW w:w="2980" w:type="dxa"/>
                  <w:shd w:val="clear" w:color="auto" w:fill="auto"/>
                  <w:vAlign w:val="center"/>
                </w:tcPr>
                <w:p w14:paraId="1F168941" w14:textId="77777777" w:rsidR="00F173B4" w:rsidRPr="003334EF" w:rsidRDefault="00972A18">
                  <w:pPr>
                    <w:widowControl/>
                    <w:jc w:val="center"/>
                    <w:rPr>
                      <w:bCs/>
                      <w:color w:val="000000" w:themeColor="text1"/>
                      <w:kern w:val="0"/>
                      <w:szCs w:val="21"/>
                    </w:rPr>
                  </w:pPr>
                  <w:r w:rsidRPr="003334EF">
                    <w:rPr>
                      <w:color w:val="000000" w:themeColor="text1"/>
                      <w:kern w:val="0"/>
                      <w:szCs w:val="21"/>
                    </w:rPr>
                    <w:t>生态保护和环境治理业</w:t>
                  </w:r>
                </w:p>
              </w:tc>
              <w:tc>
                <w:tcPr>
                  <w:tcW w:w="992" w:type="dxa"/>
                  <w:shd w:val="clear" w:color="auto" w:fill="auto"/>
                  <w:vAlign w:val="center"/>
                </w:tcPr>
                <w:p w14:paraId="3E9C57BB" w14:textId="77777777" w:rsidR="00F173B4" w:rsidRPr="003334EF" w:rsidRDefault="00972A18">
                  <w:pPr>
                    <w:widowControl/>
                    <w:jc w:val="center"/>
                    <w:rPr>
                      <w:color w:val="000000" w:themeColor="text1"/>
                      <w:kern w:val="0"/>
                      <w:szCs w:val="21"/>
                    </w:rPr>
                  </w:pPr>
                  <w:r w:rsidRPr="003334EF">
                    <w:rPr>
                      <w:color w:val="000000" w:themeColor="text1"/>
                      <w:kern w:val="0"/>
                      <w:szCs w:val="21"/>
                    </w:rPr>
                    <w:t>全部</w:t>
                  </w:r>
                </w:p>
              </w:tc>
              <w:tc>
                <w:tcPr>
                  <w:tcW w:w="2126" w:type="dxa"/>
                  <w:vAlign w:val="center"/>
                </w:tcPr>
                <w:p w14:paraId="0EDE87F7" w14:textId="77777777" w:rsidR="00F173B4" w:rsidRPr="003334EF" w:rsidRDefault="00972A18">
                  <w:pPr>
                    <w:widowControl/>
                    <w:jc w:val="center"/>
                    <w:rPr>
                      <w:color w:val="000000" w:themeColor="text1"/>
                      <w:kern w:val="0"/>
                      <w:szCs w:val="21"/>
                    </w:rPr>
                  </w:pPr>
                  <w:r w:rsidRPr="003334EF">
                    <w:rPr>
                      <w:color w:val="000000" w:themeColor="text1"/>
                      <w:kern w:val="0"/>
                      <w:szCs w:val="21"/>
                    </w:rPr>
                    <w:t>东部板块、西部板块、北部板块</w:t>
                  </w:r>
                </w:p>
              </w:tc>
              <w:tc>
                <w:tcPr>
                  <w:tcW w:w="1115" w:type="dxa"/>
                  <w:vMerge/>
                  <w:shd w:val="clear" w:color="auto" w:fill="auto"/>
                  <w:vAlign w:val="center"/>
                </w:tcPr>
                <w:p w14:paraId="0A12B8D8" w14:textId="77777777" w:rsidR="00F173B4" w:rsidRPr="003334EF" w:rsidRDefault="00F173B4">
                  <w:pPr>
                    <w:widowControl/>
                    <w:jc w:val="center"/>
                    <w:rPr>
                      <w:color w:val="000000" w:themeColor="text1"/>
                      <w:kern w:val="0"/>
                      <w:szCs w:val="21"/>
                    </w:rPr>
                  </w:pPr>
                </w:p>
              </w:tc>
            </w:tr>
            <w:tr w:rsidR="003334EF" w:rsidRPr="003334EF" w14:paraId="025F05D9" w14:textId="77777777">
              <w:trPr>
                <w:trHeight w:val="329"/>
                <w:jc w:val="center"/>
              </w:trPr>
              <w:tc>
                <w:tcPr>
                  <w:tcW w:w="6852" w:type="dxa"/>
                  <w:gridSpan w:val="4"/>
                  <w:shd w:val="clear" w:color="auto" w:fill="auto"/>
                  <w:vAlign w:val="center"/>
                </w:tcPr>
                <w:p w14:paraId="2E197528" w14:textId="77777777" w:rsidR="00F173B4" w:rsidRPr="003334EF" w:rsidRDefault="00972A18">
                  <w:pPr>
                    <w:widowControl/>
                    <w:jc w:val="center"/>
                    <w:rPr>
                      <w:color w:val="000000" w:themeColor="text1"/>
                      <w:kern w:val="0"/>
                      <w:szCs w:val="21"/>
                    </w:rPr>
                  </w:pPr>
                  <w:r w:rsidRPr="003334EF">
                    <w:rPr>
                      <w:color w:val="000000" w:themeColor="text1"/>
                      <w:szCs w:val="21"/>
                    </w:rPr>
                    <w:t>不符合国家及地方产业政策，不在《产业结构调整指导目录》中鼓励类产业和允许类产业，以及不在《鼓励外商投资产业指导目录》中产业</w:t>
                  </w:r>
                </w:p>
              </w:tc>
              <w:tc>
                <w:tcPr>
                  <w:tcW w:w="1115" w:type="dxa"/>
                  <w:vMerge w:val="restart"/>
                  <w:shd w:val="clear" w:color="auto" w:fill="auto"/>
                  <w:vAlign w:val="center"/>
                </w:tcPr>
                <w:p w14:paraId="21B0454B" w14:textId="77777777" w:rsidR="00F173B4" w:rsidRPr="003334EF" w:rsidRDefault="00972A18">
                  <w:pPr>
                    <w:widowControl/>
                    <w:jc w:val="center"/>
                    <w:rPr>
                      <w:color w:val="000000" w:themeColor="text1"/>
                      <w:kern w:val="0"/>
                      <w:szCs w:val="21"/>
                    </w:rPr>
                  </w:pPr>
                  <w:r w:rsidRPr="003334EF">
                    <w:rPr>
                      <w:color w:val="000000" w:themeColor="text1"/>
                      <w:kern w:val="0"/>
                      <w:szCs w:val="21"/>
                    </w:rPr>
                    <w:t>禁止进入</w:t>
                  </w:r>
                </w:p>
              </w:tc>
            </w:tr>
            <w:tr w:rsidR="003334EF" w:rsidRPr="003334EF" w14:paraId="68411E5E" w14:textId="77777777">
              <w:trPr>
                <w:trHeight w:val="329"/>
                <w:jc w:val="center"/>
              </w:trPr>
              <w:tc>
                <w:tcPr>
                  <w:tcW w:w="6852" w:type="dxa"/>
                  <w:gridSpan w:val="4"/>
                  <w:shd w:val="clear" w:color="auto" w:fill="auto"/>
                  <w:vAlign w:val="center"/>
                </w:tcPr>
                <w:p w14:paraId="127000C5" w14:textId="77777777" w:rsidR="00F173B4" w:rsidRPr="003334EF" w:rsidRDefault="00972A18">
                  <w:pPr>
                    <w:widowControl/>
                    <w:jc w:val="center"/>
                    <w:rPr>
                      <w:color w:val="000000" w:themeColor="text1"/>
                      <w:kern w:val="0"/>
                      <w:szCs w:val="21"/>
                    </w:rPr>
                  </w:pPr>
                  <w:r w:rsidRPr="003334EF">
                    <w:rPr>
                      <w:color w:val="000000" w:themeColor="text1"/>
                      <w:kern w:val="0"/>
                      <w:szCs w:val="21"/>
                    </w:rPr>
                    <w:t>不符合用地类型的项目</w:t>
                  </w:r>
                </w:p>
              </w:tc>
              <w:tc>
                <w:tcPr>
                  <w:tcW w:w="1115" w:type="dxa"/>
                  <w:vMerge/>
                  <w:shd w:val="clear" w:color="auto" w:fill="auto"/>
                  <w:vAlign w:val="center"/>
                </w:tcPr>
                <w:p w14:paraId="6DDA3C1D" w14:textId="77777777" w:rsidR="00F173B4" w:rsidRPr="003334EF" w:rsidRDefault="00F173B4">
                  <w:pPr>
                    <w:widowControl/>
                    <w:jc w:val="center"/>
                    <w:rPr>
                      <w:color w:val="000000" w:themeColor="text1"/>
                      <w:kern w:val="0"/>
                      <w:szCs w:val="21"/>
                    </w:rPr>
                  </w:pPr>
                </w:p>
              </w:tc>
            </w:tr>
            <w:tr w:rsidR="003334EF" w:rsidRPr="003334EF" w14:paraId="2C23CDD7" w14:textId="77777777">
              <w:trPr>
                <w:trHeight w:val="329"/>
                <w:jc w:val="center"/>
              </w:trPr>
              <w:tc>
                <w:tcPr>
                  <w:tcW w:w="6852" w:type="dxa"/>
                  <w:gridSpan w:val="4"/>
                  <w:shd w:val="clear" w:color="auto" w:fill="auto"/>
                  <w:vAlign w:val="center"/>
                </w:tcPr>
                <w:p w14:paraId="2536E37A" w14:textId="77777777" w:rsidR="00F173B4" w:rsidRPr="003334EF" w:rsidRDefault="00972A18">
                  <w:pPr>
                    <w:widowControl/>
                    <w:jc w:val="center"/>
                    <w:rPr>
                      <w:color w:val="000000" w:themeColor="text1"/>
                      <w:kern w:val="0"/>
                      <w:szCs w:val="21"/>
                    </w:rPr>
                  </w:pPr>
                  <w:r w:rsidRPr="003334EF">
                    <w:rPr>
                      <w:color w:val="000000" w:themeColor="text1"/>
                      <w:szCs w:val="21"/>
                    </w:rPr>
                    <w:t>不符合《市场准入负面清单草案》（试点版）</w:t>
                  </w:r>
                </w:p>
              </w:tc>
              <w:tc>
                <w:tcPr>
                  <w:tcW w:w="1115" w:type="dxa"/>
                  <w:vMerge/>
                  <w:shd w:val="clear" w:color="auto" w:fill="auto"/>
                  <w:vAlign w:val="center"/>
                </w:tcPr>
                <w:p w14:paraId="45C1854E" w14:textId="77777777" w:rsidR="00F173B4" w:rsidRPr="003334EF" w:rsidRDefault="00F173B4">
                  <w:pPr>
                    <w:widowControl/>
                    <w:jc w:val="center"/>
                    <w:rPr>
                      <w:color w:val="000000" w:themeColor="text1"/>
                      <w:kern w:val="0"/>
                      <w:szCs w:val="21"/>
                    </w:rPr>
                  </w:pPr>
                </w:p>
              </w:tc>
            </w:tr>
            <w:tr w:rsidR="003334EF" w:rsidRPr="003334EF" w14:paraId="2D22E777" w14:textId="77777777">
              <w:trPr>
                <w:trHeight w:val="329"/>
                <w:jc w:val="center"/>
              </w:trPr>
              <w:tc>
                <w:tcPr>
                  <w:tcW w:w="6852" w:type="dxa"/>
                  <w:gridSpan w:val="4"/>
                  <w:shd w:val="clear" w:color="auto" w:fill="auto"/>
                  <w:vAlign w:val="center"/>
                </w:tcPr>
                <w:p w14:paraId="749C7609" w14:textId="77777777" w:rsidR="00F173B4" w:rsidRPr="003334EF" w:rsidRDefault="00972A18">
                  <w:pPr>
                    <w:widowControl/>
                    <w:jc w:val="center"/>
                    <w:rPr>
                      <w:color w:val="000000" w:themeColor="text1"/>
                      <w:kern w:val="0"/>
                      <w:szCs w:val="21"/>
                    </w:rPr>
                  </w:pPr>
                  <w:r w:rsidRPr="003334EF">
                    <w:rPr>
                      <w:color w:val="000000" w:themeColor="text1"/>
                      <w:szCs w:val="21"/>
                    </w:rPr>
                    <w:t>不符合产业开发区规划产业定位、用地规划及规划环评的环境准入清单</w:t>
                  </w:r>
                </w:p>
              </w:tc>
              <w:tc>
                <w:tcPr>
                  <w:tcW w:w="1115" w:type="dxa"/>
                  <w:vMerge/>
                  <w:shd w:val="clear" w:color="auto" w:fill="auto"/>
                  <w:vAlign w:val="center"/>
                </w:tcPr>
                <w:p w14:paraId="31693BAB" w14:textId="77777777" w:rsidR="00F173B4" w:rsidRPr="003334EF" w:rsidRDefault="00F173B4">
                  <w:pPr>
                    <w:widowControl/>
                    <w:jc w:val="center"/>
                    <w:rPr>
                      <w:color w:val="000000" w:themeColor="text1"/>
                      <w:kern w:val="0"/>
                      <w:szCs w:val="21"/>
                    </w:rPr>
                  </w:pPr>
                </w:p>
              </w:tc>
            </w:tr>
          </w:tbl>
          <w:p w14:paraId="2F1679A0" w14:textId="77777777" w:rsidR="00F173B4" w:rsidRPr="003334EF" w:rsidRDefault="00972A18">
            <w:pPr>
              <w:adjustRightInd w:val="0"/>
              <w:snapToGrid w:val="0"/>
              <w:spacing w:line="360" w:lineRule="auto"/>
              <w:ind w:firstLineChars="200" w:firstLine="420"/>
              <w:rPr>
                <w:color w:val="000000" w:themeColor="text1"/>
                <w:szCs w:val="21"/>
              </w:rPr>
            </w:pPr>
            <w:r w:rsidRPr="003334EF">
              <w:rPr>
                <w:rFonts w:hint="eastAsia"/>
                <w:color w:val="000000" w:themeColor="text1"/>
                <w:szCs w:val="21"/>
              </w:rPr>
              <w:t>本项目位于梁山经济开发区东部板块，</w:t>
            </w:r>
            <w:r w:rsidRPr="003334EF">
              <w:rPr>
                <w:rFonts w:hint="eastAsia"/>
                <w:color w:val="000000" w:themeColor="text1"/>
                <w:kern w:val="0"/>
                <w:szCs w:val="21"/>
              </w:rPr>
              <w:t>属于</w:t>
            </w:r>
            <w:r w:rsidRPr="003334EF">
              <w:rPr>
                <w:rFonts w:hint="eastAsia"/>
                <w:color w:val="000000" w:themeColor="text1"/>
                <w:szCs w:val="21"/>
              </w:rPr>
              <w:t>汽车制造业中</w:t>
            </w:r>
            <w:r w:rsidRPr="003334EF">
              <w:rPr>
                <w:rFonts w:hint="eastAsia"/>
                <w:color w:val="000000" w:themeColor="text1"/>
                <w:szCs w:val="21"/>
              </w:rPr>
              <w:t>C3670</w:t>
            </w:r>
            <w:r w:rsidRPr="003334EF">
              <w:rPr>
                <w:rFonts w:hint="eastAsia"/>
                <w:color w:val="000000" w:themeColor="text1"/>
                <w:szCs w:val="21"/>
              </w:rPr>
              <w:t>汽车零部件及配件制造，属于梁山经济开发区东部板块</w:t>
            </w:r>
            <w:r w:rsidRPr="003334EF">
              <w:rPr>
                <w:rFonts w:hint="eastAsia"/>
                <w:color w:val="000000" w:themeColor="text1"/>
                <w:kern w:val="0"/>
                <w:szCs w:val="21"/>
              </w:rPr>
              <w:t>优先准入</w:t>
            </w:r>
            <w:r w:rsidRPr="003334EF">
              <w:rPr>
                <w:rFonts w:hint="eastAsia"/>
                <w:color w:val="000000" w:themeColor="text1"/>
                <w:szCs w:val="21"/>
              </w:rPr>
              <w:t>行业。</w:t>
            </w:r>
          </w:p>
          <w:p w14:paraId="0C44CE36" w14:textId="77777777" w:rsidR="00F173B4" w:rsidRPr="003334EF" w:rsidRDefault="00972A18">
            <w:pPr>
              <w:adjustRightInd w:val="0"/>
              <w:snapToGrid w:val="0"/>
              <w:spacing w:line="360" w:lineRule="auto"/>
              <w:ind w:firstLineChars="200" w:firstLine="422"/>
              <w:rPr>
                <w:rFonts w:hAnsi="宋体"/>
                <w:b/>
                <w:bCs/>
                <w:color w:val="000000" w:themeColor="text1"/>
                <w:szCs w:val="21"/>
              </w:rPr>
            </w:pPr>
            <w:r w:rsidRPr="003334EF">
              <w:rPr>
                <w:rFonts w:hAnsi="宋体" w:hint="eastAsia"/>
                <w:b/>
                <w:bCs/>
                <w:color w:val="000000" w:themeColor="text1"/>
                <w:szCs w:val="21"/>
              </w:rPr>
              <w:t>3</w:t>
            </w:r>
            <w:r w:rsidRPr="003334EF">
              <w:rPr>
                <w:rFonts w:hAnsi="宋体" w:hint="eastAsia"/>
                <w:b/>
                <w:bCs/>
                <w:color w:val="000000" w:themeColor="text1"/>
                <w:szCs w:val="21"/>
              </w:rPr>
              <w:t>、总结</w:t>
            </w:r>
          </w:p>
          <w:p w14:paraId="46A7B459" w14:textId="77777777" w:rsidR="00F173B4" w:rsidRPr="003334EF" w:rsidRDefault="00972A18">
            <w:pPr>
              <w:adjustRightInd w:val="0"/>
              <w:snapToGrid w:val="0"/>
              <w:spacing w:line="348" w:lineRule="auto"/>
              <w:ind w:firstLineChars="200" w:firstLine="420"/>
              <w:rPr>
                <w:b/>
                <w:bCs/>
                <w:color w:val="000000" w:themeColor="text1"/>
                <w:kern w:val="0"/>
                <w:szCs w:val="21"/>
              </w:rPr>
            </w:pPr>
            <w:r w:rsidRPr="003334EF">
              <w:rPr>
                <w:rFonts w:hAnsi="宋体" w:hint="eastAsia"/>
                <w:color w:val="000000" w:themeColor="text1"/>
                <w:szCs w:val="21"/>
              </w:rPr>
              <w:t>综上所述，本项目</w:t>
            </w:r>
            <w:r w:rsidRPr="003334EF">
              <w:rPr>
                <w:rFonts w:hint="eastAsia"/>
                <w:color w:val="000000" w:themeColor="text1"/>
                <w:szCs w:val="21"/>
              </w:rPr>
              <w:t>位于梁山经济开发区东部板块，</w:t>
            </w:r>
            <w:r w:rsidRPr="003334EF">
              <w:rPr>
                <w:rFonts w:hint="eastAsia"/>
                <w:color w:val="000000" w:themeColor="text1"/>
                <w:kern w:val="0"/>
                <w:szCs w:val="21"/>
              </w:rPr>
              <w:t>属于</w:t>
            </w:r>
            <w:r w:rsidRPr="003334EF">
              <w:rPr>
                <w:rFonts w:hint="eastAsia"/>
                <w:color w:val="000000" w:themeColor="text1"/>
                <w:szCs w:val="21"/>
              </w:rPr>
              <w:t>汽车制造业中</w:t>
            </w:r>
            <w:r w:rsidRPr="003334EF">
              <w:rPr>
                <w:rFonts w:hint="eastAsia"/>
                <w:color w:val="000000" w:themeColor="text1"/>
                <w:szCs w:val="21"/>
              </w:rPr>
              <w:t>C3670</w:t>
            </w:r>
            <w:r w:rsidRPr="003334EF">
              <w:rPr>
                <w:rFonts w:hint="eastAsia"/>
                <w:color w:val="000000" w:themeColor="text1"/>
                <w:szCs w:val="21"/>
              </w:rPr>
              <w:t>汽车零部件及配件制造</w:t>
            </w:r>
            <w:r w:rsidRPr="003334EF">
              <w:rPr>
                <w:rFonts w:hAnsi="宋体" w:hint="eastAsia"/>
                <w:color w:val="000000" w:themeColor="text1"/>
                <w:szCs w:val="21"/>
              </w:rPr>
              <w:t>，</w:t>
            </w:r>
            <w:r w:rsidRPr="003334EF">
              <w:rPr>
                <w:rFonts w:hint="eastAsia"/>
                <w:color w:val="000000" w:themeColor="text1"/>
                <w:szCs w:val="21"/>
              </w:rPr>
              <w:t>梁山经济开发区优先准入行业</w:t>
            </w:r>
            <w:r w:rsidRPr="003334EF">
              <w:rPr>
                <w:rFonts w:hAnsi="宋体" w:hint="eastAsia"/>
                <w:color w:val="000000" w:themeColor="text1"/>
                <w:szCs w:val="21"/>
              </w:rPr>
              <w:t>，项目建设符合梁山经济开发区用地规划</w:t>
            </w:r>
            <w:r w:rsidRPr="003334EF">
              <w:rPr>
                <w:rFonts w:hint="eastAsia"/>
                <w:color w:val="000000" w:themeColor="text1"/>
                <w:kern w:val="0"/>
                <w:szCs w:val="21"/>
              </w:rPr>
              <w:t>，符合梁山县开发区行业准入要求。</w:t>
            </w:r>
          </w:p>
        </w:tc>
      </w:tr>
      <w:tr w:rsidR="003334EF" w:rsidRPr="003334EF" w14:paraId="56AD253E" w14:textId="77777777">
        <w:tblPrEx>
          <w:tblCellMar>
            <w:left w:w="108" w:type="dxa"/>
            <w:right w:w="108" w:type="dxa"/>
          </w:tblCellMar>
        </w:tblPrEx>
        <w:trPr>
          <w:trHeight w:val="1021"/>
          <w:jc w:val="center"/>
        </w:trPr>
        <w:tc>
          <w:tcPr>
            <w:tcW w:w="439" w:type="dxa"/>
            <w:gridSpan w:val="2"/>
            <w:vAlign w:val="center"/>
          </w:tcPr>
          <w:p w14:paraId="6EF90E9E" w14:textId="77777777" w:rsidR="00F173B4" w:rsidRPr="003334EF" w:rsidRDefault="00972A18">
            <w:pPr>
              <w:autoSpaceDE w:val="0"/>
              <w:autoSpaceDN w:val="0"/>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lastRenderedPageBreak/>
              <w:t>其他符合性分析</w:t>
            </w:r>
          </w:p>
        </w:tc>
        <w:tc>
          <w:tcPr>
            <w:tcW w:w="8385" w:type="dxa"/>
            <w:gridSpan w:val="4"/>
            <w:tcBorders>
              <w:top w:val="single" w:sz="4" w:space="0" w:color="auto"/>
            </w:tcBorders>
            <w:vAlign w:val="center"/>
          </w:tcPr>
          <w:p w14:paraId="63B2A52E" w14:textId="77777777" w:rsidR="00F173B4" w:rsidRPr="003334EF" w:rsidRDefault="00972A18">
            <w:pPr>
              <w:spacing w:line="360" w:lineRule="auto"/>
              <w:ind w:firstLineChars="200" w:firstLine="422"/>
              <w:rPr>
                <w:b/>
                <w:bCs/>
                <w:color w:val="000000" w:themeColor="text1"/>
                <w:kern w:val="0"/>
                <w:szCs w:val="21"/>
              </w:rPr>
            </w:pPr>
            <w:r w:rsidRPr="003334EF">
              <w:rPr>
                <w:b/>
                <w:bCs/>
                <w:color w:val="000000" w:themeColor="text1"/>
                <w:szCs w:val="21"/>
              </w:rPr>
              <w:t>1</w:t>
            </w:r>
            <w:r w:rsidRPr="003334EF">
              <w:rPr>
                <w:b/>
                <w:bCs/>
                <w:color w:val="000000" w:themeColor="text1"/>
                <w:szCs w:val="21"/>
              </w:rPr>
              <w:t>、</w:t>
            </w:r>
            <w:r w:rsidRPr="003334EF">
              <w:rPr>
                <w:rFonts w:hint="eastAsia"/>
                <w:b/>
                <w:bCs/>
                <w:color w:val="000000" w:themeColor="text1"/>
                <w:szCs w:val="21"/>
              </w:rPr>
              <w:t>与济宁市</w:t>
            </w:r>
            <w:r w:rsidRPr="003334EF">
              <w:rPr>
                <w:rFonts w:hint="eastAsia"/>
                <w:b/>
                <w:color w:val="000000" w:themeColor="text1"/>
                <w:kern w:val="0"/>
                <w:szCs w:val="21"/>
              </w:rPr>
              <w:t>“生态环境分区管控成果”符合性分析</w:t>
            </w:r>
          </w:p>
          <w:p w14:paraId="5777B133" w14:textId="77777777" w:rsidR="00F173B4" w:rsidRPr="003334EF" w:rsidRDefault="00972A18">
            <w:pPr>
              <w:adjustRightInd w:val="0"/>
              <w:snapToGrid w:val="0"/>
              <w:spacing w:line="360" w:lineRule="auto"/>
              <w:ind w:firstLine="420"/>
              <w:rPr>
                <w:color w:val="000000" w:themeColor="text1"/>
                <w:szCs w:val="21"/>
              </w:rPr>
            </w:pPr>
            <w:r w:rsidRPr="003334EF">
              <w:rPr>
                <w:color w:val="000000" w:themeColor="text1"/>
                <w:szCs w:val="21"/>
              </w:rPr>
              <w:t>（</w:t>
            </w:r>
            <w:r w:rsidRPr="003334EF">
              <w:rPr>
                <w:color w:val="000000" w:themeColor="text1"/>
                <w:szCs w:val="21"/>
              </w:rPr>
              <w:t>1</w:t>
            </w:r>
            <w:r w:rsidRPr="003334EF">
              <w:rPr>
                <w:color w:val="000000" w:themeColor="text1"/>
                <w:szCs w:val="21"/>
              </w:rPr>
              <w:t>）</w:t>
            </w:r>
            <w:r w:rsidRPr="003334EF">
              <w:rPr>
                <w:rFonts w:hint="eastAsia"/>
                <w:color w:val="000000" w:themeColor="text1"/>
                <w:szCs w:val="21"/>
              </w:rPr>
              <w:t>生态保护红线</w:t>
            </w:r>
          </w:p>
          <w:p w14:paraId="25D5C30D" w14:textId="77777777" w:rsidR="00F173B4" w:rsidRPr="003334EF" w:rsidRDefault="00972A18">
            <w:pPr>
              <w:adjustRightInd w:val="0"/>
              <w:spacing w:line="360" w:lineRule="auto"/>
              <w:ind w:firstLineChars="200" w:firstLine="420"/>
              <w:rPr>
                <w:color w:val="000000" w:themeColor="text1"/>
                <w:kern w:val="0"/>
                <w:szCs w:val="21"/>
              </w:rPr>
            </w:pPr>
            <w:r w:rsidRPr="003334EF">
              <w:rPr>
                <w:rFonts w:hint="eastAsia"/>
                <w:color w:val="000000" w:themeColor="text1"/>
                <w:kern w:val="0"/>
                <w:szCs w:val="21"/>
              </w:rPr>
              <w:t>202</w:t>
            </w:r>
            <w:r w:rsidRPr="003334EF">
              <w:rPr>
                <w:color w:val="000000" w:themeColor="text1"/>
                <w:kern w:val="0"/>
                <w:szCs w:val="21"/>
              </w:rPr>
              <w:t>4</w:t>
            </w:r>
            <w:r w:rsidRPr="003334EF">
              <w:rPr>
                <w:rFonts w:hint="eastAsia"/>
                <w:color w:val="000000" w:themeColor="text1"/>
                <w:kern w:val="0"/>
                <w:szCs w:val="21"/>
              </w:rPr>
              <w:t>年</w:t>
            </w:r>
            <w:r w:rsidRPr="003334EF">
              <w:rPr>
                <w:color w:val="000000" w:themeColor="text1"/>
                <w:kern w:val="0"/>
                <w:szCs w:val="21"/>
              </w:rPr>
              <w:t>5</w:t>
            </w:r>
            <w:r w:rsidRPr="003334EF">
              <w:rPr>
                <w:rFonts w:hint="eastAsia"/>
                <w:color w:val="000000" w:themeColor="text1"/>
                <w:kern w:val="0"/>
                <w:szCs w:val="21"/>
              </w:rPr>
              <w:t>月</w:t>
            </w:r>
            <w:r w:rsidRPr="003334EF">
              <w:rPr>
                <w:color w:val="000000" w:themeColor="text1"/>
                <w:kern w:val="0"/>
                <w:szCs w:val="21"/>
              </w:rPr>
              <w:t>31</w:t>
            </w:r>
            <w:r w:rsidRPr="003334EF">
              <w:rPr>
                <w:rFonts w:hint="eastAsia"/>
                <w:color w:val="000000" w:themeColor="text1"/>
                <w:kern w:val="0"/>
                <w:szCs w:val="21"/>
              </w:rPr>
              <w:t>日《济宁市生态环境委员会办公室＜关于发布</w:t>
            </w:r>
            <w:r w:rsidRPr="003334EF">
              <w:rPr>
                <w:rFonts w:hint="eastAsia"/>
                <w:color w:val="000000" w:themeColor="text1"/>
                <w:kern w:val="0"/>
                <w:szCs w:val="21"/>
              </w:rPr>
              <w:t xml:space="preserve"> 2023</w:t>
            </w:r>
            <w:r w:rsidRPr="003334EF">
              <w:rPr>
                <w:rFonts w:hint="eastAsia"/>
                <w:color w:val="000000" w:themeColor="text1"/>
                <w:kern w:val="0"/>
                <w:szCs w:val="21"/>
              </w:rPr>
              <w:t>年生态环境分区管控动态更新成果的通知＞》（济环委办〔</w:t>
            </w:r>
            <w:r w:rsidRPr="003334EF">
              <w:rPr>
                <w:rFonts w:hint="eastAsia"/>
                <w:color w:val="000000" w:themeColor="text1"/>
                <w:kern w:val="0"/>
                <w:szCs w:val="21"/>
              </w:rPr>
              <w:t>2024</w:t>
            </w:r>
            <w:r w:rsidRPr="003334EF">
              <w:rPr>
                <w:rFonts w:hint="eastAsia"/>
                <w:color w:val="000000" w:themeColor="text1"/>
                <w:kern w:val="0"/>
                <w:szCs w:val="21"/>
              </w:rPr>
              <w:t>〕</w:t>
            </w:r>
            <w:r w:rsidRPr="003334EF">
              <w:rPr>
                <w:rFonts w:hint="eastAsia"/>
                <w:color w:val="000000" w:themeColor="text1"/>
                <w:kern w:val="0"/>
                <w:szCs w:val="21"/>
              </w:rPr>
              <w:t>5</w:t>
            </w:r>
            <w:r w:rsidRPr="003334EF">
              <w:rPr>
                <w:rFonts w:hint="eastAsia"/>
                <w:color w:val="000000" w:themeColor="text1"/>
                <w:kern w:val="0"/>
                <w:szCs w:val="21"/>
              </w:rPr>
              <w:t>号），济宁市共划定</w:t>
            </w:r>
            <w:r w:rsidRPr="003334EF">
              <w:rPr>
                <w:rFonts w:hint="eastAsia"/>
                <w:color w:val="000000" w:themeColor="text1"/>
                <w:kern w:val="0"/>
                <w:szCs w:val="21"/>
              </w:rPr>
              <w:t>19</w:t>
            </w:r>
            <w:r w:rsidRPr="003334EF">
              <w:rPr>
                <w:color w:val="000000" w:themeColor="text1"/>
                <w:kern w:val="0"/>
                <w:szCs w:val="21"/>
              </w:rPr>
              <w:t>7</w:t>
            </w:r>
            <w:r w:rsidRPr="003334EF">
              <w:rPr>
                <w:rFonts w:hint="eastAsia"/>
                <w:color w:val="000000" w:themeColor="text1"/>
                <w:kern w:val="0"/>
                <w:szCs w:val="21"/>
              </w:rPr>
              <w:t>个环境管控单元，分为优先保护单元、重点管控单元和一般管控单元，实施分类管控，项目与</w:t>
            </w:r>
            <w:r w:rsidRPr="003334EF">
              <w:rPr>
                <w:rFonts w:hint="eastAsia"/>
                <w:bCs/>
                <w:color w:val="000000" w:themeColor="text1"/>
                <w:szCs w:val="21"/>
              </w:rPr>
              <w:t>济宁市</w:t>
            </w:r>
            <w:r w:rsidRPr="003334EF">
              <w:rPr>
                <w:rFonts w:hint="eastAsia"/>
                <w:color w:val="000000" w:themeColor="text1"/>
                <w:kern w:val="0"/>
                <w:szCs w:val="21"/>
              </w:rPr>
              <w:t>生态环境分区管控符合性如下</w:t>
            </w:r>
            <w:r w:rsidRPr="003334EF">
              <w:rPr>
                <w:color w:val="000000" w:themeColor="text1"/>
                <w:kern w:val="0"/>
                <w:szCs w:val="21"/>
              </w:rPr>
              <w:t>。</w:t>
            </w:r>
            <w:r w:rsidRPr="003334EF">
              <w:rPr>
                <w:rFonts w:hint="eastAsia"/>
                <w:color w:val="000000" w:themeColor="text1"/>
                <w:kern w:val="0"/>
                <w:szCs w:val="21"/>
              </w:rPr>
              <w:t xml:space="preserve"> </w:t>
            </w:r>
          </w:p>
          <w:p w14:paraId="14A8952E" w14:textId="77777777" w:rsidR="00F173B4" w:rsidRPr="003334EF" w:rsidRDefault="00972A18">
            <w:pPr>
              <w:spacing w:line="360" w:lineRule="auto"/>
              <w:ind w:firstLineChars="200" w:firstLine="420"/>
              <w:rPr>
                <w:color w:val="000000" w:themeColor="text1"/>
                <w:kern w:val="0"/>
                <w:szCs w:val="21"/>
              </w:rPr>
            </w:pPr>
            <w:r w:rsidRPr="003334EF">
              <w:rPr>
                <w:rFonts w:hint="eastAsia"/>
                <w:color w:val="000000" w:themeColor="text1"/>
                <w:kern w:val="0"/>
                <w:szCs w:val="21"/>
              </w:rPr>
              <w:t>根据《济宁市生态环境委员会办公室＜关于发布</w:t>
            </w:r>
            <w:r w:rsidRPr="003334EF">
              <w:rPr>
                <w:rFonts w:hint="eastAsia"/>
                <w:color w:val="000000" w:themeColor="text1"/>
                <w:kern w:val="0"/>
                <w:szCs w:val="21"/>
              </w:rPr>
              <w:t xml:space="preserve"> 2023</w:t>
            </w:r>
            <w:r w:rsidRPr="003334EF">
              <w:rPr>
                <w:rFonts w:hint="eastAsia"/>
                <w:color w:val="000000" w:themeColor="text1"/>
                <w:kern w:val="0"/>
                <w:szCs w:val="21"/>
              </w:rPr>
              <w:t>年生态环境分区管控动态更新成果的通知＞》（济环委办〔</w:t>
            </w:r>
            <w:r w:rsidRPr="003334EF">
              <w:rPr>
                <w:rFonts w:hint="eastAsia"/>
                <w:color w:val="000000" w:themeColor="text1"/>
                <w:kern w:val="0"/>
                <w:szCs w:val="21"/>
              </w:rPr>
              <w:t>2024</w:t>
            </w:r>
            <w:r w:rsidRPr="003334EF">
              <w:rPr>
                <w:rFonts w:hint="eastAsia"/>
                <w:color w:val="000000" w:themeColor="text1"/>
                <w:kern w:val="0"/>
                <w:szCs w:val="21"/>
              </w:rPr>
              <w:t>〕</w:t>
            </w:r>
            <w:r w:rsidRPr="003334EF">
              <w:rPr>
                <w:rFonts w:hint="eastAsia"/>
                <w:color w:val="000000" w:themeColor="text1"/>
                <w:kern w:val="0"/>
                <w:szCs w:val="21"/>
              </w:rPr>
              <w:t>5</w:t>
            </w:r>
            <w:r w:rsidRPr="003334EF">
              <w:rPr>
                <w:rFonts w:hint="eastAsia"/>
                <w:color w:val="000000" w:themeColor="text1"/>
                <w:kern w:val="0"/>
                <w:szCs w:val="21"/>
              </w:rPr>
              <w:t>号）及山东省生态环境分区管控信息平台（</w:t>
            </w:r>
            <w:r w:rsidRPr="003334EF">
              <w:rPr>
                <w:rFonts w:hint="eastAsia"/>
                <w:color w:val="000000" w:themeColor="text1"/>
                <w:kern w:val="0"/>
                <w:szCs w:val="21"/>
              </w:rPr>
              <w:t>http://123.232.30.111:8088/sdsxyd/distPub/#/publicPort/IntegratedUnitQuery</w:t>
            </w:r>
            <w:r w:rsidRPr="003334EF">
              <w:rPr>
                <w:rFonts w:hint="eastAsia"/>
                <w:color w:val="000000" w:themeColor="text1"/>
                <w:kern w:val="0"/>
                <w:szCs w:val="21"/>
              </w:rPr>
              <w:t>），本项目属于重点管控单元，本项目不涉及优先保护单元、不涉及生态保护红线。项目在梁山经济开发</w:t>
            </w:r>
            <w:r w:rsidRPr="003334EF">
              <w:rPr>
                <w:rFonts w:hint="eastAsia"/>
                <w:color w:val="000000" w:themeColor="text1"/>
                <w:kern w:val="0"/>
                <w:szCs w:val="21"/>
              </w:rPr>
              <w:lastRenderedPageBreak/>
              <w:t>区管控单元图中的位置见附图</w:t>
            </w:r>
            <w:r w:rsidRPr="003334EF">
              <w:rPr>
                <w:rFonts w:hint="eastAsia"/>
                <w:color w:val="000000" w:themeColor="text1"/>
                <w:kern w:val="0"/>
                <w:szCs w:val="21"/>
              </w:rPr>
              <w:t>5</w:t>
            </w:r>
            <w:r w:rsidRPr="003334EF">
              <w:rPr>
                <w:color w:val="000000" w:themeColor="text1"/>
                <w:kern w:val="0"/>
                <w:szCs w:val="21"/>
              </w:rPr>
              <w:t>。</w:t>
            </w:r>
          </w:p>
          <w:p w14:paraId="226FB5D1" w14:textId="77777777" w:rsidR="00F173B4" w:rsidRPr="003334EF" w:rsidRDefault="00972A18">
            <w:pPr>
              <w:adjustRightInd w:val="0"/>
              <w:snapToGrid w:val="0"/>
              <w:spacing w:line="360" w:lineRule="auto"/>
              <w:ind w:firstLineChars="200" w:firstLine="420"/>
              <w:rPr>
                <w:color w:val="000000" w:themeColor="text1"/>
                <w:szCs w:val="21"/>
              </w:rPr>
            </w:pPr>
            <w:r w:rsidRPr="003334EF">
              <w:rPr>
                <w:color w:val="000000" w:themeColor="text1"/>
                <w:szCs w:val="21"/>
              </w:rPr>
              <w:t>（</w:t>
            </w:r>
            <w:r w:rsidRPr="003334EF">
              <w:rPr>
                <w:color w:val="000000" w:themeColor="text1"/>
                <w:szCs w:val="21"/>
              </w:rPr>
              <w:t>2</w:t>
            </w:r>
            <w:r w:rsidRPr="003334EF">
              <w:rPr>
                <w:color w:val="000000" w:themeColor="text1"/>
                <w:szCs w:val="21"/>
              </w:rPr>
              <w:t>）环境质量底线</w:t>
            </w:r>
          </w:p>
          <w:p w14:paraId="329EDDEE" w14:textId="77777777" w:rsidR="00F173B4" w:rsidRPr="003334EF" w:rsidRDefault="00972A18">
            <w:pPr>
              <w:snapToGrid w:val="0"/>
              <w:spacing w:line="360" w:lineRule="auto"/>
              <w:ind w:firstLine="482"/>
              <w:rPr>
                <w:color w:val="000000" w:themeColor="text1"/>
                <w:szCs w:val="21"/>
                <w:lang w:val="zh-CN" w:bidi="zh-CN"/>
              </w:rPr>
            </w:pPr>
            <w:r w:rsidRPr="003334EF">
              <w:rPr>
                <w:rFonts w:hint="eastAsia"/>
                <w:color w:val="000000" w:themeColor="text1"/>
                <w:szCs w:val="21"/>
                <w:lang w:val="zh-CN" w:bidi="zh-CN"/>
              </w:rPr>
              <w:t>环境质量底线是国家和地方设置的大气、水和土壤环境质量目标，也是改善环境质量的基准线</w:t>
            </w:r>
            <w:r w:rsidRPr="003334EF">
              <w:rPr>
                <w:color w:val="000000" w:themeColor="text1"/>
                <w:szCs w:val="21"/>
                <w:lang w:val="zh-CN" w:bidi="zh-CN"/>
              </w:rPr>
              <w:t>。</w:t>
            </w:r>
          </w:p>
          <w:p w14:paraId="13B4C67C" w14:textId="77777777" w:rsidR="00F173B4" w:rsidRPr="003334EF" w:rsidRDefault="00972A18">
            <w:pPr>
              <w:snapToGrid w:val="0"/>
              <w:spacing w:line="360" w:lineRule="auto"/>
              <w:ind w:firstLine="482"/>
              <w:rPr>
                <w:color w:val="000000" w:themeColor="text1"/>
                <w:szCs w:val="21"/>
                <w:lang w:val="zh-CN" w:bidi="zh-CN"/>
              </w:rPr>
            </w:pPr>
            <w:r w:rsidRPr="003334EF">
              <w:rPr>
                <w:color w:val="000000" w:themeColor="text1"/>
                <w:szCs w:val="21"/>
                <w:lang w:val="zh-CN" w:bidi="zh-CN"/>
              </w:rPr>
              <w:t>拟建项目大气污染物颗粒物、挥发性有机物能够达标排放，且按照</w:t>
            </w:r>
            <w:r w:rsidRPr="003334EF">
              <w:rPr>
                <w:color w:val="000000" w:themeColor="text1"/>
                <w:szCs w:val="21"/>
                <w:lang w:val="zh-CN" w:bidi="zh-CN"/>
              </w:rPr>
              <w:t>2</w:t>
            </w:r>
            <w:r w:rsidRPr="003334EF">
              <w:rPr>
                <w:color w:val="000000" w:themeColor="text1"/>
                <w:szCs w:val="21"/>
                <w:lang w:val="zh-CN" w:bidi="zh-CN"/>
              </w:rPr>
              <w:t>倍削减，有利于环境空气质量改善，</w:t>
            </w:r>
            <w:r w:rsidRPr="003334EF">
              <w:rPr>
                <w:rFonts w:hint="eastAsia"/>
                <w:color w:val="000000" w:themeColor="text1"/>
                <w:szCs w:val="21"/>
                <w:lang w:val="zh-CN" w:bidi="zh-CN"/>
              </w:rPr>
              <w:t>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r w:rsidRPr="003334EF">
              <w:rPr>
                <w:color w:val="000000" w:themeColor="text1"/>
                <w:szCs w:val="21"/>
                <w:lang w:val="zh-CN" w:bidi="zh-CN"/>
              </w:rPr>
              <w:t>，对水环境影响较小</w:t>
            </w:r>
            <w:r w:rsidRPr="003334EF">
              <w:rPr>
                <w:rFonts w:hint="eastAsia"/>
                <w:color w:val="000000" w:themeColor="text1"/>
                <w:szCs w:val="21"/>
                <w:lang w:val="zh-CN" w:bidi="zh-CN"/>
              </w:rPr>
              <w:t>；</w:t>
            </w:r>
            <w:r w:rsidRPr="003334EF">
              <w:rPr>
                <w:color w:val="000000" w:themeColor="text1"/>
                <w:szCs w:val="21"/>
                <w:lang w:val="zh-CN" w:bidi="zh-CN"/>
              </w:rPr>
              <w:t>项目按照要求对厂区地面进行防渗，并制定防控措施，避免或减少对土壤环境的影响</w:t>
            </w:r>
            <w:r w:rsidRPr="003334EF">
              <w:rPr>
                <w:rFonts w:ascii="宋体" w:hAnsi="宋体" w:cs="宋体"/>
                <w:color w:val="000000" w:themeColor="text1"/>
                <w:szCs w:val="21"/>
                <w:lang w:val="zh-CN" w:bidi="zh-CN"/>
              </w:rPr>
              <w:t>。</w:t>
            </w:r>
          </w:p>
          <w:p w14:paraId="192F406A" w14:textId="77777777" w:rsidR="00F173B4" w:rsidRPr="003334EF" w:rsidRDefault="00972A18">
            <w:pPr>
              <w:spacing w:line="360" w:lineRule="auto"/>
              <w:ind w:firstLineChars="200" w:firstLine="420"/>
              <w:rPr>
                <w:color w:val="000000" w:themeColor="text1"/>
                <w:szCs w:val="21"/>
              </w:rPr>
            </w:pPr>
            <w:r w:rsidRPr="003334EF">
              <w:rPr>
                <w:color w:val="000000" w:themeColor="text1"/>
                <w:szCs w:val="21"/>
              </w:rPr>
              <w:t>（</w:t>
            </w:r>
            <w:r w:rsidRPr="003334EF">
              <w:rPr>
                <w:color w:val="000000" w:themeColor="text1"/>
                <w:szCs w:val="21"/>
              </w:rPr>
              <w:t>3</w:t>
            </w:r>
            <w:r w:rsidRPr="003334EF">
              <w:rPr>
                <w:color w:val="000000" w:themeColor="text1"/>
                <w:szCs w:val="21"/>
              </w:rPr>
              <w:t>）资源利用上线</w:t>
            </w:r>
          </w:p>
          <w:p w14:paraId="44C6F348" w14:textId="127E98E4" w:rsidR="00F173B4" w:rsidRPr="003334EF" w:rsidRDefault="00972A18">
            <w:pPr>
              <w:spacing w:line="360" w:lineRule="auto"/>
              <w:ind w:firstLineChars="200" w:firstLine="420"/>
              <w:rPr>
                <w:color w:val="000000" w:themeColor="text1"/>
                <w:szCs w:val="21"/>
              </w:rPr>
            </w:pPr>
            <w:r w:rsidRPr="003334EF">
              <w:rPr>
                <w:rFonts w:hint="eastAsia"/>
                <w:color w:val="000000" w:themeColor="text1"/>
                <w:szCs w:val="21"/>
              </w:rPr>
              <w:t>本项目为</w:t>
            </w:r>
            <w:r w:rsidR="008B7E2F" w:rsidRPr="003334EF">
              <w:rPr>
                <w:color w:val="000000" w:themeColor="text1"/>
                <w:szCs w:val="21"/>
              </w:rPr>
              <w:t>挂车配件生产加工项目</w:t>
            </w:r>
            <w:r w:rsidRPr="003334EF">
              <w:rPr>
                <w:rFonts w:hint="eastAsia"/>
                <w:color w:val="000000" w:themeColor="text1"/>
                <w:szCs w:val="21"/>
              </w:rPr>
              <w:t>，用水由当地供水管网提供；本项目不使用高能耗设备，不需要消耗煤、石油等常规能源，因此本项目资源利用不会突破地区环境资源利用的上线。</w:t>
            </w:r>
          </w:p>
          <w:p w14:paraId="1F6FE3A8" w14:textId="77777777" w:rsidR="00F173B4" w:rsidRPr="003334EF" w:rsidRDefault="00972A18">
            <w:pPr>
              <w:spacing w:line="360" w:lineRule="auto"/>
              <w:ind w:firstLineChars="200" w:firstLine="420"/>
              <w:rPr>
                <w:color w:val="000000" w:themeColor="text1"/>
                <w:szCs w:val="21"/>
              </w:rPr>
            </w:pPr>
            <w:r w:rsidRPr="003334EF">
              <w:rPr>
                <w:rFonts w:hint="eastAsia"/>
                <w:color w:val="000000" w:themeColor="text1"/>
                <w:szCs w:val="21"/>
              </w:rPr>
              <w:t>（</w:t>
            </w:r>
            <w:r w:rsidRPr="003334EF">
              <w:rPr>
                <w:rFonts w:hint="eastAsia"/>
                <w:color w:val="000000" w:themeColor="text1"/>
                <w:szCs w:val="21"/>
              </w:rPr>
              <w:t>4</w:t>
            </w:r>
            <w:r w:rsidRPr="003334EF">
              <w:rPr>
                <w:rFonts w:hint="eastAsia"/>
                <w:color w:val="000000" w:themeColor="text1"/>
                <w:szCs w:val="21"/>
              </w:rPr>
              <w:t>）生态环境准入清单</w:t>
            </w:r>
          </w:p>
          <w:p w14:paraId="227D56FC" w14:textId="77777777" w:rsidR="00F173B4" w:rsidRPr="003334EF" w:rsidRDefault="00972A18">
            <w:pPr>
              <w:spacing w:line="360" w:lineRule="auto"/>
              <w:ind w:firstLineChars="200" w:firstLine="420"/>
              <w:rPr>
                <w:color w:val="000000" w:themeColor="text1"/>
                <w:szCs w:val="21"/>
              </w:rPr>
            </w:pPr>
            <w:r w:rsidRPr="003334EF">
              <w:rPr>
                <w:rFonts w:hint="eastAsia"/>
                <w:color w:val="000000" w:themeColor="text1"/>
                <w:szCs w:val="21"/>
              </w:rPr>
              <w:t>对照</w:t>
            </w:r>
            <w:r w:rsidRPr="003334EF">
              <w:rPr>
                <w:rFonts w:hint="eastAsia"/>
                <w:color w:val="000000" w:themeColor="text1"/>
                <w:kern w:val="0"/>
                <w:szCs w:val="21"/>
              </w:rPr>
              <w:t>《济宁市生态环境委员会办公室＜关于发布</w:t>
            </w:r>
            <w:r w:rsidRPr="003334EF">
              <w:rPr>
                <w:rFonts w:hint="eastAsia"/>
                <w:color w:val="000000" w:themeColor="text1"/>
                <w:kern w:val="0"/>
                <w:szCs w:val="21"/>
              </w:rPr>
              <w:t xml:space="preserve"> 2023</w:t>
            </w:r>
            <w:r w:rsidRPr="003334EF">
              <w:rPr>
                <w:rFonts w:hint="eastAsia"/>
                <w:color w:val="000000" w:themeColor="text1"/>
                <w:kern w:val="0"/>
                <w:szCs w:val="21"/>
              </w:rPr>
              <w:t>年生态环境分区管控动态更新成果的通知＞》（济环委办〔</w:t>
            </w:r>
            <w:r w:rsidRPr="003334EF">
              <w:rPr>
                <w:rFonts w:hint="eastAsia"/>
                <w:color w:val="000000" w:themeColor="text1"/>
                <w:kern w:val="0"/>
                <w:szCs w:val="21"/>
              </w:rPr>
              <w:t>2024</w:t>
            </w:r>
            <w:r w:rsidRPr="003334EF">
              <w:rPr>
                <w:rFonts w:hint="eastAsia"/>
                <w:color w:val="000000" w:themeColor="text1"/>
                <w:kern w:val="0"/>
                <w:szCs w:val="21"/>
              </w:rPr>
              <w:t>〕</w:t>
            </w:r>
            <w:r w:rsidRPr="003334EF">
              <w:rPr>
                <w:rFonts w:hint="eastAsia"/>
                <w:color w:val="000000" w:themeColor="text1"/>
                <w:kern w:val="0"/>
                <w:szCs w:val="21"/>
              </w:rPr>
              <w:t>5</w:t>
            </w:r>
            <w:r w:rsidRPr="003334EF">
              <w:rPr>
                <w:rFonts w:hint="eastAsia"/>
                <w:color w:val="000000" w:themeColor="text1"/>
                <w:kern w:val="0"/>
                <w:szCs w:val="21"/>
              </w:rPr>
              <w:t>号）</w:t>
            </w:r>
            <w:r w:rsidRPr="003334EF">
              <w:rPr>
                <w:rFonts w:hint="eastAsia"/>
                <w:color w:val="000000" w:themeColor="text1"/>
                <w:szCs w:val="21"/>
              </w:rPr>
              <w:t>，本项目所在地</w:t>
            </w:r>
            <w:r w:rsidRPr="003334EF">
              <w:rPr>
                <w:rFonts w:hint="eastAsia"/>
                <w:color w:val="000000" w:themeColor="text1"/>
                <w:szCs w:val="21"/>
              </w:rPr>
              <w:t>--</w:t>
            </w:r>
            <w:r w:rsidRPr="003334EF">
              <w:rPr>
                <w:rFonts w:hint="eastAsia"/>
                <w:color w:val="000000" w:themeColor="text1"/>
                <w:szCs w:val="21"/>
              </w:rPr>
              <w:t>梁山经济开发区为“</w:t>
            </w:r>
            <w:r w:rsidRPr="003334EF">
              <w:rPr>
                <w:rFonts w:hint="eastAsia"/>
                <w:color w:val="000000" w:themeColor="text1"/>
                <w:szCs w:val="21"/>
              </w:rPr>
              <w:t>ZH37083220006</w:t>
            </w:r>
            <w:r w:rsidRPr="003334EF">
              <w:rPr>
                <w:rFonts w:hint="eastAsia"/>
                <w:color w:val="000000" w:themeColor="text1"/>
                <w:szCs w:val="21"/>
              </w:rPr>
              <w:t>梁山经济开发区（重点管控单元）”，根据济宁市及梁山经济开发区分区管控方案要求，具体分析如下：</w:t>
            </w:r>
          </w:p>
          <w:p w14:paraId="3D7EC8CE" w14:textId="77777777" w:rsidR="00F173B4" w:rsidRPr="003334EF" w:rsidRDefault="00972A18">
            <w:pPr>
              <w:spacing w:line="360" w:lineRule="auto"/>
              <w:jc w:val="center"/>
              <w:rPr>
                <w:b/>
                <w:bCs/>
                <w:color w:val="000000" w:themeColor="text1"/>
                <w:szCs w:val="21"/>
              </w:rPr>
            </w:pPr>
            <w:r w:rsidRPr="003334EF">
              <w:rPr>
                <w:rFonts w:hint="eastAsia"/>
                <w:b/>
                <w:bCs/>
                <w:color w:val="000000" w:themeColor="text1"/>
                <w:kern w:val="0"/>
                <w:szCs w:val="21"/>
              </w:rPr>
              <w:t>表</w:t>
            </w:r>
            <w:r w:rsidRPr="003334EF">
              <w:rPr>
                <w:rFonts w:hint="eastAsia"/>
                <w:b/>
                <w:bCs/>
                <w:color w:val="000000" w:themeColor="text1"/>
                <w:kern w:val="0"/>
                <w:szCs w:val="21"/>
              </w:rPr>
              <w:t>1</w:t>
            </w:r>
            <w:r w:rsidRPr="003334EF">
              <w:rPr>
                <w:b/>
                <w:bCs/>
                <w:color w:val="000000" w:themeColor="text1"/>
                <w:kern w:val="0"/>
                <w:szCs w:val="21"/>
              </w:rPr>
              <w:t xml:space="preserve">-3 </w:t>
            </w:r>
            <w:r w:rsidRPr="003334EF">
              <w:rPr>
                <w:rFonts w:hint="eastAsia"/>
                <w:b/>
                <w:bCs/>
                <w:color w:val="000000" w:themeColor="text1"/>
                <w:szCs w:val="21"/>
              </w:rPr>
              <w:t>项目与</w:t>
            </w:r>
            <w:r w:rsidRPr="003334EF">
              <w:rPr>
                <w:rFonts w:hint="eastAsia"/>
                <w:b/>
                <w:color w:val="000000" w:themeColor="text1"/>
                <w:kern w:val="0"/>
                <w:szCs w:val="21"/>
              </w:rPr>
              <w:t>济环委办〔</w:t>
            </w:r>
            <w:r w:rsidRPr="003334EF">
              <w:rPr>
                <w:rFonts w:hint="eastAsia"/>
                <w:b/>
                <w:color w:val="000000" w:themeColor="text1"/>
                <w:kern w:val="0"/>
                <w:szCs w:val="21"/>
              </w:rPr>
              <w:t>2024</w:t>
            </w:r>
            <w:r w:rsidRPr="003334EF">
              <w:rPr>
                <w:rFonts w:hint="eastAsia"/>
                <w:b/>
                <w:color w:val="000000" w:themeColor="text1"/>
                <w:kern w:val="0"/>
                <w:szCs w:val="21"/>
              </w:rPr>
              <w:t>〕</w:t>
            </w:r>
            <w:r w:rsidRPr="003334EF">
              <w:rPr>
                <w:rFonts w:hint="eastAsia"/>
                <w:b/>
                <w:color w:val="000000" w:themeColor="text1"/>
                <w:kern w:val="0"/>
                <w:szCs w:val="21"/>
              </w:rPr>
              <w:t>5</w:t>
            </w:r>
            <w:r w:rsidRPr="003334EF">
              <w:rPr>
                <w:rFonts w:hint="eastAsia"/>
                <w:b/>
                <w:color w:val="000000" w:themeColor="text1"/>
                <w:kern w:val="0"/>
                <w:szCs w:val="21"/>
              </w:rPr>
              <w:t>号</w:t>
            </w:r>
            <w:r w:rsidRPr="003334EF">
              <w:rPr>
                <w:rFonts w:hint="eastAsia"/>
                <w:b/>
                <w:bCs/>
                <w:color w:val="000000" w:themeColor="text1"/>
                <w:szCs w:val="21"/>
              </w:rPr>
              <w:t>文的</w:t>
            </w:r>
            <w:r w:rsidRPr="003334EF">
              <w:rPr>
                <w:b/>
                <w:bCs/>
                <w:color w:val="000000" w:themeColor="text1"/>
                <w:kern w:val="0"/>
                <w:szCs w:val="21"/>
              </w:rPr>
              <w:t>符合性分析</w:t>
            </w:r>
            <w:r w:rsidRPr="003334EF">
              <w:rPr>
                <w:b/>
                <w:bCs/>
                <w:color w:val="000000" w:themeColor="text1"/>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420"/>
              <w:gridCol w:w="4541"/>
              <w:gridCol w:w="2126"/>
              <w:gridCol w:w="667"/>
            </w:tblGrid>
            <w:tr w:rsidR="003334EF" w:rsidRPr="003334EF" w14:paraId="1222F2DD" w14:textId="77777777">
              <w:trPr>
                <w:trHeight w:val="7"/>
                <w:jc w:val="center"/>
              </w:trPr>
              <w:tc>
                <w:tcPr>
                  <w:tcW w:w="451" w:type="dxa"/>
                  <w:vAlign w:val="center"/>
                </w:tcPr>
                <w:p w14:paraId="43EA56B6" w14:textId="77777777" w:rsidR="00F173B4" w:rsidRPr="003334EF" w:rsidRDefault="00972A18">
                  <w:pPr>
                    <w:ind w:leftChars="-120" w:left="-1" w:rightChars="-127" w:right="-267" w:hangingChars="119" w:hanging="251"/>
                    <w:jc w:val="center"/>
                    <w:rPr>
                      <w:b/>
                      <w:bCs/>
                      <w:color w:val="000000" w:themeColor="text1"/>
                      <w:szCs w:val="21"/>
                    </w:rPr>
                  </w:pPr>
                  <w:r w:rsidRPr="003334EF">
                    <w:rPr>
                      <w:b/>
                      <w:bCs/>
                      <w:color w:val="000000" w:themeColor="text1"/>
                      <w:szCs w:val="21"/>
                    </w:rPr>
                    <w:t>分类</w:t>
                  </w:r>
                </w:p>
              </w:tc>
              <w:tc>
                <w:tcPr>
                  <w:tcW w:w="4961" w:type="dxa"/>
                  <w:gridSpan w:val="2"/>
                  <w:vAlign w:val="center"/>
                </w:tcPr>
                <w:p w14:paraId="100D4FB9" w14:textId="77777777" w:rsidR="00F173B4" w:rsidRPr="003334EF" w:rsidRDefault="00972A18">
                  <w:pPr>
                    <w:jc w:val="center"/>
                    <w:rPr>
                      <w:b/>
                      <w:bCs/>
                      <w:color w:val="000000" w:themeColor="text1"/>
                      <w:szCs w:val="21"/>
                    </w:rPr>
                  </w:pPr>
                  <w:r w:rsidRPr="003334EF">
                    <w:rPr>
                      <w:b/>
                      <w:bCs/>
                      <w:color w:val="000000" w:themeColor="text1"/>
                      <w:szCs w:val="21"/>
                    </w:rPr>
                    <w:t>济环委办〔</w:t>
                  </w:r>
                  <w:r w:rsidRPr="003334EF">
                    <w:rPr>
                      <w:b/>
                      <w:bCs/>
                      <w:color w:val="000000" w:themeColor="text1"/>
                      <w:szCs w:val="21"/>
                    </w:rPr>
                    <w:t>2024</w:t>
                  </w:r>
                  <w:r w:rsidRPr="003334EF">
                    <w:rPr>
                      <w:b/>
                      <w:bCs/>
                      <w:color w:val="000000" w:themeColor="text1"/>
                      <w:szCs w:val="21"/>
                    </w:rPr>
                    <w:t>〕</w:t>
                  </w:r>
                  <w:r w:rsidRPr="003334EF">
                    <w:rPr>
                      <w:b/>
                      <w:bCs/>
                      <w:color w:val="000000" w:themeColor="text1"/>
                      <w:szCs w:val="21"/>
                    </w:rPr>
                    <w:t>5</w:t>
                  </w:r>
                  <w:r w:rsidRPr="003334EF">
                    <w:rPr>
                      <w:b/>
                      <w:bCs/>
                      <w:color w:val="000000" w:themeColor="text1"/>
                      <w:szCs w:val="21"/>
                    </w:rPr>
                    <w:t>号</w:t>
                  </w:r>
                </w:p>
              </w:tc>
              <w:tc>
                <w:tcPr>
                  <w:tcW w:w="2126" w:type="dxa"/>
                  <w:vAlign w:val="center"/>
                </w:tcPr>
                <w:p w14:paraId="69B82A3F" w14:textId="77777777" w:rsidR="00F173B4" w:rsidRPr="003334EF" w:rsidRDefault="00972A18">
                  <w:pPr>
                    <w:jc w:val="center"/>
                    <w:rPr>
                      <w:b/>
                      <w:bCs/>
                      <w:color w:val="000000" w:themeColor="text1"/>
                      <w:szCs w:val="21"/>
                    </w:rPr>
                  </w:pPr>
                  <w:r w:rsidRPr="003334EF">
                    <w:rPr>
                      <w:b/>
                      <w:bCs/>
                      <w:color w:val="000000" w:themeColor="text1"/>
                      <w:szCs w:val="21"/>
                    </w:rPr>
                    <w:t>本项目情况</w:t>
                  </w:r>
                </w:p>
              </w:tc>
              <w:tc>
                <w:tcPr>
                  <w:tcW w:w="667" w:type="dxa"/>
                  <w:vAlign w:val="center"/>
                </w:tcPr>
                <w:p w14:paraId="59399C03" w14:textId="77777777" w:rsidR="00F173B4" w:rsidRPr="003334EF" w:rsidRDefault="00972A18">
                  <w:pPr>
                    <w:ind w:leftChars="-120" w:left="-1" w:rightChars="-138" w:right="-290" w:hangingChars="119" w:hanging="251"/>
                    <w:jc w:val="center"/>
                    <w:rPr>
                      <w:b/>
                      <w:bCs/>
                      <w:color w:val="000000" w:themeColor="text1"/>
                      <w:szCs w:val="21"/>
                    </w:rPr>
                  </w:pPr>
                  <w:r w:rsidRPr="003334EF">
                    <w:rPr>
                      <w:b/>
                      <w:bCs/>
                      <w:color w:val="000000" w:themeColor="text1"/>
                      <w:szCs w:val="21"/>
                    </w:rPr>
                    <w:t>符合性</w:t>
                  </w:r>
                </w:p>
              </w:tc>
            </w:tr>
            <w:tr w:rsidR="003334EF" w:rsidRPr="003334EF" w14:paraId="6593EAFA" w14:textId="77777777">
              <w:trPr>
                <w:trHeight w:val="393"/>
                <w:jc w:val="center"/>
              </w:trPr>
              <w:tc>
                <w:tcPr>
                  <w:tcW w:w="451" w:type="dxa"/>
                  <w:vMerge w:val="restart"/>
                  <w:vAlign w:val="center"/>
                </w:tcPr>
                <w:p w14:paraId="61CBBE9B" w14:textId="77777777" w:rsidR="00F173B4" w:rsidRPr="003334EF" w:rsidRDefault="00972A18">
                  <w:pPr>
                    <w:rPr>
                      <w:color w:val="000000" w:themeColor="text1"/>
                      <w:szCs w:val="21"/>
                    </w:rPr>
                  </w:pPr>
                  <w:r w:rsidRPr="003334EF">
                    <w:rPr>
                      <w:color w:val="000000" w:themeColor="text1"/>
                      <w:szCs w:val="21"/>
                    </w:rPr>
                    <w:t>空间布局约束</w:t>
                  </w:r>
                </w:p>
              </w:tc>
              <w:tc>
                <w:tcPr>
                  <w:tcW w:w="420" w:type="dxa"/>
                  <w:vMerge w:val="restart"/>
                  <w:vAlign w:val="center"/>
                </w:tcPr>
                <w:p w14:paraId="605C3498" w14:textId="77777777" w:rsidR="00F173B4" w:rsidRPr="003334EF" w:rsidRDefault="00972A18">
                  <w:pPr>
                    <w:autoSpaceDE w:val="0"/>
                    <w:autoSpaceDN w:val="0"/>
                    <w:adjustRightInd w:val="0"/>
                    <w:snapToGrid w:val="0"/>
                    <w:rPr>
                      <w:color w:val="000000" w:themeColor="text1"/>
                      <w:szCs w:val="21"/>
                    </w:rPr>
                  </w:pPr>
                  <w:r w:rsidRPr="003334EF">
                    <w:rPr>
                      <w:color w:val="000000" w:themeColor="text1"/>
                      <w:szCs w:val="21"/>
                    </w:rPr>
                    <w:t>济宁市市级生态准入清单</w:t>
                  </w:r>
                </w:p>
              </w:tc>
              <w:tc>
                <w:tcPr>
                  <w:tcW w:w="4541" w:type="dxa"/>
                  <w:vAlign w:val="center"/>
                </w:tcPr>
                <w:p w14:paraId="4C5AA7D3" w14:textId="77777777" w:rsidR="00F173B4" w:rsidRPr="003334EF" w:rsidRDefault="00972A18">
                  <w:pPr>
                    <w:autoSpaceDE w:val="0"/>
                    <w:autoSpaceDN w:val="0"/>
                    <w:adjustRightInd w:val="0"/>
                    <w:snapToGrid w:val="0"/>
                    <w:jc w:val="center"/>
                    <w:rPr>
                      <w:color w:val="000000" w:themeColor="text1"/>
                      <w:szCs w:val="21"/>
                    </w:rPr>
                  </w:pPr>
                  <w:r w:rsidRPr="003334EF">
                    <w:rPr>
                      <w:rFonts w:hint="eastAsia"/>
                      <w:color w:val="000000" w:themeColor="text1"/>
                      <w:szCs w:val="21"/>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在地下水污染防治管控类区域内的建设项目还应满足《济宁市地下水污染防治重点区划定方案</w:t>
                  </w:r>
                  <w:r w:rsidRPr="003334EF">
                    <w:rPr>
                      <w:rFonts w:hint="eastAsia"/>
                      <w:color w:val="000000" w:themeColor="text1"/>
                      <w:szCs w:val="21"/>
                    </w:rPr>
                    <w:t>(</w:t>
                  </w:r>
                  <w:r w:rsidRPr="003334EF">
                    <w:rPr>
                      <w:rFonts w:hint="eastAsia"/>
                      <w:color w:val="000000" w:themeColor="text1"/>
                      <w:szCs w:val="21"/>
                    </w:rPr>
                    <w:t>试行</w:t>
                  </w:r>
                  <w:r w:rsidRPr="003334EF">
                    <w:rPr>
                      <w:rFonts w:hint="eastAsia"/>
                      <w:color w:val="000000" w:themeColor="text1"/>
                      <w:szCs w:val="21"/>
                    </w:rPr>
                    <w:t>)</w:t>
                  </w:r>
                  <w:r w:rsidRPr="003334EF">
                    <w:rPr>
                      <w:rFonts w:hint="eastAsia"/>
                      <w:color w:val="000000" w:themeColor="text1"/>
                      <w:szCs w:val="21"/>
                    </w:rPr>
                    <w:t>》</w:t>
                  </w:r>
                  <w:r w:rsidRPr="003334EF">
                    <w:rPr>
                      <w:rFonts w:hint="eastAsia"/>
                      <w:color w:val="000000" w:themeColor="text1"/>
                      <w:szCs w:val="21"/>
                    </w:rPr>
                    <w:t>(</w:t>
                  </w:r>
                  <w:r w:rsidRPr="003334EF">
                    <w:rPr>
                      <w:rFonts w:hint="eastAsia"/>
                      <w:color w:val="000000" w:themeColor="text1"/>
                      <w:szCs w:val="21"/>
                    </w:rPr>
                    <w:t>济环委办〔</w:t>
                  </w:r>
                  <w:r w:rsidRPr="003334EF">
                    <w:rPr>
                      <w:rFonts w:hint="eastAsia"/>
                      <w:color w:val="000000" w:themeColor="text1"/>
                      <w:szCs w:val="21"/>
                    </w:rPr>
                    <w:t>2022</w:t>
                  </w:r>
                  <w:r w:rsidRPr="003334EF">
                    <w:rPr>
                      <w:rFonts w:hint="eastAsia"/>
                      <w:color w:val="000000" w:themeColor="text1"/>
                      <w:szCs w:val="21"/>
                    </w:rPr>
                    <w:t>〕</w:t>
                  </w:r>
                  <w:r w:rsidRPr="003334EF">
                    <w:rPr>
                      <w:rFonts w:hint="eastAsia"/>
                      <w:color w:val="000000" w:themeColor="text1"/>
                      <w:szCs w:val="21"/>
                    </w:rPr>
                    <w:t>27</w:t>
                  </w:r>
                  <w:r w:rsidRPr="003334EF">
                    <w:rPr>
                      <w:rFonts w:hint="eastAsia"/>
                      <w:color w:val="000000" w:themeColor="text1"/>
                      <w:szCs w:val="21"/>
                    </w:rPr>
                    <w:t>号</w:t>
                  </w:r>
                  <w:r w:rsidRPr="003334EF">
                    <w:rPr>
                      <w:rFonts w:hint="eastAsia"/>
                      <w:color w:val="000000" w:themeColor="text1"/>
                      <w:szCs w:val="21"/>
                    </w:rPr>
                    <w:t>)</w:t>
                  </w:r>
                  <w:r w:rsidRPr="003334EF">
                    <w:rPr>
                      <w:rFonts w:hint="eastAsia"/>
                      <w:color w:val="000000" w:themeColor="text1"/>
                      <w:szCs w:val="21"/>
                    </w:rPr>
                    <w:t>规定的管控类区域管理要求</w:t>
                  </w:r>
                  <w:r w:rsidRPr="003334EF">
                    <w:rPr>
                      <w:color w:val="000000" w:themeColor="text1"/>
                      <w:szCs w:val="21"/>
                    </w:rPr>
                    <w:t>。</w:t>
                  </w:r>
                </w:p>
              </w:tc>
              <w:tc>
                <w:tcPr>
                  <w:tcW w:w="2126" w:type="dxa"/>
                  <w:vAlign w:val="center"/>
                </w:tcPr>
                <w:p w14:paraId="4CE5261D" w14:textId="77777777" w:rsidR="00F173B4" w:rsidRPr="003334EF" w:rsidRDefault="00972A18">
                  <w:pPr>
                    <w:autoSpaceDE w:val="0"/>
                    <w:autoSpaceDN w:val="0"/>
                    <w:adjustRightInd w:val="0"/>
                    <w:snapToGrid w:val="0"/>
                    <w:rPr>
                      <w:color w:val="000000" w:themeColor="text1"/>
                      <w:szCs w:val="21"/>
                    </w:rPr>
                  </w:pPr>
                  <w:r w:rsidRPr="003334EF">
                    <w:rPr>
                      <w:rFonts w:hint="eastAsia"/>
                      <w:color w:val="000000" w:themeColor="text1"/>
                      <w:szCs w:val="21"/>
                    </w:rPr>
                    <w:t>对照</w:t>
                  </w:r>
                  <w:r w:rsidRPr="003334EF">
                    <w:rPr>
                      <w:color w:val="000000" w:themeColor="text1"/>
                      <w:szCs w:val="21"/>
                    </w:rPr>
                    <w:t>《山东省</w:t>
                  </w:r>
                  <w:r w:rsidRPr="003334EF">
                    <w:rPr>
                      <w:color w:val="000000" w:themeColor="text1"/>
                      <w:szCs w:val="21"/>
                    </w:rPr>
                    <w:t>“</w:t>
                  </w:r>
                  <w:r w:rsidRPr="003334EF">
                    <w:rPr>
                      <w:color w:val="000000" w:themeColor="text1"/>
                      <w:szCs w:val="21"/>
                    </w:rPr>
                    <w:t>两高</w:t>
                  </w:r>
                  <w:r w:rsidRPr="003334EF">
                    <w:rPr>
                      <w:color w:val="000000" w:themeColor="text1"/>
                      <w:szCs w:val="21"/>
                    </w:rPr>
                    <w:t>”</w:t>
                  </w:r>
                  <w:r w:rsidRPr="003334EF">
                    <w:rPr>
                      <w:color w:val="000000" w:themeColor="text1"/>
                      <w:szCs w:val="21"/>
                    </w:rPr>
                    <w:t>项目管理目录（</w:t>
                  </w:r>
                  <w:r w:rsidRPr="003334EF">
                    <w:rPr>
                      <w:color w:val="000000" w:themeColor="text1"/>
                      <w:szCs w:val="21"/>
                    </w:rPr>
                    <w:t>2023</w:t>
                  </w:r>
                  <w:r w:rsidRPr="003334EF">
                    <w:rPr>
                      <w:color w:val="000000" w:themeColor="text1"/>
                      <w:szCs w:val="21"/>
                    </w:rPr>
                    <w:t>年版）》，本项目不属于</w:t>
                  </w:r>
                  <w:r w:rsidRPr="003334EF">
                    <w:rPr>
                      <w:color w:val="000000" w:themeColor="text1"/>
                      <w:szCs w:val="21"/>
                    </w:rPr>
                    <w:t>“</w:t>
                  </w:r>
                  <w:r w:rsidRPr="003334EF">
                    <w:rPr>
                      <w:color w:val="000000" w:themeColor="text1"/>
                      <w:szCs w:val="21"/>
                    </w:rPr>
                    <w:t>两高</w:t>
                  </w:r>
                  <w:r w:rsidRPr="003334EF">
                    <w:rPr>
                      <w:color w:val="000000" w:themeColor="text1"/>
                      <w:szCs w:val="21"/>
                    </w:rPr>
                    <w:t>”</w:t>
                  </w:r>
                  <w:r w:rsidRPr="003334EF">
                    <w:rPr>
                      <w:color w:val="000000" w:themeColor="text1"/>
                      <w:szCs w:val="21"/>
                    </w:rPr>
                    <w:t>项目</w:t>
                  </w:r>
                  <w:r w:rsidRPr="003334EF">
                    <w:rPr>
                      <w:rFonts w:hint="eastAsia"/>
                      <w:color w:val="000000" w:themeColor="text1"/>
                      <w:szCs w:val="21"/>
                    </w:rPr>
                    <w:t>。本项目不位于地下水污染防治管控类区域内。</w:t>
                  </w:r>
                </w:p>
              </w:tc>
              <w:tc>
                <w:tcPr>
                  <w:tcW w:w="667" w:type="dxa"/>
                  <w:vAlign w:val="center"/>
                </w:tcPr>
                <w:p w14:paraId="0DF405EC"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0278DBE4" w14:textId="77777777">
              <w:trPr>
                <w:trHeight w:val="1040"/>
                <w:jc w:val="center"/>
              </w:trPr>
              <w:tc>
                <w:tcPr>
                  <w:tcW w:w="451" w:type="dxa"/>
                  <w:vMerge/>
                  <w:vAlign w:val="center"/>
                </w:tcPr>
                <w:p w14:paraId="76AA5428" w14:textId="77777777" w:rsidR="00F173B4" w:rsidRPr="003334EF" w:rsidRDefault="00F173B4">
                  <w:pPr>
                    <w:rPr>
                      <w:color w:val="000000" w:themeColor="text1"/>
                      <w:szCs w:val="21"/>
                    </w:rPr>
                  </w:pPr>
                </w:p>
              </w:tc>
              <w:tc>
                <w:tcPr>
                  <w:tcW w:w="420" w:type="dxa"/>
                  <w:vMerge/>
                  <w:vAlign w:val="center"/>
                </w:tcPr>
                <w:p w14:paraId="7F6B6C7A" w14:textId="77777777" w:rsidR="00F173B4" w:rsidRPr="003334EF" w:rsidRDefault="00F173B4">
                  <w:pPr>
                    <w:autoSpaceDE w:val="0"/>
                    <w:autoSpaceDN w:val="0"/>
                    <w:adjustRightInd w:val="0"/>
                    <w:snapToGrid w:val="0"/>
                    <w:rPr>
                      <w:color w:val="000000" w:themeColor="text1"/>
                      <w:szCs w:val="21"/>
                    </w:rPr>
                  </w:pPr>
                </w:p>
              </w:tc>
              <w:tc>
                <w:tcPr>
                  <w:tcW w:w="4541" w:type="dxa"/>
                  <w:vAlign w:val="center"/>
                </w:tcPr>
                <w:p w14:paraId="572D7E87" w14:textId="77777777" w:rsidR="00F173B4" w:rsidRPr="003334EF" w:rsidRDefault="00972A18">
                  <w:pPr>
                    <w:autoSpaceDE w:val="0"/>
                    <w:autoSpaceDN w:val="0"/>
                    <w:adjustRightInd w:val="0"/>
                    <w:snapToGrid w:val="0"/>
                    <w:jc w:val="center"/>
                    <w:rPr>
                      <w:color w:val="000000" w:themeColor="text1"/>
                      <w:szCs w:val="21"/>
                    </w:rPr>
                  </w:pPr>
                  <w:r w:rsidRPr="003334EF">
                    <w:rPr>
                      <w:rFonts w:hint="eastAsia"/>
                      <w:color w:val="000000" w:themeColor="text1"/>
                      <w:kern w:val="0"/>
                      <w:szCs w:val="21"/>
                    </w:rPr>
                    <w:t>严格执行相关行业企业布局选址要求，禁止在居民区、学校、医疗和养老机构等周边新建有色金属冶炼、焦化等行业企业，有序搬迁或依法关闭对土壤造成严重污染的现有企业。</w:t>
                  </w:r>
                </w:p>
              </w:tc>
              <w:tc>
                <w:tcPr>
                  <w:tcW w:w="2126" w:type="dxa"/>
                  <w:vAlign w:val="center"/>
                </w:tcPr>
                <w:p w14:paraId="075BE4C7" w14:textId="77777777" w:rsidR="00F173B4" w:rsidRPr="003334EF" w:rsidRDefault="00972A18">
                  <w:pPr>
                    <w:autoSpaceDE w:val="0"/>
                    <w:autoSpaceDN w:val="0"/>
                    <w:adjustRightInd w:val="0"/>
                    <w:snapToGrid w:val="0"/>
                    <w:rPr>
                      <w:color w:val="000000" w:themeColor="text1"/>
                      <w:szCs w:val="21"/>
                    </w:rPr>
                  </w:pPr>
                  <w:r w:rsidRPr="003334EF">
                    <w:rPr>
                      <w:rFonts w:hint="eastAsia"/>
                      <w:color w:val="000000" w:themeColor="text1"/>
                      <w:szCs w:val="21"/>
                    </w:rPr>
                    <w:t>本项目不属于</w:t>
                  </w:r>
                  <w:r w:rsidRPr="003334EF">
                    <w:rPr>
                      <w:rFonts w:hint="eastAsia"/>
                      <w:color w:val="000000" w:themeColor="text1"/>
                      <w:kern w:val="0"/>
                      <w:szCs w:val="21"/>
                    </w:rPr>
                    <w:t>有色金属冶炼、焦化</w:t>
                  </w:r>
                  <w:r w:rsidRPr="003334EF">
                    <w:rPr>
                      <w:rFonts w:hint="eastAsia"/>
                      <w:color w:val="000000" w:themeColor="text1"/>
                      <w:szCs w:val="21"/>
                    </w:rPr>
                    <w:t>等行业</w:t>
                  </w:r>
                </w:p>
              </w:tc>
              <w:tc>
                <w:tcPr>
                  <w:tcW w:w="667" w:type="dxa"/>
                  <w:vAlign w:val="center"/>
                </w:tcPr>
                <w:p w14:paraId="6B6450B3"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4473C51F" w14:textId="77777777">
              <w:trPr>
                <w:trHeight w:val="803"/>
                <w:jc w:val="center"/>
              </w:trPr>
              <w:tc>
                <w:tcPr>
                  <w:tcW w:w="451" w:type="dxa"/>
                  <w:vMerge/>
                  <w:vAlign w:val="center"/>
                </w:tcPr>
                <w:p w14:paraId="71986CDA" w14:textId="77777777" w:rsidR="00F173B4" w:rsidRPr="003334EF" w:rsidRDefault="00F173B4">
                  <w:pPr>
                    <w:rPr>
                      <w:color w:val="000000" w:themeColor="text1"/>
                      <w:szCs w:val="21"/>
                    </w:rPr>
                  </w:pPr>
                </w:p>
              </w:tc>
              <w:tc>
                <w:tcPr>
                  <w:tcW w:w="420" w:type="dxa"/>
                  <w:vMerge/>
                  <w:vAlign w:val="center"/>
                </w:tcPr>
                <w:p w14:paraId="7F94DBC8" w14:textId="77777777" w:rsidR="00F173B4" w:rsidRPr="003334EF" w:rsidRDefault="00F173B4">
                  <w:pPr>
                    <w:autoSpaceDE w:val="0"/>
                    <w:autoSpaceDN w:val="0"/>
                    <w:adjustRightInd w:val="0"/>
                    <w:snapToGrid w:val="0"/>
                    <w:rPr>
                      <w:color w:val="000000" w:themeColor="text1"/>
                      <w:szCs w:val="21"/>
                    </w:rPr>
                  </w:pPr>
                </w:p>
              </w:tc>
              <w:tc>
                <w:tcPr>
                  <w:tcW w:w="4541" w:type="dxa"/>
                  <w:vAlign w:val="center"/>
                </w:tcPr>
                <w:p w14:paraId="0CC090DA" w14:textId="77777777" w:rsidR="00F173B4" w:rsidRPr="003334EF" w:rsidRDefault="00972A18">
                  <w:pPr>
                    <w:autoSpaceDE w:val="0"/>
                    <w:autoSpaceDN w:val="0"/>
                    <w:adjustRightInd w:val="0"/>
                    <w:snapToGrid w:val="0"/>
                    <w:jc w:val="center"/>
                    <w:rPr>
                      <w:color w:val="000000" w:themeColor="text1"/>
                      <w:szCs w:val="21"/>
                    </w:rPr>
                  </w:pPr>
                  <w:r w:rsidRPr="003334EF">
                    <w:rPr>
                      <w:rFonts w:hint="eastAsia"/>
                      <w:color w:val="000000" w:themeColor="text1"/>
                      <w:kern w:val="0"/>
                      <w:szCs w:val="21"/>
                    </w:rPr>
                    <w:t>严格控制在优先保护类耕地集中区域新建有色金属冶炼、石油化工、合成药品、煤化工、电镀、皮革助剂、铅蓄电池制造等排放重金属、持久性有机物和挥发性有机物的项目，现有相关行业企业要采用新技术、新工艺，加快提标升级改造步</w:t>
                  </w:r>
                  <w:r w:rsidRPr="003334EF">
                    <w:rPr>
                      <w:rFonts w:hint="eastAsia"/>
                      <w:color w:val="000000" w:themeColor="text1"/>
                      <w:kern w:val="0"/>
                      <w:szCs w:val="21"/>
                    </w:rPr>
                    <w:lastRenderedPageBreak/>
                    <w:t>伐。</w:t>
                  </w:r>
                </w:p>
              </w:tc>
              <w:tc>
                <w:tcPr>
                  <w:tcW w:w="2126" w:type="dxa"/>
                  <w:vAlign w:val="center"/>
                </w:tcPr>
                <w:p w14:paraId="5281C526" w14:textId="77777777" w:rsidR="00F173B4" w:rsidRPr="003334EF" w:rsidRDefault="00972A18">
                  <w:pPr>
                    <w:autoSpaceDE w:val="0"/>
                    <w:autoSpaceDN w:val="0"/>
                    <w:adjustRightInd w:val="0"/>
                    <w:snapToGrid w:val="0"/>
                    <w:rPr>
                      <w:color w:val="000000" w:themeColor="text1"/>
                      <w:szCs w:val="21"/>
                    </w:rPr>
                  </w:pPr>
                  <w:r w:rsidRPr="003334EF">
                    <w:rPr>
                      <w:rFonts w:hint="eastAsia"/>
                      <w:color w:val="000000" w:themeColor="text1"/>
                      <w:szCs w:val="21"/>
                    </w:rPr>
                    <w:lastRenderedPageBreak/>
                    <w:t>本项目不属于</w:t>
                  </w:r>
                  <w:r w:rsidRPr="003334EF">
                    <w:rPr>
                      <w:rFonts w:hint="eastAsia"/>
                      <w:color w:val="000000" w:themeColor="text1"/>
                      <w:kern w:val="0"/>
                      <w:szCs w:val="21"/>
                    </w:rPr>
                    <w:t>有色金属冶炼、石油化工、合成药品、煤化工、电镀、皮革助剂、铅蓄电池制造</w:t>
                  </w:r>
                  <w:r w:rsidRPr="003334EF">
                    <w:rPr>
                      <w:rFonts w:hint="eastAsia"/>
                      <w:color w:val="000000" w:themeColor="text1"/>
                      <w:szCs w:val="21"/>
                    </w:rPr>
                    <w:t>等行业</w:t>
                  </w:r>
                </w:p>
              </w:tc>
              <w:tc>
                <w:tcPr>
                  <w:tcW w:w="667" w:type="dxa"/>
                  <w:vAlign w:val="center"/>
                </w:tcPr>
                <w:p w14:paraId="5775275B"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57A409F2" w14:textId="77777777">
              <w:trPr>
                <w:trHeight w:val="1110"/>
                <w:jc w:val="center"/>
              </w:trPr>
              <w:tc>
                <w:tcPr>
                  <w:tcW w:w="451" w:type="dxa"/>
                  <w:vMerge/>
                  <w:vAlign w:val="center"/>
                </w:tcPr>
                <w:p w14:paraId="285E01CB" w14:textId="77777777" w:rsidR="00F173B4" w:rsidRPr="003334EF" w:rsidRDefault="00F173B4">
                  <w:pPr>
                    <w:rPr>
                      <w:color w:val="000000" w:themeColor="text1"/>
                      <w:szCs w:val="21"/>
                    </w:rPr>
                  </w:pPr>
                </w:p>
              </w:tc>
              <w:tc>
                <w:tcPr>
                  <w:tcW w:w="420" w:type="dxa"/>
                  <w:vMerge/>
                  <w:vAlign w:val="center"/>
                </w:tcPr>
                <w:p w14:paraId="39777FD2" w14:textId="77777777" w:rsidR="00F173B4" w:rsidRPr="003334EF" w:rsidRDefault="00F173B4">
                  <w:pPr>
                    <w:autoSpaceDE w:val="0"/>
                    <w:autoSpaceDN w:val="0"/>
                    <w:adjustRightInd w:val="0"/>
                    <w:snapToGrid w:val="0"/>
                    <w:rPr>
                      <w:color w:val="000000" w:themeColor="text1"/>
                      <w:szCs w:val="21"/>
                    </w:rPr>
                  </w:pPr>
                </w:p>
              </w:tc>
              <w:tc>
                <w:tcPr>
                  <w:tcW w:w="4541" w:type="dxa"/>
                  <w:vAlign w:val="center"/>
                </w:tcPr>
                <w:p w14:paraId="386F622C" w14:textId="77777777" w:rsidR="00F173B4" w:rsidRPr="003334EF" w:rsidRDefault="00972A18">
                  <w:pPr>
                    <w:autoSpaceDE w:val="0"/>
                    <w:autoSpaceDN w:val="0"/>
                    <w:adjustRightInd w:val="0"/>
                    <w:snapToGrid w:val="0"/>
                    <w:jc w:val="center"/>
                    <w:rPr>
                      <w:color w:val="000000" w:themeColor="text1"/>
                      <w:szCs w:val="21"/>
                    </w:rPr>
                  </w:pPr>
                  <w:r w:rsidRPr="003334EF">
                    <w:rPr>
                      <w:color w:val="000000" w:themeColor="text1"/>
                      <w:szCs w:val="2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p>
              </w:tc>
              <w:tc>
                <w:tcPr>
                  <w:tcW w:w="2126" w:type="dxa"/>
                  <w:vAlign w:val="center"/>
                </w:tcPr>
                <w:p w14:paraId="24160562" w14:textId="77777777" w:rsidR="00F173B4" w:rsidRPr="003334EF" w:rsidRDefault="00972A18">
                  <w:pPr>
                    <w:autoSpaceDE w:val="0"/>
                    <w:autoSpaceDN w:val="0"/>
                    <w:adjustRightInd w:val="0"/>
                    <w:snapToGrid w:val="0"/>
                    <w:rPr>
                      <w:color w:val="000000" w:themeColor="text1"/>
                      <w:szCs w:val="21"/>
                    </w:rPr>
                  </w:pPr>
                  <w:r w:rsidRPr="003334EF">
                    <w:rPr>
                      <w:color w:val="000000" w:themeColor="text1"/>
                      <w:szCs w:val="21"/>
                    </w:rPr>
                    <w:t>本项目不使用煤炭，不属于此类项目</w:t>
                  </w:r>
                </w:p>
              </w:tc>
              <w:tc>
                <w:tcPr>
                  <w:tcW w:w="667" w:type="dxa"/>
                  <w:vAlign w:val="center"/>
                </w:tcPr>
                <w:p w14:paraId="7BD93A71"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7C6E4C6A" w14:textId="77777777">
              <w:trPr>
                <w:trHeight w:val="58"/>
                <w:jc w:val="center"/>
              </w:trPr>
              <w:tc>
                <w:tcPr>
                  <w:tcW w:w="451" w:type="dxa"/>
                  <w:vMerge/>
                  <w:vAlign w:val="center"/>
                </w:tcPr>
                <w:p w14:paraId="4B1E5D5C" w14:textId="77777777" w:rsidR="00F173B4" w:rsidRPr="003334EF" w:rsidRDefault="00F173B4">
                  <w:pPr>
                    <w:rPr>
                      <w:color w:val="000000" w:themeColor="text1"/>
                      <w:szCs w:val="21"/>
                    </w:rPr>
                  </w:pPr>
                </w:p>
              </w:tc>
              <w:tc>
                <w:tcPr>
                  <w:tcW w:w="420" w:type="dxa"/>
                  <w:vMerge/>
                  <w:vAlign w:val="center"/>
                </w:tcPr>
                <w:p w14:paraId="66F06118" w14:textId="77777777" w:rsidR="00F173B4" w:rsidRPr="003334EF" w:rsidRDefault="00F173B4">
                  <w:pPr>
                    <w:autoSpaceDE w:val="0"/>
                    <w:autoSpaceDN w:val="0"/>
                    <w:adjustRightInd w:val="0"/>
                    <w:snapToGrid w:val="0"/>
                    <w:rPr>
                      <w:color w:val="000000" w:themeColor="text1"/>
                      <w:szCs w:val="21"/>
                    </w:rPr>
                  </w:pPr>
                </w:p>
              </w:tc>
              <w:tc>
                <w:tcPr>
                  <w:tcW w:w="4541" w:type="dxa"/>
                  <w:vAlign w:val="center"/>
                </w:tcPr>
                <w:p w14:paraId="2EC9CB48" w14:textId="77777777" w:rsidR="00F173B4" w:rsidRPr="003334EF" w:rsidRDefault="00972A18">
                  <w:pPr>
                    <w:autoSpaceDE w:val="0"/>
                    <w:autoSpaceDN w:val="0"/>
                    <w:adjustRightInd w:val="0"/>
                    <w:snapToGrid w:val="0"/>
                    <w:jc w:val="center"/>
                    <w:rPr>
                      <w:color w:val="000000" w:themeColor="text1"/>
                      <w:szCs w:val="21"/>
                    </w:rPr>
                  </w:pPr>
                  <w:r w:rsidRPr="003334EF">
                    <w:rPr>
                      <w:color w:val="000000" w:themeColor="text1"/>
                      <w:szCs w:val="21"/>
                    </w:rPr>
                    <w:t>在饮用水水源保护区内，禁止设置排污口。一级保护区内全面取缔建设项目、各类排污口、畜禽养殖、网箱养殖和旅游设施等污染源以及和供水设施和保护水源无关的构（建）筑物，逐步退出农业种植和经济林等活动，并视情况进行生态修复，禁止新建、改建、扩建与供水设施和保护水源无关的建设项目，禁止从事网箱养殖、旅游、游泳、垂钓或者其他可能污染饮用水水体的活动。二级保护区内全面取缔排污单位、工业和生活排污口、规模化畜禽养殖场等污染点源，强化非点源污染控制和流动源管理措施，完善应急处置设施，禁止新建、改建、扩建排放污染物的建设项目。禁止在饮用水水源准保护区内新建、扩建对水体污染严重的建设项目；改建建设项目，不得增加排污量。</w:t>
                  </w:r>
                  <w:r w:rsidRPr="003334EF">
                    <w:rPr>
                      <w:rFonts w:hint="eastAsia"/>
                      <w:color w:val="000000" w:themeColor="text1"/>
                      <w:szCs w:val="21"/>
                    </w:rPr>
                    <w:t>准保护区、补给区管理要求按照国家法律法规及《济宁市地下水污染防治重点区划定方案</w:t>
                  </w:r>
                  <w:r w:rsidRPr="003334EF">
                    <w:rPr>
                      <w:rFonts w:hint="eastAsia"/>
                      <w:color w:val="000000" w:themeColor="text1"/>
                      <w:szCs w:val="21"/>
                    </w:rPr>
                    <w:t>(</w:t>
                  </w:r>
                  <w:r w:rsidRPr="003334EF">
                    <w:rPr>
                      <w:rFonts w:hint="eastAsia"/>
                      <w:color w:val="000000" w:themeColor="text1"/>
                      <w:szCs w:val="21"/>
                    </w:rPr>
                    <w:t>试行</w:t>
                  </w:r>
                  <w:r w:rsidRPr="003334EF">
                    <w:rPr>
                      <w:rFonts w:hint="eastAsia"/>
                      <w:color w:val="000000" w:themeColor="text1"/>
                      <w:szCs w:val="21"/>
                    </w:rPr>
                    <w:t>)</w:t>
                  </w:r>
                  <w:r w:rsidRPr="003334EF">
                    <w:rPr>
                      <w:rFonts w:hint="eastAsia"/>
                      <w:color w:val="000000" w:themeColor="text1"/>
                      <w:szCs w:val="21"/>
                    </w:rPr>
                    <w:t>》</w:t>
                  </w:r>
                  <w:r w:rsidRPr="003334EF">
                    <w:rPr>
                      <w:rFonts w:hint="eastAsia"/>
                      <w:color w:val="000000" w:themeColor="text1"/>
                      <w:szCs w:val="21"/>
                    </w:rPr>
                    <w:t>(</w:t>
                  </w:r>
                  <w:r w:rsidRPr="003334EF">
                    <w:rPr>
                      <w:rFonts w:hint="eastAsia"/>
                      <w:color w:val="000000" w:themeColor="text1"/>
                      <w:szCs w:val="21"/>
                    </w:rPr>
                    <w:t>济环委办〔</w:t>
                  </w:r>
                  <w:r w:rsidRPr="003334EF">
                    <w:rPr>
                      <w:rFonts w:hint="eastAsia"/>
                      <w:color w:val="000000" w:themeColor="text1"/>
                      <w:szCs w:val="21"/>
                    </w:rPr>
                    <w:t>2022</w:t>
                  </w:r>
                  <w:r w:rsidRPr="003334EF">
                    <w:rPr>
                      <w:rFonts w:hint="eastAsia"/>
                      <w:color w:val="000000" w:themeColor="text1"/>
                      <w:szCs w:val="21"/>
                    </w:rPr>
                    <w:t>〕</w:t>
                  </w:r>
                  <w:r w:rsidRPr="003334EF">
                    <w:rPr>
                      <w:rFonts w:hint="eastAsia"/>
                      <w:color w:val="000000" w:themeColor="text1"/>
                      <w:szCs w:val="21"/>
                    </w:rPr>
                    <w:t>27</w:t>
                  </w:r>
                  <w:r w:rsidRPr="003334EF">
                    <w:rPr>
                      <w:rFonts w:hint="eastAsia"/>
                      <w:color w:val="000000" w:themeColor="text1"/>
                      <w:szCs w:val="21"/>
                    </w:rPr>
                    <w:t>号</w:t>
                  </w:r>
                  <w:r w:rsidRPr="003334EF">
                    <w:rPr>
                      <w:rFonts w:hint="eastAsia"/>
                      <w:color w:val="000000" w:themeColor="text1"/>
                      <w:szCs w:val="21"/>
                    </w:rPr>
                    <w:t>)</w:t>
                  </w:r>
                  <w:r w:rsidRPr="003334EF">
                    <w:rPr>
                      <w:rFonts w:hint="eastAsia"/>
                      <w:color w:val="000000" w:themeColor="text1"/>
                      <w:szCs w:val="21"/>
                    </w:rPr>
                    <w:t>中保护类区域管理要求执行。</w:t>
                  </w:r>
                </w:p>
              </w:tc>
              <w:tc>
                <w:tcPr>
                  <w:tcW w:w="2126" w:type="dxa"/>
                  <w:vAlign w:val="center"/>
                </w:tcPr>
                <w:p w14:paraId="0E8862C6" w14:textId="77777777" w:rsidR="00F173B4" w:rsidRPr="003334EF" w:rsidRDefault="00972A18">
                  <w:pPr>
                    <w:autoSpaceDE w:val="0"/>
                    <w:autoSpaceDN w:val="0"/>
                    <w:adjustRightInd w:val="0"/>
                    <w:snapToGrid w:val="0"/>
                    <w:rPr>
                      <w:color w:val="000000" w:themeColor="text1"/>
                      <w:szCs w:val="21"/>
                    </w:rPr>
                  </w:pPr>
                  <w:r w:rsidRPr="003334EF">
                    <w:rPr>
                      <w:color w:val="000000" w:themeColor="text1"/>
                      <w:szCs w:val="21"/>
                    </w:rPr>
                    <w:t>本项目不在饮用水水源一级、二级以及准保护区内，</w:t>
                  </w:r>
                  <w:r w:rsidRPr="003334EF">
                    <w:rPr>
                      <w:rFonts w:hint="eastAsia"/>
                      <w:color w:val="000000" w:themeColor="text1"/>
                      <w:szCs w:val="21"/>
                    </w:rPr>
                    <w:t>项目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p>
              </w:tc>
              <w:tc>
                <w:tcPr>
                  <w:tcW w:w="667" w:type="dxa"/>
                  <w:vAlign w:val="center"/>
                </w:tcPr>
                <w:p w14:paraId="214202B3"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6585F0AA" w14:textId="77777777">
              <w:trPr>
                <w:trHeight w:val="599"/>
                <w:jc w:val="center"/>
              </w:trPr>
              <w:tc>
                <w:tcPr>
                  <w:tcW w:w="451" w:type="dxa"/>
                  <w:vMerge/>
                  <w:vAlign w:val="center"/>
                </w:tcPr>
                <w:p w14:paraId="2E7671F9" w14:textId="77777777" w:rsidR="00F173B4" w:rsidRPr="003334EF" w:rsidRDefault="00F173B4">
                  <w:pPr>
                    <w:rPr>
                      <w:color w:val="000000" w:themeColor="text1"/>
                      <w:szCs w:val="21"/>
                    </w:rPr>
                  </w:pPr>
                </w:p>
              </w:tc>
              <w:tc>
                <w:tcPr>
                  <w:tcW w:w="420" w:type="dxa"/>
                  <w:vAlign w:val="center"/>
                </w:tcPr>
                <w:p w14:paraId="10FF33DA" w14:textId="77777777" w:rsidR="00F173B4" w:rsidRPr="003334EF" w:rsidRDefault="00972A18">
                  <w:pPr>
                    <w:autoSpaceDE w:val="0"/>
                    <w:autoSpaceDN w:val="0"/>
                    <w:adjustRightInd w:val="0"/>
                    <w:snapToGrid w:val="0"/>
                    <w:rPr>
                      <w:color w:val="000000" w:themeColor="text1"/>
                      <w:szCs w:val="21"/>
                    </w:rPr>
                  </w:pPr>
                  <w:r w:rsidRPr="003334EF">
                    <w:rPr>
                      <w:color w:val="000000" w:themeColor="text1"/>
                      <w:szCs w:val="21"/>
                    </w:rPr>
                    <w:t>梁山经济开发区</w:t>
                  </w:r>
                </w:p>
              </w:tc>
              <w:tc>
                <w:tcPr>
                  <w:tcW w:w="4541" w:type="dxa"/>
                  <w:vAlign w:val="center"/>
                </w:tcPr>
                <w:p w14:paraId="2974F63B" w14:textId="77777777" w:rsidR="00F173B4" w:rsidRPr="003334EF" w:rsidRDefault="00972A18">
                  <w:pPr>
                    <w:autoSpaceDE w:val="0"/>
                    <w:autoSpaceDN w:val="0"/>
                    <w:adjustRightInd w:val="0"/>
                    <w:snapToGrid w:val="0"/>
                    <w:rPr>
                      <w:color w:val="000000" w:themeColor="text1"/>
                      <w:szCs w:val="21"/>
                    </w:rPr>
                  </w:pPr>
                  <w:r w:rsidRPr="003334EF">
                    <w:rPr>
                      <w:color w:val="000000" w:themeColor="text1"/>
                      <w:szCs w:val="21"/>
                    </w:rPr>
                    <w:t>1.</w:t>
                  </w:r>
                  <w:r w:rsidRPr="003334EF">
                    <w:rPr>
                      <w:color w:val="000000" w:themeColor="text1"/>
                      <w:szCs w:val="21"/>
                    </w:rPr>
                    <w:t>入区企业应该符合开发区产业定位并应为《产业结构调整指导目录》中鼓励类产业和允许类产业；对与主导产业关联性不强的项目、生产工艺落后项目等禁入。</w:t>
                  </w:r>
                </w:p>
                <w:p w14:paraId="07170C94" w14:textId="77777777" w:rsidR="00F173B4" w:rsidRPr="003334EF" w:rsidRDefault="00972A18">
                  <w:pPr>
                    <w:autoSpaceDE w:val="0"/>
                    <w:autoSpaceDN w:val="0"/>
                    <w:adjustRightInd w:val="0"/>
                    <w:snapToGrid w:val="0"/>
                    <w:rPr>
                      <w:color w:val="000000" w:themeColor="text1"/>
                      <w:szCs w:val="21"/>
                    </w:rPr>
                  </w:pPr>
                  <w:r w:rsidRPr="003334EF">
                    <w:rPr>
                      <w:color w:val="000000" w:themeColor="text1"/>
                      <w:szCs w:val="21"/>
                    </w:rPr>
                    <w:t>2.</w:t>
                  </w:r>
                  <w:r w:rsidRPr="003334EF">
                    <w:rPr>
                      <w:color w:val="000000" w:themeColor="text1"/>
                      <w:szCs w:val="21"/>
                    </w:rPr>
                    <w:t>坚决淘汰污染严重的不符合国家产业政策的工艺和设备，对新、改、扩建设项目要严格执行环境影响评价制度和</w:t>
                  </w:r>
                  <w:r w:rsidRPr="003334EF">
                    <w:rPr>
                      <w:color w:val="000000" w:themeColor="text1"/>
                      <w:szCs w:val="21"/>
                    </w:rPr>
                    <w:t>“</w:t>
                  </w:r>
                  <w:r w:rsidRPr="003334EF">
                    <w:rPr>
                      <w:color w:val="000000" w:themeColor="text1"/>
                      <w:szCs w:val="21"/>
                    </w:rPr>
                    <w:t>三同时</w:t>
                  </w:r>
                  <w:r w:rsidRPr="003334EF">
                    <w:rPr>
                      <w:color w:val="000000" w:themeColor="text1"/>
                      <w:szCs w:val="21"/>
                    </w:rPr>
                    <w:t>”</w:t>
                  </w:r>
                  <w:r w:rsidRPr="003334EF">
                    <w:rPr>
                      <w:color w:val="000000" w:themeColor="text1"/>
                      <w:szCs w:val="21"/>
                    </w:rPr>
                    <w:t>制度，保证</w:t>
                  </w:r>
                  <w:r w:rsidRPr="003334EF">
                    <w:rPr>
                      <w:color w:val="000000" w:themeColor="text1"/>
                      <w:szCs w:val="21"/>
                    </w:rPr>
                    <w:t>“</w:t>
                  </w:r>
                  <w:r w:rsidRPr="003334EF">
                    <w:rPr>
                      <w:color w:val="000000" w:themeColor="text1"/>
                      <w:szCs w:val="21"/>
                    </w:rPr>
                    <w:t>三同时</w:t>
                  </w:r>
                  <w:r w:rsidRPr="003334EF">
                    <w:rPr>
                      <w:color w:val="000000" w:themeColor="text1"/>
                      <w:szCs w:val="21"/>
                    </w:rPr>
                    <w:t>”</w:t>
                  </w:r>
                  <w:r w:rsidRPr="003334EF">
                    <w:rPr>
                      <w:color w:val="000000" w:themeColor="text1"/>
                      <w:szCs w:val="21"/>
                    </w:rPr>
                    <w:t>验收合格并稳定达标排放，杜绝超标排放工业污染源产生。</w:t>
                  </w:r>
                </w:p>
              </w:tc>
              <w:tc>
                <w:tcPr>
                  <w:tcW w:w="2126" w:type="dxa"/>
                  <w:vAlign w:val="center"/>
                </w:tcPr>
                <w:p w14:paraId="1A4A46C3" w14:textId="77777777" w:rsidR="00F173B4" w:rsidRPr="003334EF" w:rsidRDefault="00972A18">
                  <w:pPr>
                    <w:autoSpaceDE w:val="0"/>
                    <w:autoSpaceDN w:val="0"/>
                    <w:adjustRightInd w:val="0"/>
                    <w:snapToGrid w:val="0"/>
                    <w:rPr>
                      <w:color w:val="000000" w:themeColor="text1"/>
                      <w:szCs w:val="21"/>
                    </w:rPr>
                  </w:pPr>
                  <w:r w:rsidRPr="003334EF">
                    <w:rPr>
                      <w:rFonts w:hint="eastAsia"/>
                      <w:snapToGrid w:val="0"/>
                      <w:color w:val="000000" w:themeColor="text1"/>
                      <w:kern w:val="0"/>
                      <w:szCs w:val="21"/>
                    </w:rPr>
                    <w:t>本项目属于</w:t>
                  </w:r>
                  <w:r w:rsidRPr="003334EF">
                    <w:rPr>
                      <w:color w:val="000000" w:themeColor="text1"/>
                      <w:szCs w:val="21"/>
                    </w:rPr>
                    <w:t>梁山经济开发区</w:t>
                  </w:r>
                  <w:r w:rsidRPr="003334EF">
                    <w:rPr>
                      <w:rFonts w:hint="eastAsia"/>
                      <w:color w:val="000000" w:themeColor="text1"/>
                      <w:kern w:val="0"/>
                      <w:szCs w:val="21"/>
                    </w:rPr>
                    <w:t>优先准入行业</w:t>
                  </w:r>
                  <w:r w:rsidRPr="003334EF">
                    <w:rPr>
                      <w:rFonts w:hint="eastAsia"/>
                      <w:snapToGrid w:val="0"/>
                      <w:color w:val="000000" w:themeColor="text1"/>
                      <w:kern w:val="0"/>
                      <w:szCs w:val="21"/>
                    </w:rPr>
                    <w:t>，属于</w:t>
                  </w:r>
                  <w:r w:rsidRPr="003334EF">
                    <w:rPr>
                      <w:color w:val="000000" w:themeColor="text1"/>
                      <w:szCs w:val="21"/>
                    </w:rPr>
                    <w:t>《产业结构调整指导目录》中允许类产业</w:t>
                  </w:r>
                  <w:r w:rsidRPr="003334EF">
                    <w:rPr>
                      <w:rFonts w:hint="eastAsia"/>
                      <w:color w:val="000000" w:themeColor="text1"/>
                      <w:szCs w:val="21"/>
                    </w:rPr>
                    <w:t>，项目</w:t>
                  </w:r>
                  <w:r w:rsidRPr="003334EF">
                    <w:rPr>
                      <w:color w:val="000000" w:themeColor="text1"/>
                      <w:szCs w:val="21"/>
                    </w:rPr>
                    <w:t>严格执行环境影响评价制度和</w:t>
                  </w:r>
                  <w:r w:rsidRPr="003334EF">
                    <w:rPr>
                      <w:color w:val="000000" w:themeColor="text1"/>
                      <w:szCs w:val="21"/>
                    </w:rPr>
                    <w:t>“</w:t>
                  </w:r>
                  <w:r w:rsidRPr="003334EF">
                    <w:rPr>
                      <w:color w:val="000000" w:themeColor="text1"/>
                      <w:szCs w:val="21"/>
                    </w:rPr>
                    <w:t>三同时</w:t>
                  </w:r>
                  <w:r w:rsidRPr="003334EF">
                    <w:rPr>
                      <w:color w:val="000000" w:themeColor="text1"/>
                      <w:szCs w:val="21"/>
                    </w:rPr>
                    <w:t>”</w:t>
                  </w:r>
                  <w:r w:rsidRPr="003334EF">
                    <w:rPr>
                      <w:color w:val="000000" w:themeColor="text1"/>
                      <w:szCs w:val="21"/>
                    </w:rPr>
                    <w:t>制度，保证</w:t>
                  </w:r>
                  <w:r w:rsidRPr="003334EF">
                    <w:rPr>
                      <w:color w:val="000000" w:themeColor="text1"/>
                      <w:szCs w:val="21"/>
                    </w:rPr>
                    <w:t>“</w:t>
                  </w:r>
                  <w:r w:rsidRPr="003334EF">
                    <w:rPr>
                      <w:color w:val="000000" w:themeColor="text1"/>
                      <w:szCs w:val="21"/>
                    </w:rPr>
                    <w:t>三同时</w:t>
                  </w:r>
                  <w:r w:rsidRPr="003334EF">
                    <w:rPr>
                      <w:color w:val="000000" w:themeColor="text1"/>
                      <w:szCs w:val="21"/>
                    </w:rPr>
                    <w:t>”</w:t>
                  </w:r>
                  <w:r w:rsidRPr="003334EF">
                    <w:rPr>
                      <w:color w:val="000000" w:themeColor="text1"/>
                      <w:szCs w:val="21"/>
                    </w:rPr>
                    <w:t>验收合格并稳定达标排放</w:t>
                  </w:r>
                  <w:r w:rsidRPr="003334EF">
                    <w:rPr>
                      <w:color w:val="000000" w:themeColor="text1"/>
                    </w:rPr>
                    <w:t>。</w:t>
                  </w:r>
                </w:p>
              </w:tc>
              <w:tc>
                <w:tcPr>
                  <w:tcW w:w="667" w:type="dxa"/>
                  <w:vAlign w:val="center"/>
                </w:tcPr>
                <w:p w14:paraId="2E8954C6" w14:textId="77777777" w:rsidR="00F173B4" w:rsidRPr="003334EF" w:rsidRDefault="00972A18">
                  <w:pPr>
                    <w:autoSpaceDE w:val="0"/>
                    <w:autoSpaceDN w:val="0"/>
                    <w:adjustRightInd w:val="0"/>
                    <w:snapToGrid w:val="0"/>
                    <w:jc w:val="center"/>
                    <w:rPr>
                      <w:color w:val="000000" w:themeColor="text1"/>
                      <w:szCs w:val="21"/>
                    </w:rPr>
                  </w:pPr>
                  <w:r w:rsidRPr="003334EF">
                    <w:rPr>
                      <w:rFonts w:hint="eastAsia"/>
                      <w:color w:val="000000" w:themeColor="text1"/>
                      <w:szCs w:val="21"/>
                    </w:rPr>
                    <w:t>符合</w:t>
                  </w:r>
                </w:p>
              </w:tc>
            </w:tr>
            <w:tr w:rsidR="003334EF" w:rsidRPr="003334EF" w14:paraId="7D0BAFBE" w14:textId="77777777">
              <w:trPr>
                <w:trHeight w:val="7"/>
                <w:jc w:val="center"/>
              </w:trPr>
              <w:tc>
                <w:tcPr>
                  <w:tcW w:w="451" w:type="dxa"/>
                  <w:vMerge w:val="restart"/>
                  <w:vAlign w:val="center"/>
                </w:tcPr>
                <w:p w14:paraId="5E6EA790" w14:textId="77777777" w:rsidR="00F173B4" w:rsidRPr="003334EF" w:rsidRDefault="00972A18">
                  <w:pPr>
                    <w:rPr>
                      <w:color w:val="000000" w:themeColor="text1"/>
                      <w:szCs w:val="21"/>
                    </w:rPr>
                  </w:pPr>
                  <w:r w:rsidRPr="003334EF">
                    <w:rPr>
                      <w:color w:val="000000" w:themeColor="text1"/>
                      <w:szCs w:val="21"/>
                    </w:rPr>
                    <w:t>污染物排放管控</w:t>
                  </w:r>
                </w:p>
              </w:tc>
              <w:tc>
                <w:tcPr>
                  <w:tcW w:w="420" w:type="dxa"/>
                  <w:vMerge w:val="restart"/>
                  <w:vAlign w:val="center"/>
                </w:tcPr>
                <w:p w14:paraId="561F182D" w14:textId="77777777" w:rsidR="00F173B4" w:rsidRPr="003334EF" w:rsidRDefault="00972A18">
                  <w:pPr>
                    <w:rPr>
                      <w:color w:val="000000" w:themeColor="text1"/>
                      <w:szCs w:val="21"/>
                    </w:rPr>
                  </w:pPr>
                  <w:r w:rsidRPr="003334EF">
                    <w:rPr>
                      <w:color w:val="000000" w:themeColor="text1"/>
                      <w:szCs w:val="21"/>
                    </w:rPr>
                    <w:t>济宁市市级生态准入清单</w:t>
                  </w:r>
                </w:p>
              </w:tc>
              <w:tc>
                <w:tcPr>
                  <w:tcW w:w="4541" w:type="dxa"/>
                  <w:vAlign w:val="center"/>
                </w:tcPr>
                <w:p w14:paraId="01EF6086" w14:textId="77777777" w:rsidR="00F173B4" w:rsidRPr="003334EF" w:rsidRDefault="00972A18">
                  <w:pPr>
                    <w:autoSpaceDE w:val="0"/>
                    <w:autoSpaceDN w:val="0"/>
                    <w:adjustRightInd w:val="0"/>
                    <w:snapToGrid w:val="0"/>
                    <w:rPr>
                      <w:color w:val="000000" w:themeColor="text1"/>
                      <w:szCs w:val="21"/>
                    </w:rPr>
                  </w:pPr>
                  <w:r w:rsidRPr="003334EF">
                    <w:rPr>
                      <w:color w:val="000000" w:themeColor="text1"/>
                      <w:szCs w:val="21"/>
                    </w:rPr>
                    <w:t>环境空气质量未达标县（市、区）必须以大气污染物排放量不增为刚性约束。二氧化硫、氮氧化物、颗粒物、挥发性有机物全面执行大气污染物特别排放限值。全面执行《山东省区域性大气污染物综合排放标准》第四时段大气污染物排放浓度限值。</w:t>
                  </w:r>
                </w:p>
              </w:tc>
              <w:tc>
                <w:tcPr>
                  <w:tcW w:w="2126" w:type="dxa"/>
                  <w:vAlign w:val="center"/>
                </w:tcPr>
                <w:p w14:paraId="5756B6EA" w14:textId="77777777" w:rsidR="00F173B4" w:rsidRPr="003334EF" w:rsidRDefault="00972A18">
                  <w:pPr>
                    <w:rPr>
                      <w:color w:val="000000" w:themeColor="text1"/>
                      <w:szCs w:val="21"/>
                    </w:rPr>
                  </w:pPr>
                  <w:r w:rsidRPr="003334EF">
                    <w:rPr>
                      <w:color w:val="000000" w:themeColor="text1"/>
                      <w:kern w:val="0"/>
                      <w:szCs w:val="21"/>
                    </w:rPr>
                    <w:t>本项目所在地属于不达标区，</w:t>
                  </w:r>
                  <w:r w:rsidRPr="003334EF">
                    <w:rPr>
                      <w:rFonts w:hint="eastAsia"/>
                      <w:color w:val="000000" w:themeColor="text1"/>
                      <w:kern w:val="0"/>
                      <w:szCs w:val="21"/>
                    </w:rPr>
                    <w:t>项目排放的颗粒物、挥发性有机物严格申请总量倍量替代，不会增加项目区大气污染物排放量</w:t>
                  </w:r>
                </w:p>
              </w:tc>
              <w:tc>
                <w:tcPr>
                  <w:tcW w:w="667" w:type="dxa"/>
                  <w:vAlign w:val="center"/>
                </w:tcPr>
                <w:p w14:paraId="34B41EBB"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7D433ED2" w14:textId="77777777">
              <w:trPr>
                <w:trHeight w:val="7"/>
                <w:jc w:val="center"/>
              </w:trPr>
              <w:tc>
                <w:tcPr>
                  <w:tcW w:w="451" w:type="dxa"/>
                  <w:vMerge/>
                  <w:vAlign w:val="center"/>
                </w:tcPr>
                <w:p w14:paraId="4461F4A0" w14:textId="77777777" w:rsidR="00F173B4" w:rsidRPr="003334EF" w:rsidRDefault="00F173B4">
                  <w:pPr>
                    <w:rPr>
                      <w:color w:val="000000" w:themeColor="text1"/>
                      <w:szCs w:val="21"/>
                    </w:rPr>
                  </w:pPr>
                </w:p>
              </w:tc>
              <w:tc>
                <w:tcPr>
                  <w:tcW w:w="420" w:type="dxa"/>
                  <w:vMerge/>
                  <w:vAlign w:val="center"/>
                </w:tcPr>
                <w:p w14:paraId="7CF2677A" w14:textId="77777777" w:rsidR="00F173B4" w:rsidRPr="003334EF" w:rsidRDefault="00F173B4">
                  <w:pPr>
                    <w:rPr>
                      <w:color w:val="000000" w:themeColor="text1"/>
                      <w:szCs w:val="21"/>
                    </w:rPr>
                  </w:pPr>
                </w:p>
              </w:tc>
              <w:tc>
                <w:tcPr>
                  <w:tcW w:w="4541" w:type="dxa"/>
                  <w:vAlign w:val="center"/>
                </w:tcPr>
                <w:p w14:paraId="7A78ACDA" w14:textId="77777777" w:rsidR="00F173B4" w:rsidRPr="003334EF" w:rsidRDefault="00972A18">
                  <w:pPr>
                    <w:rPr>
                      <w:color w:val="000000" w:themeColor="text1"/>
                    </w:rPr>
                  </w:pPr>
                  <w:r w:rsidRPr="003334EF">
                    <w:rPr>
                      <w:rFonts w:hint="eastAsia"/>
                      <w:color w:val="000000" w:themeColor="text1"/>
                      <w:szCs w:val="21"/>
                    </w:rPr>
                    <w:t>加强挥发性有机物专项整治。采取源头削减、过程控制、末端治理全过程防控措施，全面加强</w:t>
                  </w:r>
                  <w:r w:rsidRPr="003334EF">
                    <w:rPr>
                      <w:rFonts w:hint="eastAsia"/>
                      <w:color w:val="000000" w:themeColor="text1"/>
                      <w:szCs w:val="21"/>
                    </w:rPr>
                    <w:t>VOCs</w:t>
                  </w:r>
                  <w:r w:rsidRPr="003334EF">
                    <w:rPr>
                      <w:rFonts w:hint="eastAsia"/>
                      <w:color w:val="000000" w:themeColor="text1"/>
                      <w:szCs w:val="21"/>
                    </w:rPr>
                    <w:t>污染防治。严格落实国家、省制定的石化、化工、工业涂装、包装印刷等</w:t>
                  </w:r>
                  <w:r w:rsidRPr="003334EF">
                    <w:rPr>
                      <w:rFonts w:hint="eastAsia"/>
                      <w:color w:val="000000" w:themeColor="text1"/>
                      <w:szCs w:val="21"/>
                    </w:rPr>
                    <w:t>VOCs</w:t>
                  </w:r>
                  <w:r w:rsidRPr="003334EF">
                    <w:rPr>
                      <w:rFonts w:hint="eastAsia"/>
                      <w:color w:val="000000" w:themeColor="text1"/>
                      <w:szCs w:val="21"/>
                    </w:rPr>
                    <w:t>排放重点行业和油品储运销综合整治方案，执行泄漏检测与修复</w:t>
                  </w:r>
                  <w:r w:rsidRPr="003334EF">
                    <w:rPr>
                      <w:rFonts w:hint="eastAsia"/>
                      <w:color w:val="000000" w:themeColor="text1"/>
                      <w:szCs w:val="21"/>
                    </w:rPr>
                    <w:t>(LDAR)</w:t>
                  </w:r>
                  <w:r w:rsidRPr="003334EF">
                    <w:rPr>
                      <w:rFonts w:hint="eastAsia"/>
                      <w:color w:val="000000" w:themeColor="text1"/>
                      <w:szCs w:val="21"/>
                    </w:rPr>
                    <w:t>标准、</w:t>
                  </w:r>
                  <w:r w:rsidRPr="003334EF">
                    <w:rPr>
                      <w:rFonts w:hint="eastAsia"/>
                      <w:color w:val="000000" w:themeColor="text1"/>
                      <w:szCs w:val="21"/>
                    </w:rPr>
                    <w:t>VOCs</w:t>
                  </w:r>
                  <w:r w:rsidRPr="003334EF">
                    <w:rPr>
                      <w:rFonts w:hint="eastAsia"/>
                      <w:color w:val="000000" w:themeColor="text1"/>
                      <w:szCs w:val="21"/>
                    </w:rPr>
                    <w:t>治理技术指南要求。严格执行涂料、油墨、胶粘剂、清洗剂等产品</w:t>
                  </w:r>
                  <w:r w:rsidRPr="003334EF">
                    <w:rPr>
                      <w:rFonts w:hint="eastAsia"/>
                      <w:color w:val="000000" w:themeColor="text1"/>
                      <w:szCs w:val="21"/>
                    </w:rPr>
                    <w:lastRenderedPageBreak/>
                    <w:t>VOCs</w:t>
                  </w:r>
                  <w:r w:rsidRPr="003334EF">
                    <w:rPr>
                      <w:rFonts w:hint="eastAsia"/>
                      <w:color w:val="000000" w:themeColor="text1"/>
                      <w:szCs w:val="21"/>
                    </w:rPr>
                    <w:t>含量限值强制性国家标准。排气口高度超过</w:t>
                  </w:r>
                  <w:r w:rsidRPr="003334EF">
                    <w:rPr>
                      <w:rFonts w:hint="eastAsia"/>
                      <w:color w:val="000000" w:themeColor="text1"/>
                      <w:szCs w:val="21"/>
                    </w:rPr>
                    <w:t>45</w:t>
                  </w:r>
                  <w:r w:rsidRPr="003334EF">
                    <w:rPr>
                      <w:rFonts w:hint="eastAsia"/>
                      <w:color w:val="000000" w:themeColor="text1"/>
                      <w:szCs w:val="21"/>
                    </w:rPr>
                    <w:t>米的高架源，以及石化、化工、包装印刷、工业涂装等</w:t>
                  </w:r>
                  <w:r w:rsidRPr="003334EF">
                    <w:rPr>
                      <w:rFonts w:hint="eastAsia"/>
                      <w:color w:val="000000" w:themeColor="text1"/>
                      <w:szCs w:val="21"/>
                    </w:rPr>
                    <w:t>VOCs</w:t>
                  </w:r>
                  <w:r w:rsidRPr="003334EF">
                    <w:rPr>
                      <w:rFonts w:hint="eastAsia"/>
                      <w:color w:val="000000" w:themeColor="text1"/>
                      <w:szCs w:val="21"/>
                    </w:rPr>
                    <w:t>排放重点源，要纳入重点排污单位名录，主要排污口要安装污染物排放自动监测设备，并与生态环境部门联网。工业园区应结合园区排放特征，配置</w:t>
                  </w:r>
                  <w:r w:rsidRPr="003334EF">
                    <w:rPr>
                      <w:rFonts w:hint="eastAsia"/>
                      <w:color w:val="000000" w:themeColor="text1"/>
                      <w:szCs w:val="21"/>
                    </w:rPr>
                    <w:t>VOCs</w:t>
                  </w:r>
                  <w:r w:rsidRPr="003334EF">
                    <w:rPr>
                      <w:rFonts w:hint="eastAsia"/>
                      <w:color w:val="000000" w:themeColor="text1"/>
                      <w:szCs w:val="21"/>
                    </w:rPr>
                    <w:t>连续自动采样体系或符合园区排放特征的</w:t>
                  </w:r>
                  <w:r w:rsidRPr="003334EF">
                    <w:rPr>
                      <w:rFonts w:hint="eastAsia"/>
                      <w:color w:val="000000" w:themeColor="text1"/>
                      <w:szCs w:val="21"/>
                    </w:rPr>
                    <w:t>VOCs</w:t>
                  </w:r>
                  <w:r w:rsidRPr="003334EF">
                    <w:rPr>
                      <w:rFonts w:hint="eastAsia"/>
                      <w:color w:val="000000" w:themeColor="text1"/>
                      <w:szCs w:val="21"/>
                    </w:rPr>
                    <w:t>监测监控系统。推进</w:t>
                  </w:r>
                  <w:r w:rsidRPr="003334EF">
                    <w:rPr>
                      <w:rFonts w:hint="eastAsia"/>
                      <w:color w:val="000000" w:themeColor="text1"/>
                      <w:szCs w:val="21"/>
                    </w:rPr>
                    <w:t>VOCs</w:t>
                  </w:r>
                  <w:r w:rsidRPr="003334EF">
                    <w:rPr>
                      <w:rFonts w:hint="eastAsia"/>
                      <w:color w:val="000000" w:themeColor="text1"/>
                      <w:szCs w:val="21"/>
                    </w:rPr>
                    <w:t>重点排放源厂界监测。</w:t>
                  </w:r>
                </w:p>
              </w:tc>
              <w:tc>
                <w:tcPr>
                  <w:tcW w:w="2126" w:type="dxa"/>
                  <w:vAlign w:val="center"/>
                </w:tcPr>
                <w:p w14:paraId="028C1904" w14:textId="77777777" w:rsidR="00F173B4" w:rsidRPr="003334EF" w:rsidRDefault="00972A18">
                  <w:pPr>
                    <w:ind w:firstLineChars="100" w:firstLine="210"/>
                    <w:rPr>
                      <w:color w:val="000000" w:themeColor="text1"/>
                      <w:szCs w:val="21"/>
                    </w:rPr>
                  </w:pPr>
                  <w:r w:rsidRPr="003334EF">
                    <w:rPr>
                      <w:rFonts w:hint="eastAsia"/>
                      <w:color w:val="000000" w:themeColor="text1"/>
                      <w:kern w:val="0"/>
                      <w:szCs w:val="21"/>
                    </w:rPr>
                    <w:lastRenderedPageBreak/>
                    <w:t>本项目采用低</w:t>
                  </w:r>
                  <w:r w:rsidRPr="003334EF">
                    <w:rPr>
                      <w:rFonts w:hint="eastAsia"/>
                      <w:color w:val="000000" w:themeColor="text1"/>
                      <w:kern w:val="0"/>
                      <w:szCs w:val="21"/>
                    </w:rPr>
                    <w:t>VOC</w:t>
                  </w:r>
                  <w:r w:rsidRPr="003334EF">
                    <w:rPr>
                      <w:rFonts w:hint="eastAsia"/>
                      <w:color w:val="000000" w:themeColor="text1"/>
                      <w:kern w:val="0"/>
                      <w:szCs w:val="21"/>
                      <w:vertAlign w:val="subscript"/>
                    </w:rPr>
                    <w:t>S</w:t>
                  </w:r>
                  <w:r w:rsidRPr="003334EF">
                    <w:rPr>
                      <w:rFonts w:hint="eastAsia"/>
                      <w:color w:val="000000" w:themeColor="text1"/>
                      <w:szCs w:val="21"/>
                    </w:rPr>
                    <w:t>含量水性漆，调漆、喷漆废气经水帘漆雾处理装置处理后与烘干废气再经过滤棉</w:t>
                  </w:r>
                  <w:r w:rsidRPr="003334EF">
                    <w:rPr>
                      <w:rFonts w:hint="eastAsia"/>
                      <w:color w:val="000000" w:themeColor="text1"/>
                      <w:szCs w:val="21"/>
                    </w:rPr>
                    <w:t>+</w:t>
                  </w:r>
                  <w:r w:rsidRPr="003334EF">
                    <w:rPr>
                      <w:rFonts w:hint="eastAsia"/>
                      <w:color w:val="000000" w:themeColor="text1"/>
                      <w:szCs w:val="21"/>
                    </w:rPr>
                    <w:t>二级活性炭吸附装置处理后由</w:t>
                  </w:r>
                  <w:r w:rsidRPr="003334EF">
                    <w:rPr>
                      <w:rFonts w:hint="eastAsia"/>
                      <w:color w:val="000000" w:themeColor="text1"/>
                      <w:szCs w:val="21"/>
                    </w:rPr>
                    <w:t xml:space="preserve">15 </w:t>
                  </w:r>
                  <w:r w:rsidRPr="003334EF">
                    <w:rPr>
                      <w:rFonts w:hint="eastAsia"/>
                      <w:color w:val="000000" w:themeColor="text1"/>
                      <w:szCs w:val="21"/>
                    </w:rPr>
                    <w:lastRenderedPageBreak/>
                    <w:t>m</w:t>
                  </w:r>
                  <w:r w:rsidRPr="003334EF">
                    <w:rPr>
                      <w:rFonts w:hint="eastAsia"/>
                      <w:color w:val="000000" w:themeColor="text1"/>
                      <w:szCs w:val="21"/>
                    </w:rPr>
                    <w:t>高排气筒（</w:t>
                  </w:r>
                  <w:r w:rsidRPr="003334EF">
                    <w:rPr>
                      <w:rFonts w:hint="eastAsia"/>
                      <w:color w:val="000000" w:themeColor="text1"/>
                      <w:szCs w:val="21"/>
                    </w:rPr>
                    <w:t>DA002</w:t>
                  </w:r>
                  <w:r w:rsidRPr="003334EF">
                    <w:rPr>
                      <w:rFonts w:hint="eastAsia"/>
                      <w:color w:val="000000" w:themeColor="text1"/>
                      <w:szCs w:val="21"/>
                    </w:rPr>
                    <w:t>）排放，废气均可实现达标排放</w:t>
                  </w:r>
                </w:p>
              </w:tc>
              <w:tc>
                <w:tcPr>
                  <w:tcW w:w="667" w:type="dxa"/>
                  <w:vAlign w:val="center"/>
                </w:tcPr>
                <w:p w14:paraId="53A85EA2" w14:textId="77777777" w:rsidR="00F173B4" w:rsidRPr="003334EF" w:rsidRDefault="00972A18">
                  <w:pPr>
                    <w:jc w:val="center"/>
                    <w:rPr>
                      <w:color w:val="000000" w:themeColor="text1"/>
                      <w:szCs w:val="21"/>
                    </w:rPr>
                  </w:pPr>
                  <w:r w:rsidRPr="003334EF">
                    <w:rPr>
                      <w:color w:val="000000" w:themeColor="text1"/>
                      <w:szCs w:val="21"/>
                    </w:rPr>
                    <w:lastRenderedPageBreak/>
                    <w:t>符合</w:t>
                  </w:r>
                </w:p>
              </w:tc>
            </w:tr>
            <w:tr w:rsidR="003334EF" w:rsidRPr="003334EF" w14:paraId="2DE92B97" w14:textId="77777777">
              <w:trPr>
                <w:trHeight w:val="7"/>
                <w:jc w:val="center"/>
              </w:trPr>
              <w:tc>
                <w:tcPr>
                  <w:tcW w:w="451" w:type="dxa"/>
                  <w:vMerge/>
                  <w:vAlign w:val="center"/>
                </w:tcPr>
                <w:p w14:paraId="17CE0A8F" w14:textId="77777777" w:rsidR="00F173B4" w:rsidRPr="003334EF" w:rsidRDefault="00F173B4">
                  <w:pPr>
                    <w:rPr>
                      <w:color w:val="000000" w:themeColor="text1"/>
                      <w:szCs w:val="21"/>
                    </w:rPr>
                  </w:pPr>
                </w:p>
              </w:tc>
              <w:tc>
                <w:tcPr>
                  <w:tcW w:w="420" w:type="dxa"/>
                  <w:vMerge/>
                  <w:vAlign w:val="center"/>
                </w:tcPr>
                <w:p w14:paraId="5677C49F" w14:textId="77777777" w:rsidR="00F173B4" w:rsidRPr="003334EF" w:rsidRDefault="00F173B4">
                  <w:pPr>
                    <w:rPr>
                      <w:color w:val="000000" w:themeColor="text1"/>
                      <w:szCs w:val="21"/>
                    </w:rPr>
                  </w:pPr>
                </w:p>
              </w:tc>
              <w:tc>
                <w:tcPr>
                  <w:tcW w:w="4541" w:type="dxa"/>
                  <w:vAlign w:val="center"/>
                </w:tcPr>
                <w:p w14:paraId="4BBEFC33" w14:textId="77777777" w:rsidR="00F173B4" w:rsidRPr="003334EF" w:rsidRDefault="00972A18">
                  <w:pPr>
                    <w:widowControl/>
                    <w:rPr>
                      <w:color w:val="000000" w:themeColor="text1"/>
                      <w:szCs w:val="21"/>
                    </w:rPr>
                  </w:pPr>
                  <w:r w:rsidRPr="003334EF">
                    <w:rPr>
                      <w:rFonts w:hint="eastAsia"/>
                      <w:color w:val="000000" w:themeColor="text1"/>
                      <w:szCs w:val="21"/>
                    </w:rPr>
                    <w:t>严格执行国家、省制定的钢铁、焦化、建材、火电等重点行业堆场扬尘污染物排放标准。建筑施工工地全面落实工地周边围挡、物料堆放覆盖、土方开挖湿法作业、路面硬化、出入车辆清洗、渣土车辆密闭运输等“八个百分之百”，达不到标准的实施停工整治。严格落实施工工地和渣土车的扬尘控制措施。市政、公路、水利等线性工程必须采取扬尘控制措施，拆迁（拆除）工地必须湿法作业。严格落实渣土运输车辆全密闭化措施，规范渣土运输车辆通行的时间和路线，对不符合要求上路行驶的按上限处罚并取消渣土运输资格。</w:t>
                  </w:r>
                </w:p>
              </w:tc>
              <w:tc>
                <w:tcPr>
                  <w:tcW w:w="2126" w:type="dxa"/>
                  <w:vAlign w:val="center"/>
                </w:tcPr>
                <w:p w14:paraId="78DE14B4" w14:textId="77777777" w:rsidR="00F173B4" w:rsidRPr="003334EF" w:rsidRDefault="00972A18">
                  <w:pPr>
                    <w:ind w:firstLineChars="100" w:firstLine="210"/>
                    <w:rPr>
                      <w:color w:val="000000" w:themeColor="text1"/>
                      <w:szCs w:val="21"/>
                    </w:rPr>
                  </w:pPr>
                  <w:r w:rsidRPr="003334EF">
                    <w:rPr>
                      <w:color w:val="000000" w:themeColor="text1"/>
                      <w:szCs w:val="21"/>
                    </w:rPr>
                    <w:t>本项目为</w:t>
                  </w:r>
                  <w:r w:rsidRPr="003334EF">
                    <w:rPr>
                      <w:rFonts w:hint="eastAsia"/>
                      <w:color w:val="000000" w:themeColor="text1"/>
                      <w:szCs w:val="21"/>
                    </w:rPr>
                    <w:t>新建</w:t>
                  </w:r>
                  <w:r w:rsidRPr="003334EF">
                    <w:rPr>
                      <w:color w:val="000000" w:themeColor="text1"/>
                      <w:szCs w:val="21"/>
                    </w:rPr>
                    <w:t>项目，施</w:t>
                  </w:r>
                  <w:r w:rsidRPr="003334EF">
                    <w:rPr>
                      <w:color w:val="000000" w:themeColor="text1"/>
                      <w:kern w:val="0"/>
                      <w:szCs w:val="21"/>
                    </w:rPr>
                    <w:t>工期主要进行生产设备的安装与调试，施工期的影响很小。</w:t>
                  </w:r>
                </w:p>
              </w:tc>
              <w:tc>
                <w:tcPr>
                  <w:tcW w:w="667" w:type="dxa"/>
                  <w:vAlign w:val="center"/>
                </w:tcPr>
                <w:p w14:paraId="7ACD37F8"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334FF8B3" w14:textId="77777777">
              <w:trPr>
                <w:trHeight w:val="7"/>
                <w:jc w:val="center"/>
              </w:trPr>
              <w:tc>
                <w:tcPr>
                  <w:tcW w:w="451" w:type="dxa"/>
                  <w:vMerge/>
                  <w:vAlign w:val="center"/>
                </w:tcPr>
                <w:p w14:paraId="653A1B7E" w14:textId="77777777" w:rsidR="00F173B4" w:rsidRPr="003334EF" w:rsidRDefault="00F173B4">
                  <w:pPr>
                    <w:rPr>
                      <w:color w:val="000000" w:themeColor="text1"/>
                      <w:szCs w:val="21"/>
                    </w:rPr>
                  </w:pPr>
                </w:p>
              </w:tc>
              <w:tc>
                <w:tcPr>
                  <w:tcW w:w="420" w:type="dxa"/>
                  <w:vMerge/>
                  <w:vAlign w:val="center"/>
                </w:tcPr>
                <w:p w14:paraId="013D903C" w14:textId="77777777" w:rsidR="00F173B4" w:rsidRPr="003334EF" w:rsidRDefault="00F173B4">
                  <w:pPr>
                    <w:rPr>
                      <w:color w:val="000000" w:themeColor="text1"/>
                      <w:szCs w:val="21"/>
                    </w:rPr>
                  </w:pPr>
                </w:p>
              </w:tc>
              <w:tc>
                <w:tcPr>
                  <w:tcW w:w="4541" w:type="dxa"/>
                  <w:vAlign w:val="center"/>
                </w:tcPr>
                <w:p w14:paraId="31D31102" w14:textId="77777777" w:rsidR="00F173B4" w:rsidRPr="003334EF" w:rsidRDefault="00972A18">
                  <w:pPr>
                    <w:rPr>
                      <w:color w:val="000000" w:themeColor="text1"/>
                    </w:rPr>
                  </w:pPr>
                  <w:r w:rsidRPr="003334EF">
                    <w:rPr>
                      <w:color w:val="000000" w:themeColor="text1"/>
                      <w:szCs w:val="21"/>
                    </w:rPr>
                    <w:t>工业聚集区内工业废水必须经预处理达到集中处理要求，方可进入污水集中处理设施。新建、升级工业聚集区应同步规划、建设污水集中处理等污染治理设施。现有化工园区、涉重金属工业园区按照</w:t>
                  </w:r>
                  <w:r w:rsidRPr="003334EF">
                    <w:rPr>
                      <w:color w:val="000000" w:themeColor="text1"/>
                      <w:szCs w:val="21"/>
                    </w:rPr>
                    <w:t>“</w:t>
                  </w:r>
                  <w:r w:rsidRPr="003334EF">
                    <w:rPr>
                      <w:color w:val="000000" w:themeColor="text1"/>
                      <w:szCs w:val="21"/>
                    </w:rPr>
                    <w:t>一企一管</w:t>
                  </w:r>
                  <w:r w:rsidRPr="003334EF">
                    <w:rPr>
                      <w:color w:val="000000" w:themeColor="text1"/>
                      <w:szCs w:val="21"/>
                    </w:rPr>
                    <w:t>”</w:t>
                  </w:r>
                  <w:r w:rsidRPr="003334EF">
                    <w:rPr>
                      <w:color w:val="000000" w:themeColor="text1"/>
                      <w:szCs w:val="21"/>
                    </w:rPr>
                    <w:t>和地上管廊要求，逐步实施改造。集中治理工业聚集区水污染，完成污水集中处理设施和自动在线监控装置建设任务。</w:t>
                  </w:r>
                </w:p>
              </w:tc>
              <w:tc>
                <w:tcPr>
                  <w:tcW w:w="2126" w:type="dxa"/>
                  <w:vAlign w:val="center"/>
                </w:tcPr>
                <w:p w14:paraId="094050F3" w14:textId="77777777" w:rsidR="00F173B4" w:rsidRPr="003334EF" w:rsidRDefault="00972A18">
                  <w:pPr>
                    <w:ind w:firstLineChars="100" w:firstLine="210"/>
                    <w:rPr>
                      <w:color w:val="000000" w:themeColor="text1"/>
                      <w:szCs w:val="21"/>
                    </w:rPr>
                  </w:pPr>
                  <w:r w:rsidRPr="003334EF">
                    <w:rPr>
                      <w:rFonts w:hint="eastAsia"/>
                      <w:color w:val="000000" w:themeColor="text1"/>
                      <w:szCs w:val="21"/>
                    </w:rPr>
                    <w:t>项目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p>
              </w:tc>
              <w:tc>
                <w:tcPr>
                  <w:tcW w:w="667" w:type="dxa"/>
                  <w:vAlign w:val="center"/>
                </w:tcPr>
                <w:p w14:paraId="036E2361"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1F100779" w14:textId="77777777">
              <w:trPr>
                <w:trHeight w:val="393"/>
                <w:jc w:val="center"/>
              </w:trPr>
              <w:tc>
                <w:tcPr>
                  <w:tcW w:w="451" w:type="dxa"/>
                  <w:vMerge/>
                  <w:vAlign w:val="center"/>
                </w:tcPr>
                <w:p w14:paraId="1E04AC8E" w14:textId="77777777" w:rsidR="00F173B4" w:rsidRPr="003334EF" w:rsidRDefault="00F173B4">
                  <w:pPr>
                    <w:rPr>
                      <w:color w:val="000000" w:themeColor="text1"/>
                      <w:szCs w:val="21"/>
                    </w:rPr>
                  </w:pPr>
                </w:p>
              </w:tc>
              <w:tc>
                <w:tcPr>
                  <w:tcW w:w="420" w:type="dxa"/>
                  <w:vAlign w:val="center"/>
                </w:tcPr>
                <w:p w14:paraId="345C844A" w14:textId="77777777" w:rsidR="00F173B4" w:rsidRPr="003334EF" w:rsidRDefault="00972A18">
                  <w:pPr>
                    <w:rPr>
                      <w:color w:val="000000" w:themeColor="text1"/>
                      <w:szCs w:val="21"/>
                    </w:rPr>
                  </w:pPr>
                  <w:r w:rsidRPr="003334EF">
                    <w:rPr>
                      <w:color w:val="000000" w:themeColor="text1"/>
                      <w:szCs w:val="21"/>
                    </w:rPr>
                    <w:t>梁山经济开发区</w:t>
                  </w:r>
                </w:p>
              </w:tc>
              <w:tc>
                <w:tcPr>
                  <w:tcW w:w="4541" w:type="dxa"/>
                  <w:vAlign w:val="center"/>
                </w:tcPr>
                <w:p w14:paraId="5C4BCBA8" w14:textId="77777777" w:rsidR="00F173B4" w:rsidRPr="003334EF" w:rsidRDefault="00972A18">
                  <w:pPr>
                    <w:rPr>
                      <w:color w:val="000000" w:themeColor="text1"/>
                    </w:rPr>
                  </w:pPr>
                  <w:r w:rsidRPr="003334EF">
                    <w:rPr>
                      <w:color w:val="000000" w:themeColor="text1"/>
                    </w:rPr>
                    <w:t>1.</w:t>
                  </w:r>
                  <w:r w:rsidRPr="003334EF">
                    <w:rPr>
                      <w:color w:val="000000" w:themeColor="text1"/>
                    </w:rPr>
                    <w:t>工业聚集区内工业废水必须经预处理达到集中处理要求，方可进入污水集中处理设施。新建、升级工业聚集区应同步规划、建设污水集中处理等污染治理设施。</w:t>
                  </w:r>
                </w:p>
                <w:p w14:paraId="62D0DA23" w14:textId="77777777" w:rsidR="00F173B4" w:rsidRPr="003334EF" w:rsidRDefault="00972A18">
                  <w:pPr>
                    <w:rPr>
                      <w:color w:val="000000" w:themeColor="text1"/>
                    </w:rPr>
                  </w:pPr>
                  <w:r w:rsidRPr="003334EF">
                    <w:rPr>
                      <w:color w:val="000000" w:themeColor="text1"/>
                    </w:rPr>
                    <w:t>2.</w:t>
                  </w:r>
                  <w:r w:rsidRPr="003334EF">
                    <w:rPr>
                      <w:color w:val="000000" w:themeColor="text1"/>
                    </w:rPr>
                    <w:t>集中治理工业聚集区水污染，各类工业聚集区全面实现污水集中处理并安装自动在线监控装置。</w:t>
                  </w:r>
                </w:p>
                <w:p w14:paraId="014D5AAB" w14:textId="77777777" w:rsidR="00F173B4" w:rsidRPr="003334EF" w:rsidRDefault="00972A18">
                  <w:pPr>
                    <w:autoSpaceDE w:val="0"/>
                    <w:autoSpaceDN w:val="0"/>
                    <w:adjustRightInd w:val="0"/>
                    <w:snapToGrid w:val="0"/>
                    <w:rPr>
                      <w:color w:val="000000" w:themeColor="text1"/>
                    </w:rPr>
                  </w:pPr>
                  <w:r w:rsidRPr="003334EF">
                    <w:rPr>
                      <w:color w:val="000000" w:themeColor="text1"/>
                    </w:rPr>
                    <w:t>3.</w:t>
                  </w:r>
                  <w:r w:rsidRPr="003334EF">
                    <w:rPr>
                      <w:color w:val="000000" w:themeColor="text1"/>
                    </w:rPr>
                    <w:t>严格落实大气污染物达标排放、总量控制、环保设施</w:t>
                  </w:r>
                  <w:r w:rsidRPr="003334EF">
                    <w:rPr>
                      <w:color w:val="000000" w:themeColor="text1"/>
                    </w:rPr>
                    <w:t>“</w:t>
                  </w:r>
                  <w:r w:rsidRPr="003334EF">
                    <w:rPr>
                      <w:color w:val="000000" w:themeColor="text1"/>
                    </w:rPr>
                    <w:t>三同时</w:t>
                  </w:r>
                  <w:r w:rsidRPr="003334EF">
                    <w:rPr>
                      <w:color w:val="000000" w:themeColor="text1"/>
                    </w:rPr>
                    <w:t>”</w:t>
                  </w:r>
                  <w:r w:rsidRPr="003334EF">
                    <w:rPr>
                      <w:color w:val="000000" w:themeColor="text1"/>
                    </w:rPr>
                    <w:t>、在线监测、排污许可等环保制度；工业企业严格执行山东省《区域性大气污染物综合排放标准》（</w:t>
                  </w:r>
                  <w:r w:rsidRPr="003334EF">
                    <w:rPr>
                      <w:color w:val="000000" w:themeColor="text1"/>
                    </w:rPr>
                    <w:t>DB37/2376-2019</w:t>
                  </w:r>
                  <w:r w:rsidRPr="003334EF">
                    <w:rPr>
                      <w:color w:val="000000" w:themeColor="text1"/>
                    </w:rPr>
                    <w:t>）相应时段的排放要求；加强移动源污染防治，逐步淘汰高排放的老旧车、船，严格控制柴油货车污染排放；推进非道路移动机械污染治理，提升非道路移动新机械准入门槛，加快高排放老旧机械淘汰，鼓</w:t>
                  </w:r>
                  <w:r w:rsidRPr="003334EF">
                    <w:rPr>
                      <w:color w:val="000000" w:themeColor="text1"/>
                    </w:rPr>
                    <w:lastRenderedPageBreak/>
                    <w:t>励机械</w:t>
                  </w:r>
                  <w:r w:rsidRPr="003334EF">
                    <w:rPr>
                      <w:color w:val="000000" w:themeColor="text1"/>
                    </w:rPr>
                    <w:t>“</w:t>
                  </w:r>
                  <w:r w:rsidRPr="003334EF">
                    <w:rPr>
                      <w:color w:val="000000" w:themeColor="text1"/>
                    </w:rPr>
                    <w:t>油改电</w:t>
                  </w:r>
                  <w:r w:rsidRPr="003334EF">
                    <w:rPr>
                      <w:color w:val="000000" w:themeColor="text1"/>
                    </w:rPr>
                    <w:t>”</w:t>
                  </w:r>
                  <w:r w:rsidRPr="003334EF">
                    <w:rPr>
                      <w:color w:val="000000" w:themeColor="text1"/>
                    </w:rPr>
                    <w:t>；加强城镇生活源污染防治，餐饮服务业提高油烟和</w:t>
                  </w:r>
                  <w:r w:rsidRPr="003334EF">
                    <w:rPr>
                      <w:color w:val="000000" w:themeColor="text1"/>
                    </w:rPr>
                    <w:t>VOCs</w:t>
                  </w:r>
                  <w:r w:rsidRPr="003334EF">
                    <w:rPr>
                      <w:color w:val="000000" w:themeColor="text1"/>
                    </w:rPr>
                    <w:t>协同净化效率，汽修、干洗等行业加强挥发性有机物治理，推广使用低挥发性有机涂料和溶剂；严格控制城市扬尘污染。</w:t>
                  </w:r>
                </w:p>
              </w:tc>
              <w:tc>
                <w:tcPr>
                  <w:tcW w:w="2126" w:type="dxa"/>
                  <w:vAlign w:val="center"/>
                </w:tcPr>
                <w:p w14:paraId="0F9BFF75" w14:textId="77777777" w:rsidR="00F173B4" w:rsidRPr="003334EF" w:rsidRDefault="00972A18">
                  <w:pPr>
                    <w:rPr>
                      <w:color w:val="000000" w:themeColor="text1"/>
                      <w:szCs w:val="21"/>
                    </w:rPr>
                  </w:pPr>
                  <w:r w:rsidRPr="003334EF">
                    <w:rPr>
                      <w:rFonts w:hint="eastAsia"/>
                      <w:color w:val="000000" w:themeColor="text1"/>
                      <w:szCs w:val="21"/>
                      <w:lang w:val="zh-CN" w:bidi="zh-CN"/>
                    </w:rPr>
                    <w:lastRenderedPageBreak/>
                    <w:t>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r w:rsidRPr="003334EF">
                    <w:rPr>
                      <w:color w:val="000000" w:themeColor="text1"/>
                      <w:szCs w:val="21"/>
                    </w:rPr>
                    <w:t>；项目运营期废气排放严格执行排放要求，</w:t>
                  </w:r>
                  <w:r w:rsidRPr="003334EF">
                    <w:rPr>
                      <w:color w:val="000000" w:themeColor="text1"/>
                      <w:szCs w:val="21"/>
                    </w:rPr>
                    <w:lastRenderedPageBreak/>
                    <w:t>并申请总量倍量替代</w:t>
                  </w:r>
                  <w:r w:rsidRPr="003334EF">
                    <w:rPr>
                      <w:color w:val="000000" w:themeColor="text1"/>
                    </w:rPr>
                    <w:t>。</w:t>
                  </w:r>
                </w:p>
              </w:tc>
              <w:tc>
                <w:tcPr>
                  <w:tcW w:w="667" w:type="dxa"/>
                  <w:vAlign w:val="center"/>
                </w:tcPr>
                <w:p w14:paraId="6EA3DADB" w14:textId="77777777" w:rsidR="00F173B4" w:rsidRPr="003334EF" w:rsidRDefault="00972A18">
                  <w:pPr>
                    <w:jc w:val="center"/>
                    <w:rPr>
                      <w:color w:val="000000" w:themeColor="text1"/>
                      <w:szCs w:val="21"/>
                    </w:rPr>
                  </w:pPr>
                  <w:r w:rsidRPr="003334EF">
                    <w:rPr>
                      <w:color w:val="000000" w:themeColor="text1"/>
                      <w:szCs w:val="21"/>
                    </w:rPr>
                    <w:lastRenderedPageBreak/>
                    <w:t>符合</w:t>
                  </w:r>
                </w:p>
              </w:tc>
            </w:tr>
            <w:tr w:rsidR="003334EF" w:rsidRPr="003334EF" w14:paraId="3723CC2F" w14:textId="77777777">
              <w:trPr>
                <w:trHeight w:val="1186"/>
                <w:jc w:val="center"/>
              </w:trPr>
              <w:tc>
                <w:tcPr>
                  <w:tcW w:w="451" w:type="dxa"/>
                  <w:vMerge w:val="restart"/>
                  <w:vAlign w:val="center"/>
                </w:tcPr>
                <w:p w14:paraId="44FB6B39" w14:textId="77777777" w:rsidR="00F173B4" w:rsidRPr="003334EF" w:rsidRDefault="00972A18">
                  <w:pPr>
                    <w:rPr>
                      <w:color w:val="000000" w:themeColor="text1"/>
                      <w:szCs w:val="21"/>
                    </w:rPr>
                  </w:pPr>
                  <w:r w:rsidRPr="003334EF">
                    <w:rPr>
                      <w:color w:val="000000" w:themeColor="text1"/>
                      <w:szCs w:val="21"/>
                    </w:rPr>
                    <w:lastRenderedPageBreak/>
                    <w:t>环境风险防控</w:t>
                  </w:r>
                </w:p>
              </w:tc>
              <w:tc>
                <w:tcPr>
                  <w:tcW w:w="420" w:type="dxa"/>
                  <w:vMerge w:val="restart"/>
                  <w:vAlign w:val="center"/>
                </w:tcPr>
                <w:p w14:paraId="7C4D415F" w14:textId="77777777" w:rsidR="00F173B4" w:rsidRPr="003334EF" w:rsidRDefault="00972A18">
                  <w:pPr>
                    <w:rPr>
                      <w:color w:val="000000" w:themeColor="text1"/>
                      <w:szCs w:val="21"/>
                    </w:rPr>
                  </w:pPr>
                  <w:r w:rsidRPr="003334EF">
                    <w:rPr>
                      <w:color w:val="000000" w:themeColor="text1"/>
                      <w:szCs w:val="21"/>
                    </w:rPr>
                    <w:t>济宁市市级生态准入清单</w:t>
                  </w:r>
                </w:p>
              </w:tc>
              <w:tc>
                <w:tcPr>
                  <w:tcW w:w="4541" w:type="dxa"/>
                  <w:vAlign w:val="center"/>
                </w:tcPr>
                <w:p w14:paraId="3AD1C748" w14:textId="77777777" w:rsidR="00F173B4" w:rsidRPr="003334EF" w:rsidRDefault="00972A18">
                  <w:pPr>
                    <w:autoSpaceDE w:val="0"/>
                    <w:autoSpaceDN w:val="0"/>
                    <w:adjustRightInd w:val="0"/>
                    <w:snapToGrid w:val="0"/>
                    <w:rPr>
                      <w:color w:val="000000" w:themeColor="text1"/>
                      <w:szCs w:val="21"/>
                    </w:rPr>
                  </w:pPr>
                  <w:r w:rsidRPr="003334EF">
                    <w:rPr>
                      <w:color w:val="000000" w:themeColor="text1"/>
                      <w:szCs w:val="21"/>
                    </w:rPr>
                    <w:t>按国家、省有关规定对排放有毒有害大气污染物的排放口和周边环境进行定期监测，建设环境风险预警体系，排查环境安全隐患，评估和防范环境风险。</w:t>
                  </w:r>
                </w:p>
              </w:tc>
              <w:tc>
                <w:tcPr>
                  <w:tcW w:w="2126" w:type="dxa"/>
                  <w:vAlign w:val="center"/>
                </w:tcPr>
                <w:p w14:paraId="1CD6F30B" w14:textId="77777777" w:rsidR="00F173B4" w:rsidRPr="003334EF" w:rsidRDefault="00972A18">
                  <w:pPr>
                    <w:ind w:firstLineChars="100" w:firstLine="210"/>
                    <w:rPr>
                      <w:color w:val="000000" w:themeColor="text1"/>
                      <w:szCs w:val="21"/>
                    </w:rPr>
                  </w:pPr>
                  <w:r w:rsidRPr="003334EF">
                    <w:rPr>
                      <w:color w:val="000000" w:themeColor="text1"/>
                      <w:szCs w:val="21"/>
                    </w:rPr>
                    <w:t>本项目不涉及国家、省规定的有毒有害大气污染物排放，不属于此类项目</w:t>
                  </w:r>
                </w:p>
              </w:tc>
              <w:tc>
                <w:tcPr>
                  <w:tcW w:w="667" w:type="dxa"/>
                  <w:vAlign w:val="center"/>
                </w:tcPr>
                <w:p w14:paraId="7D36B752"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551C9744" w14:textId="77777777">
              <w:trPr>
                <w:trHeight w:val="7"/>
                <w:jc w:val="center"/>
              </w:trPr>
              <w:tc>
                <w:tcPr>
                  <w:tcW w:w="451" w:type="dxa"/>
                  <w:vMerge/>
                  <w:vAlign w:val="center"/>
                </w:tcPr>
                <w:p w14:paraId="735D099A" w14:textId="77777777" w:rsidR="00F173B4" w:rsidRPr="003334EF" w:rsidRDefault="00F173B4">
                  <w:pPr>
                    <w:rPr>
                      <w:color w:val="000000" w:themeColor="text1"/>
                      <w:szCs w:val="21"/>
                    </w:rPr>
                  </w:pPr>
                </w:p>
              </w:tc>
              <w:tc>
                <w:tcPr>
                  <w:tcW w:w="420" w:type="dxa"/>
                  <w:vMerge/>
                  <w:vAlign w:val="center"/>
                </w:tcPr>
                <w:p w14:paraId="534653AD" w14:textId="77777777" w:rsidR="00F173B4" w:rsidRPr="003334EF" w:rsidRDefault="00F173B4">
                  <w:pPr>
                    <w:rPr>
                      <w:color w:val="000000" w:themeColor="text1"/>
                      <w:szCs w:val="21"/>
                    </w:rPr>
                  </w:pPr>
                </w:p>
              </w:tc>
              <w:tc>
                <w:tcPr>
                  <w:tcW w:w="4541" w:type="dxa"/>
                  <w:vAlign w:val="center"/>
                </w:tcPr>
                <w:p w14:paraId="4C050211" w14:textId="77777777" w:rsidR="00F173B4" w:rsidRPr="003334EF" w:rsidRDefault="00972A18">
                  <w:pPr>
                    <w:rPr>
                      <w:color w:val="000000" w:themeColor="text1"/>
                    </w:rPr>
                  </w:pPr>
                  <w:r w:rsidRPr="003334EF">
                    <w:rPr>
                      <w:color w:val="000000" w:themeColor="text1"/>
                      <w:szCs w:val="21"/>
                    </w:rPr>
                    <w:t>按照国家鼓励的有毒有害原料（产品）替代品目录要求，引导企业使用低毒低害和无毒无害原料，促进企业从源头削减或避免危险废物产生。</w:t>
                  </w:r>
                </w:p>
              </w:tc>
              <w:tc>
                <w:tcPr>
                  <w:tcW w:w="2126" w:type="dxa"/>
                  <w:vAlign w:val="center"/>
                </w:tcPr>
                <w:p w14:paraId="772D276E" w14:textId="77777777" w:rsidR="00F173B4" w:rsidRPr="003334EF" w:rsidRDefault="00972A18">
                  <w:pPr>
                    <w:ind w:firstLineChars="100" w:firstLine="210"/>
                    <w:rPr>
                      <w:color w:val="000000" w:themeColor="text1"/>
                    </w:rPr>
                  </w:pPr>
                  <w:r w:rsidRPr="003334EF">
                    <w:rPr>
                      <w:color w:val="000000" w:themeColor="text1"/>
                      <w:szCs w:val="21"/>
                    </w:rPr>
                    <w:t>本项目无有毒有害原料使用，不属于此类项目</w:t>
                  </w:r>
                </w:p>
              </w:tc>
              <w:tc>
                <w:tcPr>
                  <w:tcW w:w="667" w:type="dxa"/>
                  <w:vAlign w:val="center"/>
                </w:tcPr>
                <w:p w14:paraId="1A4E9E53"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5561B902" w14:textId="77777777">
              <w:trPr>
                <w:trHeight w:val="7"/>
                <w:jc w:val="center"/>
              </w:trPr>
              <w:tc>
                <w:tcPr>
                  <w:tcW w:w="451" w:type="dxa"/>
                  <w:vMerge/>
                  <w:vAlign w:val="center"/>
                </w:tcPr>
                <w:p w14:paraId="44E3DF9F" w14:textId="77777777" w:rsidR="00F173B4" w:rsidRPr="003334EF" w:rsidRDefault="00F173B4">
                  <w:pPr>
                    <w:rPr>
                      <w:color w:val="000000" w:themeColor="text1"/>
                      <w:szCs w:val="21"/>
                    </w:rPr>
                  </w:pPr>
                </w:p>
              </w:tc>
              <w:tc>
                <w:tcPr>
                  <w:tcW w:w="420" w:type="dxa"/>
                  <w:vAlign w:val="center"/>
                </w:tcPr>
                <w:p w14:paraId="7506C162" w14:textId="77777777" w:rsidR="00F173B4" w:rsidRPr="003334EF" w:rsidRDefault="00972A18">
                  <w:pPr>
                    <w:rPr>
                      <w:color w:val="000000" w:themeColor="text1"/>
                      <w:szCs w:val="21"/>
                    </w:rPr>
                  </w:pPr>
                  <w:r w:rsidRPr="003334EF">
                    <w:rPr>
                      <w:color w:val="000000" w:themeColor="text1"/>
                      <w:szCs w:val="21"/>
                    </w:rPr>
                    <w:t>梁山经济开发区</w:t>
                  </w:r>
                </w:p>
              </w:tc>
              <w:tc>
                <w:tcPr>
                  <w:tcW w:w="4541" w:type="dxa"/>
                  <w:vAlign w:val="center"/>
                </w:tcPr>
                <w:p w14:paraId="1F35B8A7" w14:textId="77777777" w:rsidR="00F173B4" w:rsidRPr="003334EF" w:rsidRDefault="00972A18">
                  <w:pPr>
                    <w:autoSpaceDE w:val="0"/>
                    <w:autoSpaceDN w:val="0"/>
                    <w:adjustRightInd w:val="0"/>
                    <w:snapToGrid w:val="0"/>
                    <w:rPr>
                      <w:color w:val="000000" w:themeColor="text1"/>
                      <w:szCs w:val="21"/>
                    </w:rPr>
                  </w:pPr>
                  <w:r w:rsidRPr="003334EF">
                    <w:rPr>
                      <w:rFonts w:hint="eastAsia"/>
                      <w:color w:val="000000" w:themeColor="text1"/>
                      <w:szCs w:val="21"/>
                    </w:rPr>
                    <w:t>1.</w:t>
                  </w:r>
                  <w:r w:rsidRPr="003334EF">
                    <w:rPr>
                      <w:rFonts w:hint="eastAsia"/>
                      <w:color w:val="000000" w:themeColor="text1"/>
                      <w:szCs w:val="21"/>
                    </w:rPr>
                    <w:t>加强开发区环境风险防范，落实开发区环境风险防范要求及应急处理措施。一旦发生事故，应立即启动事故环境风险防范及环境安全突发事故应急处理方案，并采取有效保护措施，最大限度减轻污染危害。</w:t>
                  </w:r>
                  <w:r w:rsidRPr="003334EF">
                    <w:rPr>
                      <w:rFonts w:hint="eastAsia"/>
                      <w:color w:val="000000" w:themeColor="text1"/>
                      <w:szCs w:val="21"/>
                    </w:rPr>
                    <w:t xml:space="preserve"> 2.</w:t>
                  </w:r>
                  <w:r w:rsidRPr="003334EF">
                    <w:rPr>
                      <w:rFonts w:hint="eastAsia"/>
                      <w:color w:val="000000" w:themeColor="text1"/>
                      <w:szCs w:val="21"/>
                    </w:rPr>
                    <w:t>当预测到区域将出现重污染天气时，根据预警发布，按级别启动应急响应，落实各项应急减排措施。</w:t>
                  </w:r>
                  <w:r w:rsidRPr="003334EF">
                    <w:rPr>
                      <w:rFonts w:hint="eastAsia"/>
                      <w:color w:val="000000" w:themeColor="text1"/>
                      <w:szCs w:val="21"/>
                    </w:rPr>
                    <w:t xml:space="preserve"> 3.</w:t>
                  </w:r>
                  <w:r w:rsidRPr="003334EF">
                    <w:rPr>
                      <w:rFonts w:hint="eastAsia"/>
                      <w:color w:val="000000" w:themeColor="text1"/>
                      <w:szCs w:val="21"/>
                    </w:rPr>
                    <w:t>加强对区内企业的风险管理，定期对已建企业进行风险排查，对在建企业进行监督和指导。</w:t>
                  </w:r>
                </w:p>
              </w:tc>
              <w:tc>
                <w:tcPr>
                  <w:tcW w:w="2126" w:type="dxa"/>
                  <w:vAlign w:val="center"/>
                </w:tcPr>
                <w:p w14:paraId="6AF98F72" w14:textId="77777777" w:rsidR="00F173B4" w:rsidRPr="003334EF" w:rsidRDefault="00972A18">
                  <w:pPr>
                    <w:ind w:firstLineChars="100" w:firstLine="210"/>
                    <w:rPr>
                      <w:color w:val="000000" w:themeColor="text1"/>
                      <w:szCs w:val="21"/>
                    </w:rPr>
                  </w:pPr>
                  <w:r w:rsidRPr="003334EF">
                    <w:rPr>
                      <w:color w:val="000000" w:themeColor="text1"/>
                      <w:szCs w:val="21"/>
                    </w:rPr>
                    <w:t>当预测到区域将出现重污染天气时，根据预警发布，</w:t>
                  </w:r>
                  <w:r w:rsidRPr="003334EF">
                    <w:rPr>
                      <w:rFonts w:hint="eastAsia"/>
                      <w:color w:val="000000" w:themeColor="text1"/>
                      <w:szCs w:val="21"/>
                    </w:rPr>
                    <w:t>本项目建设单位</w:t>
                  </w:r>
                  <w:r w:rsidRPr="003334EF">
                    <w:rPr>
                      <w:color w:val="000000" w:themeColor="text1"/>
                      <w:szCs w:val="21"/>
                    </w:rPr>
                    <w:t>按级别启动应急响应，落实各项应急减排措施</w:t>
                  </w:r>
                  <w:r w:rsidRPr="003334EF">
                    <w:rPr>
                      <w:bCs/>
                      <w:color w:val="000000" w:themeColor="text1"/>
                    </w:rPr>
                    <w:t>。</w:t>
                  </w:r>
                </w:p>
              </w:tc>
              <w:tc>
                <w:tcPr>
                  <w:tcW w:w="667" w:type="dxa"/>
                  <w:vAlign w:val="center"/>
                </w:tcPr>
                <w:p w14:paraId="0300EBC6"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16F07DC1" w14:textId="77777777">
              <w:trPr>
                <w:trHeight w:val="7"/>
                <w:jc w:val="center"/>
              </w:trPr>
              <w:tc>
                <w:tcPr>
                  <w:tcW w:w="451" w:type="dxa"/>
                  <w:vMerge w:val="restart"/>
                  <w:vAlign w:val="center"/>
                </w:tcPr>
                <w:p w14:paraId="210376C5" w14:textId="77777777" w:rsidR="00F173B4" w:rsidRPr="003334EF" w:rsidRDefault="00972A18">
                  <w:pPr>
                    <w:rPr>
                      <w:color w:val="000000" w:themeColor="text1"/>
                      <w:szCs w:val="21"/>
                    </w:rPr>
                  </w:pPr>
                  <w:r w:rsidRPr="003334EF">
                    <w:rPr>
                      <w:color w:val="000000" w:themeColor="text1"/>
                      <w:szCs w:val="21"/>
                    </w:rPr>
                    <w:t>资源开发效率要求</w:t>
                  </w:r>
                </w:p>
                <w:p w14:paraId="1CF02368" w14:textId="77777777" w:rsidR="00F173B4" w:rsidRPr="003334EF" w:rsidRDefault="00F173B4">
                  <w:pPr>
                    <w:rPr>
                      <w:color w:val="000000" w:themeColor="text1"/>
                      <w:szCs w:val="21"/>
                    </w:rPr>
                  </w:pPr>
                </w:p>
              </w:tc>
              <w:tc>
                <w:tcPr>
                  <w:tcW w:w="420" w:type="dxa"/>
                  <w:vMerge w:val="restart"/>
                  <w:vAlign w:val="center"/>
                </w:tcPr>
                <w:p w14:paraId="438B1D54" w14:textId="77777777" w:rsidR="00F173B4" w:rsidRPr="003334EF" w:rsidRDefault="00972A18">
                  <w:pPr>
                    <w:rPr>
                      <w:color w:val="000000" w:themeColor="text1"/>
                      <w:szCs w:val="21"/>
                    </w:rPr>
                  </w:pPr>
                  <w:r w:rsidRPr="003334EF">
                    <w:rPr>
                      <w:color w:val="000000" w:themeColor="text1"/>
                      <w:szCs w:val="21"/>
                    </w:rPr>
                    <w:t>济宁市市级生态准入清单</w:t>
                  </w:r>
                </w:p>
              </w:tc>
              <w:tc>
                <w:tcPr>
                  <w:tcW w:w="4541" w:type="dxa"/>
                  <w:vAlign w:val="center"/>
                </w:tcPr>
                <w:p w14:paraId="4AF10378" w14:textId="77777777" w:rsidR="00F173B4" w:rsidRPr="003334EF" w:rsidRDefault="00972A18">
                  <w:pPr>
                    <w:rPr>
                      <w:color w:val="000000" w:themeColor="text1"/>
                      <w:szCs w:val="21"/>
                    </w:rPr>
                  </w:pPr>
                  <w:r w:rsidRPr="003334EF">
                    <w:rPr>
                      <w:color w:val="000000" w:themeColor="text1"/>
                      <w:szCs w:val="21"/>
                    </w:rPr>
                    <w:t>水资源短缺地区、生态脆弱地区要严格限制发展高耗水项目，加快实施农业、工业和城乡节水技术改造，坚决遏制用水浪费。禁止生产、销售并限期淘汰不符合节水标准的产品、设备。新建城区硬化地面可渗透面积要达到</w:t>
                  </w:r>
                  <w:r w:rsidRPr="003334EF">
                    <w:rPr>
                      <w:color w:val="000000" w:themeColor="text1"/>
                      <w:szCs w:val="21"/>
                    </w:rPr>
                    <w:t>40%</w:t>
                  </w:r>
                  <w:r w:rsidRPr="003334EF">
                    <w:rPr>
                      <w:color w:val="000000" w:themeColor="text1"/>
                      <w:szCs w:val="21"/>
                    </w:rPr>
                    <w:t>以上。</w:t>
                  </w:r>
                </w:p>
              </w:tc>
              <w:tc>
                <w:tcPr>
                  <w:tcW w:w="2126" w:type="dxa"/>
                  <w:vAlign w:val="center"/>
                </w:tcPr>
                <w:p w14:paraId="1B1EF846" w14:textId="77777777" w:rsidR="00F173B4" w:rsidRPr="003334EF" w:rsidRDefault="00972A18">
                  <w:pPr>
                    <w:ind w:firstLineChars="100" w:firstLine="210"/>
                    <w:rPr>
                      <w:color w:val="000000" w:themeColor="text1"/>
                      <w:szCs w:val="21"/>
                    </w:rPr>
                  </w:pPr>
                  <w:r w:rsidRPr="003334EF">
                    <w:rPr>
                      <w:color w:val="000000" w:themeColor="text1"/>
                      <w:kern w:val="0"/>
                      <w:szCs w:val="21"/>
                    </w:rPr>
                    <w:t>本项目不属于高耗水项目</w:t>
                  </w:r>
                </w:p>
              </w:tc>
              <w:tc>
                <w:tcPr>
                  <w:tcW w:w="667" w:type="dxa"/>
                  <w:vAlign w:val="center"/>
                </w:tcPr>
                <w:p w14:paraId="0E275B91" w14:textId="77777777" w:rsidR="00F173B4" w:rsidRPr="003334EF" w:rsidRDefault="00972A18">
                  <w:pPr>
                    <w:rPr>
                      <w:color w:val="000000" w:themeColor="text1"/>
                      <w:szCs w:val="21"/>
                    </w:rPr>
                  </w:pPr>
                  <w:r w:rsidRPr="003334EF">
                    <w:rPr>
                      <w:color w:val="000000" w:themeColor="text1"/>
                      <w:szCs w:val="21"/>
                    </w:rPr>
                    <w:t>符合</w:t>
                  </w:r>
                </w:p>
              </w:tc>
            </w:tr>
            <w:tr w:rsidR="003334EF" w:rsidRPr="003334EF" w14:paraId="40E7F24A" w14:textId="77777777">
              <w:trPr>
                <w:trHeight w:val="7"/>
                <w:jc w:val="center"/>
              </w:trPr>
              <w:tc>
                <w:tcPr>
                  <w:tcW w:w="451" w:type="dxa"/>
                  <w:vMerge/>
                  <w:vAlign w:val="center"/>
                </w:tcPr>
                <w:p w14:paraId="231511CF" w14:textId="77777777" w:rsidR="00F173B4" w:rsidRPr="003334EF" w:rsidRDefault="00F173B4">
                  <w:pPr>
                    <w:rPr>
                      <w:color w:val="000000" w:themeColor="text1"/>
                      <w:szCs w:val="21"/>
                    </w:rPr>
                  </w:pPr>
                </w:p>
              </w:tc>
              <w:tc>
                <w:tcPr>
                  <w:tcW w:w="420" w:type="dxa"/>
                  <w:vMerge/>
                  <w:vAlign w:val="center"/>
                </w:tcPr>
                <w:p w14:paraId="7A58EA9E" w14:textId="77777777" w:rsidR="00F173B4" w:rsidRPr="003334EF" w:rsidRDefault="00F173B4">
                  <w:pPr>
                    <w:rPr>
                      <w:color w:val="000000" w:themeColor="text1"/>
                      <w:szCs w:val="21"/>
                    </w:rPr>
                  </w:pPr>
                </w:p>
              </w:tc>
              <w:tc>
                <w:tcPr>
                  <w:tcW w:w="4541" w:type="dxa"/>
                  <w:vAlign w:val="center"/>
                </w:tcPr>
                <w:p w14:paraId="402DA6FC" w14:textId="77777777" w:rsidR="00F173B4" w:rsidRPr="003334EF" w:rsidRDefault="00972A18">
                  <w:pPr>
                    <w:rPr>
                      <w:color w:val="000000" w:themeColor="text1"/>
                    </w:rPr>
                  </w:pPr>
                  <w:r w:rsidRPr="003334EF">
                    <w:rPr>
                      <w:rFonts w:hint="eastAsia"/>
                      <w:color w:val="000000" w:themeColor="text1"/>
                      <w:szCs w:val="2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水、雨水等非常规水资源，形成多水源向城区供水的格局。煤炭矿区的补充用水、周边地区生产和生态用水应优先使用矿井水。</w:t>
                  </w:r>
                </w:p>
              </w:tc>
              <w:tc>
                <w:tcPr>
                  <w:tcW w:w="2126" w:type="dxa"/>
                  <w:vAlign w:val="center"/>
                </w:tcPr>
                <w:p w14:paraId="326BE77E" w14:textId="77777777" w:rsidR="00F173B4" w:rsidRPr="003334EF" w:rsidRDefault="00972A18">
                  <w:pPr>
                    <w:ind w:firstLineChars="100" w:firstLine="210"/>
                    <w:rPr>
                      <w:color w:val="000000" w:themeColor="text1"/>
                      <w:szCs w:val="21"/>
                    </w:rPr>
                  </w:pPr>
                  <w:r w:rsidRPr="003334EF">
                    <w:rPr>
                      <w:rFonts w:hint="eastAsia"/>
                      <w:color w:val="000000" w:themeColor="text1"/>
                      <w:kern w:val="0"/>
                      <w:szCs w:val="21"/>
                    </w:rPr>
                    <w:t>本项目用水来自开发区自来水管网，不采用地下水</w:t>
                  </w:r>
                </w:p>
              </w:tc>
              <w:tc>
                <w:tcPr>
                  <w:tcW w:w="667" w:type="dxa"/>
                  <w:vAlign w:val="center"/>
                </w:tcPr>
                <w:p w14:paraId="709C8D5C" w14:textId="77777777" w:rsidR="00F173B4" w:rsidRPr="003334EF" w:rsidRDefault="00972A18">
                  <w:pPr>
                    <w:rPr>
                      <w:color w:val="000000" w:themeColor="text1"/>
                      <w:szCs w:val="21"/>
                    </w:rPr>
                  </w:pPr>
                  <w:r w:rsidRPr="003334EF">
                    <w:rPr>
                      <w:rFonts w:hint="eastAsia"/>
                      <w:color w:val="000000" w:themeColor="text1"/>
                      <w:szCs w:val="21"/>
                    </w:rPr>
                    <w:t>符合</w:t>
                  </w:r>
                </w:p>
              </w:tc>
            </w:tr>
            <w:tr w:rsidR="003334EF" w:rsidRPr="003334EF" w14:paraId="45862352" w14:textId="77777777">
              <w:trPr>
                <w:trHeight w:val="7"/>
                <w:jc w:val="center"/>
              </w:trPr>
              <w:tc>
                <w:tcPr>
                  <w:tcW w:w="451" w:type="dxa"/>
                  <w:vMerge/>
                  <w:vAlign w:val="center"/>
                </w:tcPr>
                <w:p w14:paraId="1D46E211" w14:textId="77777777" w:rsidR="00F173B4" w:rsidRPr="003334EF" w:rsidRDefault="00F173B4">
                  <w:pPr>
                    <w:rPr>
                      <w:color w:val="000000" w:themeColor="text1"/>
                      <w:szCs w:val="21"/>
                    </w:rPr>
                  </w:pPr>
                </w:p>
              </w:tc>
              <w:tc>
                <w:tcPr>
                  <w:tcW w:w="420" w:type="dxa"/>
                  <w:vAlign w:val="center"/>
                </w:tcPr>
                <w:p w14:paraId="435B7034" w14:textId="77777777" w:rsidR="00F173B4" w:rsidRPr="003334EF" w:rsidRDefault="00972A18">
                  <w:pPr>
                    <w:rPr>
                      <w:color w:val="000000" w:themeColor="text1"/>
                      <w:szCs w:val="21"/>
                    </w:rPr>
                  </w:pPr>
                  <w:r w:rsidRPr="003334EF">
                    <w:rPr>
                      <w:color w:val="000000" w:themeColor="text1"/>
                      <w:szCs w:val="21"/>
                    </w:rPr>
                    <w:t>梁山经济开发区</w:t>
                  </w:r>
                </w:p>
              </w:tc>
              <w:tc>
                <w:tcPr>
                  <w:tcW w:w="4541" w:type="dxa"/>
                  <w:vAlign w:val="center"/>
                </w:tcPr>
                <w:p w14:paraId="25EC666A" w14:textId="77777777" w:rsidR="00F173B4" w:rsidRPr="003334EF" w:rsidRDefault="00972A18">
                  <w:pPr>
                    <w:rPr>
                      <w:color w:val="000000" w:themeColor="text1"/>
                    </w:rPr>
                  </w:pPr>
                  <w:r w:rsidRPr="003334EF">
                    <w:rPr>
                      <w:color w:val="000000" w:themeColor="text1"/>
                    </w:rPr>
                    <w:t>1.</w:t>
                  </w:r>
                  <w:r w:rsidRPr="003334EF">
                    <w:rPr>
                      <w:color w:val="000000" w:themeColor="text1"/>
                    </w:rPr>
                    <w:t>强化用水总量控制、用水效率控制、水功能区限制纳污</w:t>
                  </w:r>
                  <w:r w:rsidRPr="003334EF">
                    <w:rPr>
                      <w:color w:val="000000" w:themeColor="text1"/>
                    </w:rPr>
                    <w:t>“</w:t>
                  </w:r>
                  <w:r w:rsidRPr="003334EF">
                    <w:rPr>
                      <w:color w:val="000000" w:themeColor="text1"/>
                    </w:rPr>
                    <w:t>三条红线</w:t>
                  </w:r>
                  <w:r w:rsidRPr="003334EF">
                    <w:rPr>
                      <w:color w:val="000000" w:themeColor="text1"/>
                    </w:rPr>
                    <w:t>”</w:t>
                  </w:r>
                  <w:r w:rsidRPr="003334EF">
                    <w:rPr>
                      <w:color w:val="000000" w:themeColor="text1"/>
                    </w:rPr>
                    <w:t>管理制度，实行水资源消耗总量和强度双控；加强区域水资源利用管理。降低单位工业增加值新鲜水耗，提高工业用水重复利用率。</w:t>
                  </w:r>
                </w:p>
                <w:p w14:paraId="7921BD15" w14:textId="77777777" w:rsidR="00F173B4" w:rsidRPr="003334EF" w:rsidRDefault="00972A18">
                  <w:pPr>
                    <w:rPr>
                      <w:color w:val="000000" w:themeColor="text1"/>
                      <w:szCs w:val="21"/>
                    </w:rPr>
                  </w:pPr>
                  <w:r w:rsidRPr="003334EF">
                    <w:rPr>
                      <w:color w:val="000000" w:themeColor="text1"/>
                    </w:rPr>
                    <w:t>2.</w:t>
                  </w:r>
                  <w:r w:rsidRPr="003334EF">
                    <w:rPr>
                      <w:color w:val="000000" w:themeColor="text1"/>
                    </w:rPr>
                    <w:t>新建高耗能项目能耗要达到相关要求。产生大气污染物的工业企业应持续开展节能减排，持续降低单位</w:t>
                  </w:r>
                  <w:r w:rsidRPr="003334EF">
                    <w:rPr>
                      <w:color w:val="000000" w:themeColor="text1"/>
                    </w:rPr>
                    <w:t>GDP</w:t>
                  </w:r>
                  <w:r w:rsidRPr="003334EF">
                    <w:rPr>
                      <w:color w:val="000000" w:themeColor="text1"/>
                    </w:rPr>
                    <w:t>能耗及煤耗水平；推广使用清洁能源的车辆；因地制宜推进冬季清洁取暖。</w:t>
                  </w:r>
                </w:p>
              </w:tc>
              <w:tc>
                <w:tcPr>
                  <w:tcW w:w="2126" w:type="dxa"/>
                  <w:vAlign w:val="center"/>
                </w:tcPr>
                <w:p w14:paraId="1E5FC0E6" w14:textId="77777777" w:rsidR="00F173B4" w:rsidRPr="003334EF" w:rsidRDefault="00972A18">
                  <w:pPr>
                    <w:ind w:firstLineChars="100" w:firstLine="210"/>
                    <w:rPr>
                      <w:color w:val="000000" w:themeColor="text1"/>
                      <w:szCs w:val="21"/>
                    </w:rPr>
                  </w:pPr>
                  <w:r w:rsidRPr="003334EF">
                    <w:rPr>
                      <w:snapToGrid w:val="0"/>
                      <w:color w:val="000000" w:themeColor="text1"/>
                      <w:kern w:val="0"/>
                      <w:szCs w:val="21"/>
                    </w:rPr>
                    <w:t>本项目不属于高耗能、高耗水项目</w:t>
                  </w:r>
                  <w:r w:rsidRPr="003334EF">
                    <w:rPr>
                      <w:rFonts w:hint="eastAsia"/>
                      <w:snapToGrid w:val="0"/>
                      <w:color w:val="000000" w:themeColor="text1"/>
                      <w:kern w:val="0"/>
                      <w:szCs w:val="21"/>
                    </w:rPr>
                    <w:t>。</w:t>
                  </w:r>
                </w:p>
              </w:tc>
              <w:tc>
                <w:tcPr>
                  <w:tcW w:w="667" w:type="dxa"/>
                  <w:vAlign w:val="center"/>
                </w:tcPr>
                <w:p w14:paraId="5A77EB2E" w14:textId="77777777" w:rsidR="00F173B4" w:rsidRPr="003334EF" w:rsidRDefault="00972A18">
                  <w:pPr>
                    <w:jc w:val="center"/>
                    <w:rPr>
                      <w:color w:val="000000" w:themeColor="text1"/>
                      <w:szCs w:val="21"/>
                    </w:rPr>
                  </w:pPr>
                  <w:r w:rsidRPr="003334EF">
                    <w:rPr>
                      <w:color w:val="000000" w:themeColor="text1"/>
                      <w:szCs w:val="21"/>
                    </w:rPr>
                    <w:t>符合</w:t>
                  </w:r>
                </w:p>
              </w:tc>
            </w:tr>
          </w:tbl>
          <w:p w14:paraId="4605D1F0" w14:textId="77777777" w:rsidR="00F173B4" w:rsidRPr="003334EF" w:rsidRDefault="00972A18">
            <w:pPr>
              <w:snapToGrid w:val="0"/>
              <w:spacing w:line="360" w:lineRule="auto"/>
              <w:ind w:firstLine="420"/>
              <w:rPr>
                <w:color w:val="000000" w:themeColor="text1"/>
                <w:szCs w:val="21"/>
              </w:rPr>
            </w:pPr>
            <w:r w:rsidRPr="003334EF">
              <w:rPr>
                <w:color w:val="000000" w:themeColor="text1"/>
                <w:szCs w:val="21"/>
              </w:rPr>
              <w:t>综合以上分析，本项目建设符合</w:t>
            </w:r>
            <w:r w:rsidRPr="003334EF">
              <w:rPr>
                <w:color w:val="000000" w:themeColor="text1"/>
                <w:szCs w:val="21"/>
              </w:rPr>
              <w:t>“</w:t>
            </w:r>
            <w:r w:rsidRPr="003334EF">
              <w:rPr>
                <w:color w:val="000000" w:themeColor="text1"/>
                <w:szCs w:val="21"/>
              </w:rPr>
              <w:t>生态环境分区管控</w:t>
            </w:r>
            <w:r w:rsidRPr="003334EF">
              <w:rPr>
                <w:color w:val="000000" w:themeColor="text1"/>
                <w:szCs w:val="21"/>
              </w:rPr>
              <w:t>”</w:t>
            </w:r>
            <w:r w:rsidRPr="003334EF">
              <w:rPr>
                <w:color w:val="000000" w:themeColor="text1"/>
                <w:szCs w:val="21"/>
              </w:rPr>
              <w:t>相关要求。</w:t>
            </w:r>
          </w:p>
          <w:p w14:paraId="6853B329" w14:textId="77777777" w:rsidR="00F173B4" w:rsidRPr="003334EF" w:rsidRDefault="00972A18">
            <w:pPr>
              <w:spacing w:line="360" w:lineRule="auto"/>
              <w:ind w:firstLine="420"/>
              <w:rPr>
                <w:b/>
                <w:bCs/>
                <w:color w:val="000000" w:themeColor="text1"/>
                <w:szCs w:val="21"/>
              </w:rPr>
            </w:pPr>
            <w:r w:rsidRPr="003334EF">
              <w:rPr>
                <w:b/>
                <w:bCs/>
                <w:color w:val="000000" w:themeColor="text1"/>
                <w:szCs w:val="21"/>
              </w:rPr>
              <w:lastRenderedPageBreak/>
              <w:t>2</w:t>
            </w:r>
            <w:r w:rsidRPr="003334EF">
              <w:rPr>
                <w:b/>
                <w:bCs/>
                <w:color w:val="000000" w:themeColor="text1"/>
                <w:szCs w:val="21"/>
              </w:rPr>
              <w:t>、产业政策符合性分析</w:t>
            </w:r>
          </w:p>
          <w:p w14:paraId="6E0D16F7" w14:textId="77777777" w:rsidR="00F173B4" w:rsidRPr="003334EF" w:rsidRDefault="00972A18">
            <w:pPr>
              <w:spacing w:line="360" w:lineRule="auto"/>
              <w:ind w:firstLine="480"/>
              <w:rPr>
                <w:color w:val="000000" w:themeColor="text1"/>
                <w:szCs w:val="21"/>
              </w:rPr>
            </w:pPr>
            <w:r w:rsidRPr="003334EF">
              <w:rPr>
                <w:color w:val="000000" w:themeColor="text1"/>
                <w:szCs w:val="21"/>
              </w:rPr>
              <w:t>根据国家发改委《产业结构调整指导目录》</w:t>
            </w:r>
            <w:r w:rsidRPr="003334EF">
              <w:rPr>
                <w:rFonts w:hint="eastAsia"/>
                <w:color w:val="000000" w:themeColor="text1"/>
                <w:szCs w:val="21"/>
              </w:rPr>
              <w:t>（</w:t>
            </w:r>
            <w:r w:rsidRPr="003334EF">
              <w:rPr>
                <w:rFonts w:hint="eastAsia"/>
                <w:color w:val="000000" w:themeColor="text1"/>
                <w:szCs w:val="21"/>
              </w:rPr>
              <w:t>2</w:t>
            </w:r>
            <w:r w:rsidRPr="003334EF">
              <w:rPr>
                <w:color w:val="000000" w:themeColor="text1"/>
                <w:szCs w:val="21"/>
              </w:rPr>
              <w:t>024</w:t>
            </w:r>
            <w:r w:rsidRPr="003334EF">
              <w:rPr>
                <w:rFonts w:hint="eastAsia"/>
                <w:color w:val="000000" w:themeColor="text1"/>
                <w:szCs w:val="21"/>
              </w:rPr>
              <w:t>年本）</w:t>
            </w:r>
            <w:r w:rsidRPr="003334EF">
              <w:rPr>
                <w:color w:val="000000" w:themeColor="text1"/>
                <w:szCs w:val="21"/>
              </w:rPr>
              <w:t>，本项目行业类别、生产工艺、产品及生产过程中使用的生产设备没有涉及限制及淘汰类，同时不属于鼓励类。因此，项目为国家允许建设项目，</w:t>
            </w:r>
            <w:r w:rsidRPr="003334EF">
              <w:rPr>
                <w:rFonts w:hint="eastAsia"/>
                <w:bCs/>
                <w:color w:val="000000" w:themeColor="text1"/>
                <w:szCs w:val="21"/>
              </w:rPr>
              <w:t>项目已取得山东省建设项目备案证明（项目代码：</w:t>
            </w:r>
            <w:r w:rsidRPr="003334EF">
              <w:rPr>
                <w:rFonts w:hint="eastAsia"/>
                <w:color w:val="000000" w:themeColor="text1"/>
                <w:szCs w:val="21"/>
              </w:rPr>
              <w:t>2407-370832-04-01-248319</w:t>
            </w:r>
            <w:r w:rsidRPr="003334EF">
              <w:rPr>
                <w:rFonts w:hint="eastAsia"/>
                <w:bCs/>
                <w:color w:val="000000" w:themeColor="text1"/>
                <w:szCs w:val="21"/>
              </w:rPr>
              <w:t>），</w:t>
            </w:r>
            <w:r w:rsidRPr="003334EF">
              <w:rPr>
                <w:color w:val="000000" w:themeColor="text1"/>
                <w:szCs w:val="21"/>
              </w:rPr>
              <w:t>符合产业政策的要</w:t>
            </w:r>
            <w:r w:rsidRPr="003334EF">
              <w:rPr>
                <w:color w:val="000000" w:themeColor="text1"/>
              </w:rPr>
              <w:t>求</w:t>
            </w:r>
            <w:r w:rsidRPr="003334EF">
              <w:rPr>
                <w:rFonts w:hint="eastAsia"/>
                <w:color w:val="000000" w:themeColor="text1"/>
                <w:szCs w:val="21"/>
              </w:rPr>
              <w:t>。</w:t>
            </w:r>
          </w:p>
          <w:p w14:paraId="0736F13A" w14:textId="77777777" w:rsidR="00F173B4" w:rsidRPr="003334EF" w:rsidRDefault="00972A18">
            <w:pPr>
              <w:keepNext/>
              <w:spacing w:line="360" w:lineRule="auto"/>
              <w:ind w:firstLineChars="200" w:firstLine="422"/>
              <w:outlineLvl w:val="2"/>
              <w:rPr>
                <w:rFonts w:eastAsia="新宋体"/>
                <w:b/>
                <w:color w:val="000000" w:themeColor="text1"/>
                <w:szCs w:val="21"/>
              </w:rPr>
            </w:pPr>
            <w:r w:rsidRPr="003334EF">
              <w:rPr>
                <w:b/>
                <w:color w:val="000000" w:themeColor="text1"/>
                <w:szCs w:val="21"/>
              </w:rPr>
              <w:t>3</w:t>
            </w:r>
            <w:r w:rsidRPr="003334EF">
              <w:rPr>
                <w:b/>
                <w:color w:val="000000" w:themeColor="text1"/>
                <w:szCs w:val="21"/>
              </w:rPr>
              <w:t>、</w:t>
            </w:r>
            <w:r w:rsidRPr="003334EF">
              <w:rPr>
                <w:rFonts w:eastAsia="新宋体"/>
                <w:b/>
                <w:color w:val="000000" w:themeColor="text1"/>
                <w:szCs w:val="21"/>
              </w:rPr>
              <w:t>与南水北调工程的关系分析</w:t>
            </w:r>
          </w:p>
          <w:p w14:paraId="61D0FC56" w14:textId="77777777" w:rsidR="00F173B4" w:rsidRPr="003334EF" w:rsidRDefault="00972A18">
            <w:pPr>
              <w:spacing w:line="360" w:lineRule="auto"/>
              <w:ind w:firstLine="480"/>
              <w:rPr>
                <w:color w:val="000000" w:themeColor="text1"/>
                <w:szCs w:val="21"/>
              </w:rPr>
            </w:pPr>
            <w:r w:rsidRPr="003334EF">
              <w:rPr>
                <w:color w:val="000000" w:themeColor="text1"/>
                <w:szCs w:val="21"/>
              </w:rPr>
              <w:t>本项目</w:t>
            </w:r>
            <w:r w:rsidRPr="003334EF">
              <w:rPr>
                <w:rFonts w:hint="eastAsia"/>
                <w:color w:val="000000" w:themeColor="text1"/>
                <w:szCs w:val="21"/>
              </w:rPr>
              <w:t>位于</w:t>
            </w:r>
            <w:r w:rsidRPr="003334EF">
              <w:rPr>
                <w:color w:val="000000" w:themeColor="text1"/>
              </w:rPr>
              <w:t>山东省济宁市梁山县梁山经济开发区东风路与泰福路交叉口东</w:t>
            </w:r>
            <w:r w:rsidRPr="003334EF">
              <w:rPr>
                <w:color w:val="000000" w:themeColor="text1"/>
              </w:rPr>
              <w:t>300</w:t>
            </w:r>
            <w:r w:rsidRPr="003334EF">
              <w:rPr>
                <w:color w:val="000000" w:themeColor="text1"/>
              </w:rPr>
              <w:t>米</w:t>
            </w:r>
            <w:r w:rsidRPr="003334EF">
              <w:rPr>
                <w:rFonts w:hint="eastAsia"/>
                <w:color w:val="000000" w:themeColor="text1"/>
              </w:rPr>
              <w:t>，</w:t>
            </w:r>
            <w:r w:rsidRPr="003334EF">
              <w:rPr>
                <w:color w:val="000000" w:themeColor="text1"/>
                <w:szCs w:val="21"/>
              </w:rPr>
              <w:t>距离南水北调济宁段最近距离约</w:t>
            </w:r>
            <w:r w:rsidRPr="003334EF">
              <w:rPr>
                <w:color w:val="000000" w:themeColor="text1"/>
                <w:szCs w:val="21"/>
              </w:rPr>
              <w:t>6.36km</w:t>
            </w:r>
            <w:r w:rsidRPr="003334EF">
              <w:rPr>
                <w:rFonts w:hint="eastAsia"/>
                <w:color w:val="000000" w:themeColor="text1"/>
                <w:szCs w:val="21"/>
              </w:rPr>
              <w:t>，根据山东省生态环境厅</w:t>
            </w:r>
            <w:r w:rsidRPr="003334EF">
              <w:rPr>
                <w:rFonts w:hint="eastAsia"/>
                <w:color w:val="000000" w:themeColor="text1"/>
                <w:szCs w:val="21"/>
              </w:rPr>
              <w:t>2024</w:t>
            </w:r>
            <w:r w:rsidRPr="003334EF">
              <w:rPr>
                <w:rFonts w:hint="eastAsia"/>
                <w:color w:val="000000" w:themeColor="text1"/>
                <w:szCs w:val="21"/>
              </w:rPr>
              <w:t>年</w:t>
            </w:r>
            <w:r w:rsidRPr="003334EF">
              <w:rPr>
                <w:rFonts w:hint="eastAsia"/>
                <w:color w:val="000000" w:themeColor="text1"/>
                <w:szCs w:val="21"/>
              </w:rPr>
              <w:t>5</w:t>
            </w:r>
            <w:r w:rsidRPr="003334EF">
              <w:rPr>
                <w:rFonts w:hint="eastAsia"/>
                <w:color w:val="000000" w:themeColor="text1"/>
                <w:szCs w:val="21"/>
              </w:rPr>
              <w:t>月</w:t>
            </w:r>
            <w:r w:rsidRPr="003334EF">
              <w:rPr>
                <w:rFonts w:hint="eastAsia"/>
                <w:color w:val="000000" w:themeColor="text1"/>
                <w:szCs w:val="21"/>
              </w:rPr>
              <w:t>30</w:t>
            </w:r>
            <w:r w:rsidRPr="003334EF">
              <w:rPr>
                <w:rFonts w:hint="eastAsia"/>
                <w:color w:val="000000" w:themeColor="text1"/>
                <w:szCs w:val="21"/>
              </w:rPr>
              <w:t>日下达《关于山东省南四湖流域核心、重点和一般保护区域涉及具体范围的公示》（</w:t>
            </w:r>
            <w:r w:rsidRPr="003334EF">
              <w:rPr>
                <w:color w:val="000000" w:themeColor="text1"/>
                <w:szCs w:val="21"/>
              </w:rPr>
              <w:t>http://www.sdein.gov.cn/zwgk/gsgg/202405/t20240530_4733078.html</w:t>
            </w:r>
            <w:r w:rsidRPr="003334EF">
              <w:rPr>
                <w:rFonts w:hint="eastAsia"/>
                <w:color w:val="000000" w:themeColor="text1"/>
                <w:szCs w:val="21"/>
              </w:rPr>
              <w:t>），本项目</w:t>
            </w:r>
            <w:r w:rsidRPr="003334EF">
              <w:rPr>
                <w:color w:val="000000" w:themeColor="text1"/>
                <w:szCs w:val="21"/>
              </w:rPr>
              <w:t>位于山东省南水北调沿线重点保护区域内</w:t>
            </w:r>
            <w:r w:rsidRPr="003334EF">
              <w:rPr>
                <w:rFonts w:eastAsia="新宋体"/>
                <w:color w:val="000000" w:themeColor="text1"/>
                <w:szCs w:val="21"/>
              </w:rPr>
              <w:t>。本项目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r w:rsidRPr="003334EF">
              <w:rPr>
                <w:color w:val="000000" w:themeColor="text1"/>
                <w:szCs w:val="21"/>
              </w:rPr>
              <w:t>。因此，本项目对南水北调工程影响很小。</w:t>
            </w:r>
          </w:p>
          <w:p w14:paraId="296D46E9" w14:textId="77777777" w:rsidR="00F173B4" w:rsidRPr="003334EF" w:rsidRDefault="00972A18">
            <w:pPr>
              <w:snapToGrid w:val="0"/>
              <w:spacing w:line="360" w:lineRule="auto"/>
              <w:ind w:left="420"/>
              <w:rPr>
                <w:color w:val="000000" w:themeColor="text1"/>
                <w:szCs w:val="21"/>
              </w:rPr>
            </w:pPr>
            <w:r w:rsidRPr="003334EF">
              <w:rPr>
                <w:b/>
                <w:bCs/>
                <w:color w:val="000000" w:themeColor="text1"/>
                <w:kern w:val="0"/>
                <w:szCs w:val="21"/>
              </w:rPr>
              <w:t>4</w:t>
            </w:r>
            <w:r w:rsidRPr="003334EF">
              <w:rPr>
                <w:b/>
                <w:bCs/>
                <w:color w:val="000000" w:themeColor="text1"/>
                <w:kern w:val="0"/>
                <w:szCs w:val="21"/>
              </w:rPr>
              <w:t>、与梁山县饮用水源保护区的关系</w:t>
            </w:r>
          </w:p>
          <w:p w14:paraId="6046200D" w14:textId="77777777" w:rsidR="00F173B4" w:rsidRPr="003334EF" w:rsidRDefault="00972A18">
            <w:pPr>
              <w:spacing w:line="360" w:lineRule="auto"/>
              <w:ind w:firstLineChars="198" w:firstLine="416"/>
              <w:rPr>
                <w:color w:val="000000" w:themeColor="text1"/>
                <w:kern w:val="0"/>
                <w:szCs w:val="21"/>
              </w:rPr>
            </w:pPr>
            <w:r w:rsidRPr="003334EF">
              <w:rPr>
                <w:color w:val="000000" w:themeColor="text1"/>
                <w:szCs w:val="21"/>
              </w:rPr>
              <w:t>梁山县城准保护区为北起东环路和西环路之间所辖区域，南至西环城路向东拐弯射线至东环路，面积</w:t>
            </w:r>
            <w:r w:rsidRPr="003334EF">
              <w:rPr>
                <w:color w:val="000000" w:themeColor="text1"/>
                <w:szCs w:val="21"/>
              </w:rPr>
              <w:t>27.32km</w:t>
            </w:r>
            <w:r w:rsidRPr="003334EF">
              <w:rPr>
                <w:color w:val="000000" w:themeColor="text1"/>
                <w:szCs w:val="21"/>
                <w:vertAlign w:val="superscript"/>
              </w:rPr>
              <w:t>2</w:t>
            </w:r>
            <w:r w:rsidRPr="003334EF">
              <w:rPr>
                <w:color w:val="000000" w:themeColor="text1"/>
                <w:szCs w:val="21"/>
              </w:rPr>
              <w:t>。由于目前梁山县城区只使用深层承压水，按规定只划分一级保护区，梁山县水厂水源地现有水井</w:t>
            </w:r>
            <w:r w:rsidRPr="003334EF">
              <w:rPr>
                <w:color w:val="000000" w:themeColor="text1"/>
                <w:szCs w:val="21"/>
              </w:rPr>
              <w:t>6</w:t>
            </w:r>
            <w:r w:rsidRPr="003334EF">
              <w:rPr>
                <w:color w:val="000000" w:themeColor="text1"/>
                <w:szCs w:val="21"/>
              </w:rPr>
              <w:t>眼，其中</w:t>
            </w:r>
            <w:r w:rsidRPr="003334EF">
              <w:rPr>
                <w:color w:val="000000" w:themeColor="text1"/>
                <w:szCs w:val="21"/>
              </w:rPr>
              <w:t>4#</w:t>
            </w:r>
            <w:r w:rsidRPr="003334EF">
              <w:rPr>
                <w:color w:val="000000" w:themeColor="text1"/>
                <w:szCs w:val="21"/>
              </w:rPr>
              <w:t>井在自来水公司院内，留有保护空间，</w:t>
            </w:r>
            <w:r w:rsidRPr="003334EF">
              <w:rPr>
                <w:color w:val="000000" w:themeColor="text1"/>
                <w:szCs w:val="21"/>
              </w:rPr>
              <w:t>5#</w:t>
            </w:r>
            <w:r w:rsidRPr="003334EF">
              <w:rPr>
                <w:color w:val="000000" w:themeColor="text1"/>
                <w:szCs w:val="21"/>
              </w:rPr>
              <w:t>、</w:t>
            </w:r>
            <w:r w:rsidRPr="003334EF">
              <w:rPr>
                <w:color w:val="000000" w:themeColor="text1"/>
                <w:szCs w:val="21"/>
              </w:rPr>
              <w:t>6#</w:t>
            </w:r>
            <w:r w:rsidRPr="003334EF">
              <w:rPr>
                <w:color w:val="000000" w:themeColor="text1"/>
                <w:szCs w:val="21"/>
              </w:rPr>
              <w:t>井在水厂院内，已有围墙防护，留有</w:t>
            </w:r>
            <w:r w:rsidRPr="003334EF">
              <w:rPr>
                <w:color w:val="000000" w:themeColor="text1"/>
                <w:szCs w:val="21"/>
              </w:rPr>
              <w:t>1500m</w:t>
            </w:r>
            <w:r w:rsidRPr="003334EF">
              <w:rPr>
                <w:color w:val="000000" w:themeColor="text1"/>
                <w:szCs w:val="21"/>
                <w:vertAlign w:val="superscript"/>
              </w:rPr>
              <w:t>2</w:t>
            </w:r>
            <w:r w:rsidRPr="003334EF">
              <w:rPr>
                <w:color w:val="000000" w:themeColor="text1"/>
                <w:szCs w:val="21"/>
              </w:rPr>
              <w:t>的保护面积，</w:t>
            </w:r>
            <w:r w:rsidRPr="003334EF">
              <w:rPr>
                <w:color w:val="000000" w:themeColor="text1"/>
                <w:szCs w:val="21"/>
              </w:rPr>
              <w:t>3#</w:t>
            </w:r>
            <w:r w:rsidRPr="003334EF">
              <w:rPr>
                <w:color w:val="000000" w:themeColor="text1"/>
                <w:szCs w:val="21"/>
              </w:rPr>
              <w:t>井设在凤山店院内，规划</w:t>
            </w:r>
            <w:r w:rsidRPr="003334EF">
              <w:rPr>
                <w:color w:val="000000" w:themeColor="text1"/>
                <w:szCs w:val="21"/>
              </w:rPr>
              <w:t>3#</w:t>
            </w:r>
            <w:r w:rsidRPr="003334EF">
              <w:rPr>
                <w:color w:val="000000" w:themeColor="text1"/>
                <w:szCs w:val="21"/>
              </w:rPr>
              <w:t>井拓展保护空间。另外加强了城区凿井管理，避免越层污染；</w:t>
            </w:r>
            <w:r w:rsidRPr="003334EF">
              <w:rPr>
                <w:color w:val="000000" w:themeColor="text1"/>
                <w:kern w:val="0"/>
                <w:szCs w:val="21"/>
              </w:rPr>
              <w:t>根据《梁山县农村饮用水水源保护区划分方案》的要求，共划分了戴那里水厂的</w:t>
            </w:r>
            <w:r w:rsidRPr="003334EF">
              <w:rPr>
                <w:color w:val="000000" w:themeColor="text1"/>
                <w:kern w:val="0"/>
                <w:szCs w:val="21"/>
              </w:rPr>
              <w:t>7</w:t>
            </w:r>
            <w:r w:rsidRPr="003334EF">
              <w:rPr>
                <w:color w:val="000000" w:themeColor="text1"/>
                <w:kern w:val="0"/>
                <w:szCs w:val="21"/>
              </w:rPr>
              <w:t>眼水井、赵固堆水厂的</w:t>
            </w:r>
            <w:r w:rsidRPr="003334EF">
              <w:rPr>
                <w:color w:val="000000" w:themeColor="text1"/>
                <w:kern w:val="0"/>
                <w:szCs w:val="21"/>
              </w:rPr>
              <w:t>6</w:t>
            </w:r>
            <w:r w:rsidRPr="003334EF">
              <w:rPr>
                <w:color w:val="000000" w:themeColor="text1"/>
                <w:kern w:val="0"/>
                <w:szCs w:val="21"/>
              </w:rPr>
              <w:t>眼水井、辛兴屯水厂的</w:t>
            </w:r>
            <w:r w:rsidRPr="003334EF">
              <w:rPr>
                <w:color w:val="000000" w:themeColor="text1"/>
                <w:kern w:val="0"/>
                <w:szCs w:val="21"/>
              </w:rPr>
              <w:t>2</w:t>
            </w:r>
            <w:r w:rsidRPr="003334EF">
              <w:rPr>
                <w:color w:val="000000" w:themeColor="text1"/>
                <w:kern w:val="0"/>
                <w:szCs w:val="21"/>
              </w:rPr>
              <w:t>眼水井、拳铺水厂的</w:t>
            </w:r>
            <w:r w:rsidRPr="003334EF">
              <w:rPr>
                <w:color w:val="000000" w:themeColor="text1"/>
                <w:kern w:val="0"/>
                <w:szCs w:val="21"/>
              </w:rPr>
              <w:t>5</w:t>
            </w:r>
            <w:r w:rsidRPr="003334EF">
              <w:rPr>
                <w:color w:val="000000" w:themeColor="text1"/>
                <w:kern w:val="0"/>
                <w:szCs w:val="21"/>
              </w:rPr>
              <w:t>眼水井、鹿吊水厂的</w:t>
            </w:r>
            <w:r w:rsidRPr="003334EF">
              <w:rPr>
                <w:color w:val="000000" w:themeColor="text1"/>
                <w:kern w:val="0"/>
                <w:szCs w:val="21"/>
              </w:rPr>
              <w:t>7</w:t>
            </w:r>
            <w:r w:rsidRPr="003334EF">
              <w:rPr>
                <w:color w:val="000000" w:themeColor="text1"/>
                <w:kern w:val="0"/>
                <w:szCs w:val="21"/>
              </w:rPr>
              <w:t>眼水井、干鱼头水厂的</w:t>
            </w:r>
            <w:r w:rsidRPr="003334EF">
              <w:rPr>
                <w:color w:val="000000" w:themeColor="text1"/>
                <w:kern w:val="0"/>
                <w:szCs w:val="21"/>
              </w:rPr>
              <w:t>3</w:t>
            </w:r>
            <w:r w:rsidRPr="003334EF">
              <w:rPr>
                <w:color w:val="000000" w:themeColor="text1"/>
                <w:kern w:val="0"/>
                <w:szCs w:val="21"/>
              </w:rPr>
              <w:t>眼水井、唐楼水厂的</w:t>
            </w:r>
            <w:r w:rsidRPr="003334EF">
              <w:rPr>
                <w:color w:val="000000" w:themeColor="text1"/>
                <w:kern w:val="0"/>
                <w:szCs w:val="21"/>
              </w:rPr>
              <w:t>3</w:t>
            </w:r>
            <w:r w:rsidRPr="003334EF">
              <w:rPr>
                <w:color w:val="000000" w:themeColor="text1"/>
                <w:kern w:val="0"/>
                <w:szCs w:val="21"/>
              </w:rPr>
              <w:t>眼水井，共计</w:t>
            </w:r>
            <w:r w:rsidRPr="003334EF">
              <w:rPr>
                <w:color w:val="000000" w:themeColor="text1"/>
                <w:kern w:val="0"/>
                <w:szCs w:val="21"/>
              </w:rPr>
              <w:t>33</w:t>
            </w:r>
            <w:r w:rsidRPr="003334EF">
              <w:rPr>
                <w:color w:val="000000" w:themeColor="text1"/>
                <w:kern w:val="0"/>
                <w:szCs w:val="21"/>
              </w:rPr>
              <w:t>眼水井，设置</w:t>
            </w:r>
            <w:r w:rsidRPr="003334EF">
              <w:rPr>
                <w:color w:val="000000" w:themeColor="text1"/>
                <w:kern w:val="0"/>
                <w:szCs w:val="21"/>
              </w:rPr>
              <w:t>33</w:t>
            </w:r>
            <w:r w:rsidRPr="003334EF">
              <w:rPr>
                <w:color w:val="000000" w:themeColor="text1"/>
                <w:kern w:val="0"/>
                <w:szCs w:val="21"/>
              </w:rPr>
              <w:t>个农村饮用水水源一级保护区，</w:t>
            </w:r>
            <w:r w:rsidRPr="003334EF">
              <w:rPr>
                <w:color w:val="000000" w:themeColor="text1"/>
                <w:kern w:val="0"/>
                <w:szCs w:val="21"/>
              </w:rPr>
              <w:t>7</w:t>
            </w:r>
            <w:r w:rsidRPr="003334EF">
              <w:rPr>
                <w:color w:val="000000" w:themeColor="text1"/>
                <w:kern w:val="0"/>
                <w:szCs w:val="21"/>
              </w:rPr>
              <w:t>个饮用水水源地。</w:t>
            </w:r>
          </w:p>
          <w:p w14:paraId="7D487088" w14:textId="77777777" w:rsidR="00F173B4" w:rsidRPr="003334EF" w:rsidRDefault="00972A18">
            <w:pPr>
              <w:spacing w:line="360" w:lineRule="auto"/>
              <w:ind w:firstLineChars="198" w:firstLine="416"/>
              <w:rPr>
                <w:rFonts w:cs="Calibri"/>
                <w:b/>
                <w:bCs/>
                <w:color w:val="000000" w:themeColor="text1"/>
                <w:kern w:val="0"/>
                <w:szCs w:val="21"/>
              </w:rPr>
            </w:pPr>
            <w:r w:rsidRPr="003334EF">
              <w:rPr>
                <w:rFonts w:cs="Calibri"/>
                <w:color w:val="000000" w:themeColor="text1"/>
                <w:kern w:val="0"/>
                <w:szCs w:val="21"/>
              </w:rPr>
              <w:t>距离本项目最近的饮用水水源保护区为</w:t>
            </w:r>
            <w:r w:rsidRPr="003334EF">
              <w:rPr>
                <w:rFonts w:hint="eastAsia"/>
                <w:color w:val="000000" w:themeColor="text1"/>
                <w:kern w:val="0"/>
                <w:szCs w:val="21"/>
              </w:rPr>
              <w:t>拳铺水厂（</w:t>
            </w:r>
            <w:r w:rsidRPr="003334EF">
              <w:rPr>
                <w:rFonts w:hint="eastAsia"/>
                <w:color w:val="000000" w:themeColor="text1"/>
                <w:kern w:val="0"/>
                <w:szCs w:val="21"/>
              </w:rPr>
              <w:t>3#</w:t>
            </w:r>
            <w:r w:rsidRPr="003334EF">
              <w:rPr>
                <w:rFonts w:hint="eastAsia"/>
                <w:color w:val="000000" w:themeColor="text1"/>
                <w:kern w:val="0"/>
                <w:szCs w:val="21"/>
              </w:rPr>
              <w:t>（拳南村））</w:t>
            </w:r>
            <w:r w:rsidRPr="003334EF">
              <w:rPr>
                <w:rFonts w:hint="eastAsia"/>
                <w:color w:val="000000" w:themeColor="text1"/>
                <w:kern w:val="0"/>
              </w:rPr>
              <w:t>水井</w:t>
            </w:r>
            <w:r w:rsidRPr="003334EF">
              <w:rPr>
                <w:color w:val="000000" w:themeColor="text1"/>
                <w:kern w:val="0"/>
              </w:rPr>
              <w:t>2.15km</w:t>
            </w:r>
            <w:r w:rsidRPr="003334EF">
              <w:rPr>
                <w:rFonts w:cs="Calibri"/>
                <w:color w:val="000000" w:themeColor="text1"/>
                <w:kern w:val="0"/>
                <w:szCs w:val="21"/>
              </w:rPr>
              <w:t>。</w:t>
            </w:r>
            <w:r w:rsidRPr="003334EF">
              <w:rPr>
                <w:rFonts w:cs="Calibri" w:hint="eastAsia"/>
                <w:color w:val="000000" w:themeColor="text1"/>
                <w:kern w:val="0"/>
                <w:szCs w:val="21"/>
              </w:rPr>
              <w:t>本项目为新建项目，</w:t>
            </w:r>
            <w:r w:rsidRPr="003334EF">
              <w:rPr>
                <w:rFonts w:eastAsia="新宋体"/>
                <w:color w:val="000000" w:themeColor="text1"/>
                <w:szCs w:val="21"/>
              </w:rPr>
              <w:t>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r w:rsidRPr="003334EF">
              <w:rPr>
                <w:rFonts w:cs="Calibri" w:hint="eastAsia"/>
                <w:color w:val="000000" w:themeColor="text1"/>
                <w:kern w:val="0"/>
                <w:szCs w:val="21"/>
              </w:rPr>
              <w:t>，且项目危废暂存间等区域均采取重点防渗措施，不会对当地饮用水源保护区造成污染</w:t>
            </w:r>
            <w:r w:rsidRPr="003334EF">
              <w:rPr>
                <w:rFonts w:cs="Calibri"/>
                <w:color w:val="000000" w:themeColor="text1"/>
                <w:kern w:val="0"/>
                <w:szCs w:val="21"/>
              </w:rPr>
              <w:t>，项目在梁山县水源地保护区划分图的位置图见附图</w:t>
            </w:r>
            <w:r w:rsidRPr="003334EF">
              <w:rPr>
                <w:rFonts w:cs="Calibri"/>
                <w:color w:val="000000" w:themeColor="text1"/>
                <w:kern w:val="0"/>
                <w:szCs w:val="21"/>
              </w:rPr>
              <w:t>7</w:t>
            </w:r>
            <w:r w:rsidRPr="003334EF">
              <w:rPr>
                <w:color w:val="000000" w:themeColor="text1"/>
                <w:kern w:val="0"/>
                <w:szCs w:val="21"/>
              </w:rPr>
              <w:t>。</w:t>
            </w:r>
          </w:p>
          <w:p w14:paraId="5F11FB21" w14:textId="77777777" w:rsidR="00F173B4" w:rsidRPr="003334EF" w:rsidRDefault="00972A18">
            <w:pPr>
              <w:spacing w:line="360" w:lineRule="auto"/>
              <w:ind w:firstLineChars="198" w:firstLine="417"/>
              <w:rPr>
                <w:b/>
                <w:bCs/>
                <w:color w:val="000000" w:themeColor="text1"/>
                <w:kern w:val="0"/>
                <w:szCs w:val="21"/>
              </w:rPr>
            </w:pPr>
            <w:r w:rsidRPr="003334EF">
              <w:rPr>
                <w:rFonts w:hint="eastAsia"/>
                <w:b/>
                <w:bCs/>
                <w:color w:val="000000" w:themeColor="text1"/>
                <w:kern w:val="0"/>
                <w:szCs w:val="21"/>
              </w:rPr>
              <w:t>5</w:t>
            </w:r>
            <w:r w:rsidRPr="003334EF">
              <w:rPr>
                <w:rFonts w:hint="eastAsia"/>
                <w:b/>
                <w:bCs/>
                <w:color w:val="000000" w:themeColor="text1"/>
                <w:kern w:val="0"/>
                <w:szCs w:val="21"/>
              </w:rPr>
              <w:t>、</w:t>
            </w:r>
            <w:r w:rsidRPr="003334EF">
              <w:rPr>
                <w:b/>
                <w:bCs/>
                <w:color w:val="000000" w:themeColor="text1"/>
                <w:szCs w:val="21"/>
              </w:rPr>
              <w:t>与《山东省</w:t>
            </w:r>
            <w:r w:rsidRPr="003334EF">
              <w:rPr>
                <w:b/>
                <w:bCs/>
                <w:color w:val="000000" w:themeColor="text1"/>
                <w:szCs w:val="21"/>
              </w:rPr>
              <w:t>“</w:t>
            </w:r>
            <w:r w:rsidRPr="003334EF">
              <w:rPr>
                <w:b/>
                <w:bCs/>
                <w:color w:val="000000" w:themeColor="text1"/>
                <w:szCs w:val="21"/>
              </w:rPr>
              <w:t>十四五</w:t>
            </w:r>
            <w:r w:rsidRPr="003334EF">
              <w:rPr>
                <w:b/>
                <w:bCs/>
                <w:color w:val="000000" w:themeColor="text1"/>
                <w:szCs w:val="21"/>
              </w:rPr>
              <w:t>”</w:t>
            </w:r>
            <w:r w:rsidRPr="003334EF">
              <w:rPr>
                <w:b/>
                <w:bCs/>
                <w:color w:val="000000" w:themeColor="text1"/>
                <w:szCs w:val="21"/>
              </w:rPr>
              <w:t>生态环境保护规划》的符合性分析</w:t>
            </w:r>
          </w:p>
          <w:p w14:paraId="4FDC0637" w14:textId="77777777" w:rsidR="00F173B4" w:rsidRPr="003334EF" w:rsidRDefault="00972A18">
            <w:pPr>
              <w:snapToGrid w:val="0"/>
              <w:jc w:val="center"/>
              <w:rPr>
                <w:b/>
                <w:bCs/>
                <w:color w:val="000000" w:themeColor="text1"/>
                <w:szCs w:val="21"/>
              </w:rPr>
            </w:pPr>
            <w:r w:rsidRPr="003334EF">
              <w:rPr>
                <w:b/>
                <w:bCs/>
                <w:color w:val="000000" w:themeColor="text1"/>
                <w:szCs w:val="21"/>
              </w:rPr>
              <w:t>表</w:t>
            </w:r>
            <w:r w:rsidRPr="003334EF">
              <w:rPr>
                <w:b/>
                <w:bCs/>
                <w:color w:val="000000" w:themeColor="text1"/>
                <w:szCs w:val="21"/>
              </w:rPr>
              <w:t>1-4</w:t>
            </w:r>
            <w:r w:rsidRPr="003334EF">
              <w:rPr>
                <w:b/>
                <w:bCs/>
                <w:color w:val="000000" w:themeColor="text1"/>
                <w:szCs w:val="21"/>
              </w:rPr>
              <w:t>与《山东省</w:t>
            </w:r>
            <w:r w:rsidRPr="003334EF">
              <w:rPr>
                <w:b/>
                <w:bCs/>
                <w:color w:val="000000" w:themeColor="text1"/>
                <w:szCs w:val="21"/>
              </w:rPr>
              <w:t>“</w:t>
            </w:r>
            <w:r w:rsidRPr="003334EF">
              <w:rPr>
                <w:b/>
                <w:bCs/>
                <w:color w:val="000000" w:themeColor="text1"/>
                <w:szCs w:val="21"/>
              </w:rPr>
              <w:t>十四五</w:t>
            </w:r>
            <w:r w:rsidRPr="003334EF">
              <w:rPr>
                <w:b/>
                <w:bCs/>
                <w:color w:val="000000" w:themeColor="text1"/>
                <w:szCs w:val="21"/>
              </w:rPr>
              <w:t>”</w:t>
            </w:r>
            <w:r w:rsidRPr="003334EF">
              <w:rPr>
                <w:b/>
                <w:bCs/>
                <w:color w:val="000000" w:themeColor="text1"/>
                <w:szCs w:val="21"/>
              </w:rPr>
              <w:t>生态环境保护规划》的符合性</w:t>
            </w:r>
            <w:r w:rsidRPr="003334EF">
              <w:rPr>
                <w:rFonts w:hint="eastAsia"/>
                <w:b/>
                <w:bCs/>
                <w:color w:val="000000" w:themeColor="text1"/>
                <w:szCs w:val="21"/>
              </w:rPr>
              <w:t>分析</w:t>
            </w:r>
            <w:r w:rsidRPr="003334EF">
              <w:rPr>
                <w:b/>
                <w:bCs/>
                <w:color w:val="000000" w:themeColor="text1"/>
                <w:szCs w:val="21"/>
              </w:rPr>
              <w:t>一览表</w:t>
            </w:r>
          </w:p>
          <w:tbl>
            <w:tblPr>
              <w:tblW w:w="81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904"/>
              <w:gridCol w:w="3928"/>
              <w:gridCol w:w="2402"/>
              <w:gridCol w:w="929"/>
            </w:tblGrid>
            <w:tr w:rsidR="003334EF" w:rsidRPr="003334EF" w14:paraId="2506950D" w14:textId="77777777">
              <w:trPr>
                <w:trHeight w:val="249"/>
                <w:jc w:val="center"/>
              </w:trPr>
              <w:tc>
                <w:tcPr>
                  <w:tcW w:w="904" w:type="dxa"/>
                  <w:tcBorders>
                    <w:tl2br w:val="nil"/>
                    <w:tr2bl w:val="nil"/>
                  </w:tcBorders>
                  <w:vAlign w:val="center"/>
                </w:tcPr>
                <w:p w14:paraId="46E75508" w14:textId="77777777" w:rsidR="00F173B4" w:rsidRPr="003334EF" w:rsidRDefault="00972A18">
                  <w:pPr>
                    <w:snapToGrid w:val="0"/>
                    <w:jc w:val="center"/>
                    <w:rPr>
                      <w:b/>
                      <w:bCs/>
                      <w:color w:val="000000" w:themeColor="text1"/>
                      <w:szCs w:val="21"/>
                    </w:rPr>
                  </w:pPr>
                  <w:r w:rsidRPr="003334EF">
                    <w:rPr>
                      <w:b/>
                      <w:bCs/>
                      <w:color w:val="000000" w:themeColor="text1"/>
                      <w:szCs w:val="21"/>
                    </w:rPr>
                    <w:t>分类</w:t>
                  </w:r>
                </w:p>
              </w:tc>
              <w:tc>
                <w:tcPr>
                  <w:tcW w:w="3928" w:type="dxa"/>
                  <w:tcBorders>
                    <w:tl2br w:val="nil"/>
                    <w:tr2bl w:val="nil"/>
                  </w:tcBorders>
                  <w:vAlign w:val="center"/>
                </w:tcPr>
                <w:p w14:paraId="33B5E0B5" w14:textId="77777777" w:rsidR="00F173B4" w:rsidRPr="003334EF" w:rsidRDefault="00972A18">
                  <w:pPr>
                    <w:snapToGrid w:val="0"/>
                    <w:jc w:val="center"/>
                    <w:rPr>
                      <w:b/>
                      <w:bCs/>
                      <w:color w:val="000000" w:themeColor="text1"/>
                      <w:szCs w:val="21"/>
                    </w:rPr>
                  </w:pPr>
                  <w:r w:rsidRPr="003334EF">
                    <w:rPr>
                      <w:b/>
                      <w:bCs/>
                      <w:color w:val="000000" w:themeColor="text1"/>
                      <w:szCs w:val="21"/>
                    </w:rPr>
                    <w:t>文件要求</w:t>
                  </w:r>
                </w:p>
              </w:tc>
              <w:tc>
                <w:tcPr>
                  <w:tcW w:w="2402" w:type="dxa"/>
                  <w:tcBorders>
                    <w:tl2br w:val="nil"/>
                    <w:tr2bl w:val="nil"/>
                  </w:tcBorders>
                  <w:vAlign w:val="center"/>
                </w:tcPr>
                <w:p w14:paraId="637A608F" w14:textId="77777777" w:rsidR="00F173B4" w:rsidRPr="003334EF" w:rsidRDefault="00972A18">
                  <w:pPr>
                    <w:snapToGrid w:val="0"/>
                    <w:jc w:val="center"/>
                    <w:rPr>
                      <w:b/>
                      <w:bCs/>
                      <w:color w:val="000000" w:themeColor="text1"/>
                      <w:szCs w:val="21"/>
                    </w:rPr>
                  </w:pPr>
                  <w:r w:rsidRPr="003334EF">
                    <w:rPr>
                      <w:b/>
                      <w:bCs/>
                      <w:color w:val="000000" w:themeColor="text1"/>
                      <w:szCs w:val="21"/>
                    </w:rPr>
                    <w:t>本项目</w:t>
                  </w:r>
                  <w:r w:rsidRPr="003334EF">
                    <w:rPr>
                      <w:rFonts w:hint="eastAsia"/>
                      <w:b/>
                      <w:bCs/>
                      <w:color w:val="000000" w:themeColor="text1"/>
                      <w:szCs w:val="21"/>
                    </w:rPr>
                    <w:t>情</w:t>
                  </w:r>
                  <w:r w:rsidRPr="003334EF">
                    <w:rPr>
                      <w:b/>
                      <w:bCs/>
                      <w:color w:val="000000" w:themeColor="text1"/>
                      <w:szCs w:val="21"/>
                    </w:rPr>
                    <w:t>况</w:t>
                  </w:r>
                </w:p>
              </w:tc>
              <w:tc>
                <w:tcPr>
                  <w:tcW w:w="929" w:type="dxa"/>
                  <w:tcBorders>
                    <w:tl2br w:val="nil"/>
                    <w:tr2bl w:val="nil"/>
                  </w:tcBorders>
                  <w:vAlign w:val="center"/>
                </w:tcPr>
                <w:p w14:paraId="68D741DC" w14:textId="77777777" w:rsidR="00F173B4" w:rsidRPr="003334EF" w:rsidRDefault="00972A18">
                  <w:pPr>
                    <w:snapToGrid w:val="0"/>
                    <w:jc w:val="center"/>
                    <w:rPr>
                      <w:b/>
                      <w:bCs/>
                      <w:color w:val="000000" w:themeColor="text1"/>
                      <w:szCs w:val="21"/>
                    </w:rPr>
                  </w:pPr>
                  <w:r w:rsidRPr="003334EF">
                    <w:rPr>
                      <w:rFonts w:hint="eastAsia"/>
                      <w:b/>
                      <w:bCs/>
                      <w:color w:val="000000" w:themeColor="text1"/>
                      <w:szCs w:val="21"/>
                    </w:rPr>
                    <w:t>符合性</w:t>
                  </w:r>
                </w:p>
              </w:tc>
            </w:tr>
            <w:tr w:rsidR="003334EF" w:rsidRPr="003334EF" w14:paraId="212CD838" w14:textId="77777777">
              <w:trPr>
                <w:trHeight w:val="83"/>
                <w:jc w:val="center"/>
              </w:trPr>
              <w:tc>
                <w:tcPr>
                  <w:tcW w:w="904" w:type="dxa"/>
                  <w:tcBorders>
                    <w:tl2br w:val="nil"/>
                    <w:tr2bl w:val="nil"/>
                  </w:tcBorders>
                  <w:vAlign w:val="center"/>
                </w:tcPr>
                <w:p w14:paraId="0890DE6E" w14:textId="77777777" w:rsidR="00F173B4" w:rsidRPr="003334EF" w:rsidRDefault="00972A18">
                  <w:pPr>
                    <w:snapToGrid w:val="0"/>
                    <w:jc w:val="center"/>
                    <w:rPr>
                      <w:color w:val="000000" w:themeColor="text1"/>
                      <w:szCs w:val="21"/>
                    </w:rPr>
                  </w:pPr>
                  <w:r w:rsidRPr="003334EF">
                    <w:rPr>
                      <w:color w:val="000000" w:themeColor="text1"/>
                      <w:szCs w:val="21"/>
                    </w:rPr>
                    <w:lastRenderedPageBreak/>
                    <w:t>深化能源结构调整</w:t>
                  </w:r>
                </w:p>
                <w:p w14:paraId="38B1D91C" w14:textId="77777777" w:rsidR="00F173B4" w:rsidRPr="003334EF" w:rsidRDefault="00F173B4">
                  <w:pPr>
                    <w:snapToGrid w:val="0"/>
                    <w:jc w:val="center"/>
                    <w:rPr>
                      <w:color w:val="000000" w:themeColor="text1"/>
                      <w:szCs w:val="21"/>
                    </w:rPr>
                  </w:pPr>
                </w:p>
              </w:tc>
              <w:tc>
                <w:tcPr>
                  <w:tcW w:w="3928" w:type="dxa"/>
                  <w:tcBorders>
                    <w:tl2br w:val="nil"/>
                    <w:tr2bl w:val="nil"/>
                  </w:tcBorders>
                  <w:vAlign w:val="center"/>
                </w:tcPr>
                <w:p w14:paraId="19E2D506" w14:textId="77777777" w:rsidR="00F173B4" w:rsidRPr="003334EF" w:rsidRDefault="00972A18">
                  <w:pPr>
                    <w:snapToGrid w:val="0"/>
                    <w:jc w:val="center"/>
                    <w:rPr>
                      <w:color w:val="000000" w:themeColor="text1"/>
                      <w:szCs w:val="21"/>
                    </w:rPr>
                  </w:pPr>
                  <w:r w:rsidRPr="003334EF">
                    <w:rPr>
                      <w:color w:val="000000" w:themeColor="text1"/>
                      <w:szCs w:val="21"/>
                    </w:rPr>
                    <w:t>实施终端用能清洁化替代。完善清洁能源推广和提效政策，推行国际先进的能效标准，加快工业、建筑、交通等各用能领域电气化、智能化发展，推行清洁能源替代。按照集中使用、清洁利用原则，重点削减小型燃煤锅炉、民用散煤与农业用煤消费量。对以煤、石焦油、渣油、重油等为燃料的锅炉和工业炉窑，实施清洁低碳能源、工厂余热、电力热力等替代。实施乡村清洁能源建设工程。加大农村电网建设力度，全面巩固提升农村电力保障水平。推进燃气下乡，支持建设安全可靠的乡村储气罐站和微管网供气系统。加强煤炭清洁化利用。发展农村生物质能源。持续推进清洁取暖，扩大集中供热范围，因地制宜推行气代煤、电代煤、热代煤、集中生物质等清洁采暖方式，</w:t>
                  </w:r>
                  <w:r w:rsidRPr="003334EF">
                    <w:rPr>
                      <w:color w:val="000000" w:themeColor="text1"/>
                      <w:szCs w:val="21"/>
                    </w:rPr>
                    <w:t>2025</w:t>
                  </w:r>
                  <w:r w:rsidRPr="003334EF">
                    <w:rPr>
                      <w:color w:val="000000" w:themeColor="text1"/>
                      <w:szCs w:val="21"/>
                    </w:rPr>
                    <w:t>年年底前，清洁取暖率提高到</w:t>
                  </w:r>
                  <w:r w:rsidRPr="003334EF">
                    <w:rPr>
                      <w:color w:val="000000" w:themeColor="text1"/>
                      <w:szCs w:val="21"/>
                    </w:rPr>
                    <w:t>80%</w:t>
                  </w:r>
                  <w:r w:rsidRPr="003334EF">
                    <w:rPr>
                      <w:color w:val="000000" w:themeColor="text1"/>
                      <w:szCs w:val="21"/>
                    </w:rPr>
                    <w:t>以上。</w:t>
                  </w:r>
                  <w:r w:rsidRPr="003334EF">
                    <w:rPr>
                      <w:color w:val="000000" w:themeColor="text1"/>
                      <w:szCs w:val="21"/>
                    </w:rPr>
                    <w:t>2025</w:t>
                  </w:r>
                  <w:r w:rsidRPr="003334EF">
                    <w:rPr>
                      <w:color w:val="000000" w:themeColor="text1"/>
                      <w:szCs w:val="21"/>
                    </w:rPr>
                    <w:t>年年底前，基本完成农村取暖、养殖业及农副产品加工业燃煤设施清洁能源替代。</w:t>
                  </w:r>
                </w:p>
              </w:tc>
              <w:tc>
                <w:tcPr>
                  <w:tcW w:w="2402" w:type="dxa"/>
                  <w:tcBorders>
                    <w:tl2br w:val="nil"/>
                    <w:tr2bl w:val="nil"/>
                  </w:tcBorders>
                  <w:vAlign w:val="center"/>
                </w:tcPr>
                <w:p w14:paraId="2E131675" w14:textId="77777777" w:rsidR="00F173B4" w:rsidRPr="003334EF" w:rsidRDefault="00972A18">
                  <w:pPr>
                    <w:snapToGrid w:val="0"/>
                    <w:jc w:val="center"/>
                    <w:rPr>
                      <w:color w:val="000000" w:themeColor="text1"/>
                      <w:szCs w:val="21"/>
                    </w:rPr>
                  </w:pPr>
                  <w:r w:rsidRPr="003334EF">
                    <w:rPr>
                      <w:color w:val="000000" w:themeColor="text1"/>
                      <w:szCs w:val="21"/>
                    </w:rPr>
                    <w:t>项目运营过程消耗一定的电、水等清洁能源</w:t>
                  </w:r>
                </w:p>
              </w:tc>
              <w:tc>
                <w:tcPr>
                  <w:tcW w:w="929" w:type="dxa"/>
                  <w:tcBorders>
                    <w:tl2br w:val="nil"/>
                    <w:tr2bl w:val="nil"/>
                  </w:tcBorders>
                  <w:vAlign w:val="center"/>
                </w:tcPr>
                <w:p w14:paraId="2D5140BA" w14:textId="77777777" w:rsidR="00F173B4" w:rsidRPr="003334EF" w:rsidRDefault="00972A18">
                  <w:pPr>
                    <w:snapToGrid w:val="0"/>
                    <w:jc w:val="center"/>
                    <w:rPr>
                      <w:color w:val="000000" w:themeColor="text1"/>
                      <w:szCs w:val="21"/>
                    </w:rPr>
                  </w:pPr>
                  <w:r w:rsidRPr="003334EF">
                    <w:rPr>
                      <w:color w:val="000000" w:themeColor="text1"/>
                      <w:szCs w:val="21"/>
                    </w:rPr>
                    <w:t>符合</w:t>
                  </w:r>
                </w:p>
              </w:tc>
            </w:tr>
            <w:tr w:rsidR="003334EF" w:rsidRPr="003334EF" w14:paraId="00902FAA" w14:textId="77777777">
              <w:trPr>
                <w:trHeight w:val="1245"/>
                <w:jc w:val="center"/>
              </w:trPr>
              <w:tc>
                <w:tcPr>
                  <w:tcW w:w="904" w:type="dxa"/>
                  <w:tcBorders>
                    <w:tl2br w:val="nil"/>
                    <w:tr2bl w:val="nil"/>
                  </w:tcBorders>
                  <w:vAlign w:val="center"/>
                </w:tcPr>
                <w:p w14:paraId="506F9C1B" w14:textId="77777777" w:rsidR="00F173B4" w:rsidRPr="003334EF" w:rsidRDefault="00972A18">
                  <w:pPr>
                    <w:snapToGrid w:val="0"/>
                    <w:jc w:val="center"/>
                    <w:rPr>
                      <w:color w:val="000000" w:themeColor="text1"/>
                      <w:szCs w:val="21"/>
                    </w:rPr>
                  </w:pPr>
                  <w:r w:rsidRPr="003334EF">
                    <w:rPr>
                      <w:color w:val="000000" w:themeColor="text1"/>
                      <w:szCs w:val="21"/>
                    </w:rPr>
                    <w:t>建设清洁安全的能源支撑体系</w:t>
                  </w:r>
                </w:p>
              </w:tc>
              <w:tc>
                <w:tcPr>
                  <w:tcW w:w="3928" w:type="dxa"/>
                  <w:tcBorders>
                    <w:tl2br w:val="nil"/>
                    <w:tr2bl w:val="nil"/>
                  </w:tcBorders>
                  <w:vAlign w:val="center"/>
                </w:tcPr>
                <w:p w14:paraId="64C4A7C0" w14:textId="77777777" w:rsidR="00F173B4" w:rsidRPr="003334EF" w:rsidRDefault="00972A18">
                  <w:pPr>
                    <w:snapToGrid w:val="0"/>
                    <w:jc w:val="center"/>
                    <w:rPr>
                      <w:color w:val="000000" w:themeColor="text1"/>
                      <w:szCs w:val="21"/>
                    </w:rPr>
                  </w:pPr>
                  <w:r w:rsidRPr="003334EF">
                    <w:rPr>
                      <w:color w:val="000000" w:themeColor="text1"/>
                      <w:szCs w:val="21"/>
                    </w:rPr>
                    <w:t>遵循</w:t>
                  </w:r>
                  <w:r w:rsidRPr="003334EF">
                    <w:rPr>
                      <w:color w:val="000000" w:themeColor="text1"/>
                      <w:szCs w:val="21"/>
                    </w:rPr>
                    <w:t>“</w:t>
                  </w:r>
                  <w:r w:rsidRPr="003334EF">
                    <w:rPr>
                      <w:color w:val="000000" w:themeColor="text1"/>
                      <w:szCs w:val="21"/>
                    </w:rPr>
                    <w:t>四个革命、一个合作</w:t>
                  </w:r>
                  <w:r w:rsidRPr="003334EF">
                    <w:rPr>
                      <w:color w:val="000000" w:themeColor="text1"/>
                      <w:szCs w:val="21"/>
                    </w:rPr>
                    <w:t>”</w:t>
                  </w:r>
                  <w:r w:rsidRPr="003334EF">
                    <w:rPr>
                      <w:color w:val="000000" w:themeColor="text1"/>
                      <w:szCs w:val="21"/>
                    </w:rPr>
                    <w:t>能源战略，强化能源保障，转变能源生产消费模式，提高能源利用效率，构建清洁低碳、安全高效、智慧多元的现代能源体系。</w:t>
                  </w:r>
                </w:p>
              </w:tc>
              <w:tc>
                <w:tcPr>
                  <w:tcW w:w="2402" w:type="dxa"/>
                  <w:tcBorders>
                    <w:tl2br w:val="nil"/>
                    <w:tr2bl w:val="nil"/>
                  </w:tcBorders>
                  <w:vAlign w:val="center"/>
                </w:tcPr>
                <w:p w14:paraId="676458D3" w14:textId="77777777" w:rsidR="00F173B4" w:rsidRPr="003334EF" w:rsidRDefault="00972A18">
                  <w:pPr>
                    <w:snapToGrid w:val="0"/>
                    <w:jc w:val="center"/>
                    <w:rPr>
                      <w:color w:val="000000" w:themeColor="text1"/>
                      <w:szCs w:val="21"/>
                    </w:rPr>
                  </w:pPr>
                  <w:r w:rsidRPr="003334EF">
                    <w:rPr>
                      <w:color w:val="000000" w:themeColor="text1"/>
                      <w:szCs w:val="21"/>
                    </w:rPr>
                    <w:t>项目运营过程中主要使用电能，属于清洁能源</w:t>
                  </w:r>
                </w:p>
              </w:tc>
              <w:tc>
                <w:tcPr>
                  <w:tcW w:w="929" w:type="dxa"/>
                  <w:tcBorders>
                    <w:tl2br w:val="nil"/>
                    <w:tr2bl w:val="nil"/>
                  </w:tcBorders>
                  <w:vAlign w:val="center"/>
                </w:tcPr>
                <w:p w14:paraId="0FB07BF5" w14:textId="77777777" w:rsidR="00F173B4" w:rsidRPr="003334EF" w:rsidRDefault="00972A18">
                  <w:pPr>
                    <w:snapToGrid w:val="0"/>
                    <w:jc w:val="center"/>
                    <w:rPr>
                      <w:color w:val="000000" w:themeColor="text1"/>
                      <w:szCs w:val="21"/>
                    </w:rPr>
                  </w:pPr>
                  <w:r w:rsidRPr="003334EF">
                    <w:rPr>
                      <w:color w:val="000000" w:themeColor="text1"/>
                      <w:szCs w:val="21"/>
                    </w:rPr>
                    <w:t>符合</w:t>
                  </w:r>
                </w:p>
              </w:tc>
            </w:tr>
            <w:tr w:rsidR="003334EF" w:rsidRPr="003334EF" w14:paraId="60668574" w14:textId="77777777">
              <w:trPr>
                <w:trHeight w:val="1005"/>
                <w:jc w:val="center"/>
              </w:trPr>
              <w:tc>
                <w:tcPr>
                  <w:tcW w:w="904" w:type="dxa"/>
                  <w:tcBorders>
                    <w:tl2br w:val="nil"/>
                    <w:tr2bl w:val="nil"/>
                  </w:tcBorders>
                  <w:vAlign w:val="center"/>
                </w:tcPr>
                <w:p w14:paraId="36812F13" w14:textId="77777777" w:rsidR="00F173B4" w:rsidRPr="003334EF" w:rsidRDefault="00972A18">
                  <w:pPr>
                    <w:snapToGrid w:val="0"/>
                    <w:jc w:val="center"/>
                    <w:rPr>
                      <w:color w:val="000000" w:themeColor="text1"/>
                      <w:szCs w:val="21"/>
                    </w:rPr>
                  </w:pPr>
                  <w:r w:rsidRPr="003334EF">
                    <w:rPr>
                      <w:color w:val="000000" w:themeColor="text1"/>
                      <w:szCs w:val="21"/>
                    </w:rPr>
                    <w:t>建设坚实的水安全保障体系</w:t>
                  </w:r>
                </w:p>
              </w:tc>
              <w:tc>
                <w:tcPr>
                  <w:tcW w:w="3928" w:type="dxa"/>
                  <w:tcBorders>
                    <w:tl2br w:val="nil"/>
                    <w:tr2bl w:val="nil"/>
                  </w:tcBorders>
                  <w:vAlign w:val="center"/>
                </w:tcPr>
                <w:p w14:paraId="14F7CD17" w14:textId="77777777" w:rsidR="00F173B4" w:rsidRPr="003334EF" w:rsidRDefault="00972A18">
                  <w:pPr>
                    <w:snapToGrid w:val="0"/>
                    <w:jc w:val="center"/>
                    <w:rPr>
                      <w:b/>
                      <w:color w:val="000000" w:themeColor="text1"/>
                      <w:szCs w:val="21"/>
                    </w:rPr>
                  </w:pPr>
                  <w:r w:rsidRPr="003334EF">
                    <w:rPr>
                      <w:color w:val="000000" w:themeColor="text1"/>
                      <w:szCs w:val="21"/>
                    </w:rPr>
                    <w:t>加大城市污水处理厂与配套管网建设，实现城市污水全收集、全处理。加大地下水超采区综合整治力度，开展自备井专项整治，缩减地下水漏斗。</w:t>
                  </w:r>
                </w:p>
              </w:tc>
              <w:tc>
                <w:tcPr>
                  <w:tcW w:w="2402" w:type="dxa"/>
                  <w:tcBorders>
                    <w:tl2br w:val="nil"/>
                    <w:tr2bl w:val="nil"/>
                  </w:tcBorders>
                  <w:vAlign w:val="center"/>
                </w:tcPr>
                <w:p w14:paraId="01839A7D" w14:textId="77777777" w:rsidR="00F173B4" w:rsidRPr="003334EF" w:rsidRDefault="00972A18">
                  <w:pPr>
                    <w:snapToGrid w:val="0"/>
                    <w:jc w:val="center"/>
                    <w:rPr>
                      <w:color w:val="000000" w:themeColor="text1"/>
                      <w:szCs w:val="21"/>
                    </w:rPr>
                  </w:pPr>
                  <w:r w:rsidRPr="003334EF">
                    <w:rPr>
                      <w:color w:val="000000" w:themeColor="text1"/>
                      <w:szCs w:val="21"/>
                    </w:rPr>
                    <w:t>项目用水由当地供水管网提供，不使用地下水</w:t>
                  </w:r>
                </w:p>
              </w:tc>
              <w:tc>
                <w:tcPr>
                  <w:tcW w:w="929" w:type="dxa"/>
                  <w:tcBorders>
                    <w:tl2br w:val="nil"/>
                    <w:tr2bl w:val="nil"/>
                  </w:tcBorders>
                  <w:vAlign w:val="center"/>
                </w:tcPr>
                <w:p w14:paraId="30CA6A8E" w14:textId="77777777" w:rsidR="00F173B4" w:rsidRPr="003334EF" w:rsidRDefault="00972A18">
                  <w:pPr>
                    <w:snapToGrid w:val="0"/>
                    <w:jc w:val="center"/>
                    <w:rPr>
                      <w:color w:val="000000" w:themeColor="text1"/>
                      <w:szCs w:val="21"/>
                    </w:rPr>
                  </w:pPr>
                  <w:r w:rsidRPr="003334EF">
                    <w:rPr>
                      <w:color w:val="000000" w:themeColor="text1"/>
                      <w:szCs w:val="21"/>
                    </w:rPr>
                    <w:t>符合</w:t>
                  </w:r>
                </w:p>
              </w:tc>
            </w:tr>
            <w:tr w:rsidR="003334EF" w:rsidRPr="003334EF" w14:paraId="557DBD61" w14:textId="77777777">
              <w:trPr>
                <w:trHeight w:val="2250"/>
                <w:jc w:val="center"/>
              </w:trPr>
              <w:tc>
                <w:tcPr>
                  <w:tcW w:w="904" w:type="dxa"/>
                  <w:tcBorders>
                    <w:tl2br w:val="nil"/>
                    <w:tr2bl w:val="nil"/>
                  </w:tcBorders>
                  <w:vAlign w:val="center"/>
                </w:tcPr>
                <w:p w14:paraId="581A9D80" w14:textId="77777777" w:rsidR="00F173B4" w:rsidRPr="003334EF" w:rsidRDefault="00972A18">
                  <w:pPr>
                    <w:snapToGrid w:val="0"/>
                    <w:jc w:val="center"/>
                    <w:rPr>
                      <w:color w:val="000000" w:themeColor="text1"/>
                      <w:szCs w:val="21"/>
                    </w:rPr>
                  </w:pPr>
                  <w:r w:rsidRPr="003334EF">
                    <w:rPr>
                      <w:color w:val="000000" w:themeColor="text1"/>
                      <w:szCs w:val="21"/>
                    </w:rPr>
                    <w:t>主要目标</w:t>
                  </w:r>
                  <w:r w:rsidRPr="003334EF">
                    <w:rPr>
                      <w:color w:val="000000" w:themeColor="text1"/>
                      <w:szCs w:val="21"/>
                    </w:rPr>
                    <w:t>--</w:t>
                  </w:r>
                  <w:r w:rsidRPr="003334EF">
                    <w:rPr>
                      <w:color w:val="000000" w:themeColor="text1"/>
                      <w:szCs w:val="21"/>
                    </w:rPr>
                    <w:t>聚力突破生态强市。</w:t>
                  </w:r>
                </w:p>
              </w:tc>
              <w:tc>
                <w:tcPr>
                  <w:tcW w:w="3928" w:type="dxa"/>
                  <w:tcBorders>
                    <w:tl2br w:val="nil"/>
                    <w:tr2bl w:val="nil"/>
                  </w:tcBorders>
                  <w:vAlign w:val="center"/>
                </w:tcPr>
                <w:p w14:paraId="10191E4E" w14:textId="77777777" w:rsidR="00F173B4" w:rsidRPr="003334EF" w:rsidRDefault="00972A18">
                  <w:pPr>
                    <w:snapToGrid w:val="0"/>
                    <w:jc w:val="center"/>
                    <w:rPr>
                      <w:color w:val="000000" w:themeColor="text1"/>
                      <w:szCs w:val="21"/>
                    </w:rPr>
                  </w:pPr>
                  <w:r w:rsidRPr="003334EF">
                    <w:rPr>
                      <w:color w:val="000000" w:themeColor="text1"/>
                      <w:szCs w:val="21"/>
                    </w:rPr>
                    <w:t>主要污染物排放总量持续减少，科学谋划碳达峰、碳中和行动，南四湖生态保护和高质量发展取得显著成效，采煤塌陷地治理取得阶段性成果，</w:t>
                  </w:r>
                  <w:r w:rsidRPr="003334EF">
                    <w:rPr>
                      <w:color w:val="000000" w:themeColor="text1"/>
                      <w:szCs w:val="21"/>
                    </w:rPr>
                    <w:t>“</w:t>
                  </w:r>
                  <w:r w:rsidRPr="003334EF">
                    <w:rPr>
                      <w:color w:val="000000" w:themeColor="text1"/>
                      <w:szCs w:val="21"/>
                    </w:rPr>
                    <w:t>一环八水绕济宁、十二明珠映古城</w:t>
                  </w:r>
                  <w:r w:rsidRPr="003334EF">
                    <w:rPr>
                      <w:color w:val="000000" w:themeColor="text1"/>
                      <w:szCs w:val="21"/>
                    </w:rPr>
                    <w:t>”</w:t>
                  </w:r>
                  <w:r w:rsidRPr="003334EF">
                    <w:rPr>
                      <w:color w:val="000000" w:themeColor="text1"/>
                      <w:szCs w:val="21"/>
                    </w:rPr>
                    <w:t>城市生态格局基本形成，全域生态廊道初步构建，建成国际湿地城市、国家生态园林城市。</w:t>
                  </w:r>
                </w:p>
              </w:tc>
              <w:tc>
                <w:tcPr>
                  <w:tcW w:w="2402" w:type="dxa"/>
                  <w:tcBorders>
                    <w:tl2br w:val="nil"/>
                    <w:tr2bl w:val="nil"/>
                  </w:tcBorders>
                  <w:vAlign w:val="center"/>
                </w:tcPr>
                <w:p w14:paraId="2EAC51E8" w14:textId="77777777" w:rsidR="00F173B4" w:rsidRPr="003334EF" w:rsidRDefault="00972A18">
                  <w:pPr>
                    <w:snapToGrid w:val="0"/>
                    <w:jc w:val="center"/>
                    <w:rPr>
                      <w:color w:val="000000" w:themeColor="text1"/>
                      <w:szCs w:val="21"/>
                    </w:rPr>
                  </w:pPr>
                  <w:r w:rsidRPr="003334EF">
                    <w:rPr>
                      <w:color w:val="000000" w:themeColor="text1"/>
                      <w:szCs w:val="21"/>
                    </w:rPr>
                    <w:t>本</w:t>
                  </w:r>
                  <w:r w:rsidRPr="003334EF">
                    <w:rPr>
                      <w:rFonts w:hint="eastAsia"/>
                      <w:color w:val="000000" w:themeColor="text1"/>
                      <w:szCs w:val="21"/>
                    </w:rPr>
                    <w:t>项目</w:t>
                  </w:r>
                  <w:r w:rsidRPr="003334EF">
                    <w:rPr>
                      <w:color w:val="000000" w:themeColor="text1"/>
                      <w:szCs w:val="21"/>
                    </w:rPr>
                    <w:t>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项目</w:t>
                  </w:r>
                  <w:r w:rsidRPr="003334EF">
                    <w:rPr>
                      <w:rFonts w:hint="eastAsia"/>
                      <w:color w:val="000000" w:themeColor="text1"/>
                      <w:szCs w:val="21"/>
                    </w:rPr>
                    <w:t>废气</w:t>
                  </w:r>
                  <w:r w:rsidRPr="003334EF">
                    <w:rPr>
                      <w:color w:val="000000" w:themeColor="text1"/>
                      <w:szCs w:val="21"/>
                    </w:rPr>
                    <w:t>均达标排放</w:t>
                  </w:r>
                </w:p>
              </w:tc>
              <w:tc>
                <w:tcPr>
                  <w:tcW w:w="929" w:type="dxa"/>
                  <w:tcBorders>
                    <w:tl2br w:val="nil"/>
                    <w:tr2bl w:val="nil"/>
                  </w:tcBorders>
                  <w:vAlign w:val="center"/>
                </w:tcPr>
                <w:p w14:paraId="23CEF445" w14:textId="77777777" w:rsidR="00F173B4" w:rsidRPr="003334EF" w:rsidRDefault="00972A18">
                  <w:pPr>
                    <w:snapToGrid w:val="0"/>
                    <w:jc w:val="center"/>
                    <w:rPr>
                      <w:color w:val="000000" w:themeColor="text1"/>
                      <w:szCs w:val="21"/>
                    </w:rPr>
                  </w:pPr>
                  <w:r w:rsidRPr="003334EF">
                    <w:rPr>
                      <w:color w:val="000000" w:themeColor="text1"/>
                      <w:szCs w:val="21"/>
                    </w:rPr>
                    <w:t>符合</w:t>
                  </w:r>
                </w:p>
              </w:tc>
            </w:tr>
          </w:tbl>
          <w:p w14:paraId="53D7028F" w14:textId="77777777" w:rsidR="00F173B4" w:rsidRPr="003334EF" w:rsidRDefault="00972A18">
            <w:pPr>
              <w:widowControl/>
              <w:autoSpaceDE w:val="0"/>
              <w:ind w:firstLine="480"/>
              <w:rPr>
                <w:rFonts w:cs="Calibri"/>
                <w:b/>
                <w:bCs/>
                <w:color w:val="000000" w:themeColor="text1"/>
                <w:szCs w:val="21"/>
              </w:rPr>
            </w:pPr>
            <w:r w:rsidRPr="003334EF">
              <w:rPr>
                <w:rFonts w:cs="Calibri"/>
                <w:b/>
                <w:bCs/>
                <w:color w:val="000000" w:themeColor="text1"/>
                <w:szCs w:val="21"/>
              </w:rPr>
              <w:t>6</w:t>
            </w:r>
            <w:r w:rsidRPr="003334EF">
              <w:rPr>
                <w:rFonts w:cs="Calibri"/>
                <w:b/>
                <w:bCs/>
                <w:color w:val="000000" w:themeColor="text1"/>
                <w:szCs w:val="21"/>
              </w:rPr>
              <w:t>、</w:t>
            </w:r>
            <w:r w:rsidRPr="003334EF">
              <w:rPr>
                <w:rFonts w:cs="Calibri"/>
                <w:b/>
                <w:color w:val="000000" w:themeColor="text1"/>
                <w:szCs w:val="21"/>
              </w:rPr>
              <w:t>与</w:t>
            </w:r>
            <w:r w:rsidRPr="003334EF">
              <w:rPr>
                <w:rFonts w:cs="Calibri" w:hint="eastAsia"/>
                <w:b/>
                <w:bCs/>
                <w:color w:val="000000" w:themeColor="text1"/>
                <w:szCs w:val="21"/>
              </w:rPr>
              <w:t>《山东省涉挥发性有机物企业分行业治理指导意见》（鲁环发〔</w:t>
            </w:r>
            <w:r w:rsidRPr="003334EF">
              <w:rPr>
                <w:rFonts w:cs="Calibri" w:hint="eastAsia"/>
                <w:b/>
                <w:bCs/>
                <w:color w:val="000000" w:themeColor="text1"/>
                <w:szCs w:val="21"/>
              </w:rPr>
              <w:t>2019</w:t>
            </w:r>
            <w:r w:rsidRPr="003334EF">
              <w:rPr>
                <w:rFonts w:cs="Calibri" w:hint="eastAsia"/>
                <w:b/>
                <w:bCs/>
                <w:color w:val="000000" w:themeColor="text1"/>
                <w:szCs w:val="21"/>
              </w:rPr>
              <w:t>〕</w:t>
            </w:r>
            <w:r w:rsidRPr="003334EF">
              <w:rPr>
                <w:rFonts w:cs="Calibri" w:hint="eastAsia"/>
                <w:b/>
                <w:bCs/>
                <w:color w:val="000000" w:themeColor="text1"/>
                <w:szCs w:val="21"/>
              </w:rPr>
              <w:t>146</w:t>
            </w:r>
            <w:r w:rsidRPr="003334EF">
              <w:rPr>
                <w:rFonts w:cs="Calibri" w:hint="eastAsia"/>
                <w:b/>
                <w:bCs/>
                <w:color w:val="000000" w:themeColor="text1"/>
                <w:szCs w:val="21"/>
              </w:rPr>
              <w:t>号）</w:t>
            </w:r>
            <w:r w:rsidRPr="003334EF">
              <w:rPr>
                <w:rFonts w:cs="Calibri"/>
                <w:b/>
                <w:color w:val="000000" w:themeColor="text1"/>
                <w:szCs w:val="21"/>
              </w:rPr>
              <w:t>符合性</w:t>
            </w:r>
            <w:r w:rsidRPr="003334EF">
              <w:rPr>
                <w:rFonts w:cs="Calibri" w:hint="eastAsia"/>
                <w:b/>
                <w:color w:val="000000" w:themeColor="text1"/>
                <w:szCs w:val="21"/>
              </w:rPr>
              <w:t>分析</w:t>
            </w:r>
          </w:p>
          <w:p w14:paraId="7A8A1D5C" w14:textId="77777777" w:rsidR="00F173B4" w:rsidRPr="003334EF" w:rsidRDefault="00972A18">
            <w:pPr>
              <w:jc w:val="center"/>
              <w:rPr>
                <w:rFonts w:cs="Calibri"/>
                <w:b/>
                <w:color w:val="000000" w:themeColor="text1"/>
                <w:szCs w:val="21"/>
              </w:rPr>
            </w:pPr>
            <w:r w:rsidRPr="003334EF">
              <w:rPr>
                <w:rFonts w:cs="Calibri"/>
                <w:b/>
                <w:color w:val="000000" w:themeColor="text1"/>
                <w:szCs w:val="21"/>
              </w:rPr>
              <w:t>表</w:t>
            </w:r>
            <w:r w:rsidRPr="003334EF">
              <w:rPr>
                <w:rFonts w:cs="Calibri"/>
                <w:b/>
                <w:color w:val="000000" w:themeColor="text1"/>
                <w:szCs w:val="21"/>
              </w:rPr>
              <w:t xml:space="preserve">1-5 </w:t>
            </w:r>
            <w:r w:rsidRPr="003334EF">
              <w:rPr>
                <w:rFonts w:cs="Calibri"/>
                <w:b/>
                <w:bCs/>
                <w:color w:val="000000" w:themeColor="text1"/>
                <w:szCs w:val="21"/>
              </w:rPr>
              <w:t>与</w:t>
            </w:r>
            <w:r w:rsidRPr="003334EF">
              <w:rPr>
                <w:rFonts w:cs="Calibri" w:hint="eastAsia"/>
                <w:b/>
                <w:bCs/>
                <w:color w:val="000000" w:themeColor="text1"/>
                <w:szCs w:val="21"/>
              </w:rPr>
              <w:t>鲁环发〔</w:t>
            </w:r>
            <w:r w:rsidRPr="003334EF">
              <w:rPr>
                <w:rFonts w:cs="Calibri" w:hint="eastAsia"/>
                <w:b/>
                <w:bCs/>
                <w:color w:val="000000" w:themeColor="text1"/>
                <w:szCs w:val="21"/>
              </w:rPr>
              <w:t>2019</w:t>
            </w:r>
            <w:r w:rsidRPr="003334EF">
              <w:rPr>
                <w:rFonts w:cs="Calibri" w:hint="eastAsia"/>
                <w:b/>
                <w:bCs/>
                <w:color w:val="000000" w:themeColor="text1"/>
                <w:szCs w:val="21"/>
              </w:rPr>
              <w:t>〕</w:t>
            </w:r>
            <w:r w:rsidRPr="003334EF">
              <w:rPr>
                <w:rFonts w:cs="Calibri" w:hint="eastAsia"/>
                <w:b/>
                <w:bCs/>
                <w:color w:val="000000" w:themeColor="text1"/>
                <w:szCs w:val="21"/>
              </w:rPr>
              <w:t>146</w:t>
            </w:r>
            <w:r w:rsidRPr="003334EF">
              <w:rPr>
                <w:rFonts w:hint="eastAsia"/>
                <w:b/>
                <w:bCs/>
                <w:color w:val="000000" w:themeColor="text1"/>
                <w:szCs w:val="21"/>
              </w:rPr>
              <w:t>号文的</w:t>
            </w:r>
            <w:r w:rsidRPr="003334EF">
              <w:rPr>
                <w:rFonts w:cs="Calibri"/>
                <w:b/>
                <w:bCs/>
                <w:color w:val="000000" w:themeColor="text1"/>
                <w:szCs w:val="21"/>
              </w:rPr>
              <w:t>符合性分</w:t>
            </w:r>
            <w:r w:rsidRPr="003334EF">
              <w:rPr>
                <w:rFonts w:cs="Calibri" w:hint="eastAsia"/>
                <w:b/>
                <w:color w:val="000000" w:themeColor="text1"/>
                <w:szCs w:val="21"/>
              </w:rPr>
              <w:t>析</w:t>
            </w:r>
            <w:r w:rsidRPr="003334EF">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82"/>
              <w:gridCol w:w="1673"/>
              <w:gridCol w:w="800"/>
            </w:tblGrid>
            <w:tr w:rsidR="003334EF" w:rsidRPr="003334EF" w14:paraId="4354C2FD" w14:textId="77777777">
              <w:trPr>
                <w:trHeight w:val="394"/>
                <w:jc w:val="center"/>
              </w:trPr>
              <w:tc>
                <w:tcPr>
                  <w:tcW w:w="704" w:type="dxa"/>
                  <w:vAlign w:val="center"/>
                </w:tcPr>
                <w:p w14:paraId="1F954477" w14:textId="77777777" w:rsidR="00F173B4" w:rsidRPr="003334EF" w:rsidRDefault="00972A18">
                  <w:pPr>
                    <w:jc w:val="center"/>
                    <w:rPr>
                      <w:rFonts w:cs="Calibri"/>
                      <w:b/>
                      <w:color w:val="000000" w:themeColor="text1"/>
                      <w:szCs w:val="21"/>
                    </w:rPr>
                  </w:pPr>
                  <w:r w:rsidRPr="003334EF">
                    <w:rPr>
                      <w:rFonts w:cs="Calibri"/>
                      <w:b/>
                      <w:color w:val="000000" w:themeColor="text1"/>
                      <w:szCs w:val="21"/>
                    </w:rPr>
                    <w:t>序号</w:t>
                  </w:r>
                </w:p>
              </w:tc>
              <w:tc>
                <w:tcPr>
                  <w:tcW w:w="4982" w:type="dxa"/>
                  <w:vAlign w:val="center"/>
                </w:tcPr>
                <w:p w14:paraId="3C704E64" w14:textId="77777777" w:rsidR="00F173B4" w:rsidRPr="003334EF" w:rsidRDefault="00972A18">
                  <w:pPr>
                    <w:jc w:val="center"/>
                    <w:rPr>
                      <w:rFonts w:cs="Calibri"/>
                      <w:b/>
                      <w:color w:val="000000" w:themeColor="text1"/>
                      <w:szCs w:val="21"/>
                    </w:rPr>
                  </w:pPr>
                  <w:r w:rsidRPr="003334EF">
                    <w:rPr>
                      <w:rFonts w:cs="Calibri" w:hint="eastAsia"/>
                      <w:b/>
                      <w:color w:val="000000" w:themeColor="text1"/>
                      <w:szCs w:val="21"/>
                    </w:rPr>
                    <w:t>鲁环发〔</w:t>
                  </w:r>
                  <w:r w:rsidRPr="003334EF">
                    <w:rPr>
                      <w:rFonts w:cs="Calibri" w:hint="eastAsia"/>
                      <w:b/>
                      <w:color w:val="000000" w:themeColor="text1"/>
                      <w:szCs w:val="21"/>
                    </w:rPr>
                    <w:t>2019</w:t>
                  </w:r>
                  <w:r w:rsidRPr="003334EF">
                    <w:rPr>
                      <w:rFonts w:cs="Calibri" w:hint="eastAsia"/>
                      <w:b/>
                      <w:color w:val="000000" w:themeColor="text1"/>
                      <w:szCs w:val="21"/>
                    </w:rPr>
                    <w:t>〕</w:t>
                  </w:r>
                  <w:r w:rsidRPr="003334EF">
                    <w:rPr>
                      <w:rFonts w:cs="Calibri" w:hint="eastAsia"/>
                      <w:b/>
                      <w:color w:val="000000" w:themeColor="text1"/>
                      <w:szCs w:val="21"/>
                    </w:rPr>
                    <w:t>146</w:t>
                  </w:r>
                  <w:r w:rsidRPr="003334EF">
                    <w:rPr>
                      <w:rFonts w:cs="Calibri" w:hint="eastAsia"/>
                      <w:b/>
                      <w:color w:val="000000" w:themeColor="text1"/>
                      <w:szCs w:val="21"/>
                    </w:rPr>
                    <w:t>号</w:t>
                  </w:r>
                </w:p>
              </w:tc>
              <w:tc>
                <w:tcPr>
                  <w:tcW w:w="1673" w:type="dxa"/>
                  <w:vAlign w:val="center"/>
                </w:tcPr>
                <w:p w14:paraId="3B7C1EE8" w14:textId="77777777" w:rsidR="00F173B4" w:rsidRPr="003334EF" w:rsidRDefault="00972A18">
                  <w:pPr>
                    <w:jc w:val="center"/>
                    <w:rPr>
                      <w:rFonts w:cs="Calibri"/>
                      <w:b/>
                      <w:color w:val="000000" w:themeColor="text1"/>
                      <w:szCs w:val="21"/>
                    </w:rPr>
                  </w:pPr>
                  <w:r w:rsidRPr="003334EF">
                    <w:rPr>
                      <w:rFonts w:cs="Calibri"/>
                      <w:b/>
                      <w:color w:val="000000" w:themeColor="text1"/>
                      <w:szCs w:val="21"/>
                    </w:rPr>
                    <w:t>本项目情况</w:t>
                  </w:r>
                </w:p>
              </w:tc>
              <w:tc>
                <w:tcPr>
                  <w:tcW w:w="800" w:type="dxa"/>
                  <w:vAlign w:val="center"/>
                </w:tcPr>
                <w:p w14:paraId="23BA7630" w14:textId="77777777" w:rsidR="00F173B4" w:rsidRPr="003334EF" w:rsidRDefault="00972A18">
                  <w:pPr>
                    <w:ind w:leftChars="-41" w:hangingChars="41" w:hanging="86"/>
                    <w:jc w:val="center"/>
                    <w:rPr>
                      <w:rFonts w:cs="Calibri"/>
                      <w:b/>
                      <w:color w:val="000000" w:themeColor="text1"/>
                      <w:szCs w:val="21"/>
                    </w:rPr>
                  </w:pPr>
                  <w:r w:rsidRPr="003334EF">
                    <w:rPr>
                      <w:rFonts w:hint="eastAsia"/>
                      <w:b/>
                      <w:bCs/>
                      <w:color w:val="000000" w:themeColor="text1"/>
                      <w:szCs w:val="21"/>
                    </w:rPr>
                    <w:t>符合性</w:t>
                  </w:r>
                </w:p>
              </w:tc>
            </w:tr>
            <w:tr w:rsidR="003334EF" w:rsidRPr="003334EF" w14:paraId="1F6A828C" w14:textId="77777777">
              <w:trPr>
                <w:trHeight w:val="72"/>
                <w:jc w:val="center"/>
              </w:trPr>
              <w:tc>
                <w:tcPr>
                  <w:tcW w:w="704" w:type="dxa"/>
                  <w:vAlign w:val="center"/>
                </w:tcPr>
                <w:p w14:paraId="25C93C8D" w14:textId="77777777" w:rsidR="00F173B4" w:rsidRPr="003334EF" w:rsidRDefault="00972A18">
                  <w:pPr>
                    <w:jc w:val="center"/>
                    <w:rPr>
                      <w:rFonts w:cs="Calibri"/>
                      <w:bCs/>
                      <w:color w:val="000000" w:themeColor="text1"/>
                      <w:szCs w:val="21"/>
                    </w:rPr>
                  </w:pPr>
                  <w:r w:rsidRPr="003334EF">
                    <w:rPr>
                      <w:rFonts w:cs="Calibri"/>
                      <w:bCs/>
                      <w:color w:val="000000" w:themeColor="text1"/>
                      <w:szCs w:val="21"/>
                    </w:rPr>
                    <w:t>1</w:t>
                  </w:r>
                </w:p>
              </w:tc>
              <w:tc>
                <w:tcPr>
                  <w:tcW w:w="4982" w:type="dxa"/>
                  <w:vAlign w:val="center"/>
                </w:tcPr>
                <w:p w14:paraId="3424C27E" w14:textId="77777777" w:rsidR="00F173B4" w:rsidRPr="003334EF" w:rsidRDefault="00972A18">
                  <w:pPr>
                    <w:widowControl/>
                    <w:ind w:firstLine="480"/>
                    <w:jc w:val="left"/>
                    <w:rPr>
                      <w:rFonts w:cs="Calibri"/>
                      <w:color w:val="000000" w:themeColor="text1"/>
                      <w:szCs w:val="21"/>
                      <w:shd w:val="clear" w:color="auto" w:fill="FFFFFF"/>
                    </w:rPr>
                  </w:pPr>
                  <w:r w:rsidRPr="003334EF">
                    <w:rPr>
                      <w:rFonts w:cs="Calibri"/>
                      <w:color w:val="000000" w:themeColor="text1"/>
                      <w:szCs w:val="21"/>
                      <w:shd w:val="clear" w:color="auto" w:fill="FFFFFF"/>
                    </w:rPr>
                    <w:t>推进源头替代。通过使用水性、粉末、高固体分、无溶剂、辐射固化等低</w:t>
                  </w:r>
                  <w:r w:rsidRPr="003334EF">
                    <w:rPr>
                      <w:rFonts w:cs="Calibri"/>
                      <w:color w:val="000000" w:themeColor="text1"/>
                      <w:szCs w:val="21"/>
                      <w:shd w:val="clear" w:color="auto" w:fill="FFFFFF"/>
                    </w:rPr>
                    <w:t>VOCs</w:t>
                  </w:r>
                  <w:r w:rsidRPr="003334EF">
                    <w:rPr>
                      <w:rFonts w:cs="Calibri"/>
                      <w:color w:val="000000" w:themeColor="text1"/>
                      <w:szCs w:val="21"/>
                      <w:shd w:val="clear" w:color="auto" w:fill="FFFFFF"/>
                    </w:rPr>
                    <w:t>含量的涂料，水性、</w:t>
                  </w:r>
                  <w:r w:rsidRPr="003334EF">
                    <w:rPr>
                      <w:rFonts w:cs="Calibri"/>
                      <w:color w:val="000000" w:themeColor="text1"/>
                      <w:szCs w:val="21"/>
                      <w:shd w:val="clear" w:color="auto" w:fill="FFFFFF"/>
                    </w:rPr>
                    <w:lastRenderedPageBreak/>
                    <w:t>辐射固化、植物基等低</w:t>
                  </w:r>
                  <w:r w:rsidRPr="003334EF">
                    <w:rPr>
                      <w:rFonts w:cs="Calibri"/>
                      <w:color w:val="000000" w:themeColor="text1"/>
                      <w:szCs w:val="21"/>
                      <w:shd w:val="clear" w:color="auto" w:fill="FFFFFF"/>
                    </w:rPr>
                    <w:t>VOCs</w:t>
                  </w:r>
                  <w:r w:rsidRPr="003334EF">
                    <w:rPr>
                      <w:rFonts w:cs="Calibri"/>
                      <w:color w:val="000000" w:themeColor="text1"/>
                      <w:szCs w:val="21"/>
                      <w:shd w:val="clear" w:color="auto" w:fill="FFFFFF"/>
                    </w:rPr>
                    <w:t>含量的油墨，水基、热熔、无溶剂、辐射固化、改性、生物降解等低</w:t>
                  </w:r>
                  <w:r w:rsidRPr="003334EF">
                    <w:rPr>
                      <w:rFonts w:cs="Calibri"/>
                      <w:color w:val="000000" w:themeColor="text1"/>
                      <w:szCs w:val="21"/>
                      <w:shd w:val="clear" w:color="auto" w:fill="FFFFFF"/>
                    </w:rPr>
                    <w:t>VOCs</w:t>
                  </w:r>
                  <w:r w:rsidRPr="003334EF">
                    <w:rPr>
                      <w:rFonts w:cs="Calibri"/>
                      <w:color w:val="000000" w:themeColor="text1"/>
                      <w:szCs w:val="21"/>
                      <w:shd w:val="clear" w:color="auto" w:fill="FFFFFF"/>
                    </w:rPr>
                    <w:t>含量的胶粘剂，以及低</w:t>
                  </w:r>
                  <w:r w:rsidRPr="003334EF">
                    <w:rPr>
                      <w:rFonts w:cs="Calibri"/>
                      <w:color w:val="000000" w:themeColor="text1"/>
                      <w:szCs w:val="21"/>
                      <w:shd w:val="clear" w:color="auto" w:fill="FFFFFF"/>
                    </w:rPr>
                    <w:t>VOCs</w:t>
                  </w:r>
                  <w:r w:rsidRPr="003334EF">
                    <w:rPr>
                      <w:rFonts w:cs="Calibri"/>
                      <w:color w:val="000000" w:themeColor="text1"/>
                      <w:szCs w:val="21"/>
                      <w:shd w:val="clear" w:color="auto" w:fill="FFFFFF"/>
                    </w:rPr>
                    <w:t>含量、低反应活性的清洗剂等，替代溶剂型涂料、油墨、胶粘剂、清洗剂等，从源头减少</w:t>
                  </w:r>
                  <w:r w:rsidRPr="003334EF">
                    <w:rPr>
                      <w:rFonts w:cs="Calibri"/>
                      <w:color w:val="000000" w:themeColor="text1"/>
                      <w:szCs w:val="21"/>
                      <w:shd w:val="clear" w:color="auto" w:fill="FFFFFF"/>
                    </w:rPr>
                    <w:t>VOCs</w:t>
                  </w:r>
                  <w:r w:rsidRPr="003334EF">
                    <w:rPr>
                      <w:rFonts w:cs="Calibri"/>
                      <w:color w:val="000000" w:themeColor="text1"/>
                      <w:szCs w:val="21"/>
                      <w:shd w:val="clear" w:color="auto" w:fill="FFFFFF"/>
                    </w:rPr>
                    <w:t>产生</w:t>
                  </w:r>
                </w:p>
              </w:tc>
              <w:tc>
                <w:tcPr>
                  <w:tcW w:w="1673" w:type="dxa"/>
                  <w:vAlign w:val="center"/>
                </w:tcPr>
                <w:p w14:paraId="01462A61" w14:textId="77777777" w:rsidR="00F173B4" w:rsidRPr="003334EF" w:rsidRDefault="00972A18">
                  <w:pPr>
                    <w:ind w:firstLineChars="100" w:firstLine="210"/>
                    <w:rPr>
                      <w:rFonts w:cs="Calibri"/>
                      <w:color w:val="000000" w:themeColor="text1"/>
                      <w:szCs w:val="21"/>
                    </w:rPr>
                  </w:pPr>
                  <w:r w:rsidRPr="003334EF">
                    <w:rPr>
                      <w:rFonts w:cs="Calibri"/>
                      <w:color w:val="000000" w:themeColor="text1"/>
                      <w:szCs w:val="21"/>
                    </w:rPr>
                    <w:lastRenderedPageBreak/>
                    <w:t>本项目所使用涂料为</w:t>
                  </w:r>
                  <w:r w:rsidRPr="003334EF">
                    <w:rPr>
                      <w:rFonts w:cs="Calibri" w:hint="eastAsia"/>
                      <w:color w:val="000000" w:themeColor="text1"/>
                      <w:szCs w:val="21"/>
                    </w:rPr>
                    <w:t>水性</w:t>
                  </w:r>
                  <w:r w:rsidRPr="003334EF">
                    <w:rPr>
                      <w:rFonts w:cs="Calibri" w:hint="eastAsia"/>
                      <w:color w:val="000000" w:themeColor="text1"/>
                      <w:szCs w:val="21"/>
                    </w:rPr>
                    <w:lastRenderedPageBreak/>
                    <w:t>漆</w:t>
                  </w:r>
                </w:p>
              </w:tc>
              <w:tc>
                <w:tcPr>
                  <w:tcW w:w="800" w:type="dxa"/>
                  <w:vAlign w:val="center"/>
                </w:tcPr>
                <w:p w14:paraId="7BD46D1A" w14:textId="77777777" w:rsidR="00F173B4" w:rsidRPr="003334EF" w:rsidRDefault="00972A18">
                  <w:pPr>
                    <w:jc w:val="center"/>
                    <w:rPr>
                      <w:rFonts w:cs="Calibri"/>
                      <w:color w:val="000000" w:themeColor="text1"/>
                      <w:szCs w:val="21"/>
                    </w:rPr>
                  </w:pPr>
                  <w:r w:rsidRPr="003334EF">
                    <w:rPr>
                      <w:rFonts w:cs="Calibri"/>
                      <w:color w:val="000000" w:themeColor="text1"/>
                      <w:szCs w:val="21"/>
                    </w:rPr>
                    <w:lastRenderedPageBreak/>
                    <w:t>符合</w:t>
                  </w:r>
                </w:p>
              </w:tc>
            </w:tr>
            <w:tr w:rsidR="003334EF" w:rsidRPr="003334EF" w14:paraId="788142F6" w14:textId="77777777">
              <w:trPr>
                <w:trHeight w:val="496"/>
                <w:jc w:val="center"/>
              </w:trPr>
              <w:tc>
                <w:tcPr>
                  <w:tcW w:w="704" w:type="dxa"/>
                  <w:vAlign w:val="center"/>
                </w:tcPr>
                <w:p w14:paraId="541EFCDD" w14:textId="77777777" w:rsidR="00F173B4" w:rsidRPr="003334EF" w:rsidRDefault="00972A18">
                  <w:pPr>
                    <w:jc w:val="center"/>
                    <w:rPr>
                      <w:rFonts w:cs="Calibri"/>
                      <w:bCs/>
                      <w:color w:val="000000" w:themeColor="text1"/>
                      <w:szCs w:val="21"/>
                    </w:rPr>
                  </w:pPr>
                  <w:r w:rsidRPr="003334EF">
                    <w:rPr>
                      <w:rFonts w:cs="Calibri"/>
                      <w:bCs/>
                      <w:color w:val="000000" w:themeColor="text1"/>
                      <w:szCs w:val="21"/>
                    </w:rPr>
                    <w:lastRenderedPageBreak/>
                    <w:t>2</w:t>
                  </w:r>
                </w:p>
              </w:tc>
              <w:tc>
                <w:tcPr>
                  <w:tcW w:w="4982" w:type="dxa"/>
                  <w:vAlign w:val="center"/>
                </w:tcPr>
                <w:p w14:paraId="43D7997B" w14:textId="77777777" w:rsidR="00F173B4" w:rsidRPr="003334EF" w:rsidRDefault="00972A18">
                  <w:pPr>
                    <w:widowControl/>
                    <w:ind w:firstLine="480"/>
                    <w:jc w:val="left"/>
                    <w:rPr>
                      <w:rFonts w:cs="Calibri"/>
                      <w:color w:val="000000" w:themeColor="text1"/>
                      <w:szCs w:val="21"/>
                    </w:rPr>
                  </w:pPr>
                  <w:r w:rsidRPr="003334EF">
                    <w:rPr>
                      <w:rFonts w:cs="Calibri"/>
                      <w:color w:val="000000" w:themeColor="text1"/>
                      <w:szCs w:val="21"/>
                    </w:rPr>
                    <w:t>加强无组织排放控制。重点对含</w:t>
                  </w:r>
                  <w:r w:rsidRPr="003334EF">
                    <w:rPr>
                      <w:rFonts w:cs="Calibri"/>
                      <w:color w:val="000000" w:themeColor="text1"/>
                      <w:szCs w:val="21"/>
                    </w:rPr>
                    <w:t>VOCs</w:t>
                  </w:r>
                  <w:r w:rsidRPr="003334EF">
                    <w:rPr>
                      <w:rFonts w:cs="Calibri"/>
                      <w:color w:val="000000" w:themeColor="text1"/>
                      <w:szCs w:val="21"/>
                    </w:rPr>
                    <w:t>物料（包括含</w:t>
                  </w:r>
                  <w:r w:rsidRPr="003334EF">
                    <w:rPr>
                      <w:rFonts w:cs="Calibri"/>
                      <w:color w:val="000000" w:themeColor="text1"/>
                      <w:szCs w:val="21"/>
                    </w:rPr>
                    <w:t>VOCs</w:t>
                  </w:r>
                  <w:r w:rsidRPr="003334EF">
                    <w:rPr>
                      <w:rFonts w:cs="Calibri"/>
                      <w:color w:val="000000" w:themeColor="text1"/>
                      <w:szCs w:val="21"/>
                    </w:rPr>
                    <w:t>原辅材料、含</w:t>
                  </w:r>
                  <w:r w:rsidRPr="003334EF">
                    <w:rPr>
                      <w:rFonts w:cs="Calibri"/>
                      <w:color w:val="000000" w:themeColor="text1"/>
                      <w:szCs w:val="21"/>
                    </w:rPr>
                    <w:t>VOCs</w:t>
                  </w:r>
                  <w:r w:rsidRPr="003334EF">
                    <w:rPr>
                      <w:rFonts w:cs="Calibri"/>
                      <w:color w:val="000000" w:themeColor="text1"/>
                      <w:szCs w:val="21"/>
                    </w:rPr>
                    <w:t>产品、含</w:t>
                  </w:r>
                  <w:r w:rsidRPr="003334EF">
                    <w:rPr>
                      <w:rFonts w:cs="Calibri"/>
                      <w:color w:val="000000" w:themeColor="text1"/>
                      <w:szCs w:val="21"/>
                    </w:rPr>
                    <w:t>VOCs</w:t>
                  </w:r>
                  <w:r w:rsidRPr="003334EF">
                    <w:rPr>
                      <w:rFonts w:cs="Calibri"/>
                      <w:color w:val="000000" w:themeColor="text1"/>
                      <w:szCs w:val="21"/>
                    </w:rPr>
                    <w:t>废料以及有机聚合物材料等）储存、转移和输送、设备与管线组件泄漏、敞开液面逸散、工艺过程等五类排放源实施管控，通过采取设备与场所密闭、工艺改进、废气有效收集等措施，削减</w:t>
                  </w:r>
                  <w:r w:rsidRPr="003334EF">
                    <w:rPr>
                      <w:rFonts w:cs="Calibri"/>
                      <w:color w:val="000000" w:themeColor="text1"/>
                      <w:szCs w:val="21"/>
                    </w:rPr>
                    <w:t>VOCs</w:t>
                  </w:r>
                  <w:r w:rsidRPr="003334EF">
                    <w:rPr>
                      <w:rFonts w:cs="Calibri"/>
                      <w:color w:val="000000" w:themeColor="text1"/>
                      <w:szCs w:val="21"/>
                    </w:rPr>
                    <w:t>无组织排放。</w:t>
                  </w:r>
                </w:p>
                <w:p w14:paraId="4127CC70" w14:textId="77777777" w:rsidR="00F173B4" w:rsidRPr="003334EF" w:rsidRDefault="00972A18">
                  <w:pPr>
                    <w:widowControl/>
                    <w:ind w:firstLine="480"/>
                    <w:jc w:val="left"/>
                    <w:rPr>
                      <w:rFonts w:cs="Calibri"/>
                      <w:color w:val="000000" w:themeColor="text1"/>
                      <w:szCs w:val="21"/>
                    </w:rPr>
                  </w:pPr>
                  <w:r w:rsidRPr="003334EF">
                    <w:rPr>
                      <w:rFonts w:cs="Calibri"/>
                      <w:color w:val="000000" w:themeColor="text1"/>
                      <w:szCs w:val="21"/>
                    </w:rPr>
                    <w:t>遵循</w:t>
                  </w:r>
                  <w:r w:rsidRPr="003334EF">
                    <w:rPr>
                      <w:rFonts w:cs="Calibri"/>
                      <w:color w:val="000000" w:themeColor="text1"/>
                      <w:szCs w:val="21"/>
                    </w:rPr>
                    <w:t>“</w:t>
                  </w:r>
                  <w:r w:rsidRPr="003334EF">
                    <w:rPr>
                      <w:rFonts w:cs="Calibri"/>
                      <w:color w:val="000000" w:themeColor="text1"/>
                      <w:szCs w:val="21"/>
                    </w:rPr>
                    <w:t>应收尽收、分质收集</w:t>
                  </w:r>
                  <w:r w:rsidRPr="003334EF">
                    <w:rPr>
                      <w:rFonts w:cs="Calibri"/>
                      <w:color w:val="000000" w:themeColor="text1"/>
                      <w:szCs w:val="21"/>
                    </w:rPr>
                    <w:t>”</w:t>
                  </w:r>
                  <w:r w:rsidRPr="003334EF">
                    <w:rPr>
                      <w:rFonts w:cs="Calibri"/>
                      <w:color w:val="000000" w:themeColor="text1"/>
                      <w:szCs w:val="21"/>
                    </w:rPr>
                    <w:t>的原则，科学设计废气收集系统，将无组织排放转变为有组织排放进行控制。采用局部集气罩的，距集气罩开口面最远处的</w:t>
                  </w:r>
                  <w:r w:rsidRPr="003334EF">
                    <w:rPr>
                      <w:rFonts w:cs="Calibri"/>
                      <w:color w:val="000000" w:themeColor="text1"/>
                      <w:szCs w:val="21"/>
                    </w:rPr>
                    <w:t>VOCs</w:t>
                  </w:r>
                  <w:r w:rsidRPr="003334EF">
                    <w:rPr>
                      <w:rFonts w:cs="Calibri"/>
                      <w:color w:val="000000" w:themeColor="text1"/>
                      <w:szCs w:val="21"/>
                    </w:rPr>
                    <w:t>无组织排放位置，控制风速应不低于</w:t>
                  </w:r>
                  <w:r w:rsidRPr="003334EF">
                    <w:rPr>
                      <w:rFonts w:cs="Calibri"/>
                      <w:color w:val="000000" w:themeColor="text1"/>
                      <w:szCs w:val="21"/>
                    </w:rPr>
                    <w:t>0.3</w:t>
                  </w:r>
                  <w:r w:rsidRPr="003334EF">
                    <w:rPr>
                      <w:rFonts w:cs="Calibri"/>
                      <w:color w:val="000000" w:themeColor="text1"/>
                      <w:szCs w:val="21"/>
                    </w:rPr>
                    <w:t>米</w:t>
                  </w:r>
                  <w:r w:rsidRPr="003334EF">
                    <w:rPr>
                      <w:rFonts w:cs="Calibri"/>
                      <w:color w:val="000000" w:themeColor="text1"/>
                      <w:szCs w:val="21"/>
                    </w:rPr>
                    <w:t>/</w:t>
                  </w:r>
                  <w:r w:rsidRPr="003334EF">
                    <w:rPr>
                      <w:rFonts w:cs="Calibri"/>
                      <w:color w:val="000000" w:themeColor="text1"/>
                      <w:szCs w:val="21"/>
                    </w:rPr>
                    <w:t>秒，有行业要求的按照相关规定执行</w:t>
                  </w:r>
                  <w:r w:rsidRPr="003334EF">
                    <w:rPr>
                      <w:rFonts w:cs="Calibri" w:hint="eastAsia"/>
                      <w:color w:val="000000" w:themeColor="text1"/>
                      <w:szCs w:val="21"/>
                    </w:rPr>
                    <w:t>。集气罩的设计、安装应符合《机械安全</w:t>
                  </w:r>
                  <w:r w:rsidRPr="003334EF">
                    <w:rPr>
                      <w:rFonts w:cs="Calibri"/>
                      <w:color w:val="000000" w:themeColor="text1"/>
                      <w:szCs w:val="21"/>
                    </w:rPr>
                    <w:t> </w:t>
                  </w:r>
                  <w:r w:rsidRPr="003334EF">
                    <w:rPr>
                      <w:rFonts w:cs="Calibri" w:hint="eastAsia"/>
                      <w:color w:val="000000" w:themeColor="text1"/>
                      <w:szCs w:val="21"/>
                    </w:rPr>
                    <w:t>局部排气通风系统安全要求》（</w:t>
                  </w:r>
                  <w:r w:rsidRPr="003334EF">
                    <w:rPr>
                      <w:rFonts w:cs="Calibri"/>
                      <w:color w:val="000000" w:themeColor="text1"/>
                      <w:szCs w:val="21"/>
                    </w:rPr>
                    <w:t>GB/T 35077</w:t>
                  </w:r>
                  <w:r w:rsidRPr="003334EF">
                    <w:rPr>
                      <w:rFonts w:cs="Calibri" w:hint="eastAsia"/>
                      <w:color w:val="000000" w:themeColor="text1"/>
                      <w:szCs w:val="21"/>
                    </w:rPr>
                    <w:t>），通风管路设计应符合《通风管道技术规程》（</w:t>
                  </w:r>
                  <w:r w:rsidRPr="003334EF">
                    <w:rPr>
                      <w:rFonts w:cs="Calibri"/>
                      <w:color w:val="000000" w:themeColor="text1"/>
                      <w:szCs w:val="21"/>
                    </w:rPr>
                    <w:t>JGJ/T141</w:t>
                  </w:r>
                  <w:r w:rsidRPr="003334EF">
                    <w:rPr>
                      <w:rFonts w:cs="Calibri" w:hint="eastAsia"/>
                      <w:color w:val="000000" w:themeColor="text1"/>
                      <w:szCs w:val="21"/>
                    </w:rPr>
                    <w:t>）等相关规范要求，</w:t>
                  </w:r>
                  <w:r w:rsidRPr="003334EF">
                    <w:rPr>
                      <w:rFonts w:cs="Calibri"/>
                      <w:color w:val="000000" w:themeColor="text1"/>
                      <w:szCs w:val="21"/>
                    </w:rPr>
                    <w:t>VOCs</w:t>
                  </w:r>
                  <w:r w:rsidRPr="003334EF">
                    <w:rPr>
                      <w:rFonts w:cs="Calibri" w:hint="eastAsia"/>
                      <w:color w:val="000000" w:themeColor="text1"/>
                      <w:szCs w:val="21"/>
                    </w:rPr>
                    <w:t>废气管路不得与其他废气管路合并</w:t>
                  </w:r>
                  <w:r w:rsidRPr="003334EF">
                    <w:rPr>
                      <w:rFonts w:cs="Calibri"/>
                      <w:color w:val="000000" w:themeColor="text1"/>
                      <w:szCs w:val="21"/>
                    </w:rPr>
                    <w:t>。</w:t>
                  </w:r>
                </w:p>
                <w:p w14:paraId="2EDACCD7" w14:textId="77777777" w:rsidR="00F173B4" w:rsidRPr="003334EF" w:rsidRDefault="00972A18">
                  <w:pPr>
                    <w:widowControl/>
                    <w:ind w:firstLine="480"/>
                    <w:jc w:val="left"/>
                    <w:rPr>
                      <w:rFonts w:cs="Calibri"/>
                      <w:color w:val="000000" w:themeColor="text1"/>
                      <w:szCs w:val="21"/>
                    </w:rPr>
                  </w:pPr>
                  <w:r w:rsidRPr="003334EF">
                    <w:rPr>
                      <w:rFonts w:cs="Calibri"/>
                      <w:color w:val="000000" w:themeColor="text1"/>
                      <w:szCs w:val="21"/>
                    </w:rPr>
                    <w:t>推进建设适宜高效的治污设施。企业新建治污设施或对现有治污设施实施改造，应依据排放废气的浓度、组分、风量，温度、湿度、压力，以及生产工况等，合理选择治理技术。鼓励企业采用多种技术的组合工艺，提高</w:t>
                  </w:r>
                  <w:r w:rsidRPr="003334EF">
                    <w:rPr>
                      <w:rFonts w:cs="Calibri"/>
                      <w:color w:val="000000" w:themeColor="text1"/>
                      <w:szCs w:val="21"/>
                    </w:rPr>
                    <w:t>VOCs</w:t>
                  </w:r>
                  <w:r w:rsidRPr="003334EF">
                    <w:rPr>
                      <w:rFonts w:cs="Calibri"/>
                      <w:color w:val="000000" w:themeColor="text1"/>
                      <w:szCs w:val="21"/>
                    </w:rPr>
                    <w:t>治理效率</w:t>
                  </w:r>
                  <w:r w:rsidRPr="003334EF">
                    <w:rPr>
                      <w:rFonts w:cs="Calibri" w:hint="eastAsia"/>
                      <w:color w:val="000000" w:themeColor="text1"/>
                      <w:szCs w:val="21"/>
                    </w:rPr>
                    <w:t>。</w:t>
                  </w:r>
                </w:p>
              </w:tc>
              <w:tc>
                <w:tcPr>
                  <w:tcW w:w="1673" w:type="dxa"/>
                  <w:vAlign w:val="center"/>
                </w:tcPr>
                <w:p w14:paraId="1AF11A04" w14:textId="77777777" w:rsidR="00F173B4" w:rsidRPr="003334EF" w:rsidRDefault="00972A18">
                  <w:pPr>
                    <w:ind w:firstLineChars="100" w:firstLine="210"/>
                    <w:rPr>
                      <w:rFonts w:cs="Calibri"/>
                      <w:color w:val="000000" w:themeColor="text1"/>
                      <w:szCs w:val="21"/>
                    </w:rPr>
                  </w:pPr>
                  <w:r w:rsidRPr="003334EF">
                    <w:rPr>
                      <w:rFonts w:cs="Calibri"/>
                      <w:color w:val="000000" w:themeColor="text1"/>
                      <w:szCs w:val="21"/>
                    </w:rPr>
                    <w:t>本项目水性漆</w:t>
                  </w:r>
                  <w:r w:rsidRPr="003334EF">
                    <w:rPr>
                      <w:rFonts w:cs="Calibri" w:hint="eastAsia"/>
                      <w:color w:val="000000" w:themeColor="text1"/>
                      <w:szCs w:val="21"/>
                    </w:rPr>
                    <w:t>等原材料储存于密闭仓库内；</w:t>
                  </w:r>
                  <w:r w:rsidRPr="003334EF">
                    <w:rPr>
                      <w:rFonts w:cs="Calibri"/>
                      <w:color w:val="000000" w:themeColor="text1"/>
                      <w:szCs w:val="21"/>
                    </w:rPr>
                    <w:t>本项目调漆、喷漆废气经水帘漆雾处理装置处理后与烘干废气再经过滤棉</w:t>
                  </w:r>
                  <w:r w:rsidRPr="003334EF">
                    <w:rPr>
                      <w:rFonts w:cs="Calibri"/>
                      <w:color w:val="000000" w:themeColor="text1"/>
                      <w:szCs w:val="21"/>
                    </w:rPr>
                    <w:t>+</w:t>
                  </w:r>
                  <w:r w:rsidRPr="003334EF">
                    <w:rPr>
                      <w:rFonts w:cs="Calibri"/>
                      <w:color w:val="000000" w:themeColor="text1"/>
                      <w:szCs w:val="21"/>
                    </w:rPr>
                    <w:t>二级活性炭吸附装置处理后由</w:t>
                  </w:r>
                  <w:r w:rsidRPr="003334EF">
                    <w:rPr>
                      <w:rFonts w:cs="Calibri"/>
                      <w:color w:val="000000" w:themeColor="text1"/>
                      <w:szCs w:val="21"/>
                    </w:rPr>
                    <w:t>15 m</w:t>
                  </w:r>
                  <w:r w:rsidRPr="003334EF">
                    <w:rPr>
                      <w:rFonts w:cs="Calibri"/>
                      <w:color w:val="000000" w:themeColor="text1"/>
                      <w:szCs w:val="21"/>
                    </w:rPr>
                    <w:t>高排气筒（</w:t>
                  </w:r>
                  <w:r w:rsidRPr="003334EF">
                    <w:rPr>
                      <w:rFonts w:cs="Calibri"/>
                      <w:color w:val="000000" w:themeColor="text1"/>
                      <w:szCs w:val="21"/>
                    </w:rPr>
                    <w:t>DA002</w:t>
                  </w:r>
                  <w:r w:rsidRPr="003334EF">
                    <w:rPr>
                      <w:rFonts w:cs="Calibri"/>
                      <w:color w:val="000000" w:themeColor="text1"/>
                      <w:szCs w:val="21"/>
                    </w:rPr>
                    <w:t>）排放，废气收集效率较高，实现达标排放</w:t>
                  </w:r>
                </w:p>
              </w:tc>
              <w:tc>
                <w:tcPr>
                  <w:tcW w:w="800" w:type="dxa"/>
                  <w:vAlign w:val="center"/>
                </w:tcPr>
                <w:p w14:paraId="2E7FD0FD" w14:textId="77777777" w:rsidR="00F173B4" w:rsidRPr="003334EF" w:rsidRDefault="00972A18">
                  <w:pPr>
                    <w:jc w:val="center"/>
                    <w:rPr>
                      <w:rFonts w:cs="Calibri"/>
                      <w:color w:val="000000" w:themeColor="text1"/>
                      <w:szCs w:val="21"/>
                    </w:rPr>
                  </w:pPr>
                  <w:r w:rsidRPr="003334EF">
                    <w:rPr>
                      <w:rFonts w:cs="Calibri"/>
                      <w:color w:val="000000" w:themeColor="text1"/>
                      <w:szCs w:val="21"/>
                    </w:rPr>
                    <w:t>符合</w:t>
                  </w:r>
                </w:p>
              </w:tc>
            </w:tr>
            <w:tr w:rsidR="003334EF" w:rsidRPr="003334EF" w14:paraId="4035931E" w14:textId="77777777">
              <w:trPr>
                <w:trHeight w:val="103"/>
                <w:jc w:val="center"/>
              </w:trPr>
              <w:tc>
                <w:tcPr>
                  <w:tcW w:w="704" w:type="dxa"/>
                  <w:vAlign w:val="center"/>
                </w:tcPr>
                <w:p w14:paraId="11F2DB65" w14:textId="77777777" w:rsidR="00F173B4" w:rsidRPr="003334EF" w:rsidRDefault="00972A18">
                  <w:pPr>
                    <w:jc w:val="center"/>
                    <w:rPr>
                      <w:rFonts w:cs="Calibri"/>
                      <w:bCs/>
                      <w:color w:val="000000" w:themeColor="text1"/>
                      <w:szCs w:val="21"/>
                    </w:rPr>
                  </w:pPr>
                  <w:r w:rsidRPr="003334EF">
                    <w:rPr>
                      <w:rFonts w:cs="Calibri" w:hint="eastAsia"/>
                      <w:bCs/>
                      <w:color w:val="000000" w:themeColor="text1"/>
                      <w:szCs w:val="21"/>
                    </w:rPr>
                    <w:t>3</w:t>
                  </w:r>
                </w:p>
              </w:tc>
              <w:tc>
                <w:tcPr>
                  <w:tcW w:w="4982" w:type="dxa"/>
                  <w:vAlign w:val="center"/>
                </w:tcPr>
                <w:p w14:paraId="2CD76744" w14:textId="77777777" w:rsidR="00F173B4" w:rsidRPr="003334EF" w:rsidRDefault="00972A18">
                  <w:pPr>
                    <w:ind w:firstLineChars="100" w:firstLine="210"/>
                    <w:rPr>
                      <w:rFonts w:cs="Calibri"/>
                      <w:color w:val="000000" w:themeColor="text1"/>
                      <w:szCs w:val="21"/>
                      <w:shd w:val="clear" w:color="auto" w:fill="FFFFFF"/>
                    </w:rPr>
                  </w:pPr>
                  <w:r w:rsidRPr="003334EF">
                    <w:rPr>
                      <w:rFonts w:cs="Calibri"/>
                      <w:color w:val="000000" w:themeColor="text1"/>
                      <w:szCs w:val="21"/>
                      <w:shd w:val="clear" w:color="auto" w:fill="FFFFFF"/>
                    </w:rPr>
                    <w:t>加强末端管控。实行重点排放源排放浓度与去除效率双重控制。车间或生产设施收集排放的废气，</w:t>
                  </w:r>
                  <w:r w:rsidRPr="003334EF">
                    <w:rPr>
                      <w:rFonts w:cs="Calibri"/>
                      <w:color w:val="000000" w:themeColor="text1"/>
                      <w:szCs w:val="21"/>
                      <w:shd w:val="clear" w:color="auto" w:fill="FFFFFF"/>
                    </w:rPr>
                    <w:t>VOCs</w:t>
                  </w:r>
                  <w:r w:rsidRPr="003334EF">
                    <w:rPr>
                      <w:rFonts w:cs="Calibri"/>
                      <w:color w:val="000000" w:themeColor="text1"/>
                      <w:szCs w:val="21"/>
                      <w:shd w:val="clear" w:color="auto" w:fill="FFFFFF"/>
                    </w:rPr>
                    <w:t>初始排放速率大于等于</w:t>
                  </w:r>
                  <w:r w:rsidRPr="003334EF">
                    <w:rPr>
                      <w:rFonts w:cs="Calibri"/>
                      <w:color w:val="000000" w:themeColor="text1"/>
                      <w:szCs w:val="21"/>
                      <w:shd w:val="clear" w:color="auto" w:fill="FFFFFF"/>
                    </w:rPr>
                    <w:t>3</w:t>
                  </w:r>
                  <w:r w:rsidRPr="003334EF">
                    <w:rPr>
                      <w:rFonts w:cs="Calibri"/>
                      <w:color w:val="000000" w:themeColor="text1"/>
                      <w:szCs w:val="21"/>
                      <w:shd w:val="clear" w:color="auto" w:fill="FFFFFF"/>
                    </w:rPr>
                    <w:t>千克</w:t>
                  </w:r>
                  <w:r w:rsidRPr="003334EF">
                    <w:rPr>
                      <w:rFonts w:cs="Calibri"/>
                      <w:color w:val="000000" w:themeColor="text1"/>
                      <w:szCs w:val="21"/>
                      <w:shd w:val="clear" w:color="auto" w:fill="FFFFFF"/>
                    </w:rPr>
                    <w:t>/</w:t>
                  </w:r>
                  <w:r w:rsidRPr="003334EF">
                    <w:rPr>
                      <w:rFonts w:cs="Calibri"/>
                      <w:color w:val="000000" w:themeColor="text1"/>
                      <w:szCs w:val="21"/>
                      <w:shd w:val="clear" w:color="auto" w:fill="FFFFFF"/>
                    </w:rPr>
                    <w:t>小时、重点区域大于等于</w:t>
                  </w:r>
                  <w:r w:rsidRPr="003334EF">
                    <w:rPr>
                      <w:rFonts w:cs="Calibri"/>
                      <w:color w:val="000000" w:themeColor="text1"/>
                      <w:szCs w:val="21"/>
                      <w:shd w:val="clear" w:color="auto" w:fill="FFFFFF"/>
                    </w:rPr>
                    <w:t>2</w:t>
                  </w:r>
                  <w:r w:rsidRPr="003334EF">
                    <w:rPr>
                      <w:rFonts w:cs="Calibri"/>
                      <w:color w:val="000000" w:themeColor="text1"/>
                      <w:szCs w:val="21"/>
                      <w:shd w:val="clear" w:color="auto" w:fill="FFFFFF"/>
                    </w:rPr>
                    <w:t>千克</w:t>
                  </w:r>
                  <w:r w:rsidRPr="003334EF">
                    <w:rPr>
                      <w:rFonts w:cs="Calibri"/>
                      <w:color w:val="000000" w:themeColor="text1"/>
                      <w:szCs w:val="21"/>
                      <w:shd w:val="clear" w:color="auto" w:fill="FFFFFF"/>
                    </w:rPr>
                    <w:t>/</w:t>
                  </w:r>
                  <w:r w:rsidRPr="003334EF">
                    <w:rPr>
                      <w:rFonts w:cs="Calibri"/>
                      <w:color w:val="000000" w:themeColor="text1"/>
                      <w:szCs w:val="21"/>
                      <w:shd w:val="clear" w:color="auto" w:fill="FFFFFF"/>
                    </w:rPr>
                    <w:t>小时的，应加大控制力度，除确保排放浓度稳定达标外，还应实行去除效率控制，</w:t>
                  </w:r>
                  <w:r w:rsidRPr="003334EF">
                    <w:rPr>
                      <w:rFonts w:cs="Calibri"/>
                      <w:color w:val="000000" w:themeColor="text1"/>
                      <w:szCs w:val="21"/>
                      <w:shd w:val="clear" w:color="auto" w:fill="FFFFFF"/>
                    </w:rPr>
                    <w:t>VOCs</w:t>
                  </w:r>
                  <w:r w:rsidRPr="003334EF">
                    <w:rPr>
                      <w:rFonts w:cs="Calibri"/>
                      <w:color w:val="000000" w:themeColor="text1"/>
                      <w:szCs w:val="21"/>
                      <w:shd w:val="clear" w:color="auto" w:fill="FFFFFF"/>
                    </w:rPr>
                    <w:t>去除率应不低于</w:t>
                  </w:r>
                  <w:r w:rsidRPr="003334EF">
                    <w:rPr>
                      <w:rFonts w:cs="Calibri"/>
                      <w:color w:val="000000" w:themeColor="text1"/>
                      <w:szCs w:val="21"/>
                      <w:shd w:val="clear" w:color="auto" w:fill="FFFFFF"/>
                    </w:rPr>
                    <w:t>80%</w:t>
                  </w:r>
                  <w:r w:rsidRPr="003334EF">
                    <w:rPr>
                      <w:rFonts w:cs="Calibri"/>
                      <w:color w:val="000000" w:themeColor="text1"/>
                      <w:szCs w:val="21"/>
                      <w:shd w:val="clear" w:color="auto" w:fill="FFFFFF"/>
                    </w:rPr>
                    <w:t>。有行业排放标准的按其相关规定执行</w:t>
                  </w:r>
                </w:p>
              </w:tc>
              <w:tc>
                <w:tcPr>
                  <w:tcW w:w="1673" w:type="dxa"/>
                  <w:vAlign w:val="center"/>
                </w:tcPr>
                <w:p w14:paraId="5EA170AC" w14:textId="77777777" w:rsidR="00F173B4" w:rsidRPr="003334EF" w:rsidRDefault="00972A18">
                  <w:pPr>
                    <w:ind w:firstLineChars="100" w:firstLine="210"/>
                    <w:rPr>
                      <w:rFonts w:cs="Calibri"/>
                      <w:color w:val="000000" w:themeColor="text1"/>
                      <w:szCs w:val="21"/>
                    </w:rPr>
                  </w:pPr>
                  <w:r w:rsidRPr="003334EF">
                    <w:rPr>
                      <w:rFonts w:cs="Calibri" w:hint="eastAsia"/>
                      <w:color w:val="000000" w:themeColor="text1"/>
                      <w:szCs w:val="21"/>
                    </w:rPr>
                    <w:t>本项目</w:t>
                  </w:r>
                  <w:r w:rsidRPr="003334EF">
                    <w:rPr>
                      <w:rFonts w:cs="Calibri" w:hint="eastAsia"/>
                      <w:color w:val="000000" w:themeColor="text1"/>
                      <w:szCs w:val="21"/>
                    </w:rPr>
                    <w:t>V</w:t>
                  </w:r>
                  <w:r w:rsidRPr="003334EF">
                    <w:rPr>
                      <w:rFonts w:cs="Calibri"/>
                      <w:color w:val="000000" w:themeColor="text1"/>
                      <w:szCs w:val="21"/>
                    </w:rPr>
                    <w:t>OCs</w:t>
                  </w:r>
                  <w:r w:rsidRPr="003334EF">
                    <w:rPr>
                      <w:rFonts w:cs="Calibri" w:hint="eastAsia"/>
                      <w:color w:val="000000" w:themeColor="text1"/>
                      <w:szCs w:val="21"/>
                    </w:rPr>
                    <w:t>产生量低于</w:t>
                  </w:r>
                  <w:r w:rsidRPr="003334EF">
                    <w:rPr>
                      <w:rFonts w:cs="Calibri" w:hint="eastAsia"/>
                      <w:color w:val="000000" w:themeColor="text1"/>
                      <w:szCs w:val="21"/>
                    </w:rPr>
                    <w:t>2kg</w:t>
                  </w:r>
                  <w:r w:rsidRPr="003334EF">
                    <w:rPr>
                      <w:rFonts w:cs="Calibri"/>
                      <w:color w:val="000000" w:themeColor="text1"/>
                      <w:szCs w:val="21"/>
                    </w:rPr>
                    <w:t>/h</w:t>
                  </w:r>
                  <w:r w:rsidRPr="003334EF">
                    <w:rPr>
                      <w:rFonts w:cs="Calibri"/>
                      <w:color w:val="000000" w:themeColor="text1"/>
                      <w:szCs w:val="21"/>
                      <w:shd w:val="clear" w:color="auto" w:fill="FFFFFF"/>
                    </w:rPr>
                    <w:t>，</w:t>
                  </w:r>
                  <w:r w:rsidRPr="003334EF">
                    <w:rPr>
                      <w:rFonts w:cs="Calibri"/>
                      <w:color w:val="000000" w:themeColor="text1"/>
                      <w:szCs w:val="21"/>
                      <w:shd w:val="clear" w:color="auto" w:fill="FFFFFF"/>
                    </w:rPr>
                    <w:t>VOCs</w:t>
                  </w:r>
                  <w:r w:rsidRPr="003334EF">
                    <w:rPr>
                      <w:rFonts w:cs="Calibri"/>
                      <w:color w:val="000000" w:themeColor="text1"/>
                      <w:szCs w:val="21"/>
                      <w:shd w:val="clear" w:color="auto" w:fill="FFFFFF"/>
                    </w:rPr>
                    <w:t>去除率</w:t>
                  </w:r>
                  <w:r w:rsidRPr="003334EF">
                    <w:rPr>
                      <w:rFonts w:cs="Calibri" w:hint="eastAsia"/>
                      <w:color w:val="000000" w:themeColor="text1"/>
                      <w:szCs w:val="21"/>
                      <w:shd w:val="clear" w:color="auto" w:fill="FFFFFF"/>
                    </w:rPr>
                    <w:t>为</w:t>
                  </w:r>
                  <w:r w:rsidRPr="003334EF">
                    <w:rPr>
                      <w:rFonts w:cs="Calibri" w:hint="eastAsia"/>
                      <w:color w:val="000000" w:themeColor="text1"/>
                      <w:szCs w:val="21"/>
                      <w:shd w:val="clear" w:color="auto" w:fill="FFFFFF"/>
                    </w:rPr>
                    <w:t>8</w:t>
                  </w:r>
                  <w:r w:rsidRPr="003334EF">
                    <w:rPr>
                      <w:rFonts w:cs="Calibri"/>
                      <w:color w:val="000000" w:themeColor="text1"/>
                      <w:szCs w:val="21"/>
                      <w:shd w:val="clear" w:color="auto" w:fill="FFFFFF"/>
                    </w:rPr>
                    <w:t>0%</w:t>
                  </w:r>
                  <w:r w:rsidRPr="003334EF">
                    <w:rPr>
                      <w:rFonts w:cs="Calibri" w:hint="eastAsia"/>
                      <w:color w:val="000000" w:themeColor="text1"/>
                      <w:szCs w:val="21"/>
                      <w:shd w:val="clear" w:color="auto" w:fill="FFFFFF"/>
                    </w:rPr>
                    <w:t>，</w:t>
                  </w:r>
                  <w:r w:rsidRPr="003334EF">
                    <w:rPr>
                      <w:rFonts w:cs="Calibri" w:hint="eastAsia"/>
                      <w:color w:val="000000" w:themeColor="text1"/>
                      <w:szCs w:val="21"/>
                    </w:rPr>
                    <w:t>且废气达标排放</w:t>
                  </w:r>
                </w:p>
              </w:tc>
              <w:tc>
                <w:tcPr>
                  <w:tcW w:w="800" w:type="dxa"/>
                  <w:vAlign w:val="center"/>
                </w:tcPr>
                <w:p w14:paraId="726C4F92" w14:textId="77777777" w:rsidR="00F173B4" w:rsidRPr="003334EF" w:rsidRDefault="00972A18">
                  <w:pPr>
                    <w:jc w:val="center"/>
                    <w:rPr>
                      <w:rFonts w:cs="Calibri"/>
                      <w:color w:val="000000" w:themeColor="text1"/>
                      <w:szCs w:val="21"/>
                    </w:rPr>
                  </w:pPr>
                  <w:r w:rsidRPr="003334EF">
                    <w:rPr>
                      <w:rFonts w:cs="Calibri" w:hint="eastAsia"/>
                      <w:color w:val="000000" w:themeColor="text1"/>
                      <w:szCs w:val="21"/>
                    </w:rPr>
                    <w:t>符合</w:t>
                  </w:r>
                </w:p>
              </w:tc>
            </w:tr>
            <w:tr w:rsidR="003334EF" w:rsidRPr="003334EF" w14:paraId="3E16768E" w14:textId="77777777">
              <w:trPr>
                <w:trHeight w:val="103"/>
                <w:jc w:val="center"/>
              </w:trPr>
              <w:tc>
                <w:tcPr>
                  <w:tcW w:w="704" w:type="dxa"/>
                  <w:vAlign w:val="center"/>
                </w:tcPr>
                <w:p w14:paraId="6259C222" w14:textId="77777777" w:rsidR="00F173B4" w:rsidRPr="003334EF" w:rsidRDefault="00972A18">
                  <w:pPr>
                    <w:jc w:val="center"/>
                    <w:rPr>
                      <w:rFonts w:cs="Calibri"/>
                      <w:bCs/>
                      <w:color w:val="000000" w:themeColor="text1"/>
                      <w:szCs w:val="21"/>
                    </w:rPr>
                  </w:pPr>
                  <w:r w:rsidRPr="003334EF">
                    <w:rPr>
                      <w:rFonts w:cs="Calibri" w:hint="eastAsia"/>
                      <w:bCs/>
                      <w:color w:val="000000" w:themeColor="text1"/>
                      <w:szCs w:val="21"/>
                    </w:rPr>
                    <w:t>4</w:t>
                  </w:r>
                </w:p>
              </w:tc>
              <w:tc>
                <w:tcPr>
                  <w:tcW w:w="4982" w:type="dxa"/>
                  <w:vAlign w:val="center"/>
                </w:tcPr>
                <w:p w14:paraId="28798332" w14:textId="77777777" w:rsidR="00F173B4" w:rsidRPr="003334EF" w:rsidRDefault="00972A18">
                  <w:pPr>
                    <w:ind w:firstLine="420"/>
                    <w:rPr>
                      <w:rFonts w:cs="Calibri"/>
                      <w:color w:val="000000" w:themeColor="text1"/>
                      <w:szCs w:val="21"/>
                      <w:shd w:val="clear" w:color="auto" w:fill="FFFFFF"/>
                    </w:rPr>
                  </w:pPr>
                  <w:r w:rsidRPr="003334EF">
                    <w:rPr>
                      <w:rFonts w:cs="Calibri" w:hint="eastAsia"/>
                      <w:color w:val="000000" w:themeColor="text1"/>
                      <w:szCs w:val="21"/>
                      <w:shd w:val="clear" w:color="auto" w:fill="FFFFFF"/>
                    </w:rPr>
                    <w:t>表面涂装行业是在加工对象表面覆以涂料膜层的行业，我省表面涂装工艺主要有金属表面（含汽车整车）喷涂、木制品喷涂、玻璃陶瓷涂装、塑料制品喷涂、皮革喷涂等。主要生产工艺为原料调配、喷涂（辊涂、人工涂布、电泳）、烘干固化等。主要污染物为苯系物、酯类、醇类等。</w:t>
                  </w:r>
                </w:p>
                <w:p w14:paraId="58AADDC5" w14:textId="77777777" w:rsidR="00F173B4" w:rsidRPr="003334EF" w:rsidRDefault="00972A18">
                  <w:pPr>
                    <w:ind w:firstLine="420"/>
                    <w:rPr>
                      <w:rFonts w:cs="Calibri"/>
                      <w:color w:val="000000" w:themeColor="text1"/>
                      <w:szCs w:val="21"/>
                      <w:shd w:val="clear" w:color="auto" w:fill="FFFFFF"/>
                    </w:rPr>
                  </w:pPr>
                  <w:r w:rsidRPr="003334EF">
                    <w:rPr>
                      <w:rFonts w:cs="Calibri" w:hint="eastAsia"/>
                      <w:color w:val="000000" w:themeColor="text1"/>
                      <w:szCs w:val="21"/>
                      <w:shd w:val="clear" w:color="auto" w:fill="FFFFFF"/>
                    </w:rPr>
                    <w:t>针对该行业污染物产生特点，提出以下收集、治理意见：</w:t>
                  </w:r>
                </w:p>
                <w:p w14:paraId="2E0AA8C8" w14:textId="77777777" w:rsidR="00F173B4" w:rsidRPr="003334EF" w:rsidRDefault="00972A18">
                  <w:pPr>
                    <w:ind w:firstLineChars="100" w:firstLine="210"/>
                    <w:rPr>
                      <w:rFonts w:cs="Calibri"/>
                      <w:color w:val="000000" w:themeColor="text1"/>
                      <w:szCs w:val="21"/>
                      <w:shd w:val="clear" w:color="auto" w:fill="FFFFFF"/>
                    </w:rPr>
                  </w:pPr>
                  <w:r w:rsidRPr="003334EF">
                    <w:rPr>
                      <w:rFonts w:cs="Calibri" w:hint="eastAsia"/>
                      <w:color w:val="000000" w:themeColor="text1"/>
                      <w:szCs w:val="21"/>
                      <w:shd w:val="clear" w:color="auto" w:fill="FFFFFF"/>
                    </w:rPr>
                    <w:t>（</w:t>
                  </w:r>
                  <w:r w:rsidRPr="003334EF">
                    <w:rPr>
                      <w:rFonts w:cs="Calibri" w:hint="eastAsia"/>
                      <w:color w:val="000000" w:themeColor="text1"/>
                      <w:szCs w:val="21"/>
                      <w:shd w:val="clear" w:color="auto" w:fill="FFFFFF"/>
                    </w:rPr>
                    <w:t>1</w:t>
                  </w:r>
                  <w:r w:rsidRPr="003334EF">
                    <w:rPr>
                      <w:rFonts w:cs="Calibri" w:hint="eastAsia"/>
                      <w:color w:val="000000" w:themeColor="text1"/>
                      <w:szCs w:val="21"/>
                      <w:shd w:val="clear" w:color="auto" w:fill="FFFFFF"/>
                    </w:rPr>
                    <w:t>）鼓励推进源头替代。通过使用水性、粉末、高固体分、无溶剂、辐射固化等低</w:t>
                  </w:r>
                  <w:r w:rsidRPr="003334EF">
                    <w:rPr>
                      <w:rFonts w:cs="Calibri" w:hint="eastAsia"/>
                      <w:color w:val="000000" w:themeColor="text1"/>
                      <w:szCs w:val="21"/>
                      <w:shd w:val="clear" w:color="auto" w:fill="FFFFFF"/>
                    </w:rPr>
                    <w:t>VOCs</w:t>
                  </w:r>
                  <w:r w:rsidRPr="003334EF">
                    <w:rPr>
                      <w:rFonts w:cs="Calibri" w:hint="eastAsia"/>
                      <w:color w:val="000000" w:themeColor="text1"/>
                      <w:szCs w:val="21"/>
                      <w:shd w:val="clear" w:color="auto" w:fill="FFFFFF"/>
                    </w:rPr>
                    <w:t>含量的涂料替代溶剂型涂料，从源头减少</w:t>
                  </w:r>
                  <w:r w:rsidRPr="003334EF">
                    <w:rPr>
                      <w:rFonts w:cs="Calibri" w:hint="eastAsia"/>
                      <w:color w:val="000000" w:themeColor="text1"/>
                      <w:szCs w:val="21"/>
                      <w:shd w:val="clear" w:color="auto" w:fill="FFFFFF"/>
                    </w:rPr>
                    <w:t>VOCs</w:t>
                  </w:r>
                  <w:r w:rsidRPr="003334EF">
                    <w:rPr>
                      <w:rFonts w:cs="Calibri" w:hint="eastAsia"/>
                      <w:color w:val="000000" w:themeColor="text1"/>
                      <w:szCs w:val="21"/>
                      <w:shd w:val="clear" w:color="auto" w:fill="FFFFFF"/>
                    </w:rPr>
                    <w:t>产生。</w:t>
                  </w:r>
                </w:p>
                <w:p w14:paraId="69F9CECE" w14:textId="77777777" w:rsidR="00F173B4" w:rsidRPr="003334EF" w:rsidRDefault="00972A18">
                  <w:pPr>
                    <w:ind w:firstLineChars="100" w:firstLine="210"/>
                    <w:rPr>
                      <w:rFonts w:cs="Calibri"/>
                      <w:color w:val="000000" w:themeColor="text1"/>
                      <w:szCs w:val="21"/>
                      <w:shd w:val="clear" w:color="auto" w:fill="FFFFFF"/>
                    </w:rPr>
                  </w:pPr>
                  <w:r w:rsidRPr="003334EF">
                    <w:rPr>
                      <w:rFonts w:cs="Calibri" w:hint="eastAsia"/>
                      <w:color w:val="000000" w:themeColor="text1"/>
                      <w:szCs w:val="21"/>
                      <w:shd w:val="clear" w:color="auto" w:fill="FFFFFF"/>
                    </w:rPr>
                    <w:t>（</w:t>
                  </w:r>
                  <w:r w:rsidRPr="003334EF">
                    <w:rPr>
                      <w:rFonts w:cs="Calibri" w:hint="eastAsia"/>
                      <w:color w:val="000000" w:themeColor="text1"/>
                      <w:szCs w:val="21"/>
                      <w:shd w:val="clear" w:color="auto" w:fill="FFFFFF"/>
                    </w:rPr>
                    <w:t>2</w:t>
                  </w:r>
                  <w:r w:rsidRPr="003334EF">
                    <w:rPr>
                      <w:rFonts w:cs="Calibri" w:hint="eastAsia"/>
                      <w:color w:val="000000" w:themeColor="text1"/>
                      <w:szCs w:val="21"/>
                      <w:shd w:val="clear" w:color="auto" w:fill="FFFFFF"/>
                    </w:rPr>
                    <w:t>）涂料、稀释剂、清洗剂等原辅材料应密闭存储，调配、使用、回收等过程应采用密闭设备或在密闭空间内操作，采用密闭管道或密闭容器等输送，废气宜采用下吸风方式进行有效收集。</w:t>
                  </w:r>
                </w:p>
                <w:p w14:paraId="2F7F9FFC" w14:textId="77777777" w:rsidR="00F173B4" w:rsidRPr="003334EF" w:rsidRDefault="00972A18">
                  <w:pPr>
                    <w:ind w:firstLineChars="100" w:firstLine="210"/>
                    <w:rPr>
                      <w:rFonts w:cs="Calibri"/>
                      <w:color w:val="000000" w:themeColor="text1"/>
                      <w:szCs w:val="21"/>
                      <w:shd w:val="clear" w:color="auto" w:fill="FFFFFF"/>
                    </w:rPr>
                  </w:pPr>
                  <w:r w:rsidRPr="003334EF">
                    <w:rPr>
                      <w:rFonts w:cs="Calibri" w:hint="eastAsia"/>
                      <w:color w:val="000000" w:themeColor="text1"/>
                      <w:szCs w:val="21"/>
                      <w:shd w:val="clear" w:color="auto" w:fill="FFFFFF"/>
                    </w:rPr>
                    <w:t>（</w:t>
                  </w:r>
                  <w:r w:rsidRPr="003334EF">
                    <w:rPr>
                      <w:rFonts w:cs="Calibri" w:hint="eastAsia"/>
                      <w:color w:val="000000" w:themeColor="text1"/>
                      <w:szCs w:val="21"/>
                      <w:shd w:val="clear" w:color="auto" w:fill="FFFFFF"/>
                    </w:rPr>
                    <w:t>3</w:t>
                  </w:r>
                  <w:r w:rsidRPr="003334EF">
                    <w:rPr>
                      <w:rFonts w:cs="Calibri" w:hint="eastAsia"/>
                      <w:color w:val="000000" w:themeColor="text1"/>
                      <w:szCs w:val="21"/>
                      <w:shd w:val="clear" w:color="auto" w:fill="FFFFFF"/>
                    </w:rPr>
                    <w:t>）涂装、小件修补等工段宜采用上进风、下吸风方式对废气进行收集。</w:t>
                  </w:r>
                </w:p>
                <w:p w14:paraId="4E2956A5" w14:textId="77777777" w:rsidR="00F173B4" w:rsidRPr="003334EF" w:rsidRDefault="00972A18">
                  <w:pPr>
                    <w:ind w:firstLineChars="100" w:firstLine="210"/>
                    <w:rPr>
                      <w:rFonts w:cs="Calibri"/>
                      <w:color w:val="000000" w:themeColor="text1"/>
                      <w:szCs w:val="21"/>
                      <w:shd w:val="clear" w:color="auto" w:fill="FFFFFF"/>
                    </w:rPr>
                  </w:pPr>
                  <w:r w:rsidRPr="003334EF">
                    <w:rPr>
                      <w:rFonts w:cs="Calibri" w:hint="eastAsia"/>
                      <w:color w:val="000000" w:themeColor="text1"/>
                      <w:szCs w:val="21"/>
                      <w:shd w:val="clear" w:color="auto" w:fill="FFFFFF"/>
                    </w:rPr>
                    <w:lastRenderedPageBreak/>
                    <w:t>（</w:t>
                  </w:r>
                  <w:r w:rsidRPr="003334EF">
                    <w:rPr>
                      <w:rFonts w:cs="Calibri" w:hint="eastAsia"/>
                      <w:color w:val="000000" w:themeColor="text1"/>
                      <w:szCs w:val="21"/>
                      <w:shd w:val="clear" w:color="auto" w:fill="FFFFFF"/>
                    </w:rPr>
                    <w:t>4</w:t>
                  </w:r>
                  <w:r w:rsidRPr="003334EF">
                    <w:rPr>
                      <w:rFonts w:cs="Calibri" w:hint="eastAsia"/>
                      <w:color w:val="000000" w:themeColor="text1"/>
                      <w:szCs w:val="21"/>
                      <w:shd w:val="clear" w:color="auto" w:fill="FFFFFF"/>
                    </w:rPr>
                    <w:t>）使用油性漆的企业，各工艺环节产生的废气宜在喷淋</w:t>
                  </w:r>
                  <w:r w:rsidRPr="003334EF">
                    <w:rPr>
                      <w:rFonts w:cs="Calibri" w:hint="eastAsia"/>
                      <w:color w:val="000000" w:themeColor="text1"/>
                      <w:szCs w:val="21"/>
                      <w:shd w:val="clear" w:color="auto" w:fill="FFFFFF"/>
                    </w:rPr>
                    <w:t>+</w:t>
                  </w:r>
                  <w:r w:rsidRPr="003334EF">
                    <w:rPr>
                      <w:rFonts w:cs="Calibri" w:hint="eastAsia"/>
                      <w:color w:val="000000" w:themeColor="text1"/>
                      <w:szCs w:val="21"/>
                      <w:shd w:val="clear" w:color="auto" w:fill="FFFFFF"/>
                    </w:rPr>
                    <w:t>干式过滤后采用浓缩结合燃烧法等工艺进行处理。</w:t>
                  </w:r>
                </w:p>
                <w:p w14:paraId="22EDD873" w14:textId="77777777" w:rsidR="00F173B4" w:rsidRPr="003334EF" w:rsidRDefault="00972A18">
                  <w:pPr>
                    <w:ind w:firstLineChars="100" w:firstLine="210"/>
                    <w:rPr>
                      <w:rFonts w:cs="Calibri"/>
                      <w:color w:val="000000" w:themeColor="text1"/>
                      <w:szCs w:val="21"/>
                      <w:shd w:val="clear" w:color="auto" w:fill="FFFFFF"/>
                    </w:rPr>
                  </w:pPr>
                  <w:r w:rsidRPr="003334EF">
                    <w:rPr>
                      <w:rFonts w:cs="Calibri" w:hint="eastAsia"/>
                      <w:color w:val="000000" w:themeColor="text1"/>
                      <w:szCs w:val="21"/>
                      <w:shd w:val="clear" w:color="auto" w:fill="FFFFFF"/>
                    </w:rPr>
                    <w:t>（</w:t>
                  </w:r>
                  <w:r w:rsidRPr="003334EF">
                    <w:rPr>
                      <w:rFonts w:cs="Calibri" w:hint="eastAsia"/>
                      <w:color w:val="000000" w:themeColor="text1"/>
                      <w:szCs w:val="21"/>
                      <w:shd w:val="clear" w:color="auto" w:fill="FFFFFF"/>
                    </w:rPr>
                    <w:t>5</w:t>
                  </w:r>
                  <w:r w:rsidRPr="003334EF">
                    <w:rPr>
                      <w:rFonts w:cs="Calibri" w:hint="eastAsia"/>
                      <w:color w:val="000000" w:themeColor="text1"/>
                      <w:szCs w:val="21"/>
                      <w:shd w:val="clear" w:color="auto" w:fill="FFFFFF"/>
                    </w:rPr>
                    <w:t>）使用水性漆的企业，经检测不能够达标排放的，产生的废气宜在喷淋、过滤后采用纳米气泡氧化吸收法、生物法、低温等离子技术等工艺进行处理。</w:t>
                  </w:r>
                </w:p>
              </w:tc>
              <w:tc>
                <w:tcPr>
                  <w:tcW w:w="1673" w:type="dxa"/>
                  <w:vAlign w:val="center"/>
                </w:tcPr>
                <w:p w14:paraId="19958BD2" w14:textId="77777777" w:rsidR="00F173B4" w:rsidRPr="003334EF" w:rsidRDefault="00972A18">
                  <w:pPr>
                    <w:ind w:firstLineChars="100" w:firstLine="210"/>
                    <w:rPr>
                      <w:rFonts w:cs="Calibri"/>
                      <w:color w:val="000000" w:themeColor="text1"/>
                      <w:szCs w:val="21"/>
                    </w:rPr>
                  </w:pPr>
                  <w:r w:rsidRPr="003334EF">
                    <w:rPr>
                      <w:rFonts w:cs="Calibri" w:hint="eastAsia"/>
                      <w:color w:val="000000" w:themeColor="text1"/>
                      <w:szCs w:val="21"/>
                    </w:rPr>
                    <w:lastRenderedPageBreak/>
                    <w:t>本项目采用低</w:t>
                  </w:r>
                  <w:r w:rsidRPr="003334EF">
                    <w:rPr>
                      <w:rFonts w:cs="Calibri" w:hint="eastAsia"/>
                      <w:color w:val="000000" w:themeColor="text1"/>
                      <w:szCs w:val="21"/>
                    </w:rPr>
                    <w:t>V</w:t>
                  </w:r>
                  <w:r w:rsidRPr="003334EF">
                    <w:rPr>
                      <w:rFonts w:cs="Calibri"/>
                      <w:color w:val="000000" w:themeColor="text1"/>
                      <w:szCs w:val="21"/>
                    </w:rPr>
                    <w:t>OC</w:t>
                  </w:r>
                  <w:r w:rsidRPr="003334EF">
                    <w:rPr>
                      <w:rFonts w:cs="Calibri" w:hint="eastAsia"/>
                      <w:color w:val="000000" w:themeColor="text1"/>
                      <w:szCs w:val="21"/>
                    </w:rPr>
                    <w:t>s</w:t>
                  </w:r>
                  <w:r w:rsidRPr="003334EF">
                    <w:rPr>
                      <w:rFonts w:cs="Calibri" w:hint="eastAsia"/>
                      <w:color w:val="000000" w:themeColor="text1"/>
                      <w:szCs w:val="21"/>
                    </w:rPr>
                    <w:t>的水性漆，</w:t>
                  </w:r>
                  <w:r w:rsidRPr="003334EF">
                    <w:rPr>
                      <w:rFonts w:cs="Calibri"/>
                      <w:color w:val="000000" w:themeColor="text1"/>
                      <w:szCs w:val="21"/>
                    </w:rPr>
                    <w:t>调漆、喷漆废气经水帘漆雾处理装置处理后与烘干废气再经过滤棉</w:t>
                  </w:r>
                  <w:r w:rsidRPr="003334EF">
                    <w:rPr>
                      <w:rFonts w:cs="Calibri"/>
                      <w:color w:val="000000" w:themeColor="text1"/>
                      <w:szCs w:val="21"/>
                    </w:rPr>
                    <w:t>+</w:t>
                  </w:r>
                  <w:r w:rsidRPr="003334EF">
                    <w:rPr>
                      <w:rFonts w:cs="Calibri"/>
                      <w:color w:val="000000" w:themeColor="text1"/>
                      <w:szCs w:val="21"/>
                    </w:rPr>
                    <w:t>二级活性炭吸附装置处理后由</w:t>
                  </w:r>
                  <w:r w:rsidRPr="003334EF">
                    <w:rPr>
                      <w:rFonts w:cs="Calibri"/>
                      <w:color w:val="000000" w:themeColor="text1"/>
                      <w:szCs w:val="21"/>
                    </w:rPr>
                    <w:t>15 m</w:t>
                  </w:r>
                  <w:r w:rsidRPr="003334EF">
                    <w:rPr>
                      <w:rFonts w:cs="Calibri"/>
                      <w:color w:val="000000" w:themeColor="text1"/>
                      <w:szCs w:val="21"/>
                    </w:rPr>
                    <w:t>高排气筒（</w:t>
                  </w:r>
                  <w:r w:rsidRPr="003334EF">
                    <w:rPr>
                      <w:rFonts w:cs="Calibri"/>
                      <w:color w:val="000000" w:themeColor="text1"/>
                      <w:szCs w:val="21"/>
                    </w:rPr>
                    <w:t>DA002</w:t>
                  </w:r>
                  <w:r w:rsidRPr="003334EF">
                    <w:rPr>
                      <w:rFonts w:cs="Calibri"/>
                      <w:color w:val="000000" w:themeColor="text1"/>
                      <w:szCs w:val="21"/>
                    </w:rPr>
                    <w:t>）排放</w:t>
                  </w:r>
                </w:p>
              </w:tc>
              <w:tc>
                <w:tcPr>
                  <w:tcW w:w="800" w:type="dxa"/>
                  <w:vAlign w:val="center"/>
                </w:tcPr>
                <w:p w14:paraId="1921BB2D" w14:textId="77777777" w:rsidR="00F173B4" w:rsidRPr="003334EF" w:rsidRDefault="00F173B4">
                  <w:pPr>
                    <w:jc w:val="center"/>
                    <w:rPr>
                      <w:rFonts w:cs="Calibri"/>
                      <w:color w:val="000000" w:themeColor="text1"/>
                      <w:szCs w:val="21"/>
                    </w:rPr>
                  </w:pPr>
                </w:p>
              </w:tc>
            </w:tr>
          </w:tbl>
          <w:p w14:paraId="7ECEEAD1" w14:textId="77777777" w:rsidR="00F173B4" w:rsidRPr="003334EF" w:rsidRDefault="00972A18">
            <w:pPr>
              <w:spacing w:line="360" w:lineRule="auto"/>
              <w:ind w:firstLineChars="200" w:firstLine="422"/>
              <w:rPr>
                <w:b/>
                <w:bCs/>
                <w:color w:val="000000" w:themeColor="text1"/>
                <w:szCs w:val="21"/>
              </w:rPr>
            </w:pPr>
            <w:r w:rsidRPr="003334EF">
              <w:rPr>
                <w:b/>
                <w:bCs/>
                <w:color w:val="000000" w:themeColor="text1"/>
                <w:szCs w:val="21"/>
              </w:rPr>
              <w:lastRenderedPageBreak/>
              <w:t>7</w:t>
            </w:r>
            <w:r w:rsidRPr="003334EF">
              <w:rPr>
                <w:rFonts w:hint="eastAsia"/>
                <w:b/>
                <w:bCs/>
                <w:color w:val="000000" w:themeColor="text1"/>
                <w:szCs w:val="21"/>
              </w:rPr>
              <w:t>、与《关于“两高”项目管理有关事项的补充通知》</w:t>
            </w:r>
            <w:r w:rsidRPr="003334EF">
              <w:rPr>
                <w:rFonts w:hint="eastAsia"/>
                <w:b/>
                <w:bCs/>
                <w:color w:val="000000" w:themeColor="text1"/>
                <w:szCs w:val="21"/>
              </w:rPr>
              <w:t>(</w:t>
            </w:r>
            <w:r w:rsidRPr="003334EF">
              <w:rPr>
                <w:rFonts w:hint="eastAsia"/>
                <w:b/>
                <w:bCs/>
                <w:color w:val="000000" w:themeColor="text1"/>
                <w:szCs w:val="21"/>
              </w:rPr>
              <w:t>鲁发改工业〔</w:t>
            </w:r>
            <w:r w:rsidRPr="003334EF">
              <w:rPr>
                <w:rFonts w:hint="eastAsia"/>
                <w:b/>
                <w:bCs/>
                <w:color w:val="000000" w:themeColor="text1"/>
                <w:szCs w:val="21"/>
              </w:rPr>
              <w:t>2023</w:t>
            </w:r>
            <w:r w:rsidRPr="003334EF">
              <w:rPr>
                <w:rFonts w:hint="eastAsia"/>
                <w:b/>
                <w:bCs/>
                <w:color w:val="000000" w:themeColor="text1"/>
                <w:szCs w:val="21"/>
              </w:rPr>
              <w:t>〕</w:t>
            </w:r>
            <w:r w:rsidRPr="003334EF">
              <w:rPr>
                <w:rFonts w:hint="eastAsia"/>
                <w:b/>
                <w:bCs/>
                <w:color w:val="000000" w:themeColor="text1"/>
                <w:szCs w:val="21"/>
              </w:rPr>
              <w:t xml:space="preserve">34 </w:t>
            </w:r>
            <w:r w:rsidRPr="003334EF">
              <w:rPr>
                <w:rFonts w:hint="eastAsia"/>
                <w:b/>
                <w:bCs/>
                <w:color w:val="000000" w:themeColor="text1"/>
                <w:szCs w:val="21"/>
              </w:rPr>
              <w:t>号</w:t>
            </w:r>
            <w:r w:rsidRPr="003334EF">
              <w:rPr>
                <w:rFonts w:hint="eastAsia"/>
                <w:b/>
                <w:bCs/>
                <w:color w:val="000000" w:themeColor="text1"/>
                <w:szCs w:val="21"/>
              </w:rPr>
              <w:t>)</w:t>
            </w:r>
            <w:r w:rsidRPr="003334EF">
              <w:rPr>
                <w:rFonts w:hint="eastAsia"/>
                <w:b/>
                <w:bCs/>
                <w:color w:val="000000" w:themeColor="text1"/>
                <w:szCs w:val="21"/>
              </w:rPr>
              <w:t>、《关于促进轮胎铸造行业转型升级调整优化项目管理的通知》</w:t>
            </w:r>
            <w:r w:rsidRPr="003334EF">
              <w:rPr>
                <w:rFonts w:hint="eastAsia"/>
                <w:b/>
                <w:bCs/>
                <w:color w:val="000000" w:themeColor="text1"/>
                <w:szCs w:val="21"/>
              </w:rPr>
              <w:t>(</w:t>
            </w:r>
            <w:r w:rsidRPr="003334EF">
              <w:rPr>
                <w:rFonts w:hint="eastAsia"/>
                <w:b/>
                <w:bCs/>
                <w:color w:val="000000" w:themeColor="text1"/>
                <w:szCs w:val="21"/>
              </w:rPr>
              <w:t>鲁发改工业〔</w:t>
            </w:r>
            <w:r w:rsidRPr="003334EF">
              <w:rPr>
                <w:rFonts w:hint="eastAsia"/>
                <w:b/>
                <w:bCs/>
                <w:color w:val="000000" w:themeColor="text1"/>
                <w:szCs w:val="21"/>
              </w:rPr>
              <w:t>2024</w:t>
            </w:r>
            <w:r w:rsidRPr="003334EF">
              <w:rPr>
                <w:rFonts w:hint="eastAsia"/>
                <w:b/>
                <w:bCs/>
                <w:color w:val="000000" w:themeColor="text1"/>
                <w:szCs w:val="21"/>
              </w:rPr>
              <w:t>〕</w:t>
            </w:r>
            <w:r w:rsidRPr="003334EF">
              <w:rPr>
                <w:rFonts w:hint="eastAsia"/>
                <w:b/>
                <w:bCs/>
                <w:color w:val="000000" w:themeColor="text1"/>
                <w:szCs w:val="21"/>
              </w:rPr>
              <w:t>487</w:t>
            </w:r>
            <w:r w:rsidRPr="003334EF">
              <w:rPr>
                <w:rFonts w:hint="eastAsia"/>
                <w:b/>
                <w:bCs/>
                <w:color w:val="000000" w:themeColor="text1"/>
                <w:szCs w:val="21"/>
              </w:rPr>
              <w:t>号</w:t>
            </w:r>
            <w:r w:rsidRPr="003334EF">
              <w:rPr>
                <w:rFonts w:hint="eastAsia"/>
                <w:b/>
                <w:bCs/>
                <w:color w:val="000000" w:themeColor="text1"/>
                <w:szCs w:val="21"/>
              </w:rPr>
              <w:t>)</w:t>
            </w:r>
            <w:r w:rsidRPr="003334EF">
              <w:rPr>
                <w:rFonts w:hint="eastAsia"/>
                <w:b/>
                <w:bCs/>
                <w:color w:val="000000" w:themeColor="text1"/>
                <w:szCs w:val="21"/>
              </w:rPr>
              <w:t>、《关于优化调整部分行业“两高”项目管理有关事项的通知》（鲁发改工业〔</w:t>
            </w:r>
            <w:r w:rsidRPr="003334EF">
              <w:rPr>
                <w:rFonts w:hint="eastAsia"/>
                <w:b/>
                <w:bCs/>
                <w:color w:val="000000" w:themeColor="text1"/>
                <w:szCs w:val="21"/>
              </w:rPr>
              <w:t>2024</w:t>
            </w:r>
            <w:r w:rsidRPr="003334EF">
              <w:rPr>
                <w:rFonts w:hint="eastAsia"/>
                <w:b/>
                <w:bCs/>
                <w:color w:val="000000" w:themeColor="text1"/>
                <w:szCs w:val="21"/>
              </w:rPr>
              <w:t>〕</w:t>
            </w:r>
            <w:r w:rsidRPr="003334EF">
              <w:rPr>
                <w:rFonts w:hint="eastAsia"/>
                <w:b/>
                <w:bCs/>
                <w:color w:val="000000" w:themeColor="text1"/>
                <w:szCs w:val="21"/>
              </w:rPr>
              <w:t>828</w:t>
            </w:r>
            <w:r w:rsidRPr="003334EF">
              <w:rPr>
                <w:rFonts w:hint="eastAsia"/>
                <w:b/>
                <w:bCs/>
                <w:color w:val="000000" w:themeColor="text1"/>
                <w:szCs w:val="21"/>
              </w:rPr>
              <w:t>号）符合性分析</w:t>
            </w:r>
          </w:p>
          <w:p w14:paraId="63134DD5" w14:textId="77777777" w:rsidR="00F173B4" w:rsidRPr="003334EF" w:rsidRDefault="00972A18">
            <w:pPr>
              <w:spacing w:line="360" w:lineRule="auto"/>
              <w:ind w:firstLineChars="200" w:firstLine="420"/>
              <w:rPr>
                <w:color w:val="000000" w:themeColor="text1"/>
                <w:szCs w:val="21"/>
              </w:rPr>
            </w:pPr>
            <w:r w:rsidRPr="003334EF">
              <w:rPr>
                <w:rFonts w:hint="eastAsia"/>
                <w:color w:val="000000" w:themeColor="text1"/>
                <w:szCs w:val="21"/>
              </w:rPr>
              <w:t>本项目国民经济行业类别为“</w:t>
            </w:r>
            <w:r w:rsidRPr="003334EF">
              <w:rPr>
                <w:color w:val="000000" w:themeColor="text1"/>
                <w:szCs w:val="21"/>
              </w:rPr>
              <w:t>C3670</w:t>
            </w:r>
            <w:r w:rsidRPr="003334EF">
              <w:rPr>
                <w:color w:val="000000" w:themeColor="text1"/>
                <w:szCs w:val="21"/>
              </w:rPr>
              <w:t>汽车零部件及配件制造</w:t>
            </w:r>
            <w:r w:rsidRPr="003334EF">
              <w:rPr>
                <w:rFonts w:hint="eastAsia"/>
                <w:color w:val="000000" w:themeColor="text1"/>
                <w:szCs w:val="21"/>
              </w:rPr>
              <w:t>”，根据</w:t>
            </w:r>
            <w:r w:rsidRPr="003334EF">
              <w:rPr>
                <w:rFonts w:hint="eastAsia"/>
                <w:bCs/>
                <w:color w:val="000000" w:themeColor="text1"/>
                <w:szCs w:val="21"/>
              </w:rPr>
              <w:t>《关于“两高”项目管理有关事项的补充通知》</w:t>
            </w:r>
            <w:r w:rsidRPr="003334EF">
              <w:rPr>
                <w:rFonts w:hint="eastAsia"/>
                <w:bCs/>
                <w:color w:val="000000" w:themeColor="text1"/>
                <w:szCs w:val="21"/>
              </w:rPr>
              <w:t>(</w:t>
            </w:r>
            <w:r w:rsidRPr="003334EF">
              <w:rPr>
                <w:rFonts w:hint="eastAsia"/>
                <w:bCs/>
                <w:color w:val="000000" w:themeColor="text1"/>
                <w:szCs w:val="21"/>
              </w:rPr>
              <w:t>鲁发改工业〔</w:t>
            </w:r>
            <w:r w:rsidRPr="003334EF">
              <w:rPr>
                <w:rFonts w:hint="eastAsia"/>
                <w:bCs/>
                <w:color w:val="000000" w:themeColor="text1"/>
                <w:szCs w:val="21"/>
              </w:rPr>
              <w:t>2023</w:t>
            </w:r>
            <w:r w:rsidRPr="003334EF">
              <w:rPr>
                <w:rFonts w:hint="eastAsia"/>
                <w:bCs/>
                <w:color w:val="000000" w:themeColor="text1"/>
                <w:szCs w:val="21"/>
              </w:rPr>
              <w:t>〕</w:t>
            </w:r>
            <w:r w:rsidRPr="003334EF">
              <w:rPr>
                <w:rFonts w:hint="eastAsia"/>
                <w:bCs/>
                <w:color w:val="000000" w:themeColor="text1"/>
                <w:szCs w:val="21"/>
              </w:rPr>
              <w:t>34</w:t>
            </w:r>
            <w:r w:rsidRPr="003334EF">
              <w:rPr>
                <w:rFonts w:hint="eastAsia"/>
                <w:bCs/>
                <w:color w:val="000000" w:themeColor="text1"/>
                <w:szCs w:val="21"/>
              </w:rPr>
              <w:t>号</w:t>
            </w:r>
            <w:r w:rsidRPr="003334EF">
              <w:rPr>
                <w:rFonts w:hint="eastAsia"/>
                <w:bCs/>
                <w:color w:val="000000" w:themeColor="text1"/>
                <w:szCs w:val="21"/>
              </w:rPr>
              <w:t>)</w:t>
            </w:r>
            <w:r w:rsidRPr="003334EF">
              <w:rPr>
                <w:rFonts w:hint="eastAsia"/>
                <w:bCs/>
                <w:color w:val="000000" w:themeColor="text1"/>
                <w:szCs w:val="21"/>
              </w:rPr>
              <w:t>、《关于促进轮胎铸造行业转型升级调整优化项目管理的通知》</w:t>
            </w:r>
            <w:r w:rsidRPr="003334EF">
              <w:rPr>
                <w:rFonts w:hint="eastAsia"/>
                <w:bCs/>
                <w:color w:val="000000" w:themeColor="text1"/>
                <w:szCs w:val="21"/>
              </w:rPr>
              <w:t>(</w:t>
            </w:r>
            <w:r w:rsidRPr="003334EF">
              <w:rPr>
                <w:rFonts w:hint="eastAsia"/>
                <w:bCs/>
                <w:color w:val="000000" w:themeColor="text1"/>
                <w:szCs w:val="21"/>
              </w:rPr>
              <w:t>鲁发改工业〔</w:t>
            </w:r>
            <w:r w:rsidRPr="003334EF">
              <w:rPr>
                <w:rFonts w:hint="eastAsia"/>
                <w:bCs/>
                <w:color w:val="000000" w:themeColor="text1"/>
                <w:szCs w:val="21"/>
              </w:rPr>
              <w:t>2024</w:t>
            </w:r>
            <w:r w:rsidRPr="003334EF">
              <w:rPr>
                <w:rFonts w:hint="eastAsia"/>
                <w:bCs/>
                <w:color w:val="000000" w:themeColor="text1"/>
                <w:szCs w:val="21"/>
              </w:rPr>
              <w:t>〕</w:t>
            </w:r>
            <w:r w:rsidRPr="003334EF">
              <w:rPr>
                <w:rFonts w:hint="eastAsia"/>
                <w:bCs/>
                <w:color w:val="000000" w:themeColor="text1"/>
                <w:szCs w:val="21"/>
              </w:rPr>
              <w:t>487</w:t>
            </w:r>
            <w:r w:rsidRPr="003334EF">
              <w:rPr>
                <w:rFonts w:hint="eastAsia"/>
                <w:bCs/>
                <w:color w:val="000000" w:themeColor="text1"/>
                <w:szCs w:val="21"/>
              </w:rPr>
              <w:t>号</w:t>
            </w:r>
            <w:r w:rsidRPr="003334EF">
              <w:rPr>
                <w:rFonts w:hint="eastAsia"/>
                <w:bCs/>
                <w:color w:val="000000" w:themeColor="text1"/>
                <w:szCs w:val="21"/>
              </w:rPr>
              <w:t>)</w:t>
            </w:r>
            <w:r w:rsidRPr="003334EF">
              <w:rPr>
                <w:rFonts w:hint="eastAsia"/>
                <w:bCs/>
                <w:color w:val="000000" w:themeColor="text1"/>
                <w:szCs w:val="21"/>
              </w:rPr>
              <w:t>、《关于优化调整部分行业“两高”项目管理有关事项的通知》（鲁发改工业〔</w:t>
            </w:r>
            <w:r w:rsidRPr="003334EF">
              <w:rPr>
                <w:rFonts w:hint="eastAsia"/>
                <w:bCs/>
                <w:color w:val="000000" w:themeColor="text1"/>
                <w:szCs w:val="21"/>
              </w:rPr>
              <w:t>2024</w:t>
            </w:r>
            <w:r w:rsidRPr="003334EF">
              <w:rPr>
                <w:rFonts w:hint="eastAsia"/>
                <w:bCs/>
                <w:color w:val="000000" w:themeColor="text1"/>
                <w:szCs w:val="21"/>
              </w:rPr>
              <w:t>〕</w:t>
            </w:r>
            <w:r w:rsidRPr="003334EF">
              <w:rPr>
                <w:rFonts w:hint="eastAsia"/>
                <w:bCs/>
                <w:color w:val="000000" w:themeColor="text1"/>
                <w:szCs w:val="21"/>
              </w:rPr>
              <w:t>828</w:t>
            </w:r>
            <w:r w:rsidRPr="003334EF">
              <w:rPr>
                <w:rFonts w:hint="eastAsia"/>
                <w:bCs/>
                <w:color w:val="000000" w:themeColor="text1"/>
                <w:szCs w:val="21"/>
              </w:rPr>
              <w:t>号）</w:t>
            </w:r>
            <w:r w:rsidRPr="003334EF">
              <w:rPr>
                <w:rFonts w:hint="eastAsia"/>
                <w:color w:val="000000" w:themeColor="text1"/>
                <w:szCs w:val="21"/>
              </w:rPr>
              <w:t>可知，本项目所在行业不在“两高”项目清单内</w:t>
            </w:r>
            <w:r w:rsidRPr="003334EF">
              <w:rPr>
                <w:color w:val="000000" w:themeColor="text1"/>
                <w:szCs w:val="21"/>
              </w:rPr>
              <w:t>。</w:t>
            </w:r>
          </w:p>
          <w:p w14:paraId="769DD298" w14:textId="77777777" w:rsidR="00F173B4" w:rsidRPr="003334EF" w:rsidRDefault="00972A18">
            <w:pPr>
              <w:autoSpaceDE w:val="0"/>
              <w:autoSpaceDN w:val="0"/>
              <w:adjustRightInd w:val="0"/>
              <w:snapToGrid w:val="0"/>
              <w:spacing w:line="360" w:lineRule="auto"/>
              <w:ind w:firstLineChars="200" w:firstLine="422"/>
              <w:rPr>
                <w:b/>
                <w:color w:val="000000" w:themeColor="text1"/>
                <w:kern w:val="21"/>
                <w:szCs w:val="21"/>
              </w:rPr>
            </w:pPr>
            <w:r w:rsidRPr="003334EF">
              <w:rPr>
                <w:b/>
                <w:color w:val="000000" w:themeColor="text1"/>
                <w:kern w:val="21"/>
                <w:szCs w:val="21"/>
              </w:rPr>
              <w:t>8</w:t>
            </w:r>
            <w:r w:rsidRPr="003334EF">
              <w:rPr>
                <w:rFonts w:hint="eastAsia"/>
                <w:b/>
                <w:color w:val="000000" w:themeColor="text1"/>
                <w:kern w:val="21"/>
                <w:szCs w:val="21"/>
              </w:rPr>
              <w:t>、与《关于严格项目审批工作坚决防止新上“散乱污”项目的通知》（鲁环字【</w:t>
            </w:r>
            <w:r w:rsidRPr="003334EF">
              <w:rPr>
                <w:rFonts w:hint="eastAsia"/>
                <w:b/>
                <w:color w:val="000000" w:themeColor="text1"/>
                <w:kern w:val="21"/>
                <w:szCs w:val="21"/>
              </w:rPr>
              <w:t>2021</w:t>
            </w:r>
            <w:r w:rsidRPr="003334EF">
              <w:rPr>
                <w:rFonts w:hint="eastAsia"/>
                <w:b/>
                <w:color w:val="000000" w:themeColor="text1"/>
                <w:kern w:val="21"/>
                <w:szCs w:val="21"/>
              </w:rPr>
              <w:t>】</w:t>
            </w:r>
            <w:r w:rsidRPr="003334EF">
              <w:rPr>
                <w:rFonts w:hint="eastAsia"/>
                <w:b/>
                <w:color w:val="000000" w:themeColor="text1"/>
                <w:kern w:val="21"/>
                <w:szCs w:val="21"/>
              </w:rPr>
              <w:t>58</w:t>
            </w:r>
            <w:r w:rsidRPr="003334EF">
              <w:rPr>
                <w:rFonts w:hint="eastAsia"/>
                <w:b/>
                <w:color w:val="000000" w:themeColor="text1"/>
                <w:kern w:val="21"/>
                <w:szCs w:val="21"/>
              </w:rPr>
              <w:t>号）符合性分析</w:t>
            </w:r>
          </w:p>
          <w:p w14:paraId="1FA518D7" w14:textId="77777777" w:rsidR="00F173B4" w:rsidRPr="003334EF" w:rsidRDefault="00972A18">
            <w:pPr>
              <w:autoSpaceDE w:val="0"/>
              <w:autoSpaceDN w:val="0"/>
              <w:adjustRightInd w:val="0"/>
              <w:snapToGrid w:val="0"/>
              <w:spacing w:line="360" w:lineRule="auto"/>
              <w:ind w:firstLineChars="200" w:firstLine="422"/>
              <w:jc w:val="center"/>
              <w:rPr>
                <w:b/>
                <w:bCs/>
                <w:color w:val="000000" w:themeColor="text1"/>
                <w:kern w:val="21"/>
                <w:szCs w:val="21"/>
              </w:rPr>
            </w:pPr>
            <w:r w:rsidRPr="003334EF">
              <w:rPr>
                <w:rFonts w:hint="eastAsia"/>
                <w:b/>
                <w:bCs/>
                <w:color w:val="000000" w:themeColor="text1"/>
                <w:kern w:val="21"/>
                <w:szCs w:val="21"/>
              </w:rPr>
              <w:t>表</w:t>
            </w:r>
            <w:r w:rsidRPr="003334EF">
              <w:rPr>
                <w:rFonts w:hint="eastAsia"/>
                <w:b/>
                <w:bCs/>
                <w:color w:val="000000" w:themeColor="text1"/>
                <w:kern w:val="21"/>
                <w:szCs w:val="21"/>
              </w:rPr>
              <w:t>1-</w:t>
            </w:r>
            <w:r w:rsidRPr="003334EF">
              <w:rPr>
                <w:b/>
                <w:bCs/>
                <w:color w:val="000000" w:themeColor="text1"/>
                <w:kern w:val="21"/>
                <w:szCs w:val="21"/>
              </w:rPr>
              <w:t>6</w:t>
            </w:r>
            <w:r w:rsidRPr="003334EF">
              <w:rPr>
                <w:rFonts w:hint="eastAsia"/>
                <w:b/>
                <w:bCs/>
                <w:color w:val="000000" w:themeColor="text1"/>
                <w:kern w:val="21"/>
                <w:szCs w:val="21"/>
              </w:rPr>
              <w:t>项目与鲁环字【</w:t>
            </w:r>
            <w:r w:rsidRPr="003334EF">
              <w:rPr>
                <w:rFonts w:hint="eastAsia"/>
                <w:b/>
                <w:bCs/>
                <w:color w:val="000000" w:themeColor="text1"/>
                <w:kern w:val="21"/>
                <w:szCs w:val="21"/>
              </w:rPr>
              <w:t>2021</w:t>
            </w:r>
            <w:r w:rsidRPr="003334EF">
              <w:rPr>
                <w:rFonts w:hint="eastAsia"/>
                <w:b/>
                <w:bCs/>
                <w:color w:val="000000" w:themeColor="text1"/>
                <w:kern w:val="21"/>
                <w:szCs w:val="21"/>
              </w:rPr>
              <w:t>】</w:t>
            </w:r>
            <w:r w:rsidRPr="003334EF">
              <w:rPr>
                <w:rFonts w:hint="eastAsia"/>
                <w:b/>
                <w:bCs/>
                <w:color w:val="000000" w:themeColor="text1"/>
                <w:kern w:val="21"/>
                <w:szCs w:val="21"/>
              </w:rPr>
              <w:t>58</w:t>
            </w:r>
            <w:r w:rsidRPr="003334EF">
              <w:rPr>
                <w:rFonts w:hint="eastAsia"/>
                <w:b/>
                <w:bCs/>
                <w:color w:val="000000" w:themeColor="text1"/>
                <w:kern w:val="21"/>
                <w:szCs w:val="21"/>
              </w:rPr>
              <w:t>号文的符合性分析</w:t>
            </w:r>
            <w:r w:rsidRPr="003334EF">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678"/>
              <w:gridCol w:w="2126"/>
              <w:gridCol w:w="786"/>
            </w:tblGrid>
            <w:tr w:rsidR="003334EF" w:rsidRPr="003334EF" w14:paraId="322DF477" w14:textId="77777777">
              <w:trPr>
                <w:trHeight w:val="285"/>
              </w:trPr>
              <w:tc>
                <w:tcPr>
                  <w:tcW w:w="569" w:type="dxa"/>
                  <w:vAlign w:val="center"/>
                </w:tcPr>
                <w:p w14:paraId="1BB6C141" w14:textId="77777777" w:rsidR="00F173B4" w:rsidRPr="003334EF" w:rsidRDefault="00972A18">
                  <w:pPr>
                    <w:autoSpaceDE w:val="0"/>
                    <w:autoSpaceDN w:val="0"/>
                    <w:adjustRightInd w:val="0"/>
                    <w:snapToGrid w:val="0"/>
                    <w:ind w:leftChars="-47" w:left="-2" w:hangingChars="46" w:hanging="97"/>
                    <w:jc w:val="center"/>
                    <w:rPr>
                      <w:b/>
                      <w:color w:val="000000" w:themeColor="text1"/>
                      <w:kern w:val="21"/>
                      <w:szCs w:val="21"/>
                    </w:rPr>
                  </w:pPr>
                  <w:r w:rsidRPr="003334EF">
                    <w:rPr>
                      <w:rFonts w:hint="eastAsia"/>
                      <w:b/>
                      <w:color w:val="000000" w:themeColor="text1"/>
                      <w:kern w:val="21"/>
                      <w:szCs w:val="21"/>
                    </w:rPr>
                    <w:t>序号</w:t>
                  </w:r>
                </w:p>
              </w:tc>
              <w:tc>
                <w:tcPr>
                  <w:tcW w:w="4678" w:type="dxa"/>
                  <w:vAlign w:val="center"/>
                </w:tcPr>
                <w:p w14:paraId="4D20A996" w14:textId="77777777" w:rsidR="00F173B4" w:rsidRPr="003334EF" w:rsidRDefault="00972A18">
                  <w:pPr>
                    <w:autoSpaceDE w:val="0"/>
                    <w:autoSpaceDN w:val="0"/>
                    <w:adjustRightInd w:val="0"/>
                    <w:snapToGrid w:val="0"/>
                    <w:jc w:val="center"/>
                    <w:rPr>
                      <w:b/>
                      <w:color w:val="000000" w:themeColor="text1"/>
                      <w:kern w:val="21"/>
                      <w:szCs w:val="21"/>
                    </w:rPr>
                  </w:pPr>
                  <w:r w:rsidRPr="003334EF">
                    <w:rPr>
                      <w:rFonts w:hint="eastAsia"/>
                      <w:b/>
                      <w:color w:val="000000" w:themeColor="text1"/>
                      <w:kern w:val="21"/>
                      <w:szCs w:val="21"/>
                    </w:rPr>
                    <w:t>文件要求</w:t>
                  </w:r>
                </w:p>
              </w:tc>
              <w:tc>
                <w:tcPr>
                  <w:tcW w:w="2126" w:type="dxa"/>
                  <w:vAlign w:val="center"/>
                </w:tcPr>
                <w:p w14:paraId="7916CA90" w14:textId="77777777" w:rsidR="00F173B4" w:rsidRPr="003334EF" w:rsidRDefault="00972A18">
                  <w:pPr>
                    <w:autoSpaceDE w:val="0"/>
                    <w:autoSpaceDN w:val="0"/>
                    <w:adjustRightInd w:val="0"/>
                    <w:snapToGrid w:val="0"/>
                    <w:jc w:val="center"/>
                    <w:rPr>
                      <w:b/>
                      <w:color w:val="000000" w:themeColor="text1"/>
                      <w:kern w:val="21"/>
                      <w:szCs w:val="21"/>
                    </w:rPr>
                  </w:pPr>
                  <w:r w:rsidRPr="003334EF">
                    <w:rPr>
                      <w:rFonts w:hint="eastAsia"/>
                      <w:b/>
                      <w:color w:val="000000" w:themeColor="text1"/>
                      <w:kern w:val="21"/>
                      <w:szCs w:val="21"/>
                    </w:rPr>
                    <w:t>项目情况</w:t>
                  </w:r>
                </w:p>
              </w:tc>
              <w:tc>
                <w:tcPr>
                  <w:tcW w:w="786" w:type="dxa"/>
                  <w:vAlign w:val="center"/>
                </w:tcPr>
                <w:p w14:paraId="7A65E5CD" w14:textId="77777777" w:rsidR="00F173B4" w:rsidRPr="003334EF" w:rsidRDefault="00972A18">
                  <w:pPr>
                    <w:autoSpaceDE w:val="0"/>
                    <w:autoSpaceDN w:val="0"/>
                    <w:adjustRightInd w:val="0"/>
                    <w:snapToGrid w:val="0"/>
                    <w:ind w:leftChars="-35" w:left="1" w:hangingChars="35" w:hanging="74"/>
                    <w:jc w:val="center"/>
                    <w:rPr>
                      <w:b/>
                      <w:color w:val="000000" w:themeColor="text1"/>
                      <w:kern w:val="21"/>
                      <w:szCs w:val="21"/>
                    </w:rPr>
                  </w:pPr>
                  <w:r w:rsidRPr="003334EF">
                    <w:rPr>
                      <w:rFonts w:hint="eastAsia"/>
                      <w:b/>
                      <w:color w:val="000000" w:themeColor="text1"/>
                      <w:kern w:val="21"/>
                      <w:szCs w:val="21"/>
                    </w:rPr>
                    <w:t>符合性</w:t>
                  </w:r>
                </w:p>
              </w:tc>
            </w:tr>
            <w:tr w:rsidR="003334EF" w:rsidRPr="003334EF" w14:paraId="0A34D011" w14:textId="77777777">
              <w:trPr>
                <w:trHeight w:val="425"/>
              </w:trPr>
              <w:tc>
                <w:tcPr>
                  <w:tcW w:w="569" w:type="dxa"/>
                  <w:vAlign w:val="center"/>
                </w:tcPr>
                <w:p w14:paraId="280850F9" w14:textId="77777777" w:rsidR="00F173B4" w:rsidRPr="003334EF" w:rsidRDefault="00972A18">
                  <w:pPr>
                    <w:autoSpaceDE w:val="0"/>
                    <w:autoSpaceDN w:val="0"/>
                    <w:adjustRightInd w:val="0"/>
                    <w:snapToGrid w:val="0"/>
                    <w:jc w:val="center"/>
                    <w:rPr>
                      <w:color w:val="000000" w:themeColor="text1"/>
                      <w:kern w:val="21"/>
                      <w:szCs w:val="21"/>
                    </w:rPr>
                  </w:pPr>
                  <w:r w:rsidRPr="003334EF">
                    <w:rPr>
                      <w:rFonts w:hint="eastAsia"/>
                      <w:color w:val="000000" w:themeColor="text1"/>
                      <w:kern w:val="21"/>
                      <w:szCs w:val="21"/>
                    </w:rPr>
                    <w:t>1</w:t>
                  </w:r>
                </w:p>
              </w:tc>
              <w:tc>
                <w:tcPr>
                  <w:tcW w:w="4678" w:type="dxa"/>
                  <w:vAlign w:val="center"/>
                </w:tcPr>
                <w:p w14:paraId="62172ED5" w14:textId="77777777" w:rsidR="00F173B4" w:rsidRPr="003334EF" w:rsidRDefault="00972A18">
                  <w:pPr>
                    <w:autoSpaceDE w:val="0"/>
                    <w:autoSpaceDN w:val="0"/>
                    <w:adjustRightInd w:val="0"/>
                    <w:snapToGrid w:val="0"/>
                    <w:jc w:val="center"/>
                    <w:rPr>
                      <w:color w:val="000000" w:themeColor="text1"/>
                      <w:kern w:val="21"/>
                      <w:szCs w:val="21"/>
                    </w:rPr>
                  </w:pPr>
                  <w:r w:rsidRPr="003334EF">
                    <w:rPr>
                      <w:rFonts w:hint="eastAsia"/>
                      <w:color w:val="000000" w:themeColor="text1"/>
                      <w:spacing w:val="8"/>
                      <w:kern w:val="0"/>
                      <w:szCs w:val="21"/>
                      <w:shd w:val="clear" w:color="auto" w:fill="FFFFFF"/>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对鼓励类项目，按照有关规定审批、核准或备案；对限制类项目，禁止新建，现有生产能力允许在一定期限内改造升级；对淘汰类项目，市场主体不得进入，行政机关不予审批。</w:t>
                  </w:r>
                </w:p>
              </w:tc>
              <w:tc>
                <w:tcPr>
                  <w:tcW w:w="2126" w:type="dxa"/>
                  <w:vAlign w:val="center"/>
                </w:tcPr>
                <w:p w14:paraId="2E6C7B12" w14:textId="77777777" w:rsidR="00F173B4" w:rsidRPr="003334EF" w:rsidRDefault="00972A18">
                  <w:pPr>
                    <w:autoSpaceDE w:val="0"/>
                    <w:autoSpaceDN w:val="0"/>
                    <w:adjustRightInd w:val="0"/>
                    <w:snapToGrid w:val="0"/>
                    <w:jc w:val="center"/>
                    <w:rPr>
                      <w:color w:val="000000" w:themeColor="text1"/>
                      <w:kern w:val="21"/>
                      <w:szCs w:val="21"/>
                    </w:rPr>
                  </w:pPr>
                  <w:r w:rsidRPr="003334EF">
                    <w:rPr>
                      <w:color w:val="000000" w:themeColor="text1"/>
                      <w:spacing w:val="8"/>
                      <w:kern w:val="0"/>
                      <w:szCs w:val="21"/>
                      <w:shd w:val="clear" w:color="auto" w:fill="FFFFFF"/>
                    </w:rPr>
                    <w:t>本项目属于《产业结构调整指导目录（</w:t>
                  </w:r>
                  <w:r w:rsidRPr="003334EF">
                    <w:rPr>
                      <w:rFonts w:hint="eastAsia"/>
                      <w:color w:val="000000" w:themeColor="text1"/>
                      <w:spacing w:val="8"/>
                      <w:kern w:val="0"/>
                      <w:szCs w:val="21"/>
                      <w:shd w:val="clear" w:color="auto" w:fill="FFFFFF"/>
                    </w:rPr>
                    <w:t>2024</w:t>
                  </w:r>
                  <w:r w:rsidRPr="003334EF">
                    <w:rPr>
                      <w:color w:val="000000" w:themeColor="text1"/>
                      <w:spacing w:val="8"/>
                      <w:kern w:val="0"/>
                      <w:szCs w:val="21"/>
                      <w:shd w:val="clear" w:color="auto" w:fill="FFFFFF"/>
                    </w:rPr>
                    <w:t>年</w:t>
                  </w:r>
                  <w:r w:rsidRPr="003334EF">
                    <w:rPr>
                      <w:rFonts w:hint="eastAsia"/>
                      <w:color w:val="000000" w:themeColor="text1"/>
                      <w:spacing w:val="8"/>
                      <w:kern w:val="0"/>
                      <w:szCs w:val="21"/>
                      <w:shd w:val="clear" w:color="auto" w:fill="FFFFFF"/>
                    </w:rPr>
                    <w:t>本</w:t>
                  </w:r>
                  <w:r w:rsidRPr="003334EF">
                    <w:rPr>
                      <w:color w:val="000000" w:themeColor="text1"/>
                      <w:spacing w:val="8"/>
                      <w:kern w:val="0"/>
                      <w:szCs w:val="21"/>
                      <w:shd w:val="clear" w:color="auto" w:fill="FFFFFF"/>
                    </w:rPr>
                    <w:t>）》中允许建设项目</w:t>
                  </w:r>
                  <w:r w:rsidRPr="003334EF">
                    <w:rPr>
                      <w:rFonts w:hint="eastAsia"/>
                      <w:color w:val="000000" w:themeColor="text1"/>
                      <w:spacing w:val="8"/>
                      <w:kern w:val="0"/>
                      <w:szCs w:val="21"/>
                      <w:shd w:val="clear" w:color="auto" w:fill="FFFFFF"/>
                    </w:rPr>
                    <w:t>。</w:t>
                  </w:r>
                </w:p>
              </w:tc>
              <w:tc>
                <w:tcPr>
                  <w:tcW w:w="786" w:type="dxa"/>
                  <w:vAlign w:val="center"/>
                </w:tcPr>
                <w:p w14:paraId="12BA2547" w14:textId="77777777" w:rsidR="00F173B4" w:rsidRPr="003334EF" w:rsidRDefault="00972A18">
                  <w:pPr>
                    <w:autoSpaceDE w:val="0"/>
                    <w:autoSpaceDN w:val="0"/>
                    <w:adjustRightInd w:val="0"/>
                    <w:snapToGrid w:val="0"/>
                    <w:jc w:val="center"/>
                    <w:rPr>
                      <w:color w:val="000000" w:themeColor="text1"/>
                      <w:kern w:val="21"/>
                      <w:szCs w:val="21"/>
                    </w:rPr>
                  </w:pPr>
                  <w:r w:rsidRPr="003334EF">
                    <w:rPr>
                      <w:rFonts w:hint="eastAsia"/>
                      <w:color w:val="000000" w:themeColor="text1"/>
                      <w:kern w:val="21"/>
                      <w:szCs w:val="21"/>
                    </w:rPr>
                    <w:t>符合</w:t>
                  </w:r>
                </w:p>
              </w:tc>
            </w:tr>
            <w:tr w:rsidR="003334EF" w:rsidRPr="003334EF" w14:paraId="20BD3728" w14:textId="77777777">
              <w:trPr>
                <w:trHeight w:val="63"/>
              </w:trPr>
              <w:tc>
                <w:tcPr>
                  <w:tcW w:w="569" w:type="dxa"/>
                  <w:vAlign w:val="center"/>
                </w:tcPr>
                <w:p w14:paraId="271EC34A" w14:textId="77777777" w:rsidR="00F173B4" w:rsidRPr="003334EF" w:rsidRDefault="00972A18">
                  <w:pPr>
                    <w:autoSpaceDE w:val="0"/>
                    <w:autoSpaceDN w:val="0"/>
                    <w:adjustRightInd w:val="0"/>
                    <w:snapToGrid w:val="0"/>
                    <w:jc w:val="center"/>
                    <w:rPr>
                      <w:color w:val="000000" w:themeColor="text1"/>
                      <w:kern w:val="21"/>
                      <w:szCs w:val="21"/>
                    </w:rPr>
                  </w:pPr>
                  <w:r w:rsidRPr="003334EF">
                    <w:rPr>
                      <w:rFonts w:hint="eastAsia"/>
                      <w:color w:val="000000" w:themeColor="text1"/>
                      <w:kern w:val="21"/>
                      <w:szCs w:val="21"/>
                    </w:rPr>
                    <w:t>2</w:t>
                  </w:r>
                </w:p>
              </w:tc>
              <w:tc>
                <w:tcPr>
                  <w:tcW w:w="4678" w:type="dxa"/>
                  <w:vAlign w:val="center"/>
                </w:tcPr>
                <w:p w14:paraId="6236C0AD" w14:textId="77777777" w:rsidR="00F173B4" w:rsidRPr="003334EF" w:rsidRDefault="00972A18">
                  <w:pPr>
                    <w:autoSpaceDE w:val="0"/>
                    <w:autoSpaceDN w:val="0"/>
                    <w:adjustRightInd w:val="0"/>
                    <w:snapToGrid w:val="0"/>
                    <w:jc w:val="center"/>
                    <w:rPr>
                      <w:color w:val="000000" w:themeColor="text1"/>
                      <w:kern w:val="21"/>
                      <w:szCs w:val="21"/>
                    </w:rPr>
                  </w:pPr>
                  <w:r w:rsidRPr="003334EF">
                    <w:rPr>
                      <w:rFonts w:hint="eastAsia"/>
                      <w:color w:val="000000" w:themeColor="text1"/>
                      <w:kern w:val="21"/>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2126" w:type="dxa"/>
                  <w:vAlign w:val="center"/>
                </w:tcPr>
                <w:p w14:paraId="698AA209" w14:textId="77777777" w:rsidR="00F173B4" w:rsidRPr="003334EF" w:rsidRDefault="00972A18">
                  <w:pPr>
                    <w:widowControl/>
                    <w:snapToGrid w:val="0"/>
                    <w:jc w:val="center"/>
                    <w:rPr>
                      <w:color w:val="000000" w:themeColor="text1"/>
                      <w:kern w:val="0"/>
                      <w:szCs w:val="21"/>
                    </w:rPr>
                  </w:pPr>
                  <w:r w:rsidRPr="003334EF">
                    <w:rPr>
                      <w:rFonts w:hint="eastAsia"/>
                      <w:bCs/>
                      <w:color w:val="000000" w:themeColor="text1"/>
                      <w:kern w:val="0"/>
                      <w:szCs w:val="21"/>
                    </w:rPr>
                    <w:t>本项目</w:t>
                  </w:r>
                  <w:r w:rsidRPr="003334EF">
                    <w:rPr>
                      <w:bCs/>
                      <w:color w:val="000000" w:themeColor="text1"/>
                      <w:kern w:val="0"/>
                      <w:szCs w:val="21"/>
                    </w:rPr>
                    <w:t>为</w:t>
                  </w:r>
                  <w:r w:rsidRPr="003334EF">
                    <w:rPr>
                      <w:rFonts w:hint="eastAsia"/>
                      <w:bCs/>
                      <w:color w:val="000000" w:themeColor="text1"/>
                      <w:kern w:val="0"/>
                      <w:szCs w:val="21"/>
                    </w:rPr>
                    <w:t>新建项目，建设地点位于</w:t>
                  </w:r>
                  <w:r w:rsidRPr="003334EF">
                    <w:rPr>
                      <w:color w:val="000000" w:themeColor="text1"/>
                    </w:rPr>
                    <w:t>梁山</w:t>
                  </w:r>
                  <w:r w:rsidRPr="003334EF">
                    <w:rPr>
                      <w:rFonts w:hint="eastAsia"/>
                      <w:color w:val="000000" w:themeColor="text1"/>
                    </w:rPr>
                    <w:t>经济开发区内，符合当地土地利用政策和梁山经济开发区发展规划。</w:t>
                  </w:r>
                </w:p>
              </w:tc>
              <w:tc>
                <w:tcPr>
                  <w:tcW w:w="786" w:type="dxa"/>
                  <w:vAlign w:val="center"/>
                </w:tcPr>
                <w:p w14:paraId="06771069" w14:textId="77777777" w:rsidR="00F173B4" w:rsidRPr="003334EF" w:rsidRDefault="00972A18">
                  <w:pPr>
                    <w:autoSpaceDE w:val="0"/>
                    <w:autoSpaceDN w:val="0"/>
                    <w:adjustRightInd w:val="0"/>
                    <w:snapToGrid w:val="0"/>
                    <w:jc w:val="center"/>
                    <w:rPr>
                      <w:color w:val="000000" w:themeColor="text1"/>
                      <w:kern w:val="21"/>
                      <w:szCs w:val="21"/>
                    </w:rPr>
                  </w:pPr>
                  <w:r w:rsidRPr="003334EF">
                    <w:rPr>
                      <w:rFonts w:hint="eastAsia"/>
                      <w:color w:val="000000" w:themeColor="text1"/>
                      <w:kern w:val="21"/>
                      <w:szCs w:val="21"/>
                    </w:rPr>
                    <w:t>符合</w:t>
                  </w:r>
                </w:p>
              </w:tc>
            </w:tr>
            <w:tr w:rsidR="003334EF" w:rsidRPr="003334EF" w14:paraId="4F3716C7" w14:textId="77777777">
              <w:trPr>
                <w:trHeight w:val="425"/>
              </w:trPr>
              <w:tc>
                <w:tcPr>
                  <w:tcW w:w="569" w:type="dxa"/>
                  <w:vAlign w:val="center"/>
                </w:tcPr>
                <w:p w14:paraId="15F9B70D" w14:textId="77777777" w:rsidR="00F173B4" w:rsidRPr="003334EF" w:rsidRDefault="00972A18">
                  <w:pPr>
                    <w:autoSpaceDE w:val="0"/>
                    <w:autoSpaceDN w:val="0"/>
                    <w:adjustRightInd w:val="0"/>
                    <w:snapToGrid w:val="0"/>
                    <w:jc w:val="center"/>
                    <w:rPr>
                      <w:color w:val="000000" w:themeColor="text1"/>
                      <w:kern w:val="21"/>
                      <w:szCs w:val="21"/>
                    </w:rPr>
                  </w:pPr>
                  <w:r w:rsidRPr="003334EF">
                    <w:rPr>
                      <w:color w:val="000000" w:themeColor="text1"/>
                      <w:kern w:val="21"/>
                      <w:szCs w:val="21"/>
                    </w:rPr>
                    <w:t>3</w:t>
                  </w:r>
                </w:p>
              </w:tc>
              <w:tc>
                <w:tcPr>
                  <w:tcW w:w="4678" w:type="dxa"/>
                  <w:vAlign w:val="center"/>
                </w:tcPr>
                <w:p w14:paraId="27F02612" w14:textId="77777777" w:rsidR="00F173B4" w:rsidRPr="003334EF" w:rsidRDefault="00972A18">
                  <w:pPr>
                    <w:autoSpaceDE w:val="0"/>
                    <w:autoSpaceDN w:val="0"/>
                    <w:adjustRightInd w:val="0"/>
                    <w:snapToGrid w:val="0"/>
                    <w:jc w:val="center"/>
                    <w:rPr>
                      <w:color w:val="000000" w:themeColor="text1"/>
                      <w:kern w:val="21"/>
                      <w:szCs w:val="21"/>
                    </w:rPr>
                  </w:pPr>
                  <w:r w:rsidRPr="003334EF">
                    <w:rPr>
                      <w:rFonts w:hint="eastAsia"/>
                      <w:color w:val="000000" w:themeColor="text1"/>
                      <w:kern w:val="0"/>
                      <w:szCs w:val="21"/>
                    </w:rPr>
                    <w:t>严把项目环评审批关。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w:t>
                  </w:r>
                  <w:r w:rsidRPr="003334EF">
                    <w:rPr>
                      <w:rFonts w:hint="eastAsia"/>
                      <w:color w:val="000000" w:themeColor="text1"/>
                      <w:kern w:val="0"/>
                      <w:szCs w:val="21"/>
                    </w:rPr>
                    <w:lastRenderedPageBreak/>
                    <w:t>审批部门一律不予审批通过。</w:t>
                  </w:r>
                </w:p>
              </w:tc>
              <w:tc>
                <w:tcPr>
                  <w:tcW w:w="2126" w:type="dxa"/>
                  <w:vAlign w:val="center"/>
                </w:tcPr>
                <w:p w14:paraId="42F14ACB" w14:textId="77777777" w:rsidR="00F173B4" w:rsidRPr="003334EF" w:rsidRDefault="00972A18">
                  <w:pPr>
                    <w:widowControl/>
                    <w:snapToGrid w:val="0"/>
                    <w:jc w:val="center"/>
                    <w:rPr>
                      <w:bCs/>
                      <w:color w:val="000000" w:themeColor="text1"/>
                      <w:kern w:val="0"/>
                      <w:szCs w:val="21"/>
                    </w:rPr>
                  </w:pPr>
                  <w:r w:rsidRPr="003334EF">
                    <w:rPr>
                      <w:rFonts w:hint="eastAsia"/>
                      <w:bCs/>
                      <w:color w:val="000000" w:themeColor="text1"/>
                      <w:kern w:val="0"/>
                      <w:szCs w:val="21"/>
                    </w:rPr>
                    <w:lastRenderedPageBreak/>
                    <w:t>本</w:t>
                  </w:r>
                  <w:r w:rsidRPr="003334EF">
                    <w:rPr>
                      <w:bCs/>
                      <w:color w:val="000000" w:themeColor="text1"/>
                      <w:kern w:val="0"/>
                      <w:szCs w:val="21"/>
                    </w:rPr>
                    <w:t>项目</w:t>
                  </w:r>
                  <w:r w:rsidRPr="003334EF">
                    <w:rPr>
                      <w:rFonts w:hint="eastAsia"/>
                      <w:bCs/>
                      <w:color w:val="000000" w:themeColor="text1"/>
                      <w:kern w:val="0"/>
                      <w:szCs w:val="21"/>
                    </w:rPr>
                    <w:t>属于允许建设项目，</w:t>
                  </w:r>
                  <w:r w:rsidRPr="003334EF">
                    <w:rPr>
                      <w:bCs/>
                      <w:color w:val="000000" w:themeColor="text1"/>
                      <w:kern w:val="0"/>
                      <w:szCs w:val="21"/>
                    </w:rPr>
                    <w:t>项目建设符合</w:t>
                  </w:r>
                  <w:r w:rsidRPr="003334EF">
                    <w:rPr>
                      <w:rFonts w:hint="eastAsia"/>
                      <w:bCs/>
                      <w:color w:val="000000" w:themeColor="text1"/>
                      <w:kern w:val="0"/>
                      <w:szCs w:val="21"/>
                    </w:rPr>
                    <w:t>济宁市“生态环境分区管控成果”</w:t>
                  </w:r>
                  <w:r w:rsidRPr="003334EF">
                    <w:rPr>
                      <w:bCs/>
                      <w:color w:val="000000" w:themeColor="text1"/>
                      <w:kern w:val="0"/>
                      <w:szCs w:val="21"/>
                    </w:rPr>
                    <w:t>的要求</w:t>
                  </w:r>
                  <w:r w:rsidRPr="003334EF">
                    <w:rPr>
                      <w:rFonts w:hint="eastAsia"/>
                      <w:bCs/>
                      <w:color w:val="000000" w:themeColor="text1"/>
                      <w:kern w:val="0"/>
                      <w:szCs w:val="21"/>
                    </w:rPr>
                    <w:t>。</w:t>
                  </w:r>
                </w:p>
              </w:tc>
              <w:tc>
                <w:tcPr>
                  <w:tcW w:w="786" w:type="dxa"/>
                  <w:vAlign w:val="center"/>
                </w:tcPr>
                <w:p w14:paraId="3DCF27CF" w14:textId="77777777" w:rsidR="00F173B4" w:rsidRPr="003334EF" w:rsidRDefault="00972A18">
                  <w:pPr>
                    <w:autoSpaceDE w:val="0"/>
                    <w:autoSpaceDN w:val="0"/>
                    <w:adjustRightInd w:val="0"/>
                    <w:snapToGrid w:val="0"/>
                    <w:jc w:val="center"/>
                    <w:rPr>
                      <w:color w:val="000000" w:themeColor="text1"/>
                      <w:kern w:val="21"/>
                      <w:szCs w:val="21"/>
                    </w:rPr>
                  </w:pPr>
                  <w:r w:rsidRPr="003334EF">
                    <w:rPr>
                      <w:rFonts w:hint="eastAsia"/>
                      <w:color w:val="000000" w:themeColor="text1"/>
                      <w:kern w:val="21"/>
                      <w:szCs w:val="21"/>
                    </w:rPr>
                    <w:t>符合</w:t>
                  </w:r>
                </w:p>
              </w:tc>
            </w:tr>
          </w:tbl>
          <w:p w14:paraId="0F719D53" w14:textId="77777777" w:rsidR="00F173B4" w:rsidRPr="003334EF" w:rsidRDefault="00972A18">
            <w:pPr>
              <w:autoSpaceDE w:val="0"/>
              <w:autoSpaceDN w:val="0"/>
              <w:adjustRightInd w:val="0"/>
              <w:snapToGrid w:val="0"/>
              <w:spacing w:line="360" w:lineRule="auto"/>
              <w:ind w:firstLine="420"/>
              <w:rPr>
                <w:rFonts w:ascii="宋体" w:hAnsi="宋体" w:cs="宋体"/>
                <w:color w:val="000000" w:themeColor="text1"/>
                <w:kern w:val="0"/>
                <w:szCs w:val="21"/>
              </w:rPr>
            </w:pPr>
            <w:r w:rsidRPr="003334EF">
              <w:rPr>
                <w:rFonts w:hint="eastAsia"/>
                <w:color w:val="000000" w:themeColor="text1"/>
                <w:kern w:val="21"/>
                <w:szCs w:val="21"/>
              </w:rPr>
              <w:lastRenderedPageBreak/>
              <w:t>由此可知，本项目符合鲁环字【</w:t>
            </w:r>
            <w:r w:rsidRPr="003334EF">
              <w:rPr>
                <w:rFonts w:hint="eastAsia"/>
                <w:color w:val="000000" w:themeColor="text1"/>
                <w:kern w:val="21"/>
                <w:szCs w:val="21"/>
              </w:rPr>
              <w:t>2021</w:t>
            </w:r>
            <w:r w:rsidRPr="003334EF">
              <w:rPr>
                <w:rFonts w:hint="eastAsia"/>
                <w:color w:val="000000" w:themeColor="text1"/>
                <w:kern w:val="21"/>
                <w:szCs w:val="21"/>
              </w:rPr>
              <w:t>】</w:t>
            </w:r>
            <w:r w:rsidRPr="003334EF">
              <w:rPr>
                <w:rFonts w:hint="eastAsia"/>
                <w:color w:val="000000" w:themeColor="text1"/>
                <w:kern w:val="21"/>
                <w:szCs w:val="21"/>
              </w:rPr>
              <w:t>58</w:t>
            </w:r>
            <w:r w:rsidRPr="003334EF">
              <w:rPr>
                <w:rFonts w:hint="eastAsia"/>
                <w:color w:val="000000" w:themeColor="text1"/>
                <w:kern w:val="21"/>
                <w:szCs w:val="21"/>
              </w:rPr>
              <w:t>号文要求。</w:t>
            </w:r>
          </w:p>
          <w:p w14:paraId="14AD2224" w14:textId="77777777" w:rsidR="00F173B4" w:rsidRPr="003334EF" w:rsidRDefault="00972A18">
            <w:pPr>
              <w:keepNext/>
              <w:keepLines/>
              <w:autoSpaceDE w:val="0"/>
              <w:adjustRightInd w:val="0"/>
              <w:snapToGrid w:val="0"/>
              <w:spacing w:line="360" w:lineRule="auto"/>
              <w:ind w:firstLineChars="200" w:firstLine="422"/>
              <w:outlineLvl w:val="2"/>
              <w:rPr>
                <w:b/>
                <w:color w:val="000000" w:themeColor="text1"/>
                <w:kern w:val="0"/>
                <w:szCs w:val="21"/>
              </w:rPr>
            </w:pPr>
            <w:r w:rsidRPr="003334EF">
              <w:rPr>
                <w:b/>
                <w:color w:val="000000" w:themeColor="text1"/>
                <w:kern w:val="0"/>
                <w:szCs w:val="21"/>
              </w:rPr>
              <w:t>9</w:t>
            </w:r>
            <w:r w:rsidRPr="003334EF">
              <w:rPr>
                <w:rFonts w:hint="eastAsia"/>
                <w:b/>
                <w:color w:val="000000" w:themeColor="text1"/>
                <w:kern w:val="0"/>
                <w:szCs w:val="21"/>
              </w:rPr>
              <w:t>、与《山东省深入打好蓝天保卫战行动计划（</w:t>
            </w:r>
            <w:r w:rsidRPr="003334EF">
              <w:rPr>
                <w:rFonts w:hint="eastAsia"/>
                <w:b/>
                <w:color w:val="000000" w:themeColor="text1"/>
                <w:kern w:val="0"/>
                <w:szCs w:val="21"/>
              </w:rPr>
              <w:t>2021</w:t>
            </w:r>
            <w:r w:rsidRPr="003334EF">
              <w:rPr>
                <w:rFonts w:hint="eastAsia"/>
                <w:b/>
                <w:color w:val="000000" w:themeColor="text1"/>
                <w:kern w:val="0"/>
                <w:szCs w:val="21"/>
              </w:rPr>
              <w:t>—</w:t>
            </w:r>
            <w:r w:rsidRPr="003334EF">
              <w:rPr>
                <w:rFonts w:hint="eastAsia"/>
                <w:b/>
                <w:color w:val="000000" w:themeColor="text1"/>
                <w:kern w:val="0"/>
                <w:szCs w:val="21"/>
              </w:rPr>
              <w:t>2025</w:t>
            </w:r>
            <w:r w:rsidRPr="003334EF">
              <w:rPr>
                <w:rFonts w:hint="eastAsia"/>
                <w:b/>
                <w:color w:val="000000" w:themeColor="text1"/>
                <w:kern w:val="0"/>
                <w:szCs w:val="21"/>
              </w:rPr>
              <w:t>年）》</w:t>
            </w:r>
            <w:r w:rsidRPr="003334EF">
              <w:rPr>
                <w:rFonts w:hint="eastAsia"/>
                <w:b/>
                <w:bCs/>
                <w:color w:val="000000" w:themeColor="text1"/>
                <w:szCs w:val="21"/>
              </w:rPr>
              <w:t>（鲁环委办〔</w:t>
            </w:r>
            <w:r w:rsidRPr="003334EF">
              <w:rPr>
                <w:rFonts w:hint="eastAsia"/>
                <w:b/>
                <w:bCs/>
                <w:color w:val="000000" w:themeColor="text1"/>
                <w:szCs w:val="21"/>
              </w:rPr>
              <w:t>2021</w:t>
            </w:r>
            <w:r w:rsidRPr="003334EF">
              <w:rPr>
                <w:rFonts w:hint="eastAsia"/>
                <w:b/>
                <w:bCs/>
                <w:color w:val="000000" w:themeColor="text1"/>
                <w:szCs w:val="21"/>
              </w:rPr>
              <w:t>〕</w:t>
            </w:r>
            <w:r w:rsidRPr="003334EF">
              <w:rPr>
                <w:b/>
                <w:bCs/>
                <w:color w:val="000000" w:themeColor="text1"/>
                <w:szCs w:val="21"/>
              </w:rPr>
              <w:t>30</w:t>
            </w:r>
            <w:r w:rsidRPr="003334EF">
              <w:rPr>
                <w:rFonts w:hint="eastAsia"/>
                <w:b/>
                <w:bCs/>
                <w:color w:val="000000" w:themeColor="text1"/>
                <w:szCs w:val="21"/>
              </w:rPr>
              <w:t>号）</w:t>
            </w:r>
            <w:r w:rsidRPr="003334EF">
              <w:rPr>
                <w:rFonts w:hint="eastAsia"/>
                <w:b/>
                <w:color w:val="000000" w:themeColor="text1"/>
                <w:kern w:val="0"/>
                <w:szCs w:val="21"/>
              </w:rPr>
              <w:t>的符合性分析</w:t>
            </w:r>
          </w:p>
          <w:p w14:paraId="51038044" w14:textId="77777777" w:rsidR="00F173B4" w:rsidRPr="003334EF" w:rsidRDefault="00972A18">
            <w:pPr>
              <w:spacing w:line="360" w:lineRule="auto"/>
              <w:jc w:val="center"/>
              <w:rPr>
                <w:b/>
                <w:bCs/>
                <w:color w:val="000000" w:themeColor="text1"/>
                <w:szCs w:val="21"/>
              </w:rPr>
            </w:pPr>
            <w:r w:rsidRPr="003334EF">
              <w:rPr>
                <w:rFonts w:hint="eastAsia"/>
                <w:b/>
                <w:bCs/>
                <w:color w:val="000000" w:themeColor="text1"/>
                <w:szCs w:val="21"/>
              </w:rPr>
              <w:t>表</w:t>
            </w:r>
            <w:r w:rsidRPr="003334EF">
              <w:rPr>
                <w:rFonts w:hint="eastAsia"/>
                <w:b/>
                <w:bCs/>
                <w:color w:val="000000" w:themeColor="text1"/>
                <w:szCs w:val="21"/>
              </w:rPr>
              <w:t>1-</w:t>
            </w:r>
            <w:r w:rsidRPr="003334EF">
              <w:rPr>
                <w:b/>
                <w:bCs/>
                <w:color w:val="000000" w:themeColor="text1"/>
                <w:szCs w:val="21"/>
              </w:rPr>
              <w:t>7</w:t>
            </w:r>
            <w:r w:rsidRPr="003334EF">
              <w:rPr>
                <w:rFonts w:hint="eastAsia"/>
                <w:b/>
                <w:bCs/>
                <w:color w:val="000000" w:themeColor="text1"/>
                <w:szCs w:val="21"/>
              </w:rPr>
              <w:t>与鲁环委办〔</w:t>
            </w:r>
            <w:r w:rsidRPr="003334EF">
              <w:rPr>
                <w:rFonts w:hint="eastAsia"/>
                <w:b/>
                <w:bCs/>
                <w:color w:val="000000" w:themeColor="text1"/>
                <w:szCs w:val="21"/>
              </w:rPr>
              <w:t>2021</w:t>
            </w:r>
            <w:r w:rsidRPr="003334EF">
              <w:rPr>
                <w:rFonts w:hint="eastAsia"/>
                <w:b/>
                <w:bCs/>
                <w:color w:val="000000" w:themeColor="text1"/>
                <w:szCs w:val="21"/>
              </w:rPr>
              <w:t>〕</w:t>
            </w:r>
            <w:r w:rsidRPr="003334EF">
              <w:rPr>
                <w:b/>
                <w:bCs/>
                <w:color w:val="000000" w:themeColor="text1"/>
                <w:szCs w:val="21"/>
              </w:rPr>
              <w:t>30</w:t>
            </w:r>
            <w:r w:rsidRPr="003334EF">
              <w:rPr>
                <w:rFonts w:hint="eastAsia"/>
                <w:b/>
                <w:bCs/>
                <w:color w:val="000000" w:themeColor="text1"/>
                <w:szCs w:val="21"/>
              </w:rPr>
              <w:t>号文的符合性分析</w:t>
            </w:r>
            <w:r w:rsidRPr="003334EF">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4017"/>
              <w:gridCol w:w="2022"/>
              <w:gridCol w:w="896"/>
            </w:tblGrid>
            <w:tr w:rsidR="003334EF" w:rsidRPr="003334EF" w14:paraId="4CF5EB27" w14:textId="77777777">
              <w:trPr>
                <w:trHeight w:val="283"/>
                <w:jc w:val="center"/>
              </w:trPr>
              <w:tc>
                <w:tcPr>
                  <w:tcW w:w="5241" w:type="dxa"/>
                  <w:gridSpan w:val="2"/>
                  <w:shd w:val="clear" w:color="auto" w:fill="auto"/>
                  <w:vAlign w:val="center"/>
                </w:tcPr>
                <w:p w14:paraId="0E5C8B98" w14:textId="77777777" w:rsidR="00F173B4" w:rsidRPr="003334EF" w:rsidRDefault="00972A18">
                  <w:pPr>
                    <w:jc w:val="center"/>
                    <w:rPr>
                      <w:b/>
                      <w:color w:val="000000" w:themeColor="text1"/>
                      <w:szCs w:val="21"/>
                    </w:rPr>
                  </w:pPr>
                  <w:r w:rsidRPr="003334EF">
                    <w:rPr>
                      <w:rFonts w:hint="eastAsia"/>
                      <w:b/>
                      <w:color w:val="000000" w:themeColor="text1"/>
                      <w:szCs w:val="21"/>
                    </w:rPr>
                    <w:t>行动计划要求</w:t>
                  </w:r>
                </w:p>
              </w:tc>
              <w:tc>
                <w:tcPr>
                  <w:tcW w:w="2022" w:type="dxa"/>
                  <w:shd w:val="clear" w:color="auto" w:fill="auto"/>
                  <w:vAlign w:val="center"/>
                </w:tcPr>
                <w:p w14:paraId="0F64065C" w14:textId="77777777" w:rsidR="00F173B4" w:rsidRPr="003334EF" w:rsidRDefault="00972A18">
                  <w:pPr>
                    <w:jc w:val="center"/>
                    <w:rPr>
                      <w:b/>
                      <w:color w:val="000000" w:themeColor="text1"/>
                      <w:szCs w:val="21"/>
                    </w:rPr>
                  </w:pPr>
                  <w:r w:rsidRPr="003334EF">
                    <w:rPr>
                      <w:b/>
                      <w:color w:val="000000" w:themeColor="text1"/>
                      <w:szCs w:val="21"/>
                    </w:rPr>
                    <w:t>本项目</w:t>
                  </w:r>
                  <w:r w:rsidRPr="003334EF">
                    <w:rPr>
                      <w:rFonts w:hint="eastAsia"/>
                      <w:b/>
                      <w:color w:val="000000" w:themeColor="text1"/>
                      <w:szCs w:val="21"/>
                    </w:rPr>
                    <w:t>建设情况</w:t>
                  </w:r>
                </w:p>
              </w:tc>
              <w:tc>
                <w:tcPr>
                  <w:tcW w:w="896" w:type="dxa"/>
                  <w:shd w:val="clear" w:color="auto" w:fill="auto"/>
                  <w:vAlign w:val="center"/>
                </w:tcPr>
                <w:p w14:paraId="0B54BD7C" w14:textId="77777777" w:rsidR="00F173B4" w:rsidRPr="003334EF" w:rsidRDefault="00972A18">
                  <w:pPr>
                    <w:jc w:val="center"/>
                    <w:rPr>
                      <w:b/>
                      <w:color w:val="000000" w:themeColor="text1"/>
                      <w:szCs w:val="21"/>
                    </w:rPr>
                  </w:pPr>
                  <w:r w:rsidRPr="003334EF">
                    <w:rPr>
                      <w:rFonts w:hint="eastAsia"/>
                      <w:b/>
                      <w:color w:val="000000" w:themeColor="text1"/>
                      <w:szCs w:val="21"/>
                    </w:rPr>
                    <w:t>符合性</w:t>
                  </w:r>
                </w:p>
              </w:tc>
            </w:tr>
            <w:tr w:rsidR="003334EF" w:rsidRPr="003334EF" w14:paraId="5F8ABF03" w14:textId="77777777">
              <w:trPr>
                <w:trHeight w:val="283"/>
                <w:jc w:val="center"/>
              </w:trPr>
              <w:tc>
                <w:tcPr>
                  <w:tcW w:w="1224" w:type="dxa"/>
                  <w:shd w:val="clear" w:color="auto" w:fill="auto"/>
                  <w:vAlign w:val="center"/>
                </w:tcPr>
                <w:p w14:paraId="114B1E59" w14:textId="77777777" w:rsidR="00F173B4" w:rsidRPr="003334EF" w:rsidRDefault="00972A18">
                  <w:pPr>
                    <w:jc w:val="center"/>
                    <w:rPr>
                      <w:color w:val="000000" w:themeColor="text1"/>
                      <w:szCs w:val="21"/>
                    </w:rPr>
                  </w:pPr>
                  <w:r w:rsidRPr="003334EF">
                    <w:rPr>
                      <w:color w:val="000000" w:themeColor="text1"/>
                      <w:szCs w:val="21"/>
                    </w:rPr>
                    <w:t>一、淘汰低效落后产能</w:t>
                  </w:r>
                </w:p>
              </w:tc>
              <w:tc>
                <w:tcPr>
                  <w:tcW w:w="4017" w:type="dxa"/>
                  <w:shd w:val="clear" w:color="auto" w:fill="auto"/>
                  <w:vAlign w:val="center"/>
                </w:tcPr>
                <w:p w14:paraId="09D7F462" w14:textId="77777777" w:rsidR="00F173B4" w:rsidRPr="003334EF" w:rsidRDefault="00972A18">
                  <w:pPr>
                    <w:rPr>
                      <w:color w:val="000000" w:themeColor="text1"/>
                      <w:szCs w:val="21"/>
                    </w:rPr>
                  </w:pPr>
                  <w:r w:rsidRPr="003334EF">
                    <w:rPr>
                      <w:color w:val="000000" w:themeColor="text1"/>
                      <w:szCs w:val="21"/>
                    </w:rPr>
                    <w:t>聚焦钢铁、地炼、焦化、煤电、水泥、轮胎、煤炭、化工</w:t>
                  </w:r>
                  <w:r w:rsidRPr="003334EF">
                    <w:rPr>
                      <w:color w:val="000000" w:themeColor="text1"/>
                      <w:szCs w:val="21"/>
                    </w:rPr>
                    <w:t>8</w:t>
                  </w:r>
                  <w:r w:rsidRPr="003334EF">
                    <w:rPr>
                      <w:color w:val="000000" w:themeColor="text1"/>
                      <w:szCs w:val="21"/>
                    </w:rPr>
                    <w:t>个重点行业，加快淘汰低效落后产能。</w:t>
                  </w:r>
                </w:p>
              </w:tc>
              <w:tc>
                <w:tcPr>
                  <w:tcW w:w="2022" w:type="dxa"/>
                  <w:shd w:val="clear" w:color="auto" w:fill="auto"/>
                  <w:vAlign w:val="center"/>
                </w:tcPr>
                <w:p w14:paraId="3CC701FC" w14:textId="77777777" w:rsidR="00F173B4" w:rsidRPr="003334EF" w:rsidRDefault="00972A18">
                  <w:pPr>
                    <w:rPr>
                      <w:color w:val="000000" w:themeColor="text1"/>
                      <w:szCs w:val="21"/>
                    </w:rPr>
                  </w:pPr>
                  <w:r w:rsidRPr="003334EF">
                    <w:rPr>
                      <w:rFonts w:hint="eastAsia"/>
                      <w:color w:val="000000" w:themeColor="text1"/>
                      <w:szCs w:val="21"/>
                    </w:rPr>
                    <w:t>本项目不属于所列行业</w:t>
                  </w:r>
                </w:p>
              </w:tc>
              <w:tc>
                <w:tcPr>
                  <w:tcW w:w="896" w:type="dxa"/>
                  <w:shd w:val="clear" w:color="auto" w:fill="auto"/>
                  <w:vAlign w:val="center"/>
                </w:tcPr>
                <w:p w14:paraId="39A3E4BB" w14:textId="77777777" w:rsidR="00F173B4" w:rsidRPr="003334EF" w:rsidRDefault="00972A18">
                  <w:pPr>
                    <w:jc w:val="center"/>
                    <w:rPr>
                      <w:color w:val="000000" w:themeColor="text1"/>
                      <w:szCs w:val="21"/>
                    </w:rPr>
                  </w:pPr>
                  <w:r w:rsidRPr="003334EF">
                    <w:rPr>
                      <w:color w:val="000000" w:themeColor="text1"/>
                      <w:kern w:val="0"/>
                      <w:szCs w:val="21"/>
                    </w:rPr>
                    <w:t>符合</w:t>
                  </w:r>
                </w:p>
              </w:tc>
            </w:tr>
            <w:tr w:rsidR="003334EF" w:rsidRPr="003334EF" w14:paraId="0F48FF5B" w14:textId="77777777">
              <w:trPr>
                <w:trHeight w:val="283"/>
                <w:jc w:val="center"/>
              </w:trPr>
              <w:tc>
                <w:tcPr>
                  <w:tcW w:w="1224" w:type="dxa"/>
                  <w:shd w:val="clear" w:color="auto" w:fill="auto"/>
                  <w:vAlign w:val="center"/>
                </w:tcPr>
                <w:p w14:paraId="68CEB133" w14:textId="77777777" w:rsidR="00F173B4" w:rsidRPr="003334EF" w:rsidRDefault="00972A18">
                  <w:pPr>
                    <w:jc w:val="center"/>
                    <w:rPr>
                      <w:color w:val="000000" w:themeColor="text1"/>
                      <w:szCs w:val="21"/>
                    </w:rPr>
                  </w:pPr>
                  <w:r w:rsidRPr="003334EF">
                    <w:rPr>
                      <w:color w:val="000000" w:themeColor="text1"/>
                      <w:szCs w:val="21"/>
                    </w:rPr>
                    <w:t>二、压减煤炭消费量</w:t>
                  </w:r>
                </w:p>
              </w:tc>
              <w:tc>
                <w:tcPr>
                  <w:tcW w:w="4017" w:type="dxa"/>
                  <w:shd w:val="clear" w:color="auto" w:fill="auto"/>
                  <w:vAlign w:val="center"/>
                </w:tcPr>
                <w:p w14:paraId="5C70ECEF" w14:textId="77777777" w:rsidR="00F173B4" w:rsidRPr="003334EF" w:rsidRDefault="00972A18">
                  <w:pPr>
                    <w:rPr>
                      <w:color w:val="000000" w:themeColor="text1"/>
                      <w:szCs w:val="21"/>
                    </w:rPr>
                  </w:pPr>
                  <w:r w:rsidRPr="003334EF">
                    <w:rPr>
                      <w:color w:val="000000" w:themeColor="text1"/>
                      <w:szCs w:val="21"/>
                    </w:rPr>
                    <w:t>对以煤、石油焦、渣油、重油等为燃料的工业炉窑，加快使用工厂余热、电厂热力、</w:t>
                  </w:r>
                  <w:hyperlink r:id="rId13" w:history="1">
                    <w:r w:rsidRPr="003334EF">
                      <w:rPr>
                        <w:color w:val="000000" w:themeColor="text1"/>
                        <w:szCs w:val="21"/>
                      </w:rPr>
                      <w:t>清洁能源</w:t>
                    </w:r>
                  </w:hyperlink>
                  <w:r w:rsidRPr="003334EF">
                    <w:rPr>
                      <w:color w:val="000000" w:themeColor="text1"/>
                      <w:szCs w:val="21"/>
                    </w:rPr>
                    <w:t>等进行替代。新、改、扩建熔化炉、加热炉、热处理炉、干燥炉原则上使用清洁低碳能源，不得使用煤炭、重油。</w:t>
                  </w:r>
                </w:p>
              </w:tc>
              <w:tc>
                <w:tcPr>
                  <w:tcW w:w="2022" w:type="dxa"/>
                  <w:shd w:val="clear" w:color="auto" w:fill="auto"/>
                  <w:vAlign w:val="center"/>
                </w:tcPr>
                <w:p w14:paraId="733E6CE1" w14:textId="77777777" w:rsidR="00F173B4" w:rsidRPr="003334EF" w:rsidRDefault="00972A18">
                  <w:pPr>
                    <w:rPr>
                      <w:color w:val="000000" w:themeColor="text1"/>
                      <w:szCs w:val="21"/>
                    </w:rPr>
                  </w:pPr>
                  <w:r w:rsidRPr="003334EF">
                    <w:rPr>
                      <w:rFonts w:hint="eastAsia"/>
                      <w:color w:val="000000" w:themeColor="text1"/>
                      <w:szCs w:val="21"/>
                    </w:rPr>
                    <w:t>本项目不使用燃料</w:t>
                  </w:r>
                </w:p>
              </w:tc>
              <w:tc>
                <w:tcPr>
                  <w:tcW w:w="896" w:type="dxa"/>
                  <w:shd w:val="clear" w:color="auto" w:fill="auto"/>
                  <w:vAlign w:val="center"/>
                </w:tcPr>
                <w:p w14:paraId="3CE3EEB2" w14:textId="77777777" w:rsidR="00F173B4" w:rsidRPr="003334EF" w:rsidRDefault="00972A18">
                  <w:pPr>
                    <w:kinsoku w:val="0"/>
                    <w:overflowPunct w:val="0"/>
                    <w:jc w:val="center"/>
                    <w:rPr>
                      <w:color w:val="000000" w:themeColor="text1"/>
                      <w:szCs w:val="21"/>
                      <w:lang w:bidi="zh-CN"/>
                    </w:rPr>
                  </w:pPr>
                  <w:r w:rsidRPr="003334EF">
                    <w:rPr>
                      <w:rFonts w:cs="宋体"/>
                      <w:color w:val="000000" w:themeColor="text1"/>
                      <w:szCs w:val="21"/>
                      <w:lang w:val="zh-CN" w:bidi="zh-CN"/>
                    </w:rPr>
                    <w:t>符合</w:t>
                  </w:r>
                </w:p>
              </w:tc>
            </w:tr>
            <w:tr w:rsidR="003334EF" w:rsidRPr="003334EF" w14:paraId="2B7EDB27" w14:textId="77777777">
              <w:trPr>
                <w:trHeight w:val="283"/>
                <w:jc w:val="center"/>
              </w:trPr>
              <w:tc>
                <w:tcPr>
                  <w:tcW w:w="1224" w:type="dxa"/>
                  <w:shd w:val="clear" w:color="auto" w:fill="auto"/>
                  <w:vAlign w:val="center"/>
                </w:tcPr>
                <w:p w14:paraId="7E78ED9E" w14:textId="77777777" w:rsidR="00F173B4" w:rsidRPr="003334EF" w:rsidRDefault="00972A18">
                  <w:pPr>
                    <w:jc w:val="center"/>
                    <w:rPr>
                      <w:color w:val="000000" w:themeColor="text1"/>
                      <w:szCs w:val="21"/>
                    </w:rPr>
                  </w:pPr>
                  <w:r w:rsidRPr="003334EF">
                    <w:rPr>
                      <w:color w:val="000000" w:themeColor="text1"/>
                      <w:szCs w:val="21"/>
                    </w:rPr>
                    <w:t>三、优化货物运输方式</w:t>
                  </w:r>
                </w:p>
              </w:tc>
              <w:tc>
                <w:tcPr>
                  <w:tcW w:w="4017" w:type="dxa"/>
                  <w:shd w:val="clear" w:color="auto" w:fill="auto"/>
                  <w:vAlign w:val="center"/>
                </w:tcPr>
                <w:p w14:paraId="0040C302" w14:textId="77777777" w:rsidR="00F173B4" w:rsidRPr="003334EF" w:rsidRDefault="00972A18">
                  <w:pPr>
                    <w:rPr>
                      <w:color w:val="000000" w:themeColor="text1"/>
                      <w:szCs w:val="21"/>
                    </w:rPr>
                  </w:pPr>
                  <w:r w:rsidRPr="003334EF">
                    <w:rPr>
                      <w:color w:val="000000" w:themeColor="text1"/>
                      <w:szCs w:val="21"/>
                    </w:rPr>
                    <w:t>加快构建覆盖全省的原油、成品油、天然气输送网络，完成山东天然气环网及成品油管道建设。</w:t>
                  </w:r>
                </w:p>
              </w:tc>
              <w:tc>
                <w:tcPr>
                  <w:tcW w:w="2022" w:type="dxa"/>
                  <w:shd w:val="clear" w:color="auto" w:fill="auto"/>
                  <w:vAlign w:val="center"/>
                </w:tcPr>
                <w:p w14:paraId="4F85D9E6" w14:textId="77777777" w:rsidR="00F173B4" w:rsidRPr="003334EF" w:rsidRDefault="00972A18">
                  <w:pPr>
                    <w:rPr>
                      <w:color w:val="000000" w:themeColor="text1"/>
                      <w:szCs w:val="21"/>
                    </w:rPr>
                  </w:pPr>
                  <w:r w:rsidRPr="003334EF">
                    <w:rPr>
                      <w:rFonts w:hint="eastAsia"/>
                      <w:color w:val="000000" w:themeColor="text1"/>
                      <w:szCs w:val="21"/>
                    </w:rPr>
                    <w:t>本项目不使用燃料</w:t>
                  </w:r>
                </w:p>
              </w:tc>
              <w:tc>
                <w:tcPr>
                  <w:tcW w:w="896" w:type="dxa"/>
                  <w:shd w:val="clear" w:color="auto" w:fill="auto"/>
                  <w:vAlign w:val="center"/>
                </w:tcPr>
                <w:p w14:paraId="5D0532E8" w14:textId="77777777" w:rsidR="00F173B4" w:rsidRPr="003334EF" w:rsidRDefault="00972A18">
                  <w:pPr>
                    <w:kinsoku w:val="0"/>
                    <w:overflowPunct w:val="0"/>
                    <w:jc w:val="center"/>
                    <w:rPr>
                      <w:color w:val="000000" w:themeColor="text1"/>
                      <w:szCs w:val="21"/>
                      <w:lang w:bidi="zh-CN"/>
                    </w:rPr>
                  </w:pPr>
                  <w:r w:rsidRPr="003334EF">
                    <w:rPr>
                      <w:rFonts w:cs="宋体"/>
                      <w:color w:val="000000" w:themeColor="text1"/>
                      <w:szCs w:val="21"/>
                      <w:lang w:val="zh-CN" w:bidi="zh-CN"/>
                    </w:rPr>
                    <w:t>符合</w:t>
                  </w:r>
                </w:p>
              </w:tc>
            </w:tr>
            <w:tr w:rsidR="003334EF" w:rsidRPr="003334EF" w14:paraId="763A5FF0" w14:textId="77777777">
              <w:trPr>
                <w:trHeight w:val="283"/>
                <w:jc w:val="center"/>
              </w:trPr>
              <w:tc>
                <w:tcPr>
                  <w:tcW w:w="1224" w:type="dxa"/>
                  <w:vMerge w:val="restart"/>
                  <w:shd w:val="clear" w:color="auto" w:fill="auto"/>
                  <w:vAlign w:val="center"/>
                </w:tcPr>
                <w:p w14:paraId="3CAA3E16" w14:textId="77777777" w:rsidR="00F173B4" w:rsidRPr="003334EF" w:rsidRDefault="00972A18">
                  <w:pPr>
                    <w:jc w:val="center"/>
                    <w:rPr>
                      <w:color w:val="000000" w:themeColor="text1"/>
                      <w:szCs w:val="21"/>
                    </w:rPr>
                  </w:pPr>
                  <w:r w:rsidRPr="003334EF">
                    <w:rPr>
                      <w:color w:val="000000" w:themeColor="text1"/>
                      <w:szCs w:val="21"/>
                    </w:rPr>
                    <w:t>四、实施</w:t>
                  </w:r>
                  <w:hyperlink r:id="rId14" w:history="1">
                    <w:r w:rsidRPr="003334EF">
                      <w:rPr>
                        <w:color w:val="000000" w:themeColor="text1"/>
                        <w:szCs w:val="21"/>
                      </w:rPr>
                      <w:t>VOCs</w:t>
                    </w:r>
                  </w:hyperlink>
                  <w:r w:rsidRPr="003334EF">
                    <w:rPr>
                      <w:color w:val="000000" w:themeColor="text1"/>
                      <w:szCs w:val="21"/>
                    </w:rPr>
                    <w:t>全过程污染防治</w:t>
                  </w:r>
                </w:p>
              </w:tc>
              <w:tc>
                <w:tcPr>
                  <w:tcW w:w="4017" w:type="dxa"/>
                  <w:shd w:val="clear" w:color="auto" w:fill="auto"/>
                  <w:vAlign w:val="center"/>
                </w:tcPr>
                <w:p w14:paraId="6A1CA071" w14:textId="77777777" w:rsidR="00F173B4" w:rsidRPr="003334EF" w:rsidRDefault="00972A18">
                  <w:pPr>
                    <w:rPr>
                      <w:color w:val="000000" w:themeColor="text1"/>
                      <w:szCs w:val="21"/>
                    </w:rPr>
                  </w:pPr>
                  <w:r w:rsidRPr="003334EF">
                    <w:rPr>
                      <w:color w:val="000000" w:themeColor="text1"/>
                      <w:szCs w:val="21"/>
                    </w:rPr>
                    <w:t>实施低</w:t>
                  </w:r>
                  <w:r w:rsidRPr="003334EF">
                    <w:rPr>
                      <w:color w:val="000000" w:themeColor="text1"/>
                      <w:szCs w:val="21"/>
                    </w:rPr>
                    <w:t>VOCs</w:t>
                  </w:r>
                  <w:r w:rsidRPr="003334EF">
                    <w:rPr>
                      <w:color w:val="000000" w:themeColor="text1"/>
                      <w:szCs w:val="21"/>
                    </w:rPr>
                    <w:t>含量工业涂料、油墨、胶粘剂、清洗剂等原辅料使用替代。新、改、扩建工业涂装、包装印刷等含</w:t>
                  </w:r>
                  <w:r w:rsidRPr="003334EF">
                    <w:rPr>
                      <w:color w:val="000000" w:themeColor="text1"/>
                      <w:szCs w:val="21"/>
                    </w:rPr>
                    <w:t>VOCs</w:t>
                  </w:r>
                  <w:r w:rsidRPr="003334EF">
                    <w:rPr>
                      <w:color w:val="000000" w:themeColor="text1"/>
                      <w:szCs w:val="21"/>
                    </w:rPr>
                    <w:t>原辅材料使用的项目，原则上使用低（无）</w:t>
                  </w:r>
                  <w:r w:rsidRPr="003334EF">
                    <w:rPr>
                      <w:color w:val="000000" w:themeColor="text1"/>
                      <w:szCs w:val="21"/>
                    </w:rPr>
                    <w:t>VOCs</w:t>
                  </w:r>
                  <w:r w:rsidRPr="003334EF">
                    <w:rPr>
                      <w:color w:val="000000" w:themeColor="text1"/>
                      <w:szCs w:val="21"/>
                    </w:rPr>
                    <w:t>含量产品。</w:t>
                  </w:r>
                </w:p>
              </w:tc>
              <w:tc>
                <w:tcPr>
                  <w:tcW w:w="2022" w:type="dxa"/>
                  <w:shd w:val="clear" w:color="auto" w:fill="auto"/>
                  <w:vAlign w:val="center"/>
                </w:tcPr>
                <w:p w14:paraId="6743EFB5" w14:textId="77777777" w:rsidR="00F173B4" w:rsidRPr="003334EF" w:rsidRDefault="00972A18">
                  <w:pPr>
                    <w:rPr>
                      <w:color w:val="000000" w:themeColor="text1"/>
                      <w:szCs w:val="21"/>
                    </w:rPr>
                  </w:pPr>
                  <w:r w:rsidRPr="003334EF">
                    <w:rPr>
                      <w:rFonts w:cs="Calibri"/>
                      <w:color w:val="000000" w:themeColor="text1"/>
                      <w:szCs w:val="21"/>
                    </w:rPr>
                    <w:t>本项目所使用涂料为</w:t>
                  </w:r>
                  <w:r w:rsidRPr="003334EF">
                    <w:rPr>
                      <w:rFonts w:cs="Calibri" w:hint="eastAsia"/>
                      <w:color w:val="000000" w:themeColor="text1"/>
                      <w:szCs w:val="21"/>
                    </w:rPr>
                    <w:t>低</w:t>
                  </w:r>
                  <w:r w:rsidRPr="003334EF">
                    <w:rPr>
                      <w:rFonts w:cs="Calibri" w:hint="eastAsia"/>
                      <w:color w:val="000000" w:themeColor="text1"/>
                      <w:szCs w:val="21"/>
                    </w:rPr>
                    <w:t>V</w:t>
                  </w:r>
                  <w:r w:rsidRPr="003334EF">
                    <w:rPr>
                      <w:rFonts w:cs="Calibri"/>
                      <w:color w:val="000000" w:themeColor="text1"/>
                      <w:szCs w:val="21"/>
                    </w:rPr>
                    <w:t>OC</w:t>
                  </w:r>
                  <w:r w:rsidRPr="003334EF">
                    <w:rPr>
                      <w:rFonts w:cs="Calibri" w:hint="eastAsia"/>
                      <w:color w:val="000000" w:themeColor="text1"/>
                      <w:szCs w:val="21"/>
                    </w:rPr>
                    <w:t>s</w:t>
                  </w:r>
                  <w:r w:rsidRPr="003334EF">
                    <w:rPr>
                      <w:rFonts w:cs="Calibri" w:hint="eastAsia"/>
                      <w:color w:val="000000" w:themeColor="text1"/>
                      <w:szCs w:val="21"/>
                    </w:rPr>
                    <w:t>的</w:t>
                  </w:r>
                  <w:r w:rsidRPr="003334EF">
                    <w:rPr>
                      <w:rFonts w:cs="Calibri"/>
                      <w:color w:val="000000" w:themeColor="text1"/>
                      <w:szCs w:val="21"/>
                    </w:rPr>
                    <w:t>水性漆</w:t>
                  </w:r>
                </w:p>
              </w:tc>
              <w:tc>
                <w:tcPr>
                  <w:tcW w:w="896" w:type="dxa"/>
                  <w:shd w:val="clear" w:color="auto" w:fill="auto"/>
                  <w:vAlign w:val="center"/>
                </w:tcPr>
                <w:p w14:paraId="344FD8BB" w14:textId="77777777" w:rsidR="00F173B4" w:rsidRPr="003334EF" w:rsidRDefault="00972A18">
                  <w:pPr>
                    <w:kinsoku w:val="0"/>
                    <w:overflowPunct w:val="0"/>
                    <w:jc w:val="center"/>
                    <w:rPr>
                      <w:color w:val="000000" w:themeColor="text1"/>
                      <w:szCs w:val="21"/>
                      <w:lang w:bidi="zh-CN"/>
                    </w:rPr>
                  </w:pPr>
                  <w:r w:rsidRPr="003334EF">
                    <w:rPr>
                      <w:rFonts w:cs="宋体"/>
                      <w:color w:val="000000" w:themeColor="text1"/>
                      <w:szCs w:val="21"/>
                      <w:lang w:val="zh-CN" w:bidi="zh-CN"/>
                    </w:rPr>
                    <w:t>符合</w:t>
                  </w:r>
                </w:p>
              </w:tc>
            </w:tr>
            <w:tr w:rsidR="003334EF" w:rsidRPr="003334EF" w14:paraId="6F3F6C50" w14:textId="77777777">
              <w:trPr>
                <w:trHeight w:val="283"/>
                <w:jc w:val="center"/>
              </w:trPr>
              <w:tc>
                <w:tcPr>
                  <w:tcW w:w="1224" w:type="dxa"/>
                  <w:vMerge/>
                  <w:shd w:val="clear" w:color="auto" w:fill="auto"/>
                  <w:vAlign w:val="center"/>
                </w:tcPr>
                <w:p w14:paraId="387F6A81" w14:textId="77777777" w:rsidR="00F173B4" w:rsidRPr="003334EF" w:rsidRDefault="00F173B4">
                  <w:pPr>
                    <w:jc w:val="center"/>
                    <w:rPr>
                      <w:color w:val="000000" w:themeColor="text1"/>
                      <w:szCs w:val="21"/>
                    </w:rPr>
                  </w:pPr>
                </w:p>
              </w:tc>
              <w:tc>
                <w:tcPr>
                  <w:tcW w:w="4017" w:type="dxa"/>
                  <w:shd w:val="clear" w:color="auto" w:fill="auto"/>
                  <w:vAlign w:val="center"/>
                </w:tcPr>
                <w:p w14:paraId="0B25BB7F" w14:textId="77777777" w:rsidR="00F173B4" w:rsidRPr="003334EF" w:rsidRDefault="00972A18">
                  <w:pPr>
                    <w:rPr>
                      <w:color w:val="000000" w:themeColor="text1"/>
                      <w:szCs w:val="21"/>
                    </w:rPr>
                  </w:pPr>
                  <w:r w:rsidRPr="003334EF">
                    <w:rPr>
                      <w:color w:val="000000" w:themeColor="text1"/>
                      <w:szCs w:val="21"/>
                    </w:rPr>
                    <w:t>2021</w:t>
                  </w:r>
                  <w:r w:rsidRPr="003334EF">
                    <w:rPr>
                      <w:color w:val="000000" w:themeColor="text1"/>
                      <w:szCs w:val="21"/>
                    </w:rPr>
                    <w:t>年年底前，完成现有</w:t>
                  </w:r>
                  <w:r w:rsidRPr="003334EF">
                    <w:rPr>
                      <w:color w:val="000000" w:themeColor="text1"/>
                      <w:szCs w:val="21"/>
                    </w:rPr>
                    <w:t>VOCs</w:t>
                  </w:r>
                  <w:r w:rsidRPr="003334EF">
                    <w:rPr>
                      <w:color w:val="000000" w:themeColor="text1"/>
                      <w:szCs w:val="21"/>
                    </w:rPr>
                    <w:t>废气收集率、治理设施同步运行率和去除率排查工作，对达不到要求的收集、治理设施进行更换或升级改造</w:t>
                  </w:r>
                  <w:r w:rsidRPr="003334EF">
                    <w:rPr>
                      <w:rFonts w:hint="eastAsia"/>
                      <w:color w:val="000000" w:themeColor="text1"/>
                      <w:szCs w:val="21"/>
                    </w:rPr>
                    <w:t>。</w:t>
                  </w:r>
                </w:p>
              </w:tc>
              <w:tc>
                <w:tcPr>
                  <w:tcW w:w="2022" w:type="dxa"/>
                  <w:shd w:val="clear" w:color="auto" w:fill="auto"/>
                  <w:vAlign w:val="center"/>
                </w:tcPr>
                <w:p w14:paraId="4196A871" w14:textId="77777777" w:rsidR="00F173B4" w:rsidRPr="003334EF" w:rsidRDefault="00972A18">
                  <w:pPr>
                    <w:rPr>
                      <w:color w:val="000000" w:themeColor="text1"/>
                      <w:szCs w:val="21"/>
                    </w:rPr>
                  </w:pPr>
                  <w:r w:rsidRPr="003334EF">
                    <w:rPr>
                      <w:rFonts w:hint="eastAsia"/>
                      <w:color w:val="000000" w:themeColor="text1"/>
                      <w:kern w:val="0"/>
                      <w:szCs w:val="21"/>
                    </w:rPr>
                    <w:t>调漆、喷漆废气经水帘漆雾处理装置处理后与烘干废气再经过滤棉</w:t>
                  </w:r>
                  <w:r w:rsidRPr="003334EF">
                    <w:rPr>
                      <w:rFonts w:hint="eastAsia"/>
                      <w:color w:val="000000" w:themeColor="text1"/>
                      <w:kern w:val="0"/>
                      <w:szCs w:val="21"/>
                    </w:rPr>
                    <w:t>+</w:t>
                  </w:r>
                  <w:r w:rsidRPr="003334EF">
                    <w:rPr>
                      <w:rFonts w:hint="eastAsia"/>
                      <w:color w:val="000000" w:themeColor="text1"/>
                      <w:kern w:val="0"/>
                      <w:szCs w:val="21"/>
                    </w:rPr>
                    <w:t>二级活性炭吸附装置处理后由</w:t>
                  </w:r>
                  <w:r w:rsidRPr="003334EF">
                    <w:rPr>
                      <w:rFonts w:hint="eastAsia"/>
                      <w:color w:val="000000" w:themeColor="text1"/>
                      <w:kern w:val="0"/>
                      <w:szCs w:val="21"/>
                    </w:rPr>
                    <w:t>15 m</w:t>
                  </w:r>
                  <w:r w:rsidRPr="003334EF">
                    <w:rPr>
                      <w:rFonts w:hint="eastAsia"/>
                      <w:color w:val="000000" w:themeColor="text1"/>
                      <w:kern w:val="0"/>
                      <w:szCs w:val="21"/>
                    </w:rPr>
                    <w:t>高排气筒（</w:t>
                  </w:r>
                  <w:r w:rsidRPr="003334EF">
                    <w:rPr>
                      <w:rFonts w:hint="eastAsia"/>
                      <w:color w:val="000000" w:themeColor="text1"/>
                      <w:kern w:val="0"/>
                      <w:szCs w:val="21"/>
                    </w:rPr>
                    <w:t>DA002</w:t>
                  </w:r>
                  <w:r w:rsidRPr="003334EF">
                    <w:rPr>
                      <w:rFonts w:hint="eastAsia"/>
                      <w:color w:val="000000" w:themeColor="text1"/>
                      <w:kern w:val="0"/>
                      <w:szCs w:val="21"/>
                    </w:rPr>
                    <w:t>）排放</w:t>
                  </w:r>
                </w:p>
              </w:tc>
              <w:tc>
                <w:tcPr>
                  <w:tcW w:w="896" w:type="dxa"/>
                  <w:shd w:val="clear" w:color="auto" w:fill="auto"/>
                  <w:vAlign w:val="center"/>
                </w:tcPr>
                <w:p w14:paraId="4BC8BE75" w14:textId="77777777" w:rsidR="00F173B4" w:rsidRPr="003334EF" w:rsidRDefault="00972A18">
                  <w:pPr>
                    <w:kinsoku w:val="0"/>
                    <w:overflowPunct w:val="0"/>
                    <w:jc w:val="center"/>
                    <w:rPr>
                      <w:color w:val="000000" w:themeColor="text1"/>
                      <w:szCs w:val="21"/>
                      <w:lang w:bidi="zh-CN"/>
                    </w:rPr>
                  </w:pPr>
                  <w:r w:rsidRPr="003334EF">
                    <w:rPr>
                      <w:rFonts w:cs="宋体"/>
                      <w:color w:val="000000" w:themeColor="text1"/>
                      <w:szCs w:val="21"/>
                      <w:lang w:val="zh-CN" w:bidi="zh-CN"/>
                    </w:rPr>
                    <w:t>符合</w:t>
                  </w:r>
                </w:p>
              </w:tc>
            </w:tr>
            <w:tr w:rsidR="003334EF" w:rsidRPr="003334EF" w14:paraId="1E3EC29C" w14:textId="77777777">
              <w:trPr>
                <w:trHeight w:val="283"/>
                <w:jc w:val="center"/>
              </w:trPr>
              <w:tc>
                <w:tcPr>
                  <w:tcW w:w="1224" w:type="dxa"/>
                  <w:shd w:val="clear" w:color="auto" w:fill="auto"/>
                  <w:vAlign w:val="center"/>
                </w:tcPr>
                <w:p w14:paraId="6F2B22C9" w14:textId="77777777" w:rsidR="00F173B4" w:rsidRPr="003334EF" w:rsidRDefault="00972A18">
                  <w:pPr>
                    <w:jc w:val="center"/>
                    <w:rPr>
                      <w:color w:val="000000" w:themeColor="text1"/>
                      <w:szCs w:val="21"/>
                    </w:rPr>
                  </w:pPr>
                  <w:r w:rsidRPr="003334EF">
                    <w:rPr>
                      <w:color w:val="000000" w:themeColor="text1"/>
                      <w:szCs w:val="21"/>
                    </w:rPr>
                    <w:t>五、强化工业源</w:t>
                  </w:r>
                  <w:r w:rsidRPr="003334EF">
                    <w:rPr>
                      <w:color w:val="000000" w:themeColor="text1"/>
                      <w:szCs w:val="21"/>
                    </w:rPr>
                    <w:t>NOx</w:t>
                  </w:r>
                  <w:r w:rsidRPr="003334EF">
                    <w:rPr>
                      <w:color w:val="000000" w:themeColor="text1"/>
                      <w:szCs w:val="21"/>
                    </w:rPr>
                    <w:t>深度治理</w:t>
                  </w:r>
                </w:p>
              </w:tc>
              <w:tc>
                <w:tcPr>
                  <w:tcW w:w="4017" w:type="dxa"/>
                  <w:shd w:val="clear" w:color="auto" w:fill="auto"/>
                  <w:vAlign w:val="center"/>
                </w:tcPr>
                <w:p w14:paraId="64E25E3F" w14:textId="77777777" w:rsidR="00F173B4" w:rsidRPr="003334EF" w:rsidRDefault="00972A18">
                  <w:pPr>
                    <w:rPr>
                      <w:color w:val="000000" w:themeColor="text1"/>
                      <w:szCs w:val="21"/>
                    </w:rPr>
                  </w:pPr>
                  <w:r w:rsidRPr="003334EF">
                    <w:rPr>
                      <w:color w:val="000000" w:themeColor="text1"/>
                      <w:szCs w:val="21"/>
                    </w:rPr>
                    <w:t>严格治理设施运行监管，燃煤机组、锅炉、钢铁企业污染排放稳定达到超低排放要求。</w:t>
                  </w:r>
                </w:p>
              </w:tc>
              <w:tc>
                <w:tcPr>
                  <w:tcW w:w="2022" w:type="dxa"/>
                  <w:shd w:val="clear" w:color="auto" w:fill="auto"/>
                  <w:vAlign w:val="center"/>
                </w:tcPr>
                <w:p w14:paraId="5B468003" w14:textId="77777777" w:rsidR="00F173B4" w:rsidRPr="003334EF" w:rsidRDefault="00972A18">
                  <w:pPr>
                    <w:rPr>
                      <w:color w:val="000000" w:themeColor="text1"/>
                      <w:szCs w:val="21"/>
                    </w:rPr>
                  </w:pPr>
                  <w:r w:rsidRPr="003334EF">
                    <w:rPr>
                      <w:rFonts w:hint="eastAsia"/>
                      <w:color w:val="000000" w:themeColor="text1"/>
                      <w:szCs w:val="21"/>
                    </w:rPr>
                    <w:t>本项目不属于</w:t>
                  </w:r>
                  <w:r w:rsidRPr="003334EF">
                    <w:rPr>
                      <w:color w:val="000000" w:themeColor="text1"/>
                      <w:szCs w:val="21"/>
                    </w:rPr>
                    <w:t>燃煤机组、锅炉、钢铁企业</w:t>
                  </w:r>
                </w:p>
              </w:tc>
              <w:tc>
                <w:tcPr>
                  <w:tcW w:w="896" w:type="dxa"/>
                  <w:shd w:val="clear" w:color="auto" w:fill="auto"/>
                  <w:vAlign w:val="center"/>
                </w:tcPr>
                <w:p w14:paraId="3AA9C6DC" w14:textId="77777777" w:rsidR="00F173B4" w:rsidRPr="003334EF" w:rsidRDefault="00972A18">
                  <w:pPr>
                    <w:kinsoku w:val="0"/>
                    <w:overflowPunct w:val="0"/>
                    <w:jc w:val="center"/>
                    <w:rPr>
                      <w:color w:val="000000" w:themeColor="text1"/>
                      <w:szCs w:val="21"/>
                      <w:lang w:bidi="zh-CN"/>
                    </w:rPr>
                  </w:pPr>
                  <w:r w:rsidRPr="003334EF">
                    <w:rPr>
                      <w:rFonts w:cs="宋体"/>
                      <w:color w:val="000000" w:themeColor="text1"/>
                      <w:szCs w:val="21"/>
                      <w:lang w:val="zh-CN" w:bidi="zh-CN"/>
                    </w:rPr>
                    <w:t>符合</w:t>
                  </w:r>
                </w:p>
              </w:tc>
            </w:tr>
            <w:tr w:rsidR="003334EF" w:rsidRPr="003334EF" w14:paraId="0AFE9EFB" w14:textId="77777777">
              <w:trPr>
                <w:trHeight w:val="283"/>
                <w:jc w:val="center"/>
              </w:trPr>
              <w:tc>
                <w:tcPr>
                  <w:tcW w:w="1224" w:type="dxa"/>
                  <w:shd w:val="clear" w:color="auto" w:fill="auto"/>
                  <w:vAlign w:val="center"/>
                </w:tcPr>
                <w:p w14:paraId="68BCA898" w14:textId="77777777" w:rsidR="00F173B4" w:rsidRPr="003334EF" w:rsidRDefault="00972A18">
                  <w:pPr>
                    <w:jc w:val="center"/>
                    <w:rPr>
                      <w:color w:val="000000" w:themeColor="text1"/>
                      <w:szCs w:val="21"/>
                    </w:rPr>
                  </w:pPr>
                  <w:r w:rsidRPr="003334EF">
                    <w:rPr>
                      <w:rFonts w:hint="eastAsia"/>
                      <w:color w:val="000000" w:themeColor="text1"/>
                      <w:szCs w:val="21"/>
                    </w:rPr>
                    <w:t>六</w:t>
                  </w:r>
                  <w:r w:rsidRPr="003334EF">
                    <w:rPr>
                      <w:color w:val="000000" w:themeColor="text1"/>
                      <w:szCs w:val="21"/>
                    </w:rPr>
                    <w:t>、严格扬尘污染管控</w:t>
                  </w:r>
                </w:p>
              </w:tc>
              <w:tc>
                <w:tcPr>
                  <w:tcW w:w="4017" w:type="dxa"/>
                  <w:shd w:val="clear" w:color="auto" w:fill="auto"/>
                  <w:vAlign w:val="center"/>
                </w:tcPr>
                <w:p w14:paraId="289CCBD4" w14:textId="77777777" w:rsidR="00F173B4" w:rsidRPr="003334EF" w:rsidRDefault="00972A18">
                  <w:pPr>
                    <w:rPr>
                      <w:color w:val="000000" w:themeColor="text1"/>
                      <w:szCs w:val="21"/>
                    </w:rPr>
                  </w:pPr>
                  <w:r w:rsidRPr="003334EF">
                    <w:rPr>
                      <w:color w:val="000000" w:themeColor="text1"/>
                      <w:szCs w:val="21"/>
                    </w:rPr>
                    <w:t>加强施工扬尘精细化管控，建立并动态更新施工工地清单。全面推行绿色施工，将扬尘污染防治费用纳入工程造价，各类施工工地严格落实扬尘污染防治措施，其中建筑施工工地严格执行</w:t>
                  </w:r>
                  <w:r w:rsidRPr="003334EF">
                    <w:rPr>
                      <w:color w:val="000000" w:themeColor="text1"/>
                      <w:szCs w:val="21"/>
                    </w:rPr>
                    <w:t>“</w:t>
                  </w:r>
                  <w:r w:rsidRPr="003334EF">
                    <w:rPr>
                      <w:color w:val="000000" w:themeColor="text1"/>
                      <w:szCs w:val="21"/>
                    </w:rPr>
                    <w:t>六项措施</w:t>
                  </w:r>
                  <w:r w:rsidRPr="003334EF">
                    <w:rPr>
                      <w:color w:val="000000" w:themeColor="text1"/>
                      <w:szCs w:val="21"/>
                    </w:rPr>
                    <w:t>”</w:t>
                  </w:r>
                  <w:r w:rsidRPr="003334EF">
                    <w:rPr>
                      <w:color w:val="000000" w:themeColor="text1"/>
                      <w:szCs w:val="21"/>
                    </w:rPr>
                    <w:t>。规模以上建筑施工工地安装在线监测和视频监控设施，并接入当地监管平台。</w:t>
                  </w:r>
                </w:p>
              </w:tc>
              <w:tc>
                <w:tcPr>
                  <w:tcW w:w="2022" w:type="dxa"/>
                  <w:shd w:val="clear" w:color="auto" w:fill="auto"/>
                  <w:vAlign w:val="center"/>
                </w:tcPr>
                <w:p w14:paraId="22443A1E" w14:textId="77777777" w:rsidR="00F173B4" w:rsidRPr="003334EF" w:rsidRDefault="00972A18">
                  <w:pPr>
                    <w:rPr>
                      <w:color w:val="000000" w:themeColor="text1"/>
                      <w:szCs w:val="21"/>
                    </w:rPr>
                  </w:pPr>
                  <w:r w:rsidRPr="003334EF">
                    <w:rPr>
                      <w:color w:val="000000" w:themeColor="text1"/>
                      <w:szCs w:val="21"/>
                    </w:rPr>
                    <w:t>本项目为新建项目，施</w:t>
                  </w:r>
                  <w:r w:rsidRPr="003334EF">
                    <w:rPr>
                      <w:color w:val="000000" w:themeColor="text1"/>
                      <w:kern w:val="0"/>
                      <w:szCs w:val="21"/>
                    </w:rPr>
                    <w:t>工期主要进行生产设备的安装与调试，施工期的影响很小</w:t>
                  </w:r>
                </w:p>
              </w:tc>
              <w:tc>
                <w:tcPr>
                  <w:tcW w:w="896" w:type="dxa"/>
                  <w:shd w:val="clear" w:color="auto" w:fill="auto"/>
                  <w:vAlign w:val="center"/>
                </w:tcPr>
                <w:p w14:paraId="2E7649EC" w14:textId="77777777" w:rsidR="00F173B4" w:rsidRPr="003334EF" w:rsidRDefault="00972A18">
                  <w:pPr>
                    <w:kinsoku w:val="0"/>
                    <w:overflowPunct w:val="0"/>
                    <w:jc w:val="center"/>
                    <w:rPr>
                      <w:color w:val="000000" w:themeColor="text1"/>
                      <w:szCs w:val="21"/>
                      <w:lang w:bidi="zh-CN"/>
                    </w:rPr>
                  </w:pPr>
                  <w:r w:rsidRPr="003334EF">
                    <w:rPr>
                      <w:rFonts w:cs="宋体"/>
                      <w:color w:val="000000" w:themeColor="text1"/>
                      <w:szCs w:val="21"/>
                      <w:lang w:val="zh-CN" w:bidi="zh-CN"/>
                    </w:rPr>
                    <w:t>符合</w:t>
                  </w:r>
                </w:p>
              </w:tc>
            </w:tr>
          </w:tbl>
          <w:p w14:paraId="6525B828" w14:textId="77777777" w:rsidR="00F173B4" w:rsidRPr="003334EF" w:rsidRDefault="00972A18">
            <w:pPr>
              <w:spacing w:line="360" w:lineRule="auto"/>
              <w:ind w:firstLineChars="200" w:firstLine="420"/>
              <w:rPr>
                <w:color w:val="000000" w:themeColor="text1"/>
                <w:szCs w:val="21"/>
              </w:rPr>
            </w:pPr>
            <w:r w:rsidRPr="003334EF">
              <w:rPr>
                <w:rFonts w:hint="eastAsia"/>
                <w:color w:val="000000" w:themeColor="text1"/>
                <w:szCs w:val="21"/>
              </w:rPr>
              <w:t>由上表可知，本项目符合</w:t>
            </w:r>
            <w:r w:rsidRPr="003334EF">
              <w:rPr>
                <w:rFonts w:hint="eastAsia"/>
                <w:color w:val="000000" w:themeColor="text1"/>
                <w:kern w:val="0"/>
                <w:szCs w:val="21"/>
              </w:rPr>
              <w:t>《山东省深入打好蓝天保卫战行动计划（</w:t>
            </w:r>
            <w:r w:rsidRPr="003334EF">
              <w:rPr>
                <w:rFonts w:hint="eastAsia"/>
                <w:color w:val="000000" w:themeColor="text1"/>
                <w:kern w:val="0"/>
                <w:szCs w:val="21"/>
              </w:rPr>
              <w:t>2021</w:t>
            </w:r>
            <w:r w:rsidRPr="003334EF">
              <w:rPr>
                <w:rFonts w:hint="eastAsia"/>
                <w:color w:val="000000" w:themeColor="text1"/>
                <w:kern w:val="0"/>
                <w:szCs w:val="21"/>
              </w:rPr>
              <w:t>—</w:t>
            </w:r>
            <w:r w:rsidRPr="003334EF">
              <w:rPr>
                <w:rFonts w:hint="eastAsia"/>
                <w:color w:val="000000" w:themeColor="text1"/>
                <w:kern w:val="0"/>
                <w:szCs w:val="21"/>
              </w:rPr>
              <w:t>2025</w:t>
            </w:r>
            <w:r w:rsidRPr="003334EF">
              <w:rPr>
                <w:rFonts w:hint="eastAsia"/>
                <w:color w:val="000000" w:themeColor="text1"/>
                <w:kern w:val="0"/>
                <w:szCs w:val="21"/>
              </w:rPr>
              <w:t>年）》</w:t>
            </w:r>
            <w:r w:rsidRPr="003334EF">
              <w:rPr>
                <w:rFonts w:hint="eastAsia"/>
                <w:bCs/>
                <w:color w:val="000000" w:themeColor="text1"/>
                <w:szCs w:val="21"/>
              </w:rPr>
              <w:t>（鲁环委办〔</w:t>
            </w:r>
            <w:r w:rsidRPr="003334EF">
              <w:rPr>
                <w:rFonts w:hint="eastAsia"/>
                <w:bCs/>
                <w:color w:val="000000" w:themeColor="text1"/>
                <w:szCs w:val="21"/>
              </w:rPr>
              <w:t>2021</w:t>
            </w:r>
            <w:r w:rsidRPr="003334EF">
              <w:rPr>
                <w:rFonts w:hint="eastAsia"/>
                <w:bCs/>
                <w:color w:val="000000" w:themeColor="text1"/>
                <w:szCs w:val="21"/>
              </w:rPr>
              <w:t>〕</w:t>
            </w:r>
            <w:r w:rsidRPr="003334EF">
              <w:rPr>
                <w:bCs/>
                <w:color w:val="000000" w:themeColor="text1"/>
                <w:szCs w:val="21"/>
              </w:rPr>
              <w:t>30</w:t>
            </w:r>
            <w:r w:rsidRPr="003334EF">
              <w:rPr>
                <w:rFonts w:hint="eastAsia"/>
                <w:bCs/>
                <w:color w:val="000000" w:themeColor="text1"/>
                <w:szCs w:val="21"/>
              </w:rPr>
              <w:t>号）</w:t>
            </w:r>
            <w:r w:rsidRPr="003334EF">
              <w:rPr>
                <w:rFonts w:hint="eastAsia"/>
                <w:color w:val="000000" w:themeColor="text1"/>
                <w:szCs w:val="21"/>
              </w:rPr>
              <w:t>要求。</w:t>
            </w:r>
          </w:p>
          <w:p w14:paraId="7316C07A" w14:textId="77777777" w:rsidR="00F173B4" w:rsidRPr="003334EF" w:rsidRDefault="00972A18">
            <w:pPr>
              <w:keepNext/>
              <w:keepLines/>
              <w:autoSpaceDE w:val="0"/>
              <w:adjustRightInd w:val="0"/>
              <w:snapToGrid w:val="0"/>
              <w:spacing w:line="360" w:lineRule="auto"/>
              <w:ind w:firstLineChars="200" w:firstLine="422"/>
              <w:jc w:val="left"/>
              <w:outlineLvl w:val="2"/>
              <w:rPr>
                <w:b/>
                <w:color w:val="000000" w:themeColor="text1"/>
                <w:kern w:val="0"/>
                <w:szCs w:val="21"/>
              </w:rPr>
            </w:pPr>
            <w:r w:rsidRPr="003334EF">
              <w:rPr>
                <w:b/>
                <w:color w:val="000000" w:themeColor="text1"/>
                <w:kern w:val="0"/>
                <w:szCs w:val="21"/>
              </w:rPr>
              <w:t>10</w:t>
            </w:r>
            <w:r w:rsidRPr="003334EF">
              <w:rPr>
                <w:rFonts w:hint="eastAsia"/>
                <w:b/>
                <w:color w:val="000000" w:themeColor="text1"/>
                <w:kern w:val="0"/>
                <w:szCs w:val="21"/>
              </w:rPr>
              <w:t>、与《梁山县蓝天、碧水、净土保卫战行动计划（</w:t>
            </w:r>
            <w:r w:rsidRPr="003334EF">
              <w:rPr>
                <w:rFonts w:hint="eastAsia"/>
                <w:b/>
                <w:color w:val="000000" w:themeColor="text1"/>
                <w:kern w:val="0"/>
                <w:szCs w:val="21"/>
              </w:rPr>
              <w:t>2021</w:t>
            </w:r>
            <w:r w:rsidRPr="003334EF">
              <w:rPr>
                <w:rFonts w:hint="eastAsia"/>
                <w:b/>
                <w:color w:val="000000" w:themeColor="text1"/>
                <w:kern w:val="0"/>
                <w:szCs w:val="21"/>
              </w:rPr>
              <w:t>—</w:t>
            </w:r>
            <w:r w:rsidRPr="003334EF">
              <w:rPr>
                <w:rFonts w:hint="eastAsia"/>
                <w:b/>
                <w:color w:val="000000" w:themeColor="text1"/>
                <w:kern w:val="0"/>
                <w:szCs w:val="21"/>
              </w:rPr>
              <w:t xml:space="preserve">2025 </w:t>
            </w:r>
            <w:r w:rsidRPr="003334EF">
              <w:rPr>
                <w:rFonts w:hint="eastAsia"/>
                <w:b/>
                <w:color w:val="000000" w:themeColor="text1"/>
                <w:kern w:val="0"/>
                <w:szCs w:val="21"/>
              </w:rPr>
              <w:t>年）》的符合性分析</w:t>
            </w:r>
          </w:p>
          <w:p w14:paraId="4AE30261" w14:textId="77777777" w:rsidR="00F173B4" w:rsidRPr="003334EF" w:rsidRDefault="00972A18">
            <w:pPr>
              <w:spacing w:line="360" w:lineRule="auto"/>
              <w:jc w:val="center"/>
              <w:rPr>
                <w:b/>
                <w:bCs/>
                <w:color w:val="000000" w:themeColor="text1"/>
                <w:szCs w:val="21"/>
              </w:rPr>
            </w:pPr>
            <w:r w:rsidRPr="003334EF">
              <w:rPr>
                <w:rFonts w:hint="eastAsia"/>
                <w:b/>
                <w:bCs/>
                <w:color w:val="000000" w:themeColor="text1"/>
                <w:szCs w:val="21"/>
              </w:rPr>
              <w:t>表</w:t>
            </w:r>
            <w:r w:rsidRPr="003334EF">
              <w:rPr>
                <w:rFonts w:hint="eastAsia"/>
                <w:b/>
                <w:bCs/>
                <w:color w:val="000000" w:themeColor="text1"/>
                <w:szCs w:val="21"/>
              </w:rPr>
              <w:t>1-</w:t>
            </w:r>
            <w:r w:rsidRPr="003334EF">
              <w:rPr>
                <w:b/>
                <w:bCs/>
                <w:color w:val="000000" w:themeColor="text1"/>
                <w:szCs w:val="21"/>
              </w:rPr>
              <w:t>8</w:t>
            </w:r>
            <w:r w:rsidRPr="003334EF">
              <w:rPr>
                <w:rFonts w:hint="eastAsia"/>
                <w:b/>
                <w:bCs/>
                <w:color w:val="000000" w:themeColor="text1"/>
                <w:szCs w:val="21"/>
              </w:rPr>
              <w:t>与</w:t>
            </w:r>
            <w:r w:rsidRPr="003334EF">
              <w:rPr>
                <w:rFonts w:hint="eastAsia"/>
                <w:b/>
                <w:color w:val="000000" w:themeColor="text1"/>
                <w:kern w:val="0"/>
                <w:szCs w:val="21"/>
              </w:rPr>
              <w:t>《梁山县蓝天、碧水、净土保卫战行动计划（</w:t>
            </w:r>
            <w:r w:rsidRPr="003334EF">
              <w:rPr>
                <w:rFonts w:hint="eastAsia"/>
                <w:b/>
                <w:color w:val="000000" w:themeColor="text1"/>
                <w:kern w:val="0"/>
                <w:szCs w:val="21"/>
              </w:rPr>
              <w:t>2021</w:t>
            </w:r>
            <w:r w:rsidRPr="003334EF">
              <w:rPr>
                <w:rFonts w:hint="eastAsia"/>
                <w:b/>
                <w:color w:val="000000" w:themeColor="text1"/>
                <w:kern w:val="0"/>
                <w:szCs w:val="21"/>
              </w:rPr>
              <w:t>—</w:t>
            </w:r>
            <w:r w:rsidRPr="003334EF">
              <w:rPr>
                <w:rFonts w:hint="eastAsia"/>
                <w:b/>
                <w:color w:val="000000" w:themeColor="text1"/>
                <w:kern w:val="0"/>
                <w:szCs w:val="21"/>
              </w:rPr>
              <w:t xml:space="preserve">2025 </w:t>
            </w:r>
            <w:r w:rsidRPr="003334EF">
              <w:rPr>
                <w:rFonts w:hint="eastAsia"/>
                <w:b/>
                <w:color w:val="000000" w:themeColor="text1"/>
                <w:kern w:val="0"/>
                <w:szCs w:val="21"/>
              </w:rPr>
              <w:t>年）》</w:t>
            </w:r>
            <w:r w:rsidRPr="003334EF">
              <w:rPr>
                <w:rFonts w:hint="eastAsia"/>
                <w:b/>
                <w:bCs/>
                <w:color w:val="000000" w:themeColor="text1"/>
                <w:szCs w:val="21"/>
              </w:rPr>
              <w:t>的符合性分析</w:t>
            </w:r>
            <w:r w:rsidRPr="003334EF">
              <w:rPr>
                <w:b/>
                <w:bCs/>
                <w:color w:val="000000" w:themeColor="text1"/>
                <w:szCs w:val="21"/>
              </w:rPr>
              <w:lastRenderedPageBreak/>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2679"/>
              <w:gridCol w:w="896"/>
            </w:tblGrid>
            <w:tr w:rsidR="003334EF" w:rsidRPr="003334EF" w14:paraId="63A3990B" w14:textId="77777777">
              <w:trPr>
                <w:trHeight w:val="283"/>
                <w:jc w:val="center"/>
              </w:trPr>
              <w:tc>
                <w:tcPr>
                  <w:tcW w:w="4584" w:type="dxa"/>
                  <w:shd w:val="clear" w:color="auto" w:fill="auto"/>
                  <w:vAlign w:val="center"/>
                </w:tcPr>
                <w:p w14:paraId="01DF1909" w14:textId="77777777" w:rsidR="00F173B4" w:rsidRPr="003334EF" w:rsidRDefault="00972A18">
                  <w:pPr>
                    <w:jc w:val="center"/>
                    <w:rPr>
                      <w:b/>
                      <w:color w:val="000000" w:themeColor="text1"/>
                      <w:szCs w:val="21"/>
                    </w:rPr>
                  </w:pPr>
                  <w:r w:rsidRPr="003334EF">
                    <w:rPr>
                      <w:rFonts w:hint="eastAsia"/>
                      <w:b/>
                      <w:color w:val="000000" w:themeColor="text1"/>
                      <w:szCs w:val="21"/>
                    </w:rPr>
                    <w:t>计划要求</w:t>
                  </w:r>
                </w:p>
              </w:tc>
              <w:tc>
                <w:tcPr>
                  <w:tcW w:w="2679" w:type="dxa"/>
                  <w:shd w:val="clear" w:color="auto" w:fill="auto"/>
                  <w:vAlign w:val="center"/>
                </w:tcPr>
                <w:p w14:paraId="66D020EB" w14:textId="77777777" w:rsidR="00F173B4" w:rsidRPr="003334EF" w:rsidRDefault="00972A18">
                  <w:pPr>
                    <w:jc w:val="center"/>
                    <w:rPr>
                      <w:b/>
                      <w:color w:val="000000" w:themeColor="text1"/>
                      <w:szCs w:val="21"/>
                    </w:rPr>
                  </w:pPr>
                  <w:r w:rsidRPr="003334EF">
                    <w:rPr>
                      <w:b/>
                      <w:color w:val="000000" w:themeColor="text1"/>
                      <w:szCs w:val="21"/>
                    </w:rPr>
                    <w:t>本项目</w:t>
                  </w:r>
                  <w:r w:rsidRPr="003334EF">
                    <w:rPr>
                      <w:rFonts w:hint="eastAsia"/>
                      <w:b/>
                      <w:color w:val="000000" w:themeColor="text1"/>
                      <w:szCs w:val="21"/>
                    </w:rPr>
                    <w:t>建设情况</w:t>
                  </w:r>
                </w:p>
              </w:tc>
              <w:tc>
                <w:tcPr>
                  <w:tcW w:w="896" w:type="dxa"/>
                  <w:shd w:val="clear" w:color="auto" w:fill="auto"/>
                  <w:vAlign w:val="center"/>
                </w:tcPr>
                <w:p w14:paraId="598BCF7B" w14:textId="77777777" w:rsidR="00F173B4" w:rsidRPr="003334EF" w:rsidRDefault="00972A18">
                  <w:pPr>
                    <w:jc w:val="center"/>
                    <w:rPr>
                      <w:b/>
                      <w:color w:val="000000" w:themeColor="text1"/>
                      <w:szCs w:val="21"/>
                    </w:rPr>
                  </w:pPr>
                  <w:r w:rsidRPr="003334EF">
                    <w:rPr>
                      <w:rFonts w:hint="eastAsia"/>
                      <w:b/>
                      <w:color w:val="000000" w:themeColor="text1"/>
                      <w:szCs w:val="21"/>
                    </w:rPr>
                    <w:t>符合性</w:t>
                  </w:r>
                </w:p>
              </w:tc>
            </w:tr>
            <w:tr w:rsidR="003334EF" w:rsidRPr="003334EF" w14:paraId="36CA887B" w14:textId="77777777">
              <w:trPr>
                <w:trHeight w:val="283"/>
                <w:jc w:val="center"/>
              </w:trPr>
              <w:tc>
                <w:tcPr>
                  <w:tcW w:w="4584" w:type="dxa"/>
                  <w:shd w:val="clear" w:color="auto" w:fill="auto"/>
                  <w:vAlign w:val="center"/>
                </w:tcPr>
                <w:p w14:paraId="16332266" w14:textId="77777777" w:rsidR="00F173B4" w:rsidRPr="003334EF" w:rsidRDefault="00972A18">
                  <w:pPr>
                    <w:jc w:val="center"/>
                    <w:rPr>
                      <w:color w:val="000000" w:themeColor="text1"/>
                      <w:szCs w:val="21"/>
                    </w:rPr>
                  </w:pPr>
                  <w:r w:rsidRPr="003334EF">
                    <w:rPr>
                      <w:rFonts w:hint="eastAsia"/>
                      <w:color w:val="000000" w:themeColor="text1"/>
                      <w:szCs w:val="21"/>
                    </w:rPr>
                    <w:t>包括淘汰低效落后产能、压减煤炭消费量、优化货物运输方式、实施</w:t>
                  </w:r>
                  <w:r w:rsidRPr="003334EF">
                    <w:rPr>
                      <w:rFonts w:hint="eastAsia"/>
                      <w:color w:val="000000" w:themeColor="text1"/>
                      <w:szCs w:val="21"/>
                    </w:rPr>
                    <w:t xml:space="preserve"> VOCs </w:t>
                  </w:r>
                  <w:r w:rsidRPr="003334EF">
                    <w:rPr>
                      <w:rFonts w:hint="eastAsia"/>
                      <w:color w:val="000000" w:themeColor="text1"/>
                      <w:szCs w:val="21"/>
                    </w:rPr>
                    <w:t>全过程污染防治、强化工业源</w:t>
                  </w:r>
                  <w:r w:rsidRPr="003334EF">
                    <w:rPr>
                      <w:rFonts w:hint="eastAsia"/>
                      <w:color w:val="000000" w:themeColor="text1"/>
                      <w:szCs w:val="21"/>
                    </w:rPr>
                    <w:t xml:space="preserve"> NOx </w:t>
                  </w:r>
                  <w:r w:rsidRPr="003334EF">
                    <w:rPr>
                      <w:rFonts w:hint="eastAsia"/>
                      <w:color w:val="000000" w:themeColor="text1"/>
                      <w:szCs w:val="21"/>
                    </w:rPr>
                    <w:t>深度治理、推动移动源污染管控、严格扬尘污染管控、强化秸秆禁烧管控、完善环境监管信息化系统、加大政策支持力度、加强大气环境监管等</w:t>
                  </w:r>
                  <w:r w:rsidRPr="003334EF">
                    <w:rPr>
                      <w:rFonts w:hint="eastAsia"/>
                      <w:color w:val="000000" w:themeColor="text1"/>
                      <w:szCs w:val="21"/>
                    </w:rPr>
                    <w:t xml:space="preserve"> 11 </w:t>
                  </w:r>
                  <w:r w:rsidRPr="003334EF">
                    <w:rPr>
                      <w:rFonts w:hint="eastAsia"/>
                      <w:color w:val="000000" w:themeColor="text1"/>
                      <w:szCs w:val="21"/>
                    </w:rPr>
                    <w:t>项重点任务</w:t>
                  </w:r>
                </w:p>
              </w:tc>
              <w:tc>
                <w:tcPr>
                  <w:tcW w:w="2679" w:type="dxa"/>
                  <w:shd w:val="clear" w:color="auto" w:fill="auto"/>
                  <w:vAlign w:val="center"/>
                </w:tcPr>
                <w:p w14:paraId="42BB7002" w14:textId="77777777" w:rsidR="00F173B4" w:rsidRPr="003334EF" w:rsidRDefault="00972A18">
                  <w:pPr>
                    <w:rPr>
                      <w:color w:val="000000" w:themeColor="text1"/>
                      <w:szCs w:val="21"/>
                    </w:rPr>
                  </w:pPr>
                  <w:r w:rsidRPr="003334EF">
                    <w:rPr>
                      <w:color w:val="000000" w:themeColor="text1"/>
                      <w:szCs w:val="21"/>
                    </w:rPr>
                    <w:t>本项目不涉及燃煤使用，</w:t>
                  </w:r>
                  <w:r w:rsidRPr="003334EF">
                    <w:rPr>
                      <w:rFonts w:hint="eastAsia"/>
                      <w:color w:val="000000" w:themeColor="text1"/>
                      <w:kern w:val="0"/>
                      <w:szCs w:val="21"/>
                    </w:rPr>
                    <w:t>调漆、喷漆废气经水帘漆雾处理装置处理后与烘干废气再经过滤棉</w:t>
                  </w:r>
                  <w:r w:rsidRPr="003334EF">
                    <w:rPr>
                      <w:rFonts w:hint="eastAsia"/>
                      <w:color w:val="000000" w:themeColor="text1"/>
                      <w:kern w:val="0"/>
                      <w:szCs w:val="21"/>
                    </w:rPr>
                    <w:t>+</w:t>
                  </w:r>
                  <w:r w:rsidRPr="003334EF">
                    <w:rPr>
                      <w:rFonts w:hint="eastAsia"/>
                      <w:color w:val="000000" w:themeColor="text1"/>
                      <w:kern w:val="0"/>
                      <w:szCs w:val="21"/>
                    </w:rPr>
                    <w:t>二级活性炭吸附装置处理后由</w:t>
                  </w:r>
                  <w:r w:rsidRPr="003334EF">
                    <w:rPr>
                      <w:rFonts w:hint="eastAsia"/>
                      <w:color w:val="000000" w:themeColor="text1"/>
                      <w:kern w:val="0"/>
                      <w:szCs w:val="21"/>
                    </w:rPr>
                    <w:t>15 m</w:t>
                  </w:r>
                  <w:r w:rsidRPr="003334EF">
                    <w:rPr>
                      <w:rFonts w:hint="eastAsia"/>
                      <w:color w:val="000000" w:themeColor="text1"/>
                      <w:kern w:val="0"/>
                      <w:szCs w:val="21"/>
                    </w:rPr>
                    <w:t>高排气筒（</w:t>
                  </w:r>
                  <w:r w:rsidRPr="003334EF">
                    <w:rPr>
                      <w:rFonts w:hint="eastAsia"/>
                      <w:color w:val="000000" w:themeColor="text1"/>
                      <w:kern w:val="0"/>
                      <w:szCs w:val="21"/>
                    </w:rPr>
                    <w:t>DA002</w:t>
                  </w:r>
                  <w:r w:rsidRPr="003334EF">
                    <w:rPr>
                      <w:rFonts w:hint="eastAsia"/>
                      <w:color w:val="000000" w:themeColor="text1"/>
                      <w:kern w:val="0"/>
                      <w:szCs w:val="21"/>
                    </w:rPr>
                    <w:t>）排放</w:t>
                  </w:r>
                </w:p>
              </w:tc>
              <w:tc>
                <w:tcPr>
                  <w:tcW w:w="896" w:type="dxa"/>
                  <w:shd w:val="clear" w:color="auto" w:fill="auto"/>
                  <w:vAlign w:val="center"/>
                </w:tcPr>
                <w:p w14:paraId="2BC4C51C" w14:textId="77777777" w:rsidR="00F173B4" w:rsidRPr="003334EF" w:rsidRDefault="00972A18">
                  <w:pPr>
                    <w:jc w:val="center"/>
                    <w:rPr>
                      <w:color w:val="000000" w:themeColor="text1"/>
                      <w:szCs w:val="21"/>
                    </w:rPr>
                  </w:pPr>
                  <w:r w:rsidRPr="003334EF">
                    <w:rPr>
                      <w:color w:val="000000" w:themeColor="text1"/>
                      <w:kern w:val="0"/>
                      <w:szCs w:val="21"/>
                    </w:rPr>
                    <w:t>符合</w:t>
                  </w:r>
                </w:p>
              </w:tc>
            </w:tr>
            <w:tr w:rsidR="003334EF" w:rsidRPr="003334EF" w14:paraId="32A4300B" w14:textId="77777777">
              <w:trPr>
                <w:trHeight w:val="283"/>
                <w:jc w:val="center"/>
              </w:trPr>
              <w:tc>
                <w:tcPr>
                  <w:tcW w:w="4584" w:type="dxa"/>
                  <w:shd w:val="clear" w:color="auto" w:fill="auto"/>
                  <w:vAlign w:val="center"/>
                </w:tcPr>
                <w:p w14:paraId="12E2B133" w14:textId="77777777" w:rsidR="00F173B4" w:rsidRPr="003334EF" w:rsidRDefault="00972A18">
                  <w:pPr>
                    <w:jc w:val="center"/>
                    <w:rPr>
                      <w:color w:val="000000" w:themeColor="text1"/>
                      <w:szCs w:val="21"/>
                    </w:rPr>
                  </w:pPr>
                  <w:r w:rsidRPr="003334EF">
                    <w:rPr>
                      <w:rFonts w:hint="eastAsia"/>
                      <w:color w:val="000000" w:themeColor="text1"/>
                      <w:szCs w:val="21"/>
                    </w:rPr>
                    <w:t>包括补齐城镇生活污水治理设施短板、强化农村生活污水和黑臭水体治理、精准治理工业企业污染、推动地表水环境质量持续向好、防控地下水污染风险、保障饮用水水源地水质达标、开展区域再生水循环利用、推进水生态保护与修复、全域开展生态补偿、智慧监管水生态环境等</w:t>
                  </w:r>
                  <w:r w:rsidRPr="003334EF">
                    <w:rPr>
                      <w:rFonts w:hint="eastAsia"/>
                      <w:color w:val="000000" w:themeColor="text1"/>
                      <w:szCs w:val="21"/>
                    </w:rPr>
                    <w:t xml:space="preserve"> 10 </w:t>
                  </w:r>
                  <w:r w:rsidRPr="003334EF">
                    <w:rPr>
                      <w:rFonts w:hint="eastAsia"/>
                      <w:color w:val="000000" w:themeColor="text1"/>
                      <w:szCs w:val="21"/>
                    </w:rPr>
                    <w:t>项重点任务</w:t>
                  </w:r>
                </w:p>
              </w:tc>
              <w:tc>
                <w:tcPr>
                  <w:tcW w:w="2679" w:type="dxa"/>
                  <w:shd w:val="clear" w:color="auto" w:fill="auto"/>
                  <w:vAlign w:val="center"/>
                </w:tcPr>
                <w:p w14:paraId="1DB4B531" w14:textId="77777777" w:rsidR="00F173B4" w:rsidRPr="003334EF" w:rsidRDefault="00972A18">
                  <w:pPr>
                    <w:rPr>
                      <w:color w:val="000000" w:themeColor="text1"/>
                      <w:szCs w:val="21"/>
                    </w:rPr>
                  </w:pPr>
                  <w:r w:rsidRPr="003334EF">
                    <w:rPr>
                      <w:rFonts w:hint="eastAsia"/>
                      <w:color w:val="000000" w:themeColor="text1"/>
                      <w:szCs w:val="21"/>
                    </w:rPr>
                    <w:t>项目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p>
              </w:tc>
              <w:tc>
                <w:tcPr>
                  <w:tcW w:w="896" w:type="dxa"/>
                  <w:shd w:val="clear" w:color="auto" w:fill="auto"/>
                  <w:vAlign w:val="center"/>
                </w:tcPr>
                <w:p w14:paraId="3897CD1A" w14:textId="77777777" w:rsidR="00F173B4" w:rsidRPr="003334EF" w:rsidRDefault="00972A18">
                  <w:pPr>
                    <w:kinsoku w:val="0"/>
                    <w:overflowPunct w:val="0"/>
                    <w:jc w:val="center"/>
                    <w:rPr>
                      <w:color w:val="000000" w:themeColor="text1"/>
                      <w:szCs w:val="21"/>
                      <w:lang w:bidi="zh-CN"/>
                    </w:rPr>
                  </w:pPr>
                  <w:r w:rsidRPr="003334EF">
                    <w:rPr>
                      <w:rFonts w:cs="宋体"/>
                      <w:color w:val="000000" w:themeColor="text1"/>
                      <w:szCs w:val="21"/>
                      <w:lang w:val="zh-CN" w:bidi="zh-CN"/>
                    </w:rPr>
                    <w:t>符合</w:t>
                  </w:r>
                </w:p>
              </w:tc>
            </w:tr>
            <w:tr w:rsidR="003334EF" w:rsidRPr="003334EF" w14:paraId="378F16B5" w14:textId="77777777">
              <w:trPr>
                <w:trHeight w:val="283"/>
                <w:jc w:val="center"/>
              </w:trPr>
              <w:tc>
                <w:tcPr>
                  <w:tcW w:w="4584" w:type="dxa"/>
                  <w:shd w:val="clear" w:color="auto" w:fill="auto"/>
                  <w:vAlign w:val="center"/>
                </w:tcPr>
                <w:p w14:paraId="5FD3E86A" w14:textId="77777777" w:rsidR="00F173B4" w:rsidRPr="003334EF" w:rsidRDefault="00972A18">
                  <w:pPr>
                    <w:jc w:val="center"/>
                    <w:rPr>
                      <w:color w:val="000000" w:themeColor="text1"/>
                      <w:szCs w:val="21"/>
                    </w:rPr>
                  </w:pPr>
                  <w:r w:rsidRPr="003334EF">
                    <w:rPr>
                      <w:color w:val="000000" w:themeColor="text1"/>
                    </w:rPr>
                    <w:t>包括扎实开展土壤污染状况调查、加强土壤污染重点监管单位环境监管、提升重金属污染防控水平、加强固体废物环境管理、严格落实农用地安全利用、严格建设用地风险管控与修复、推进农村环境整治、强化农业生产投入品管理、深化农业废弃物综合管理、健全土壤和农业农村生态环境治理能力等</w:t>
                  </w:r>
                  <w:r w:rsidRPr="003334EF">
                    <w:rPr>
                      <w:color w:val="000000" w:themeColor="text1"/>
                    </w:rPr>
                    <w:t xml:space="preserve"> 10 </w:t>
                  </w:r>
                  <w:r w:rsidRPr="003334EF">
                    <w:rPr>
                      <w:color w:val="000000" w:themeColor="text1"/>
                    </w:rPr>
                    <w:t>项重点任务</w:t>
                  </w:r>
                </w:p>
              </w:tc>
              <w:tc>
                <w:tcPr>
                  <w:tcW w:w="2679" w:type="dxa"/>
                  <w:shd w:val="clear" w:color="auto" w:fill="auto"/>
                  <w:vAlign w:val="center"/>
                </w:tcPr>
                <w:p w14:paraId="5F882337" w14:textId="77777777" w:rsidR="00F173B4" w:rsidRPr="003334EF" w:rsidRDefault="00972A18">
                  <w:pPr>
                    <w:rPr>
                      <w:color w:val="000000" w:themeColor="text1"/>
                      <w:szCs w:val="21"/>
                    </w:rPr>
                  </w:pPr>
                  <w:r w:rsidRPr="003334EF">
                    <w:rPr>
                      <w:color w:val="000000" w:themeColor="text1"/>
                      <w:szCs w:val="21"/>
                    </w:rPr>
                    <w:t>本项目不涉重金属污染，固废均能妥善处置。</w:t>
                  </w:r>
                </w:p>
              </w:tc>
              <w:tc>
                <w:tcPr>
                  <w:tcW w:w="896" w:type="dxa"/>
                  <w:shd w:val="clear" w:color="auto" w:fill="auto"/>
                  <w:vAlign w:val="center"/>
                </w:tcPr>
                <w:p w14:paraId="04BBE6BA" w14:textId="77777777" w:rsidR="00F173B4" w:rsidRPr="003334EF" w:rsidRDefault="00972A18">
                  <w:pPr>
                    <w:kinsoku w:val="0"/>
                    <w:overflowPunct w:val="0"/>
                    <w:jc w:val="center"/>
                    <w:rPr>
                      <w:color w:val="000000" w:themeColor="text1"/>
                      <w:szCs w:val="21"/>
                      <w:lang w:bidi="zh-CN"/>
                    </w:rPr>
                  </w:pPr>
                  <w:r w:rsidRPr="003334EF">
                    <w:rPr>
                      <w:rFonts w:cs="宋体"/>
                      <w:color w:val="000000" w:themeColor="text1"/>
                      <w:szCs w:val="21"/>
                      <w:lang w:val="zh-CN" w:bidi="zh-CN"/>
                    </w:rPr>
                    <w:t>符合</w:t>
                  </w:r>
                </w:p>
              </w:tc>
            </w:tr>
          </w:tbl>
          <w:p w14:paraId="0766ECE2" w14:textId="77777777" w:rsidR="00F173B4" w:rsidRPr="003334EF" w:rsidRDefault="00972A18">
            <w:pPr>
              <w:spacing w:line="360" w:lineRule="auto"/>
              <w:ind w:firstLineChars="200" w:firstLine="420"/>
              <w:rPr>
                <w:color w:val="000000" w:themeColor="text1"/>
                <w:szCs w:val="21"/>
              </w:rPr>
            </w:pPr>
            <w:r w:rsidRPr="003334EF">
              <w:rPr>
                <w:rFonts w:hint="eastAsia"/>
                <w:color w:val="000000" w:themeColor="text1"/>
                <w:szCs w:val="21"/>
              </w:rPr>
              <w:t>由上表可知，本项目符合</w:t>
            </w:r>
            <w:r w:rsidRPr="003334EF">
              <w:rPr>
                <w:rFonts w:hint="eastAsia"/>
                <w:color w:val="000000" w:themeColor="text1"/>
                <w:kern w:val="0"/>
                <w:szCs w:val="21"/>
              </w:rPr>
              <w:t>《梁山县蓝天、碧水、净土保卫战行动计划（</w:t>
            </w:r>
            <w:r w:rsidRPr="003334EF">
              <w:rPr>
                <w:rFonts w:hint="eastAsia"/>
                <w:color w:val="000000" w:themeColor="text1"/>
                <w:kern w:val="0"/>
                <w:szCs w:val="21"/>
              </w:rPr>
              <w:t>2021</w:t>
            </w:r>
            <w:r w:rsidRPr="003334EF">
              <w:rPr>
                <w:rFonts w:hint="eastAsia"/>
                <w:color w:val="000000" w:themeColor="text1"/>
                <w:kern w:val="0"/>
                <w:szCs w:val="21"/>
              </w:rPr>
              <w:t>—</w:t>
            </w:r>
            <w:r w:rsidRPr="003334EF">
              <w:rPr>
                <w:rFonts w:hint="eastAsia"/>
                <w:color w:val="000000" w:themeColor="text1"/>
                <w:kern w:val="0"/>
                <w:szCs w:val="21"/>
              </w:rPr>
              <w:t xml:space="preserve">2025 </w:t>
            </w:r>
            <w:r w:rsidRPr="003334EF">
              <w:rPr>
                <w:rFonts w:hint="eastAsia"/>
                <w:color w:val="000000" w:themeColor="text1"/>
                <w:kern w:val="0"/>
                <w:szCs w:val="21"/>
              </w:rPr>
              <w:t>年）》</w:t>
            </w:r>
            <w:r w:rsidRPr="003334EF">
              <w:rPr>
                <w:rFonts w:hint="eastAsia"/>
                <w:color w:val="000000" w:themeColor="text1"/>
                <w:szCs w:val="21"/>
              </w:rPr>
              <w:t>要求。</w:t>
            </w:r>
          </w:p>
          <w:p w14:paraId="129A4663" w14:textId="77777777" w:rsidR="00F173B4" w:rsidRPr="003334EF" w:rsidRDefault="00972A18">
            <w:pPr>
              <w:spacing w:after="120" w:line="360" w:lineRule="auto"/>
              <w:ind w:firstLine="480"/>
              <w:rPr>
                <w:b/>
                <w:bCs/>
                <w:color w:val="000000" w:themeColor="text1"/>
                <w:szCs w:val="21"/>
              </w:rPr>
            </w:pPr>
            <w:r w:rsidRPr="003334EF">
              <w:rPr>
                <w:rFonts w:hint="eastAsia"/>
                <w:b/>
                <w:bCs/>
                <w:color w:val="000000" w:themeColor="text1"/>
                <w:szCs w:val="21"/>
              </w:rPr>
              <w:t>1</w:t>
            </w:r>
            <w:r w:rsidRPr="003334EF">
              <w:rPr>
                <w:b/>
                <w:bCs/>
                <w:color w:val="000000" w:themeColor="text1"/>
                <w:szCs w:val="21"/>
              </w:rPr>
              <w:t>1</w:t>
            </w:r>
            <w:r w:rsidRPr="003334EF">
              <w:rPr>
                <w:rFonts w:hint="eastAsia"/>
                <w:b/>
                <w:bCs/>
                <w:color w:val="000000" w:themeColor="text1"/>
                <w:szCs w:val="21"/>
              </w:rPr>
              <w:t>、与《关于公布沿黄重点地区扩区调区后合规工业园区名单</w:t>
            </w:r>
            <w:r w:rsidRPr="003334EF">
              <w:rPr>
                <w:rFonts w:hint="eastAsia"/>
                <w:b/>
                <w:bCs/>
                <w:color w:val="000000" w:themeColor="text1"/>
                <w:szCs w:val="21"/>
              </w:rPr>
              <w:t>(</w:t>
            </w:r>
            <w:r w:rsidRPr="003334EF">
              <w:rPr>
                <w:rFonts w:hint="eastAsia"/>
                <w:b/>
                <w:bCs/>
                <w:color w:val="000000" w:themeColor="text1"/>
                <w:szCs w:val="21"/>
              </w:rPr>
              <w:t>第六批</w:t>
            </w:r>
            <w:r w:rsidRPr="003334EF">
              <w:rPr>
                <w:rFonts w:hint="eastAsia"/>
                <w:b/>
                <w:bCs/>
                <w:color w:val="000000" w:themeColor="text1"/>
                <w:szCs w:val="21"/>
              </w:rPr>
              <w:t>)</w:t>
            </w:r>
            <w:r w:rsidRPr="003334EF">
              <w:rPr>
                <w:rFonts w:hint="eastAsia"/>
                <w:b/>
                <w:bCs/>
                <w:color w:val="000000" w:themeColor="text1"/>
                <w:szCs w:val="21"/>
              </w:rPr>
              <w:t>的通知</w:t>
            </w:r>
            <w:r w:rsidRPr="003334EF">
              <w:rPr>
                <w:rFonts w:hint="eastAsia"/>
                <w:color w:val="000000" w:themeColor="text1"/>
                <w:szCs w:val="21"/>
              </w:rPr>
              <w:t>》</w:t>
            </w:r>
            <w:r w:rsidRPr="003334EF">
              <w:rPr>
                <w:rFonts w:hint="eastAsia"/>
                <w:b/>
                <w:bCs/>
                <w:color w:val="000000" w:themeColor="text1"/>
                <w:szCs w:val="21"/>
              </w:rPr>
              <w:t>（鲁发改工业〔</w:t>
            </w:r>
            <w:r w:rsidRPr="003334EF">
              <w:rPr>
                <w:rFonts w:hint="eastAsia"/>
                <w:b/>
                <w:bCs/>
                <w:color w:val="000000" w:themeColor="text1"/>
                <w:szCs w:val="21"/>
              </w:rPr>
              <w:t>2023</w:t>
            </w:r>
            <w:r w:rsidRPr="003334EF">
              <w:rPr>
                <w:rFonts w:hint="eastAsia"/>
                <w:b/>
                <w:bCs/>
                <w:color w:val="000000" w:themeColor="text1"/>
                <w:szCs w:val="21"/>
              </w:rPr>
              <w:t>〕</w:t>
            </w:r>
            <w:r w:rsidRPr="003334EF">
              <w:rPr>
                <w:rFonts w:hint="eastAsia"/>
                <w:b/>
                <w:bCs/>
                <w:color w:val="000000" w:themeColor="text1"/>
                <w:szCs w:val="21"/>
              </w:rPr>
              <w:t>887</w:t>
            </w:r>
            <w:r w:rsidRPr="003334EF">
              <w:rPr>
                <w:rFonts w:hint="eastAsia"/>
                <w:b/>
                <w:bCs/>
                <w:color w:val="000000" w:themeColor="text1"/>
                <w:szCs w:val="21"/>
              </w:rPr>
              <w:t>号）</w:t>
            </w:r>
            <w:r w:rsidRPr="003334EF">
              <w:rPr>
                <w:b/>
                <w:bCs/>
                <w:color w:val="000000" w:themeColor="text1"/>
                <w:szCs w:val="21"/>
              </w:rPr>
              <w:t>的符合性分析</w:t>
            </w:r>
          </w:p>
          <w:p w14:paraId="438B04DA" w14:textId="77777777" w:rsidR="00F173B4" w:rsidRPr="003334EF" w:rsidRDefault="00972A18">
            <w:pPr>
              <w:spacing w:line="360" w:lineRule="auto"/>
              <w:ind w:firstLine="482"/>
              <w:jc w:val="center"/>
              <w:rPr>
                <w:b/>
                <w:bCs/>
                <w:color w:val="000000" w:themeColor="text1"/>
                <w:szCs w:val="21"/>
              </w:rPr>
            </w:pPr>
            <w:r w:rsidRPr="003334EF">
              <w:rPr>
                <w:b/>
                <w:color w:val="000000" w:themeColor="text1"/>
                <w:kern w:val="21"/>
                <w:szCs w:val="21"/>
              </w:rPr>
              <w:t>表</w:t>
            </w:r>
            <w:r w:rsidRPr="003334EF">
              <w:rPr>
                <w:rFonts w:hint="eastAsia"/>
                <w:b/>
                <w:color w:val="000000" w:themeColor="text1"/>
                <w:kern w:val="21"/>
                <w:szCs w:val="21"/>
              </w:rPr>
              <w:t>1-</w:t>
            </w:r>
            <w:r w:rsidRPr="003334EF">
              <w:rPr>
                <w:b/>
                <w:color w:val="000000" w:themeColor="text1"/>
                <w:kern w:val="21"/>
                <w:szCs w:val="21"/>
              </w:rPr>
              <w:t>9</w:t>
            </w:r>
            <w:r w:rsidRPr="003334EF">
              <w:rPr>
                <w:rFonts w:hint="eastAsia"/>
                <w:b/>
                <w:color w:val="000000" w:themeColor="text1"/>
                <w:kern w:val="21"/>
                <w:szCs w:val="21"/>
              </w:rPr>
              <w:t>与</w:t>
            </w:r>
            <w:r w:rsidRPr="003334EF">
              <w:rPr>
                <w:b/>
                <w:color w:val="000000" w:themeColor="text1"/>
                <w:kern w:val="21"/>
                <w:szCs w:val="21"/>
              </w:rPr>
              <w:t>鲁发改工业〔</w:t>
            </w:r>
            <w:r w:rsidRPr="003334EF">
              <w:rPr>
                <w:b/>
                <w:color w:val="000000" w:themeColor="text1"/>
                <w:kern w:val="21"/>
                <w:szCs w:val="21"/>
              </w:rPr>
              <w:t>2023</w:t>
            </w:r>
            <w:r w:rsidRPr="003334EF">
              <w:rPr>
                <w:b/>
                <w:color w:val="000000" w:themeColor="text1"/>
                <w:kern w:val="21"/>
                <w:szCs w:val="21"/>
              </w:rPr>
              <w:t>〕</w:t>
            </w:r>
            <w:r w:rsidRPr="003334EF">
              <w:rPr>
                <w:b/>
                <w:color w:val="000000" w:themeColor="text1"/>
                <w:kern w:val="21"/>
                <w:szCs w:val="21"/>
              </w:rPr>
              <w:t>887</w:t>
            </w:r>
            <w:r w:rsidRPr="003334EF">
              <w:rPr>
                <w:b/>
                <w:color w:val="000000" w:themeColor="text1"/>
                <w:kern w:val="21"/>
                <w:szCs w:val="21"/>
              </w:rPr>
              <w:t>号</w:t>
            </w:r>
            <w:r w:rsidRPr="003334EF">
              <w:rPr>
                <w:rFonts w:hint="eastAsia"/>
                <w:b/>
                <w:color w:val="000000" w:themeColor="text1"/>
                <w:kern w:val="21"/>
                <w:szCs w:val="21"/>
              </w:rPr>
              <w:t>文的</w:t>
            </w:r>
            <w:r w:rsidRPr="003334EF">
              <w:rPr>
                <w:b/>
                <w:color w:val="000000" w:themeColor="text1"/>
                <w:kern w:val="21"/>
                <w:szCs w:val="21"/>
              </w:rPr>
              <w:t>符合性分析一览表</w:t>
            </w:r>
          </w:p>
          <w:tbl>
            <w:tblPr>
              <w:tblW w:w="8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966"/>
              <w:gridCol w:w="2274"/>
              <w:gridCol w:w="959"/>
            </w:tblGrid>
            <w:tr w:rsidR="003334EF" w:rsidRPr="003334EF" w14:paraId="0F6D6001" w14:textId="77777777">
              <w:trPr>
                <w:trHeight w:val="153"/>
                <w:jc w:val="center"/>
              </w:trPr>
              <w:tc>
                <w:tcPr>
                  <w:tcW w:w="4966" w:type="dxa"/>
                  <w:vAlign w:val="center"/>
                </w:tcPr>
                <w:p w14:paraId="47460493" w14:textId="77777777" w:rsidR="00F173B4" w:rsidRPr="003334EF" w:rsidRDefault="00972A18">
                  <w:pPr>
                    <w:jc w:val="center"/>
                    <w:rPr>
                      <w:rFonts w:ascii="宋体" w:hAnsi="宋体"/>
                      <w:b/>
                      <w:bCs/>
                      <w:color w:val="000000" w:themeColor="text1"/>
                      <w:szCs w:val="21"/>
                    </w:rPr>
                  </w:pPr>
                  <w:r w:rsidRPr="003334EF">
                    <w:rPr>
                      <w:rFonts w:ascii="宋体" w:hAnsi="宋体" w:hint="eastAsia"/>
                      <w:b/>
                      <w:bCs/>
                      <w:color w:val="000000" w:themeColor="text1"/>
                      <w:szCs w:val="21"/>
                    </w:rPr>
                    <w:t>工作方案</w:t>
                  </w:r>
                </w:p>
              </w:tc>
              <w:tc>
                <w:tcPr>
                  <w:tcW w:w="2274" w:type="dxa"/>
                  <w:vAlign w:val="center"/>
                </w:tcPr>
                <w:p w14:paraId="642A4C06" w14:textId="77777777" w:rsidR="00F173B4" w:rsidRPr="003334EF" w:rsidRDefault="00972A18">
                  <w:pPr>
                    <w:jc w:val="center"/>
                    <w:rPr>
                      <w:rFonts w:ascii="宋体" w:hAnsi="宋体"/>
                      <w:b/>
                      <w:bCs/>
                      <w:color w:val="000000" w:themeColor="text1"/>
                      <w:szCs w:val="21"/>
                      <w:lang w:eastAsia="en-US"/>
                    </w:rPr>
                  </w:pPr>
                  <w:r w:rsidRPr="003334EF">
                    <w:rPr>
                      <w:rFonts w:ascii="宋体" w:hAnsi="宋体" w:cs="微软雅黑" w:hint="eastAsia"/>
                      <w:b/>
                      <w:bCs/>
                      <w:color w:val="000000" w:themeColor="text1"/>
                      <w:szCs w:val="21"/>
                      <w:lang w:eastAsia="en-US"/>
                    </w:rPr>
                    <w:t>本项目情况</w:t>
                  </w:r>
                </w:p>
              </w:tc>
              <w:tc>
                <w:tcPr>
                  <w:tcW w:w="959" w:type="dxa"/>
                  <w:vAlign w:val="center"/>
                </w:tcPr>
                <w:p w14:paraId="45B36D1A" w14:textId="77777777" w:rsidR="00F173B4" w:rsidRPr="003334EF" w:rsidRDefault="00972A18">
                  <w:pPr>
                    <w:jc w:val="center"/>
                    <w:rPr>
                      <w:rFonts w:ascii="宋体" w:hAnsi="宋体"/>
                      <w:b/>
                      <w:bCs/>
                      <w:color w:val="000000" w:themeColor="text1"/>
                      <w:szCs w:val="21"/>
                      <w:lang w:eastAsia="en-US"/>
                    </w:rPr>
                  </w:pPr>
                  <w:r w:rsidRPr="003334EF">
                    <w:rPr>
                      <w:rFonts w:hint="eastAsia"/>
                      <w:b/>
                      <w:bCs/>
                      <w:color w:val="000000" w:themeColor="text1"/>
                      <w:szCs w:val="21"/>
                    </w:rPr>
                    <w:t>符合性</w:t>
                  </w:r>
                </w:p>
              </w:tc>
            </w:tr>
            <w:tr w:rsidR="003334EF" w:rsidRPr="003334EF" w14:paraId="14824749" w14:textId="77777777" w:rsidTr="006D455D">
              <w:trPr>
                <w:trHeight w:val="260"/>
                <w:jc w:val="center"/>
              </w:trPr>
              <w:tc>
                <w:tcPr>
                  <w:tcW w:w="4966" w:type="dxa"/>
                  <w:vAlign w:val="center"/>
                </w:tcPr>
                <w:p w14:paraId="7208CCDE" w14:textId="77777777" w:rsidR="00F173B4" w:rsidRPr="003334EF" w:rsidRDefault="00972A18">
                  <w:pPr>
                    <w:rPr>
                      <w:color w:val="000000" w:themeColor="text1"/>
                      <w:szCs w:val="21"/>
                    </w:rPr>
                  </w:pPr>
                  <w:r w:rsidRPr="003334EF">
                    <w:rPr>
                      <w:rFonts w:hint="eastAsia"/>
                      <w:color w:val="000000" w:themeColor="text1"/>
                      <w:szCs w:val="21"/>
                    </w:rPr>
                    <w:t>根据《关于“十四五”推进沿黄重点地区工业项目入园及严控高污染、高耗水、高耗能项目的通知》</w:t>
                  </w:r>
                  <w:r w:rsidRPr="003334EF">
                    <w:rPr>
                      <w:rFonts w:hint="eastAsia"/>
                      <w:color w:val="000000" w:themeColor="text1"/>
                      <w:szCs w:val="21"/>
                    </w:rPr>
                    <w:t>(</w:t>
                  </w:r>
                  <w:r w:rsidRPr="003334EF">
                    <w:rPr>
                      <w:rFonts w:hint="eastAsia"/>
                      <w:color w:val="000000" w:themeColor="text1"/>
                      <w:szCs w:val="21"/>
                    </w:rPr>
                    <w:t>发改办产业</w:t>
                  </w:r>
                  <w:r w:rsidRPr="003334EF">
                    <w:rPr>
                      <w:rFonts w:hint="eastAsia"/>
                      <w:color w:val="000000" w:themeColor="text1"/>
                      <w:szCs w:val="21"/>
                    </w:rPr>
                    <w:t>[2021]635</w:t>
                  </w:r>
                  <w:r w:rsidRPr="003334EF">
                    <w:rPr>
                      <w:rFonts w:hint="eastAsia"/>
                      <w:color w:val="000000" w:themeColor="text1"/>
                      <w:szCs w:val="21"/>
                    </w:rPr>
                    <w:t>号</w:t>
                  </w:r>
                  <w:r w:rsidRPr="003334EF">
                    <w:rPr>
                      <w:rFonts w:hint="eastAsia"/>
                      <w:color w:val="000000" w:themeColor="text1"/>
                      <w:szCs w:val="21"/>
                    </w:rPr>
                    <w:t>)</w:t>
                  </w:r>
                  <w:r w:rsidRPr="003334EF">
                    <w:rPr>
                      <w:rFonts w:hint="eastAsia"/>
                      <w:color w:val="000000" w:themeColor="text1"/>
                      <w:szCs w:val="21"/>
                    </w:rPr>
                    <w:t>、《关于规范园区面积和用地管理提升发展承载能力的通知》</w:t>
                  </w:r>
                  <w:r w:rsidRPr="003334EF">
                    <w:rPr>
                      <w:rFonts w:hint="eastAsia"/>
                      <w:color w:val="000000" w:themeColor="text1"/>
                      <w:szCs w:val="21"/>
                    </w:rPr>
                    <w:t>(</w:t>
                  </w:r>
                  <w:r w:rsidRPr="003334EF">
                    <w:rPr>
                      <w:rFonts w:hint="eastAsia"/>
                      <w:color w:val="000000" w:themeColor="text1"/>
                      <w:szCs w:val="21"/>
                    </w:rPr>
                    <w:t>鲁发改外资</w:t>
                  </w:r>
                  <w:r w:rsidRPr="003334EF">
                    <w:rPr>
                      <w:rFonts w:hint="eastAsia"/>
                      <w:color w:val="000000" w:themeColor="text1"/>
                      <w:szCs w:val="21"/>
                    </w:rPr>
                    <w:t>[2022] 1052</w:t>
                  </w:r>
                  <w:r w:rsidRPr="003334EF">
                    <w:rPr>
                      <w:rFonts w:hint="eastAsia"/>
                      <w:color w:val="000000" w:themeColor="text1"/>
                      <w:szCs w:val="21"/>
                    </w:rPr>
                    <w:t>号</w:t>
                  </w:r>
                  <w:r w:rsidRPr="003334EF">
                    <w:rPr>
                      <w:rFonts w:hint="eastAsia"/>
                      <w:color w:val="000000" w:themeColor="text1"/>
                      <w:szCs w:val="21"/>
                    </w:rPr>
                    <w:t>)</w:t>
                  </w:r>
                  <w:r w:rsidRPr="003334EF">
                    <w:rPr>
                      <w:rFonts w:hint="eastAsia"/>
                      <w:color w:val="000000" w:themeColor="text1"/>
                      <w:szCs w:val="21"/>
                    </w:rPr>
                    <w:t>等文件规定，省有关部门审核确定了沿黄重点地区扩区调区后合规工业园区名单</w:t>
                  </w:r>
                  <w:r w:rsidRPr="003334EF">
                    <w:rPr>
                      <w:rFonts w:hint="eastAsia"/>
                      <w:color w:val="000000" w:themeColor="text1"/>
                      <w:szCs w:val="21"/>
                    </w:rPr>
                    <w:t>(</w:t>
                  </w:r>
                  <w:r w:rsidRPr="003334EF">
                    <w:rPr>
                      <w:rFonts w:hint="eastAsia"/>
                      <w:color w:val="000000" w:themeColor="text1"/>
                      <w:szCs w:val="21"/>
                    </w:rPr>
                    <w:t>第六批</w:t>
                  </w:r>
                  <w:r w:rsidRPr="003334EF">
                    <w:rPr>
                      <w:rFonts w:hint="eastAsia"/>
                      <w:color w:val="000000" w:themeColor="text1"/>
                      <w:szCs w:val="21"/>
                    </w:rPr>
                    <w:t>)</w:t>
                  </w:r>
                  <w:r w:rsidRPr="003334EF">
                    <w:rPr>
                      <w:rFonts w:hint="eastAsia"/>
                      <w:color w:val="000000" w:themeColor="text1"/>
                      <w:szCs w:val="21"/>
                    </w:rPr>
                    <w:t>，现予公布。</w:t>
                  </w:r>
                </w:p>
                <w:p w14:paraId="56A85DED" w14:textId="77777777" w:rsidR="00F173B4" w:rsidRPr="003334EF" w:rsidRDefault="00972A18">
                  <w:pPr>
                    <w:rPr>
                      <w:color w:val="000000" w:themeColor="text1"/>
                      <w:szCs w:val="21"/>
                    </w:rPr>
                  </w:pPr>
                  <w:r w:rsidRPr="003334EF">
                    <w:rPr>
                      <w:rFonts w:hint="eastAsia"/>
                      <w:color w:val="000000" w:themeColor="text1"/>
                      <w:szCs w:val="21"/>
                    </w:rPr>
                    <w:t>下步</w:t>
                  </w:r>
                  <w:r w:rsidRPr="003334EF">
                    <w:rPr>
                      <w:rFonts w:hint="eastAsia"/>
                      <w:color w:val="000000" w:themeColor="text1"/>
                      <w:szCs w:val="21"/>
                    </w:rPr>
                    <w:t>,</w:t>
                  </w:r>
                  <w:r w:rsidRPr="003334EF">
                    <w:rPr>
                      <w:rFonts w:hint="eastAsia"/>
                      <w:color w:val="000000" w:themeColor="text1"/>
                      <w:szCs w:val="21"/>
                    </w:rPr>
                    <w:t>各有关市要深入贯彻黄河流域生态保护和高质量发展要求，按照发改办产业</w:t>
                  </w:r>
                  <w:r w:rsidRPr="003334EF">
                    <w:rPr>
                      <w:rFonts w:hint="eastAsia"/>
                      <w:color w:val="000000" w:themeColor="text1"/>
                      <w:szCs w:val="21"/>
                    </w:rPr>
                    <w:t>[2021]63</w:t>
                  </w:r>
                  <w:r w:rsidRPr="003334EF">
                    <w:rPr>
                      <w:color w:val="000000" w:themeColor="text1"/>
                      <w:szCs w:val="21"/>
                    </w:rPr>
                    <w:t>5</w:t>
                  </w:r>
                  <w:r w:rsidRPr="003334EF">
                    <w:rPr>
                      <w:rFonts w:hint="eastAsia"/>
                      <w:color w:val="000000" w:themeColor="text1"/>
                      <w:szCs w:val="21"/>
                    </w:rPr>
                    <w:t>号、鲁发改外资</w:t>
                  </w:r>
                  <w:r w:rsidRPr="003334EF">
                    <w:rPr>
                      <w:rFonts w:hint="eastAsia"/>
                      <w:color w:val="000000" w:themeColor="text1"/>
                      <w:szCs w:val="21"/>
                    </w:rPr>
                    <w:t>[2022]1052</w:t>
                  </w:r>
                  <w:r w:rsidRPr="003334EF">
                    <w:rPr>
                      <w:rFonts w:hint="eastAsia"/>
                      <w:color w:val="000000" w:themeColor="text1"/>
                      <w:szCs w:val="21"/>
                    </w:rPr>
                    <w:t>号等文件规定，严格落实工业项目入园管理属地责任和主体责任，对于扩区调区完成后调出合规工业园区范围的工业项目，要参照合规工业园区内工业项目一体化监管，扎实做好安全生产生态环保、节能节水、规范管理等各项工作，不断提升黄河流域生态保护和高</w:t>
                  </w:r>
                  <w:r w:rsidRPr="003334EF">
                    <w:rPr>
                      <w:rFonts w:hint="eastAsia"/>
                      <w:color w:val="000000" w:themeColor="text1"/>
                      <w:szCs w:val="21"/>
                    </w:rPr>
                    <w:lastRenderedPageBreak/>
                    <w:t>质量发展水平。</w:t>
                  </w:r>
                </w:p>
              </w:tc>
              <w:tc>
                <w:tcPr>
                  <w:tcW w:w="2274" w:type="dxa"/>
                  <w:vMerge w:val="restart"/>
                  <w:vAlign w:val="center"/>
                </w:tcPr>
                <w:p w14:paraId="142841EA" w14:textId="77777777" w:rsidR="00F173B4" w:rsidRPr="003334EF" w:rsidRDefault="00972A18">
                  <w:pPr>
                    <w:jc w:val="center"/>
                    <w:rPr>
                      <w:color w:val="000000" w:themeColor="text1"/>
                      <w:szCs w:val="21"/>
                    </w:rPr>
                  </w:pPr>
                  <w:r w:rsidRPr="003334EF">
                    <w:rPr>
                      <w:rFonts w:hint="eastAsia"/>
                      <w:color w:val="000000" w:themeColor="text1"/>
                      <w:szCs w:val="21"/>
                    </w:rPr>
                    <w:lastRenderedPageBreak/>
                    <w:t>本项目位于</w:t>
                  </w:r>
                  <w:r w:rsidRPr="003334EF">
                    <w:rPr>
                      <w:bCs/>
                      <w:color w:val="000000" w:themeColor="text1"/>
                      <w:szCs w:val="21"/>
                    </w:rPr>
                    <w:t>梁山经济开发区</w:t>
                  </w:r>
                  <w:r w:rsidRPr="003334EF">
                    <w:rPr>
                      <w:rFonts w:hint="eastAsia"/>
                      <w:bCs/>
                      <w:color w:val="000000" w:themeColor="text1"/>
                      <w:szCs w:val="21"/>
                    </w:rPr>
                    <w:t>；</w:t>
                  </w:r>
                  <w:r w:rsidRPr="003334EF">
                    <w:rPr>
                      <w:rFonts w:hint="eastAsia"/>
                      <w:color w:val="000000" w:themeColor="text1"/>
                      <w:szCs w:val="21"/>
                    </w:rPr>
                    <w:t>本项目不属于“高污染、高耗水、高耗能”项目；本项目落实安全生产生态环保、节能节水、规范管理等各项工作</w:t>
                  </w:r>
                  <w:r w:rsidRPr="003334EF">
                    <w:rPr>
                      <w:color w:val="000000" w:themeColor="text1"/>
                      <w:szCs w:val="21"/>
                    </w:rPr>
                    <w:t>。</w:t>
                  </w:r>
                </w:p>
                <w:p w14:paraId="6775684D" w14:textId="77777777" w:rsidR="00F173B4" w:rsidRPr="003334EF" w:rsidRDefault="00F173B4">
                  <w:pPr>
                    <w:jc w:val="center"/>
                    <w:rPr>
                      <w:color w:val="000000" w:themeColor="text1"/>
                      <w:szCs w:val="21"/>
                    </w:rPr>
                  </w:pPr>
                </w:p>
              </w:tc>
              <w:tc>
                <w:tcPr>
                  <w:tcW w:w="959" w:type="dxa"/>
                  <w:vMerge w:val="restart"/>
                  <w:vAlign w:val="center"/>
                </w:tcPr>
                <w:p w14:paraId="1E2F37F4" w14:textId="77777777" w:rsidR="00F173B4" w:rsidRPr="003334EF" w:rsidRDefault="00972A18">
                  <w:pPr>
                    <w:jc w:val="center"/>
                    <w:rPr>
                      <w:color w:val="000000" w:themeColor="text1"/>
                      <w:szCs w:val="21"/>
                    </w:rPr>
                  </w:pPr>
                  <w:r w:rsidRPr="003334EF">
                    <w:rPr>
                      <w:color w:val="000000" w:themeColor="text1"/>
                      <w:szCs w:val="21"/>
                    </w:rPr>
                    <w:t>符合</w:t>
                  </w:r>
                </w:p>
              </w:tc>
            </w:tr>
            <w:tr w:rsidR="003334EF" w:rsidRPr="003334EF" w14:paraId="5838E894" w14:textId="77777777">
              <w:trPr>
                <w:trHeight w:val="246"/>
                <w:jc w:val="center"/>
              </w:trPr>
              <w:tc>
                <w:tcPr>
                  <w:tcW w:w="4966" w:type="dxa"/>
                  <w:vAlign w:val="center"/>
                </w:tcPr>
                <w:p w14:paraId="64F58579" w14:textId="77777777" w:rsidR="00F173B4" w:rsidRPr="003334EF" w:rsidRDefault="00972A18">
                  <w:pPr>
                    <w:rPr>
                      <w:color w:val="000000" w:themeColor="text1"/>
                      <w:szCs w:val="21"/>
                    </w:rPr>
                  </w:pPr>
                  <w:r w:rsidRPr="003334EF">
                    <w:rPr>
                      <w:rFonts w:hint="eastAsia"/>
                      <w:color w:val="000000" w:themeColor="text1"/>
                      <w:szCs w:val="21"/>
                    </w:rPr>
                    <w:lastRenderedPageBreak/>
                    <w:t>沿黄重点地区扩区调区后合规工业园区名单（第六批</w:t>
                  </w:r>
                  <w:r w:rsidRPr="003334EF">
                    <w:rPr>
                      <w:color w:val="000000" w:themeColor="text1"/>
                      <w:szCs w:val="21"/>
                    </w:rPr>
                    <w:t>）：</w:t>
                  </w:r>
                </w:p>
                <w:p w14:paraId="3A0E5783" w14:textId="77777777" w:rsidR="00F173B4" w:rsidRPr="003334EF" w:rsidRDefault="00972A18">
                  <w:pPr>
                    <w:rPr>
                      <w:rFonts w:ascii="宋体" w:hAnsi="宋体"/>
                      <w:color w:val="000000" w:themeColor="text1"/>
                      <w:szCs w:val="21"/>
                    </w:rPr>
                  </w:pPr>
                  <w:r w:rsidRPr="003334EF">
                    <w:rPr>
                      <w:rFonts w:hint="eastAsia"/>
                      <w:color w:val="000000" w:themeColor="text1"/>
                      <w:szCs w:val="21"/>
                    </w:rPr>
                    <w:t>山东阳谷经济开发区</w:t>
                  </w:r>
                  <w:r w:rsidRPr="003334EF">
                    <w:rPr>
                      <w:color w:val="000000" w:themeColor="text1"/>
                      <w:szCs w:val="21"/>
                    </w:rPr>
                    <w:t>、</w:t>
                  </w:r>
                  <w:r w:rsidRPr="003334EF">
                    <w:rPr>
                      <w:b/>
                      <w:bCs/>
                      <w:color w:val="000000" w:themeColor="text1"/>
                      <w:szCs w:val="21"/>
                    </w:rPr>
                    <w:t>梁山经济开发区</w:t>
                  </w:r>
                  <w:r w:rsidRPr="003334EF">
                    <w:rPr>
                      <w:color w:val="000000" w:themeColor="text1"/>
                      <w:szCs w:val="21"/>
                    </w:rPr>
                    <w:t>。</w:t>
                  </w:r>
                </w:p>
              </w:tc>
              <w:tc>
                <w:tcPr>
                  <w:tcW w:w="2274" w:type="dxa"/>
                  <w:vMerge/>
                  <w:vAlign w:val="center"/>
                </w:tcPr>
                <w:p w14:paraId="53400D49" w14:textId="77777777" w:rsidR="00F173B4" w:rsidRPr="003334EF" w:rsidRDefault="00F173B4">
                  <w:pPr>
                    <w:jc w:val="center"/>
                    <w:rPr>
                      <w:color w:val="000000" w:themeColor="text1"/>
                      <w:szCs w:val="21"/>
                    </w:rPr>
                  </w:pPr>
                </w:p>
              </w:tc>
              <w:tc>
                <w:tcPr>
                  <w:tcW w:w="959" w:type="dxa"/>
                  <w:vMerge/>
                  <w:vAlign w:val="center"/>
                </w:tcPr>
                <w:p w14:paraId="5B4A9B69" w14:textId="77777777" w:rsidR="00F173B4" w:rsidRPr="003334EF" w:rsidRDefault="00F173B4">
                  <w:pPr>
                    <w:jc w:val="center"/>
                    <w:rPr>
                      <w:color w:val="000000" w:themeColor="text1"/>
                      <w:szCs w:val="21"/>
                    </w:rPr>
                  </w:pPr>
                </w:p>
              </w:tc>
            </w:tr>
          </w:tbl>
          <w:p w14:paraId="1A3F6304" w14:textId="77777777" w:rsidR="00F173B4" w:rsidRPr="003334EF" w:rsidRDefault="00972A18">
            <w:pPr>
              <w:spacing w:after="120" w:line="360" w:lineRule="auto"/>
              <w:ind w:firstLine="480"/>
              <w:rPr>
                <w:b/>
                <w:bCs/>
                <w:color w:val="000000" w:themeColor="text1"/>
                <w:szCs w:val="21"/>
              </w:rPr>
            </w:pPr>
            <w:r w:rsidRPr="003334EF">
              <w:rPr>
                <w:rFonts w:hint="eastAsia"/>
                <w:color w:val="000000" w:themeColor="text1"/>
                <w:szCs w:val="21"/>
              </w:rPr>
              <w:t>由上表可知，本项目符合</w:t>
            </w:r>
            <w:r w:rsidRPr="003334EF">
              <w:rPr>
                <w:rFonts w:hint="eastAsia"/>
                <w:bCs/>
                <w:color w:val="000000" w:themeColor="text1"/>
                <w:szCs w:val="21"/>
              </w:rPr>
              <w:t>《关于公布沿黄重点地区扩区调区后合规工业园区名单</w:t>
            </w:r>
            <w:r w:rsidRPr="003334EF">
              <w:rPr>
                <w:rFonts w:hint="eastAsia"/>
                <w:bCs/>
                <w:color w:val="000000" w:themeColor="text1"/>
                <w:szCs w:val="21"/>
              </w:rPr>
              <w:t>(</w:t>
            </w:r>
            <w:r w:rsidRPr="003334EF">
              <w:rPr>
                <w:rFonts w:hint="eastAsia"/>
                <w:bCs/>
                <w:color w:val="000000" w:themeColor="text1"/>
                <w:szCs w:val="21"/>
              </w:rPr>
              <w:t>第六批</w:t>
            </w:r>
            <w:r w:rsidRPr="003334EF">
              <w:rPr>
                <w:rFonts w:hint="eastAsia"/>
                <w:bCs/>
                <w:color w:val="000000" w:themeColor="text1"/>
                <w:szCs w:val="21"/>
              </w:rPr>
              <w:t>)</w:t>
            </w:r>
            <w:r w:rsidRPr="003334EF">
              <w:rPr>
                <w:rFonts w:hint="eastAsia"/>
                <w:bCs/>
                <w:color w:val="000000" w:themeColor="text1"/>
                <w:szCs w:val="21"/>
              </w:rPr>
              <w:t>的通知</w:t>
            </w:r>
            <w:r w:rsidRPr="003334EF">
              <w:rPr>
                <w:rFonts w:hint="eastAsia"/>
                <w:color w:val="000000" w:themeColor="text1"/>
                <w:szCs w:val="21"/>
              </w:rPr>
              <w:t>》</w:t>
            </w:r>
            <w:r w:rsidRPr="003334EF">
              <w:rPr>
                <w:rFonts w:hint="eastAsia"/>
                <w:bCs/>
                <w:color w:val="000000" w:themeColor="text1"/>
                <w:szCs w:val="21"/>
              </w:rPr>
              <w:t>（鲁发改工业〔</w:t>
            </w:r>
            <w:r w:rsidRPr="003334EF">
              <w:rPr>
                <w:rFonts w:hint="eastAsia"/>
                <w:bCs/>
                <w:color w:val="000000" w:themeColor="text1"/>
                <w:szCs w:val="21"/>
              </w:rPr>
              <w:t>2023</w:t>
            </w:r>
            <w:r w:rsidRPr="003334EF">
              <w:rPr>
                <w:rFonts w:hint="eastAsia"/>
                <w:bCs/>
                <w:color w:val="000000" w:themeColor="text1"/>
                <w:szCs w:val="21"/>
              </w:rPr>
              <w:t>〕</w:t>
            </w:r>
            <w:r w:rsidRPr="003334EF">
              <w:rPr>
                <w:rFonts w:hint="eastAsia"/>
                <w:bCs/>
                <w:color w:val="000000" w:themeColor="text1"/>
                <w:szCs w:val="21"/>
              </w:rPr>
              <w:t>887</w:t>
            </w:r>
            <w:r w:rsidRPr="003334EF">
              <w:rPr>
                <w:rFonts w:hint="eastAsia"/>
                <w:bCs/>
                <w:color w:val="000000" w:themeColor="text1"/>
                <w:szCs w:val="21"/>
              </w:rPr>
              <w:t>号）</w:t>
            </w:r>
            <w:r w:rsidRPr="003334EF">
              <w:rPr>
                <w:rFonts w:hint="eastAsia"/>
                <w:color w:val="000000" w:themeColor="text1"/>
                <w:szCs w:val="21"/>
              </w:rPr>
              <w:t>要求。</w:t>
            </w:r>
          </w:p>
          <w:p w14:paraId="0CC63D7D" w14:textId="77777777" w:rsidR="00F173B4" w:rsidRPr="003334EF" w:rsidRDefault="00972A18">
            <w:pPr>
              <w:keepNext/>
              <w:keepLines/>
              <w:autoSpaceDE w:val="0"/>
              <w:adjustRightInd w:val="0"/>
              <w:snapToGrid w:val="0"/>
              <w:spacing w:line="360" w:lineRule="auto"/>
              <w:ind w:firstLineChars="200" w:firstLine="422"/>
              <w:jc w:val="left"/>
              <w:outlineLvl w:val="2"/>
              <w:rPr>
                <w:b/>
                <w:color w:val="000000" w:themeColor="text1"/>
                <w:kern w:val="0"/>
                <w:szCs w:val="21"/>
              </w:rPr>
            </w:pPr>
            <w:r w:rsidRPr="003334EF">
              <w:rPr>
                <w:b/>
                <w:color w:val="000000" w:themeColor="text1"/>
                <w:kern w:val="0"/>
                <w:szCs w:val="21"/>
              </w:rPr>
              <w:t>12</w:t>
            </w:r>
            <w:r w:rsidRPr="003334EF">
              <w:rPr>
                <w:rFonts w:hint="eastAsia"/>
                <w:b/>
                <w:color w:val="000000" w:themeColor="text1"/>
                <w:kern w:val="0"/>
                <w:szCs w:val="21"/>
              </w:rPr>
              <w:t>、与《山东省黄河流域生态保护和高质量发展规划》（</w:t>
            </w:r>
            <w:r w:rsidRPr="003334EF">
              <w:rPr>
                <w:rFonts w:hint="eastAsia"/>
                <w:b/>
                <w:color w:val="000000" w:themeColor="text1"/>
                <w:kern w:val="0"/>
                <w:szCs w:val="21"/>
              </w:rPr>
              <w:t>2</w:t>
            </w:r>
            <w:r w:rsidRPr="003334EF">
              <w:rPr>
                <w:b/>
                <w:color w:val="000000" w:themeColor="text1"/>
                <w:kern w:val="0"/>
                <w:szCs w:val="21"/>
              </w:rPr>
              <w:t>022</w:t>
            </w:r>
            <w:r w:rsidRPr="003334EF">
              <w:rPr>
                <w:rFonts w:hint="eastAsia"/>
                <w:b/>
                <w:color w:val="000000" w:themeColor="text1"/>
                <w:kern w:val="0"/>
                <w:szCs w:val="21"/>
              </w:rPr>
              <w:t>年）的符合性分析</w:t>
            </w:r>
          </w:p>
          <w:p w14:paraId="2C319E42" w14:textId="77777777" w:rsidR="00F173B4" w:rsidRPr="003334EF" w:rsidRDefault="00972A18">
            <w:pPr>
              <w:spacing w:line="360" w:lineRule="auto"/>
              <w:jc w:val="center"/>
              <w:rPr>
                <w:b/>
                <w:bCs/>
                <w:color w:val="000000" w:themeColor="text1"/>
                <w:szCs w:val="21"/>
              </w:rPr>
            </w:pPr>
            <w:r w:rsidRPr="003334EF">
              <w:rPr>
                <w:rFonts w:hint="eastAsia"/>
                <w:b/>
                <w:bCs/>
                <w:color w:val="000000" w:themeColor="text1"/>
                <w:szCs w:val="21"/>
              </w:rPr>
              <w:t>表</w:t>
            </w:r>
            <w:r w:rsidRPr="003334EF">
              <w:rPr>
                <w:rFonts w:hint="eastAsia"/>
                <w:b/>
                <w:bCs/>
                <w:color w:val="000000" w:themeColor="text1"/>
                <w:szCs w:val="21"/>
              </w:rPr>
              <w:t>1-</w:t>
            </w:r>
            <w:r w:rsidRPr="003334EF">
              <w:rPr>
                <w:b/>
                <w:bCs/>
                <w:color w:val="000000" w:themeColor="text1"/>
                <w:szCs w:val="21"/>
              </w:rPr>
              <w:t>10</w:t>
            </w:r>
            <w:r w:rsidRPr="003334EF">
              <w:rPr>
                <w:rFonts w:hint="eastAsia"/>
                <w:b/>
                <w:bCs/>
                <w:color w:val="000000" w:themeColor="text1"/>
                <w:szCs w:val="21"/>
              </w:rPr>
              <w:t>与</w:t>
            </w:r>
            <w:r w:rsidRPr="003334EF">
              <w:rPr>
                <w:rFonts w:hint="eastAsia"/>
                <w:b/>
                <w:color w:val="000000" w:themeColor="text1"/>
                <w:kern w:val="0"/>
                <w:szCs w:val="21"/>
              </w:rPr>
              <w:t>《山东省黄河流域生态保护和高质量发展规划》（</w:t>
            </w:r>
            <w:r w:rsidRPr="003334EF">
              <w:rPr>
                <w:rFonts w:hint="eastAsia"/>
                <w:b/>
                <w:color w:val="000000" w:themeColor="text1"/>
                <w:kern w:val="0"/>
                <w:szCs w:val="21"/>
              </w:rPr>
              <w:t>2</w:t>
            </w:r>
            <w:r w:rsidRPr="003334EF">
              <w:rPr>
                <w:b/>
                <w:color w:val="000000" w:themeColor="text1"/>
                <w:kern w:val="0"/>
                <w:szCs w:val="21"/>
              </w:rPr>
              <w:t>022</w:t>
            </w:r>
            <w:r w:rsidRPr="003334EF">
              <w:rPr>
                <w:rFonts w:hint="eastAsia"/>
                <w:b/>
                <w:color w:val="000000" w:themeColor="text1"/>
                <w:kern w:val="0"/>
                <w:szCs w:val="21"/>
              </w:rPr>
              <w:t>年）</w:t>
            </w:r>
            <w:r w:rsidRPr="003334EF">
              <w:rPr>
                <w:rFonts w:hint="eastAsia"/>
                <w:b/>
                <w:bCs/>
                <w:color w:val="000000" w:themeColor="text1"/>
                <w:szCs w:val="21"/>
              </w:rPr>
              <w:t>的符合性分析</w:t>
            </w:r>
            <w:r w:rsidRPr="003334EF">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2022"/>
              <w:gridCol w:w="896"/>
            </w:tblGrid>
            <w:tr w:rsidR="003334EF" w:rsidRPr="003334EF" w14:paraId="12352664" w14:textId="77777777">
              <w:trPr>
                <w:trHeight w:val="283"/>
                <w:jc w:val="center"/>
              </w:trPr>
              <w:tc>
                <w:tcPr>
                  <w:tcW w:w="5241" w:type="dxa"/>
                  <w:shd w:val="clear" w:color="auto" w:fill="auto"/>
                  <w:vAlign w:val="center"/>
                </w:tcPr>
                <w:p w14:paraId="06910626" w14:textId="77777777" w:rsidR="00F173B4" w:rsidRPr="003334EF" w:rsidRDefault="00972A18">
                  <w:pPr>
                    <w:jc w:val="center"/>
                    <w:rPr>
                      <w:b/>
                      <w:color w:val="000000" w:themeColor="text1"/>
                      <w:szCs w:val="21"/>
                    </w:rPr>
                  </w:pPr>
                  <w:r w:rsidRPr="003334EF">
                    <w:rPr>
                      <w:rFonts w:hint="eastAsia"/>
                      <w:b/>
                      <w:color w:val="000000" w:themeColor="text1"/>
                      <w:szCs w:val="21"/>
                    </w:rPr>
                    <w:t>规划要求</w:t>
                  </w:r>
                </w:p>
              </w:tc>
              <w:tc>
                <w:tcPr>
                  <w:tcW w:w="2022" w:type="dxa"/>
                  <w:shd w:val="clear" w:color="auto" w:fill="auto"/>
                  <w:vAlign w:val="center"/>
                </w:tcPr>
                <w:p w14:paraId="04A58DD1" w14:textId="77777777" w:rsidR="00F173B4" w:rsidRPr="003334EF" w:rsidRDefault="00972A18">
                  <w:pPr>
                    <w:jc w:val="center"/>
                    <w:rPr>
                      <w:b/>
                      <w:color w:val="000000" w:themeColor="text1"/>
                      <w:szCs w:val="21"/>
                    </w:rPr>
                  </w:pPr>
                  <w:r w:rsidRPr="003334EF">
                    <w:rPr>
                      <w:b/>
                      <w:color w:val="000000" w:themeColor="text1"/>
                      <w:szCs w:val="21"/>
                    </w:rPr>
                    <w:t>本项目</w:t>
                  </w:r>
                  <w:r w:rsidRPr="003334EF">
                    <w:rPr>
                      <w:rFonts w:hint="eastAsia"/>
                      <w:b/>
                      <w:color w:val="000000" w:themeColor="text1"/>
                      <w:szCs w:val="21"/>
                    </w:rPr>
                    <w:t>建设情况</w:t>
                  </w:r>
                </w:p>
              </w:tc>
              <w:tc>
                <w:tcPr>
                  <w:tcW w:w="896" w:type="dxa"/>
                  <w:shd w:val="clear" w:color="auto" w:fill="auto"/>
                  <w:vAlign w:val="center"/>
                </w:tcPr>
                <w:p w14:paraId="5E3E2C44" w14:textId="77777777" w:rsidR="00F173B4" w:rsidRPr="003334EF" w:rsidRDefault="00972A18">
                  <w:pPr>
                    <w:jc w:val="center"/>
                    <w:rPr>
                      <w:b/>
                      <w:color w:val="000000" w:themeColor="text1"/>
                      <w:szCs w:val="21"/>
                    </w:rPr>
                  </w:pPr>
                  <w:r w:rsidRPr="003334EF">
                    <w:rPr>
                      <w:rFonts w:hint="eastAsia"/>
                      <w:b/>
                      <w:color w:val="000000" w:themeColor="text1"/>
                      <w:szCs w:val="21"/>
                    </w:rPr>
                    <w:t>符合性</w:t>
                  </w:r>
                </w:p>
              </w:tc>
            </w:tr>
            <w:tr w:rsidR="003334EF" w:rsidRPr="003334EF" w14:paraId="73261F13" w14:textId="77777777">
              <w:trPr>
                <w:trHeight w:val="283"/>
                <w:jc w:val="center"/>
              </w:trPr>
              <w:tc>
                <w:tcPr>
                  <w:tcW w:w="5241" w:type="dxa"/>
                  <w:shd w:val="clear" w:color="auto" w:fill="auto"/>
                  <w:vAlign w:val="center"/>
                </w:tcPr>
                <w:p w14:paraId="1C0E7D35" w14:textId="77777777" w:rsidR="00F173B4" w:rsidRPr="003334EF" w:rsidRDefault="00972A18">
                  <w:pPr>
                    <w:jc w:val="center"/>
                    <w:rPr>
                      <w:color w:val="000000" w:themeColor="text1"/>
                      <w:szCs w:val="21"/>
                    </w:rPr>
                  </w:pPr>
                  <w:r w:rsidRPr="003334EF">
                    <w:rPr>
                      <w:rFonts w:hint="eastAsia"/>
                      <w:color w:val="000000" w:themeColor="text1"/>
                      <w:szCs w:val="21"/>
                    </w:rPr>
                    <w:t>深度治理工业污染。加强高氟、高盐和涉重废水分质深度治理和日常监管，确保工业污染源全面达标排放。推进工业集中区污水管网和污水厂建设，加快省级及以上工业集聚区废水集中处理设施升级改造，持续提升污水收集、处理能力，推进化工园区、涉重金属工业园区“一企一管”和地上管廊的建设改造，积极推行“智慧管网”。严控工业废水未经处理或未有效处理直接排入城镇污水处理系统</w:t>
                  </w:r>
                </w:p>
              </w:tc>
              <w:tc>
                <w:tcPr>
                  <w:tcW w:w="2022" w:type="dxa"/>
                  <w:shd w:val="clear" w:color="auto" w:fill="auto"/>
                  <w:vAlign w:val="center"/>
                </w:tcPr>
                <w:p w14:paraId="72E61A8A" w14:textId="77777777" w:rsidR="00F173B4" w:rsidRPr="003334EF" w:rsidRDefault="00972A18">
                  <w:pPr>
                    <w:rPr>
                      <w:color w:val="000000" w:themeColor="text1"/>
                      <w:szCs w:val="21"/>
                    </w:rPr>
                  </w:pPr>
                  <w:r w:rsidRPr="003334EF">
                    <w:rPr>
                      <w:color w:val="000000" w:themeColor="text1"/>
                      <w:szCs w:val="21"/>
                    </w:rPr>
                    <w:t>本项目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p>
              </w:tc>
              <w:tc>
                <w:tcPr>
                  <w:tcW w:w="896" w:type="dxa"/>
                  <w:shd w:val="clear" w:color="auto" w:fill="auto"/>
                  <w:vAlign w:val="center"/>
                </w:tcPr>
                <w:p w14:paraId="00951A7F" w14:textId="77777777" w:rsidR="00F173B4" w:rsidRPr="003334EF" w:rsidRDefault="00972A18">
                  <w:pPr>
                    <w:jc w:val="center"/>
                    <w:rPr>
                      <w:color w:val="000000" w:themeColor="text1"/>
                      <w:szCs w:val="21"/>
                    </w:rPr>
                  </w:pPr>
                  <w:r w:rsidRPr="003334EF">
                    <w:rPr>
                      <w:color w:val="000000" w:themeColor="text1"/>
                      <w:kern w:val="0"/>
                      <w:szCs w:val="21"/>
                    </w:rPr>
                    <w:t>符合</w:t>
                  </w:r>
                </w:p>
              </w:tc>
            </w:tr>
            <w:tr w:rsidR="003334EF" w:rsidRPr="003334EF" w14:paraId="7D5306BA" w14:textId="77777777">
              <w:trPr>
                <w:trHeight w:val="283"/>
                <w:jc w:val="center"/>
              </w:trPr>
              <w:tc>
                <w:tcPr>
                  <w:tcW w:w="5241" w:type="dxa"/>
                  <w:shd w:val="clear" w:color="auto" w:fill="auto"/>
                  <w:vAlign w:val="center"/>
                </w:tcPr>
                <w:p w14:paraId="18830ACD" w14:textId="77777777" w:rsidR="00F173B4" w:rsidRPr="003334EF" w:rsidRDefault="00972A18">
                  <w:pPr>
                    <w:jc w:val="center"/>
                    <w:rPr>
                      <w:color w:val="000000" w:themeColor="text1"/>
                      <w:szCs w:val="21"/>
                    </w:rPr>
                  </w:pPr>
                  <w:r w:rsidRPr="003334EF">
                    <w:rPr>
                      <w:rFonts w:hint="eastAsia"/>
                      <w:color w:val="000000" w:themeColor="text1"/>
                      <w:szCs w:val="21"/>
                    </w:rPr>
                    <w:t>强化源头污染防控。实施新一轮“四减四增”行动计划，以京津冀大气污染传输通道城市为重点，调整优化产业、能源、运输结构，强化区域联防联控和应对重污染天气，打赢蓝天保卫战。持续推进煤改气、煤改电工程。排查整治“散乱污”企业，实现“散乱污”动态清零。推动钢铁、地炼、电解铝、焦化、轮胎、化肥、氯碱等高耗能行业转型升级。严格落实新上煤耗项目煤炭消费减量替代政策，推进全省平原地区清洁取暖改造，加快燃煤小锅炉淘汰，提高工业炉窑清洁能源替代比例。推进各类园区循环化改造和生态工业园区建设，对获得国家和省级命名的生态工业园区予以支持。开展企业清洁生产领跑行动，依法实行强制性清洁生产。</w:t>
                  </w:r>
                </w:p>
                <w:p w14:paraId="764212E4" w14:textId="77777777" w:rsidR="00F173B4" w:rsidRPr="003334EF" w:rsidRDefault="00972A18">
                  <w:pPr>
                    <w:jc w:val="center"/>
                    <w:rPr>
                      <w:color w:val="000000" w:themeColor="text1"/>
                      <w:szCs w:val="21"/>
                    </w:rPr>
                  </w:pPr>
                  <w:r w:rsidRPr="003334EF">
                    <w:rPr>
                      <w:rFonts w:hint="eastAsia"/>
                      <w:color w:val="000000" w:themeColor="text1"/>
                      <w:szCs w:val="21"/>
                    </w:rPr>
                    <w:t>开展重点领域污染治理。实施钢铁、焦化、建材等行业污染全过程治理。推动焦化、电解铝等重点行业实施超低排放治理改造，有效管控全行业无组织排放。继续深化化工园区安全生产和环保整治。强化工业炉窑和重点行业挥发性有机物综合治理，协同治理氮氧化物和挥发性有机物污染，实施细颗粒物和臭氧协同控制。全面治理扬尘，开展建筑工地扬尘、工业企业堆场扬尘和矿山扬尘整治，降低区域降尘量。推动散煤、生活面源和农业源大气污染治理。大力推进移动源污染综合治理和淘汰更新，推动柴油货车、非道路移动机械、船舶柴油机</w:t>
                  </w:r>
                  <w:r w:rsidRPr="003334EF">
                    <w:rPr>
                      <w:rFonts w:hint="eastAsia"/>
                      <w:color w:val="000000" w:themeColor="text1"/>
                      <w:szCs w:val="21"/>
                    </w:rPr>
                    <w:lastRenderedPageBreak/>
                    <w:t>的清洁化，实时管控移动源污染，加强油品监管执法，确保城市细颗粒物浓度下降率达到国家考核要求。实行环境污染第三方治理、环保管家等生态环境治理模式。加强生态环境风险防范，有效应对突发环境事件</w:t>
                  </w:r>
                </w:p>
              </w:tc>
              <w:tc>
                <w:tcPr>
                  <w:tcW w:w="2022" w:type="dxa"/>
                  <w:shd w:val="clear" w:color="auto" w:fill="auto"/>
                  <w:vAlign w:val="center"/>
                </w:tcPr>
                <w:p w14:paraId="5FDBAC69" w14:textId="77777777" w:rsidR="00F173B4" w:rsidRPr="003334EF" w:rsidRDefault="00972A18">
                  <w:pPr>
                    <w:jc w:val="center"/>
                    <w:rPr>
                      <w:color w:val="000000" w:themeColor="text1"/>
                      <w:szCs w:val="21"/>
                    </w:rPr>
                  </w:pPr>
                  <w:r w:rsidRPr="003334EF">
                    <w:rPr>
                      <w:rFonts w:hint="eastAsia"/>
                      <w:color w:val="000000" w:themeColor="text1"/>
                      <w:szCs w:val="21"/>
                    </w:rPr>
                    <w:lastRenderedPageBreak/>
                    <w:t>本项目不属于钢铁、地炼、电解铝、焦化、轮胎、化肥、建材等行业</w:t>
                  </w:r>
                </w:p>
              </w:tc>
              <w:tc>
                <w:tcPr>
                  <w:tcW w:w="896" w:type="dxa"/>
                  <w:shd w:val="clear" w:color="auto" w:fill="auto"/>
                  <w:vAlign w:val="center"/>
                </w:tcPr>
                <w:p w14:paraId="09723474"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1C7D2E07" w14:textId="77777777">
              <w:trPr>
                <w:trHeight w:val="109"/>
                <w:jc w:val="center"/>
              </w:trPr>
              <w:tc>
                <w:tcPr>
                  <w:tcW w:w="5241" w:type="dxa"/>
                  <w:shd w:val="clear" w:color="auto" w:fill="auto"/>
                  <w:vAlign w:val="center"/>
                </w:tcPr>
                <w:p w14:paraId="7535FD6F" w14:textId="77777777" w:rsidR="00F173B4" w:rsidRPr="003334EF" w:rsidRDefault="00972A18">
                  <w:pPr>
                    <w:jc w:val="center"/>
                    <w:rPr>
                      <w:color w:val="000000" w:themeColor="text1"/>
                      <w:szCs w:val="21"/>
                    </w:rPr>
                  </w:pPr>
                  <w:r w:rsidRPr="003334EF">
                    <w:rPr>
                      <w:rFonts w:hint="eastAsia"/>
                      <w:color w:val="000000" w:themeColor="text1"/>
                      <w:szCs w:val="21"/>
                    </w:rPr>
                    <w:lastRenderedPageBreak/>
                    <w:t>开展固体废物和地下水综合整治。加强危险废物、医疗废物收集处理，以危险废物为重点开展工业固体废物综合整治行动，完善危险废物处置监管措施，实行规范化管理，着力提升危险废物处置能力，加强工业固体废物风险管控和历史遗留重金属污染区域治理。加快推进垃圾分类和资源化利用，有序发展垃圾焚烧发电，加强白色污染处理，提升农村有机废物收集、转化、利用水平。实施地下水超采综合治理工程，开展地表水与地下水联合调蓄试点。科学划定地下水重点污染防治分区，实施典型地下水污染场地修复治理工程。到</w:t>
                  </w:r>
                  <w:r w:rsidRPr="003334EF">
                    <w:rPr>
                      <w:rFonts w:hint="eastAsia"/>
                      <w:color w:val="000000" w:themeColor="text1"/>
                      <w:szCs w:val="21"/>
                    </w:rPr>
                    <w:t>2025</w:t>
                  </w:r>
                  <w:r w:rsidRPr="003334EF">
                    <w:rPr>
                      <w:rFonts w:hint="eastAsia"/>
                      <w:color w:val="000000" w:themeColor="text1"/>
                      <w:szCs w:val="21"/>
                    </w:rPr>
                    <w:t>年，建立地下水环境监测和污染防治体系</w:t>
                  </w:r>
                </w:p>
              </w:tc>
              <w:tc>
                <w:tcPr>
                  <w:tcW w:w="2022" w:type="dxa"/>
                  <w:shd w:val="clear" w:color="auto" w:fill="auto"/>
                  <w:vAlign w:val="center"/>
                </w:tcPr>
                <w:p w14:paraId="334892DF" w14:textId="77777777" w:rsidR="00F173B4" w:rsidRPr="003334EF" w:rsidRDefault="00972A18">
                  <w:pPr>
                    <w:jc w:val="center"/>
                    <w:rPr>
                      <w:color w:val="000000" w:themeColor="text1"/>
                      <w:szCs w:val="21"/>
                    </w:rPr>
                  </w:pPr>
                  <w:r w:rsidRPr="003334EF">
                    <w:rPr>
                      <w:rFonts w:hint="eastAsia"/>
                      <w:color w:val="000000" w:themeColor="text1"/>
                      <w:szCs w:val="21"/>
                    </w:rPr>
                    <w:t>喷漆烘干一体室、危废间</w:t>
                  </w:r>
                  <w:r w:rsidRPr="003334EF">
                    <w:rPr>
                      <w:rFonts w:hint="eastAsia"/>
                      <w:color w:val="000000" w:themeColor="text1"/>
                      <w:kern w:val="0"/>
                      <w:szCs w:val="21"/>
                    </w:rPr>
                    <w:t>进行</w:t>
                  </w:r>
                  <w:r w:rsidRPr="003334EF">
                    <w:rPr>
                      <w:color w:val="000000" w:themeColor="text1"/>
                      <w:kern w:val="0"/>
                      <w:szCs w:val="21"/>
                    </w:rPr>
                    <w:t>重点</w:t>
                  </w:r>
                  <w:r w:rsidRPr="003334EF">
                    <w:rPr>
                      <w:rFonts w:hint="eastAsia"/>
                      <w:color w:val="000000" w:themeColor="text1"/>
                      <w:kern w:val="0"/>
                      <w:szCs w:val="21"/>
                    </w:rPr>
                    <w:t>防渗，危险废物暂存危废间，定期委托有资质单位处理</w:t>
                  </w:r>
                </w:p>
              </w:tc>
              <w:tc>
                <w:tcPr>
                  <w:tcW w:w="896" w:type="dxa"/>
                  <w:shd w:val="clear" w:color="auto" w:fill="auto"/>
                  <w:vAlign w:val="center"/>
                </w:tcPr>
                <w:p w14:paraId="02373F1F"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bl>
          <w:p w14:paraId="095B8B01" w14:textId="77777777" w:rsidR="00F173B4" w:rsidRPr="003334EF" w:rsidRDefault="00972A18">
            <w:pPr>
              <w:spacing w:line="360" w:lineRule="auto"/>
              <w:ind w:firstLineChars="200" w:firstLine="420"/>
              <w:rPr>
                <w:color w:val="000000" w:themeColor="text1"/>
                <w:szCs w:val="21"/>
              </w:rPr>
            </w:pPr>
            <w:r w:rsidRPr="003334EF">
              <w:rPr>
                <w:rFonts w:hint="eastAsia"/>
                <w:color w:val="000000" w:themeColor="text1"/>
                <w:szCs w:val="21"/>
              </w:rPr>
              <w:t>由上表可知，本项目符合</w:t>
            </w:r>
            <w:r w:rsidRPr="003334EF">
              <w:rPr>
                <w:rFonts w:hint="eastAsia"/>
                <w:color w:val="000000" w:themeColor="text1"/>
                <w:kern w:val="0"/>
                <w:szCs w:val="21"/>
              </w:rPr>
              <w:t>《山东省黄河流域生态保护和高质量发展规划》（</w:t>
            </w:r>
            <w:r w:rsidRPr="003334EF">
              <w:rPr>
                <w:rFonts w:hint="eastAsia"/>
                <w:color w:val="000000" w:themeColor="text1"/>
                <w:kern w:val="0"/>
                <w:szCs w:val="21"/>
              </w:rPr>
              <w:t>2</w:t>
            </w:r>
            <w:r w:rsidRPr="003334EF">
              <w:rPr>
                <w:color w:val="000000" w:themeColor="text1"/>
                <w:kern w:val="0"/>
                <w:szCs w:val="21"/>
              </w:rPr>
              <w:t>022</w:t>
            </w:r>
            <w:r w:rsidRPr="003334EF">
              <w:rPr>
                <w:rFonts w:hint="eastAsia"/>
                <w:color w:val="000000" w:themeColor="text1"/>
                <w:kern w:val="0"/>
                <w:szCs w:val="21"/>
              </w:rPr>
              <w:t>年）</w:t>
            </w:r>
            <w:r w:rsidRPr="003334EF">
              <w:rPr>
                <w:rFonts w:hint="eastAsia"/>
                <w:color w:val="000000" w:themeColor="text1"/>
                <w:szCs w:val="21"/>
              </w:rPr>
              <w:t>要求。</w:t>
            </w:r>
          </w:p>
          <w:p w14:paraId="17F06248" w14:textId="77777777" w:rsidR="00F173B4" w:rsidRPr="003334EF" w:rsidRDefault="00972A18">
            <w:pPr>
              <w:autoSpaceDE w:val="0"/>
              <w:autoSpaceDN w:val="0"/>
              <w:spacing w:line="360" w:lineRule="auto"/>
              <w:ind w:firstLineChars="200" w:firstLine="422"/>
              <w:rPr>
                <w:b/>
                <w:color w:val="000000" w:themeColor="text1"/>
                <w:szCs w:val="21"/>
              </w:rPr>
            </w:pPr>
            <w:r w:rsidRPr="003334EF">
              <w:rPr>
                <w:rFonts w:hint="eastAsia"/>
                <w:b/>
                <w:color w:val="000000" w:themeColor="text1"/>
                <w:szCs w:val="21"/>
              </w:rPr>
              <w:t>1</w:t>
            </w:r>
            <w:r w:rsidRPr="003334EF">
              <w:rPr>
                <w:b/>
                <w:color w:val="000000" w:themeColor="text1"/>
                <w:szCs w:val="21"/>
              </w:rPr>
              <w:t>3</w:t>
            </w:r>
            <w:r w:rsidRPr="003334EF">
              <w:rPr>
                <w:rFonts w:hint="eastAsia"/>
                <w:b/>
                <w:color w:val="000000" w:themeColor="text1"/>
                <w:szCs w:val="21"/>
              </w:rPr>
              <w:t>、与《山东省环境保护条例》（</w:t>
            </w:r>
            <w:r w:rsidRPr="003334EF">
              <w:rPr>
                <w:b/>
                <w:color w:val="000000" w:themeColor="text1"/>
                <w:szCs w:val="21"/>
              </w:rPr>
              <w:t>2018.11.30</w:t>
            </w:r>
            <w:r w:rsidRPr="003334EF">
              <w:rPr>
                <w:rFonts w:hint="eastAsia"/>
                <w:b/>
                <w:color w:val="000000" w:themeColor="text1"/>
                <w:szCs w:val="21"/>
              </w:rPr>
              <w:t>修订）的符合性分析</w:t>
            </w:r>
          </w:p>
          <w:p w14:paraId="7BF7317B" w14:textId="77777777" w:rsidR="00F173B4" w:rsidRPr="003334EF" w:rsidRDefault="00972A18">
            <w:pPr>
              <w:adjustRightInd w:val="0"/>
              <w:snapToGrid w:val="0"/>
              <w:spacing w:line="360" w:lineRule="auto"/>
              <w:jc w:val="center"/>
              <w:rPr>
                <w:b/>
                <w:color w:val="000000" w:themeColor="text1"/>
                <w:szCs w:val="21"/>
              </w:rPr>
            </w:pPr>
            <w:r w:rsidRPr="003334EF">
              <w:rPr>
                <w:rFonts w:hint="eastAsia"/>
                <w:b/>
                <w:color w:val="000000" w:themeColor="text1"/>
                <w:szCs w:val="21"/>
              </w:rPr>
              <w:t>表</w:t>
            </w:r>
            <w:r w:rsidRPr="003334EF">
              <w:rPr>
                <w:b/>
                <w:color w:val="000000" w:themeColor="text1"/>
                <w:szCs w:val="21"/>
              </w:rPr>
              <w:t>1-11</w:t>
            </w:r>
            <w:r w:rsidRPr="003334EF">
              <w:rPr>
                <w:rFonts w:hint="eastAsia"/>
                <w:b/>
                <w:color w:val="000000" w:themeColor="text1"/>
                <w:szCs w:val="21"/>
              </w:rPr>
              <w:t>与《山东省环境保护条例》的符合性分析</w:t>
            </w:r>
            <w:r w:rsidRPr="003334EF">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802"/>
              <w:gridCol w:w="1665"/>
              <w:gridCol w:w="955"/>
            </w:tblGrid>
            <w:tr w:rsidR="003334EF" w:rsidRPr="003334EF" w14:paraId="5DB0568B" w14:textId="77777777">
              <w:trPr>
                <w:trHeight w:val="425"/>
              </w:trPr>
              <w:tc>
                <w:tcPr>
                  <w:tcW w:w="737" w:type="dxa"/>
                  <w:tcBorders>
                    <w:top w:val="single" w:sz="4" w:space="0" w:color="auto"/>
                    <w:left w:val="single" w:sz="4" w:space="0" w:color="auto"/>
                    <w:bottom w:val="single" w:sz="4" w:space="0" w:color="auto"/>
                    <w:right w:val="single" w:sz="4" w:space="0" w:color="auto"/>
                  </w:tcBorders>
                  <w:vAlign w:val="center"/>
                </w:tcPr>
                <w:p w14:paraId="553226E8" w14:textId="77777777" w:rsidR="00F173B4" w:rsidRPr="003334EF" w:rsidRDefault="00972A18">
                  <w:pPr>
                    <w:jc w:val="center"/>
                    <w:rPr>
                      <w:b/>
                      <w:bCs/>
                      <w:color w:val="000000" w:themeColor="text1"/>
                      <w:szCs w:val="21"/>
                    </w:rPr>
                  </w:pPr>
                  <w:r w:rsidRPr="003334EF">
                    <w:rPr>
                      <w:rFonts w:hint="eastAsia"/>
                      <w:b/>
                      <w:bCs/>
                      <w:color w:val="000000" w:themeColor="text1"/>
                      <w:szCs w:val="21"/>
                    </w:rPr>
                    <w:t>分类</w:t>
                  </w:r>
                </w:p>
              </w:tc>
              <w:tc>
                <w:tcPr>
                  <w:tcW w:w="4802" w:type="dxa"/>
                  <w:tcBorders>
                    <w:top w:val="single" w:sz="4" w:space="0" w:color="auto"/>
                    <w:left w:val="single" w:sz="4" w:space="0" w:color="auto"/>
                    <w:bottom w:val="single" w:sz="4" w:space="0" w:color="auto"/>
                    <w:right w:val="single" w:sz="4" w:space="0" w:color="auto"/>
                  </w:tcBorders>
                  <w:vAlign w:val="center"/>
                </w:tcPr>
                <w:p w14:paraId="000B696D" w14:textId="77777777" w:rsidR="00F173B4" w:rsidRPr="003334EF" w:rsidRDefault="00972A18">
                  <w:pPr>
                    <w:jc w:val="center"/>
                    <w:rPr>
                      <w:b/>
                      <w:bCs/>
                      <w:color w:val="000000" w:themeColor="text1"/>
                      <w:szCs w:val="21"/>
                    </w:rPr>
                  </w:pPr>
                  <w:r w:rsidRPr="003334EF">
                    <w:rPr>
                      <w:rFonts w:hint="eastAsia"/>
                      <w:b/>
                      <w:bCs/>
                      <w:color w:val="000000" w:themeColor="text1"/>
                      <w:szCs w:val="21"/>
                    </w:rPr>
                    <w:t>文件要求</w:t>
                  </w:r>
                </w:p>
              </w:tc>
              <w:tc>
                <w:tcPr>
                  <w:tcW w:w="1665" w:type="dxa"/>
                  <w:tcBorders>
                    <w:top w:val="single" w:sz="4" w:space="0" w:color="auto"/>
                    <w:left w:val="single" w:sz="4" w:space="0" w:color="auto"/>
                    <w:bottom w:val="single" w:sz="4" w:space="0" w:color="auto"/>
                    <w:right w:val="single" w:sz="4" w:space="0" w:color="auto"/>
                  </w:tcBorders>
                  <w:vAlign w:val="center"/>
                </w:tcPr>
                <w:p w14:paraId="50D83797" w14:textId="77777777" w:rsidR="00F173B4" w:rsidRPr="003334EF" w:rsidRDefault="00972A18">
                  <w:pPr>
                    <w:jc w:val="center"/>
                    <w:rPr>
                      <w:b/>
                      <w:bCs/>
                      <w:color w:val="000000" w:themeColor="text1"/>
                      <w:szCs w:val="21"/>
                    </w:rPr>
                  </w:pPr>
                  <w:r w:rsidRPr="003334EF">
                    <w:rPr>
                      <w:rFonts w:hint="eastAsia"/>
                      <w:b/>
                      <w:bCs/>
                      <w:color w:val="000000" w:themeColor="text1"/>
                      <w:szCs w:val="21"/>
                    </w:rPr>
                    <w:t>项目情况</w:t>
                  </w:r>
                </w:p>
              </w:tc>
              <w:tc>
                <w:tcPr>
                  <w:tcW w:w="955" w:type="dxa"/>
                  <w:tcBorders>
                    <w:top w:val="single" w:sz="4" w:space="0" w:color="auto"/>
                    <w:left w:val="single" w:sz="4" w:space="0" w:color="auto"/>
                    <w:bottom w:val="single" w:sz="4" w:space="0" w:color="auto"/>
                    <w:right w:val="single" w:sz="4" w:space="0" w:color="auto"/>
                  </w:tcBorders>
                  <w:vAlign w:val="center"/>
                </w:tcPr>
                <w:p w14:paraId="11D97028" w14:textId="77777777" w:rsidR="00F173B4" w:rsidRPr="003334EF" w:rsidRDefault="00972A18">
                  <w:pPr>
                    <w:jc w:val="center"/>
                    <w:rPr>
                      <w:b/>
                      <w:bCs/>
                      <w:color w:val="000000" w:themeColor="text1"/>
                      <w:szCs w:val="21"/>
                    </w:rPr>
                  </w:pPr>
                  <w:r w:rsidRPr="003334EF">
                    <w:rPr>
                      <w:rFonts w:hint="eastAsia"/>
                      <w:b/>
                      <w:bCs/>
                      <w:color w:val="000000" w:themeColor="text1"/>
                      <w:szCs w:val="21"/>
                    </w:rPr>
                    <w:t>符合性</w:t>
                  </w:r>
                </w:p>
              </w:tc>
            </w:tr>
            <w:tr w:rsidR="003334EF" w:rsidRPr="003334EF" w14:paraId="7BDE2C2B" w14:textId="77777777">
              <w:trPr>
                <w:trHeight w:val="425"/>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50F4EC2F" w14:textId="77777777" w:rsidR="00F173B4" w:rsidRPr="003334EF" w:rsidRDefault="00972A18">
                  <w:pPr>
                    <w:jc w:val="center"/>
                    <w:rPr>
                      <w:color w:val="000000" w:themeColor="text1"/>
                      <w:szCs w:val="21"/>
                    </w:rPr>
                  </w:pPr>
                  <w:r w:rsidRPr="003334EF">
                    <w:rPr>
                      <w:rFonts w:hint="eastAsia"/>
                      <w:color w:val="000000" w:themeColor="text1"/>
                      <w:szCs w:val="21"/>
                    </w:rPr>
                    <w:t>防治污染和其他公害</w:t>
                  </w:r>
                </w:p>
              </w:tc>
              <w:tc>
                <w:tcPr>
                  <w:tcW w:w="4802" w:type="dxa"/>
                  <w:tcBorders>
                    <w:top w:val="single" w:sz="4" w:space="0" w:color="auto"/>
                    <w:left w:val="single" w:sz="4" w:space="0" w:color="auto"/>
                    <w:bottom w:val="single" w:sz="4" w:space="0" w:color="auto"/>
                    <w:right w:val="single" w:sz="4" w:space="0" w:color="auto"/>
                  </w:tcBorders>
                  <w:vAlign w:val="center"/>
                </w:tcPr>
                <w:p w14:paraId="5F15B12C" w14:textId="77777777" w:rsidR="00F173B4" w:rsidRPr="003334EF" w:rsidRDefault="00972A18">
                  <w:pPr>
                    <w:jc w:val="center"/>
                    <w:rPr>
                      <w:color w:val="000000" w:themeColor="text1"/>
                      <w:szCs w:val="21"/>
                    </w:rPr>
                  </w:pPr>
                  <w:r w:rsidRPr="003334EF">
                    <w:rPr>
                      <w:rFonts w:hint="eastAsia"/>
                      <w:color w:val="000000" w:themeColor="text1"/>
                      <w:szCs w:val="21"/>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1665" w:type="dxa"/>
                  <w:tcBorders>
                    <w:top w:val="single" w:sz="4" w:space="0" w:color="auto"/>
                    <w:left w:val="single" w:sz="4" w:space="0" w:color="auto"/>
                    <w:bottom w:val="single" w:sz="4" w:space="0" w:color="auto"/>
                    <w:right w:val="single" w:sz="4" w:space="0" w:color="auto"/>
                  </w:tcBorders>
                  <w:vAlign w:val="center"/>
                </w:tcPr>
                <w:p w14:paraId="5E3AC69D" w14:textId="77777777" w:rsidR="00F173B4" w:rsidRPr="003334EF" w:rsidRDefault="00972A18">
                  <w:pPr>
                    <w:jc w:val="center"/>
                    <w:rPr>
                      <w:color w:val="000000" w:themeColor="text1"/>
                      <w:szCs w:val="21"/>
                    </w:rPr>
                  </w:pPr>
                  <w:r w:rsidRPr="003334EF">
                    <w:rPr>
                      <w:rFonts w:hint="eastAsia"/>
                      <w:color w:val="000000" w:themeColor="text1"/>
                      <w:szCs w:val="21"/>
                    </w:rPr>
                    <w:t>拟建项目位于</w:t>
                  </w:r>
                  <w:r w:rsidRPr="003334EF">
                    <w:rPr>
                      <w:color w:val="000000" w:themeColor="text1"/>
                      <w:kern w:val="0"/>
                      <w:szCs w:val="21"/>
                    </w:rPr>
                    <w:t>梁山经济开发区内</w:t>
                  </w:r>
                </w:p>
              </w:tc>
              <w:tc>
                <w:tcPr>
                  <w:tcW w:w="955" w:type="dxa"/>
                  <w:tcBorders>
                    <w:top w:val="single" w:sz="4" w:space="0" w:color="auto"/>
                    <w:left w:val="single" w:sz="4" w:space="0" w:color="auto"/>
                    <w:bottom w:val="single" w:sz="4" w:space="0" w:color="auto"/>
                    <w:right w:val="single" w:sz="4" w:space="0" w:color="auto"/>
                  </w:tcBorders>
                  <w:vAlign w:val="center"/>
                </w:tcPr>
                <w:p w14:paraId="0FE268E1" w14:textId="77777777" w:rsidR="00F173B4" w:rsidRPr="003334EF" w:rsidRDefault="00972A18">
                  <w:pPr>
                    <w:jc w:val="center"/>
                    <w:rPr>
                      <w:color w:val="000000" w:themeColor="text1"/>
                      <w:szCs w:val="21"/>
                    </w:rPr>
                  </w:pPr>
                  <w:r w:rsidRPr="003334EF">
                    <w:rPr>
                      <w:rFonts w:hint="eastAsia"/>
                      <w:color w:val="000000" w:themeColor="text1"/>
                      <w:szCs w:val="21"/>
                    </w:rPr>
                    <w:t>符合</w:t>
                  </w:r>
                </w:p>
              </w:tc>
            </w:tr>
            <w:tr w:rsidR="003334EF" w:rsidRPr="003334EF" w14:paraId="6888F188"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155162D0" w14:textId="77777777" w:rsidR="00F173B4" w:rsidRPr="003334EF" w:rsidRDefault="00F173B4">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6E487C55" w14:textId="77777777" w:rsidR="00F173B4" w:rsidRPr="003334EF" w:rsidRDefault="00972A18">
                  <w:pPr>
                    <w:jc w:val="center"/>
                    <w:rPr>
                      <w:color w:val="000000" w:themeColor="text1"/>
                      <w:szCs w:val="21"/>
                    </w:rPr>
                  </w:pPr>
                  <w:r w:rsidRPr="003334EF">
                    <w:rPr>
                      <w:rFonts w:hint="eastAsia"/>
                      <w:color w:val="000000" w:themeColor="text1"/>
                      <w:szCs w:val="21"/>
                    </w:rPr>
                    <w:t>排污单位应当采取措施，防治在生产建设或者其他活动中产生的废气、废水、废渣、医疗废物、颗粒物、恶臭气体、放射性物质以及噪声、振动、光辐射、电磁辐射等对环境的污染和危害，其污染排放不得超过排放标准和重点污染物排放总量控制指标。</w:t>
                  </w:r>
                </w:p>
              </w:tc>
              <w:tc>
                <w:tcPr>
                  <w:tcW w:w="1665" w:type="dxa"/>
                  <w:tcBorders>
                    <w:top w:val="single" w:sz="4" w:space="0" w:color="auto"/>
                    <w:left w:val="single" w:sz="4" w:space="0" w:color="auto"/>
                    <w:bottom w:val="single" w:sz="4" w:space="0" w:color="auto"/>
                    <w:right w:val="single" w:sz="4" w:space="0" w:color="auto"/>
                  </w:tcBorders>
                  <w:vAlign w:val="center"/>
                </w:tcPr>
                <w:p w14:paraId="6DD6C09D" w14:textId="77777777" w:rsidR="00F173B4" w:rsidRPr="003334EF" w:rsidRDefault="00972A18">
                  <w:pPr>
                    <w:jc w:val="center"/>
                    <w:rPr>
                      <w:color w:val="000000" w:themeColor="text1"/>
                      <w:szCs w:val="21"/>
                    </w:rPr>
                  </w:pPr>
                  <w:r w:rsidRPr="003334EF">
                    <w:rPr>
                      <w:rFonts w:hint="eastAsia"/>
                      <w:color w:val="000000" w:themeColor="text1"/>
                      <w:szCs w:val="21"/>
                    </w:rPr>
                    <w:t>拟建项目污染物排放均能达标；且满足总量控制要求</w:t>
                  </w:r>
                </w:p>
              </w:tc>
              <w:tc>
                <w:tcPr>
                  <w:tcW w:w="955" w:type="dxa"/>
                  <w:tcBorders>
                    <w:top w:val="single" w:sz="4" w:space="0" w:color="auto"/>
                    <w:left w:val="single" w:sz="4" w:space="0" w:color="auto"/>
                    <w:bottom w:val="single" w:sz="4" w:space="0" w:color="auto"/>
                    <w:right w:val="single" w:sz="4" w:space="0" w:color="auto"/>
                  </w:tcBorders>
                  <w:vAlign w:val="center"/>
                </w:tcPr>
                <w:p w14:paraId="62A82B10" w14:textId="77777777" w:rsidR="00F173B4" w:rsidRPr="003334EF" w:rsidRDefault="00972A18">
                  <w:pPr>
                    <w:jc w:val="center"/>
                    <w:rPr>
                      <w:color w:val="000000" w:themeColor="text1"/>
                      <w:szCs w:val="21"/>
                    </w:rPr>
                  </w:pPr>
                  <w:r w:rsidRPr="003334EF">
                    <w:rPr>
                      <w:rFonts w:hint="eastAsia"/>
                      <w:color w:val="000000" w:themeColor="text1"/>
                      <w:szCs w:val="21"/>
                    </w:rPr>
                    <w:t>符合</w:t>
                  </w:r>
                </w:p>
              </w:tc>
            </w:tr>
            <w:tr w:rsidR="003334EF" w:rsidRPr="003334EF" w14:paraId="28C09609"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68A6DDBF" w14:textId="77777777" w:rsidR="00F173B4" w:rsidRPr="003334EF" w:rsidRDefault="00F173B4">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6495E571" w14:textId="77777777" w:rsidR="00F173B4" w:rsidRPr="003334EF" w:rsidRDefault="00972A18">
                  <w:pPr>
                    <w:jc w:val="center"/>
                    <w:rPr>
                      <w:color w:val="000000" w:themeColor="text1"/>
                      <w:szCs w:val="21"/>
                    </w:rPr>
                  </w:pPr>
                  <w:r w:rsidRPr="003334EF">
                    <w:rPr>
                      <w:rFonts w:hint="eastAsia"/>
                      <w:color w:val="000000" w:themeColor="text1"/>
                      <w:szCs w:val="21"/>
                    </w:rPr>
                    <w:t>重点排污单位应当按照规定安装污染物排放自动监测设备，并保障其正常运行，不得擅自拆除、停用、改变或者损毁。自动监测设备应当与生态环境主管部门的监控设备联网。重点排污单位由设区的市生态环境主管部门确定，并向社会公布。</w:t>
                  </w:r>
                </w:p>
              </w:tc>
              <w:tc>
                <w:tcPr>
                  <w:tcW w:w="1665" w:type="dxa"/>
                  <w:tcBorders>
                    <w:top w:val="single" w:sz="4" w:space="0" w:color="auto"/>
                    <w:left w:val="single" w:sz="4" w:space="0" w:color="auto"/>
                    <w:bottom w:val="single" w:sz="4" w:space="0" w:color="auto"/>
                    <w:right w:val="single" w:sz="4" w:space="0" w:color="auto"/>
                  </w:tcBorders>
                  <w:vAlign w:val="center"/>
                </w:tcPr>
                <w:p w14:paraId="658FFFF5" w14:textId="77777777" w:rsidR="00F173B4" w:rsidRPr="003334EF" w:rsidRDefault="00972A18">
                  <w:pPr>
                    <w:jc w:val="center"/>
                    <w:rPr>
                      <w:color w:val="000000" w:themeColor="text1"/>
                      <w:szCs w:val="21"/>
                    </w:rPr>
                  </w:pPr>
                  <w:r w:rsidRPr="003334EF">
                    <w:rPr>
                      <w:rFonts w:hint="eastAsia"/>
                      <w:color w:val="000000" w:themeColor="text1"/>
                      <w:szCs w:val="21"/>
                    </w:rPr>
                    <w:t>拟建项目企业不属于重点排污单位</w:t>
                  </w:r>
                </w:p>
              </w:tc>
              <w:tc>
                <w:tcPr>
                  <w:tcW w:w="955" w:type="dxa"/>
                  <w:tcBorders>
                    <w:top w:val="single" w:sz="4" w:space="0" w:color="auto"/>
                    <w:left w:val="single" w:sz="4" w:space="0" w:color="auto"/>
                    <w:bottom w:val="single" w:sz="4" w:space="0" w:color="auto"/>
                    <w:right w:val="single" w:sz="4" w:space="0" w:color="auto"/>
                  </w:tcBorders>
                  <w:vAlign w:val="center"/>
                </w:tcPr>
                <w:p w14:paraId="605B4706" w14:textId="77777777" w:rsidR="00F173B4" w:rsidRPr="003334EF" w:rsidRDefault="00972A18">
                  <w:pPr>
                    <w:jc w:val="center"/>
                    <w:rPr>
                      <w:color w:val="000000" w:themeColor="text1"/>
                      <w:szCs w:val="21"/>
                    </w:rPr>
                  </w:pPr>
                  <w:r w:rsidRPr="003334EF">
                    <w:rPr>
                      <w:rFonts w:hint="eastAsia"/>
                      <w:color w:val="000000" w:themeColor="text1"/>
                      <w:szCs w:val="21"/>
                    </w:rPr>
                    <w:t>符合</w:t>
                  </w:r>
                </w:p>
              </w:tc>
            </w:tr>
            <w:tr w:rsidR="003334EF" w:rsidRPr="003334EF" w14:paraId="52D2BFE1"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7F489D79" w14:textId="77777777" w:rsidR="00F173B4" w:rsidRPr="003334EF" w:rsidRDefault="00F173B4">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1FCE32BB" w14:textId="77777777" w:rsidR="00F173B4" w:rsidRPr="003334EF" w:rsidRDefault="00972A18">
                  <w:pPr>
                    <w:jc w:val="center"/>
                    <w:rPr>
                      <w:color w:val="000000" w:themeColor="text1"/>
                      <w:szCs w:val="21"/>
                    </w:rPr>
                  </w:pPr>
                  <w:r w:rsidRPr="003334EF">
                    <w:rPr>
                      <w:rFonts w:hint="eastAsia"/>
                      <w:color w:val="000000" w:themeColor="text1"/>
                      <w:szCs w:val="21"/>
                    </w:rPr>
                    <w:t>各级人民政府及其有关部门应当加强重金属污染防治，确定重点防控的重金属污染地区、行业和企业，加强对涉铅、镉、汞、铬和类金属砷等加工企业的环境监管，推进涉重金属企业的技术改造和集中治理，实现重金属深度处理和循环利用，减少污染排放。禁止在重点防控区域内新建、改建、扩建增加重金属污染物排放总量的建设项目。</w:t>
                  </w:r>
                </w:p>
              </w:tc>
              <w:tc>
                <w:tcPr>
                  <w:tcW w:w="1665" w:type="dxa"/>
                  <w:tcBorders>
                    <w:top w:val="single" w:sz="4" w:space="0" w:color="auto"/>
                    <w:left w:val="single" w:sz="4" w:space="0" w:color="auto"/>
                    <w:bottom w:val="single" w:sz="4" w:space="0" w:color="auto"/>
                    <w:right w:val="single" w:sz="4" w:space="0" w:color="auto"/>
                  </w:tcBorders>
                  <w:vAlign w:val="center"/>
                </w:tcPr>
                <w:p w14:paraId="447CE881" w14:textId="77777777" w:rsidR="00F173B4" w:rsidRPr="003334EF" w:rsidRDefault="00972A18">
                  <w:pPr>
                    <w:jc w:val="center"/>
                    <w:rPr>
                      <w:color w:val="000000" w:themeColor="text1"/>
                      <w:szCs w:val="21"/>
                    </w:rPr>
                  </w:pPr>
                  <w:r w:rsidRPr="003334EF">
                    <w:rPr>
                      <w:rFonts w:hint="eastAsia"/>
                      <w:color w:val="000000" w:themeColor="text1"/>
                      <w:szCs w:val="21"/>
                    </w:rPr>
                    <w:t>拟建项目不涉及重金属产生及排放</w:t>
                  </w:r>
                </w:p>
              </w:tc>
              <w:tc>
                <w:tcPr>
                  <w:tcW w:w="955" w:type="dxa"/>
                  <w:tcBorders>
                    <w:top w:val="single" w:sz="4" w:space="0" w:color="auto"/>
                    <w:left w:val="single" w:sz="4" w:space="0" w:color="auto"/>
                    <w:bottom w:val="single" w:sz="4" w:space="0" w:color="auto"/>
                    <w:right w:val="single" w:sz="4" w:space="0" w:color="auto"/>
                  </w:tcBorders>
                  <w:vAlign w:val="center"/>
                </w:tcPr>
                <w:p w14:paraId="06F07C07" w14:textId="77777777" w:rsidR="00F173B4" w:rsidRPr="003334EF" w:rsidRDefault="00972A18">
                  <w:pPr>
                    <w:jc w:val="center"/>
                    <w:rPr>
                      <w:color w:val="000000" w:themeColor="text1"/>
                      <w:szCs w:val="21"/>
                    </w:rPr>
                  </w:pPr>
                  <w:r w:rsidRPr="003334EF">
                    <w:rPr>
                      <w:rFonts w:hint="eastAsia"/>
                      <w:color w:val="000000" w:themeColor="text1"/>
                      <w:szCs w:val="21"/>
                    </w:rPr>
                    <w:t>符合</w:t>
                  </w:r>
                </w:p>
              </w:tc>
            </w:tr>
            <w:tr w:rsidR="003334EF" w:rsidRPr="003334EF" w14:paraId="664C94D4" w14:textId="77777777">
              <w:trPr>
                <w:trHeight w:val="303"/>
              </w:trPr>
              <w:tc>
                <w:tcPr>
                  <w:tcW w:w="737" w:type="dxa"/>
                  <w:vMerge/>
                  <w:tcBorders>
                    <w:top w:val="single" w:sz="4" w:space="0" w:color="auto"/>
                    <w:left w:val="single" w:sz="4" w:space="0" w:color="auto"/>
                    <w:bottom w:val="single" w:sz="4" w:space="0" w:color="auto"/>
                    <w:right w:val="single" w:sz="4" w:space="0" w:color="auto"/>
                  </w:tcBorders>
                  <w:vAlign w:val="center"/>
                </w:tcPr>
                <w:p w14:paraId="7A180270" w14:textId="77777777" w:rsidR="00F173B4" w:rsidRPr="003334EF" w:rsidRDefault="00F173B4">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06226B84" w14:textId="77777777" w:rsidR="00F173B4" w:rsidRPr="003334EF" w:rsidRDefault="00972A18">
                  <w:pPr>
                    <w:jc w:val="center"/>
                    <w:rPr>
                      <w:color w:val="000000" w:themeColor="text1"/>
                      <w:szCs w:val="21"/>
                    </w:rPr>
                  </w:pPr>
                  <w:r w:rsidRPr="003334EF">
                    <w:rPr>
                      <w:rFonts w:hint="eastAsia"/>
                      <w:color w:val="000000" w:themeColor="text1"/>
                      <w:szCs w:val="21"/>
                    </w:rPr>
                    <w:t>塑料制品的生产、销售、使用应当遵循减量化、资源化、再利用的原则，降低资源消耗，减少废物的产生。禁止生产不符合国家有关标准的塑料制品。</w:t>
                  </w:r>
                </w:p>
              </w:tc>
              <w:tc>
                <w:tcPr>
                  <w:tcW w:w="1665" w:type="dxa"/>
                  <w:tcBorders>
                    <w:top w:val="single" w:sz="4" w:space="0" w:color="auto"/>
                    <w:left w:val="single" w:sz="4" w:space="0" w:color="auto"/>
                    <w:bottom w:val="single" w:sz="4" w:space="0" w:color="auto"/>
                    <w:right w:val="single" w:sz="4" w:space="0" w:color="auto"/>
                  </w:tcBorders>
                  <w:vAlign w:val="center"/>
                </w:tcPr>
                <w:p w14:paraId="71835EEC" w14:textId="77777777" w:rsidR="00F173B4" w:rsidRPr="003334EF" w:rsidRDefault="00972A18">
                  <w:pPr>
                    <w:jc w:val="center"/>
                    <w:rPr>
                      <w:color w:val="000000" w:themeColor="text1"/>
                      <w:szCs w:val="21"/>
                    </w:rPr>
                  </w:pPr>
                  <w:r w:rsidRPr="003334EF">
                    <w:rPr>
                      <w:rFonts w:hint="eastAsia"/>
                      <w:color w:val="000000" w:themeColor="text1"/>
                      <w:szCs w:val="21"/>
                    </w:rPr>
                    <w:t>本项目不涉及塑料制品生产、使用</w:t>
                  </w:r>
                </w:p>
              </w:tc>
              <w:tc>
                <w:tcPr>
                  <w:tcW w:w="955" w:type="dxa"/>
                  <w:tcBorders>
                    <w:top w:val="single" w:sz="4" w:space="0" w:color="auto"/>
                    <w:left w:val="single" w:sz="4" w:space="0" w:color="auto"/>
                    <w:bottom w:val="single" w:sz="4" w:space="0" w:color="auto"/>
                    <w:right w:val="single" w:sz="4" w:space="0" w:color="auto"/>
                  </w:tcBorders>
                  <w:vAlign w:val="center"/>
                </w:tcPr>
                <w:p w14:paraId="57DD77DF" w14:textId="77777777" w:rsidR="00F173B4" w:rsidRPr="003334EF" w:rsidRDefault="00972A18">
                  <w:pPr>
                    <w:jc w:val="center"/>
                    <w:rPr>
                      <w:color w:val="000000" w:themeColor="text1"/>
                      <w:szCs w:val="21"/>
                    </w:rPr>
                  </w:pPr>
                  <w:r w:rsidRPr="003334EF">
                    <w:rPr>
                      <w:rFonts w:hint="eastAsia"/>
                      <w:color w:val="000000" w:themeColor="text1"/>
                      <w:szCs w:val="21"/>
                    </w:rPr>
                    <w:t>符合</w:t>
                  </w:r>
                </w:p>
              </w:tc>
            </w:tr>
          </w:tbl>
          <w:p w14:paraId="22F67BA8" w14:textId="77777777" w:rsidR="00F173B4" w:rsidRPr="003334EF" w:rsidRDefault="00972A18">
            <w:pPr>
              <w:autoSpaceDE w:val="0"/>
              <w:autoSpaceDN w:val="0"/>
              <w:adjustRightInd w:val="0"/>
              <w:snapToGrid w:val="0"/>
              <w:spacing w:line="360" w:lineRule="auto"/>
              <w:ind w:firstLine="420"/>
              <w:rPr>
                <w:color w:val="000000" w:themeColor="text1"/>
                <w:szCs w:val="21"/>
              </w:rPr>
            </w:pPr>
            <w:r w:rsidRPr="003334EF">
              <w:rPr>
                <w:rFonts w:hint="eastAsia"/>
                <w:color w:val="000000" w:themeColor="text1"/>
                <w:szCs w:val="21"/>
              </w:rPr>
              <w:lastRenderedPageBreak/>
              <w:t>由上表可知，本项目符合《山东省环境保护条例》（</w:t>
            </w:r>
            <w:r w:rsidRPr="003334EF">
              <w:rPr>
                <w:color w:val="000000" w:themeColor="text1"/>
                <w:szCs w:val="21"/>
              </w:rPr>
              <w:t>2018.11.30</w:t>
            </w:r>
            <w:r w:rsidRPr="003334EF">
              <w:rPr>
                <w:rFonts w:hint="eastAsia"/>
                <w:color w:val="000000" w:themeColor="text1"/>
                <w:szCs w:val="21"/>
              </w:rPr>
              <w:t>修订）要求。</w:t>
            </w:r>
          </w:p>
          <w:p w14:paraId="64F2B26C" w14:textId="77777777" w:rsidR="00F173B4" w:rsidRPr="003334EF" w:rsidRDefault="00972A18">
            <w:pPr>
              <w:spacing w:line="360" w:lineRule="auto"/>
              <w:ind w:firstLine="420"/>
              <w:rPr>
                <w:b/>
                <w:color w:val="000000" w:themeColor="text1"/>
                <w:szCs w:val="21"/>
              </w:rPr>
            </w:pPr>
            <w:r w:rsidRPr="003334EF">
              <w:rPr>
                <w:b/>
                <w:color w:val="000000" w:themeColor="text1"/>
                <w:szCs w:val="21"/>
              </w:rPr>
              <w:t>14</w:t>
            </w:r>
            <w:r w:rsidRPr="003334EF">
              <w:rPr>
                <w:b/>
                <w:color w:val="000000" w:themeColor="text1"/>
                <w:szCs w:val="21"/>
              </w:rPr>
              <w:t>、</w:t>
            </w:r>
            <w:r w:rsidRPr="003334EF">
              <w:rPr>
                <w:rFonts w:hint="eastAsia"/>
                <w:b/>
                <w:color w:val="000000" w:themeColor="text1"/>
                <w:szCs w:val="21"/>
              </w:rPr>
              <w:t>与</w:t>
            </w:r>
            <w:r w:rsidRPr="003334EF">
              <w:rPr>
                <w:rFonts w:hint="eastAsia"/>
                <w:b/>
                <w:snapToGrid w:val="0"/>
                <w:color w:val="000000" w:themeColor="text1"/>
                <w:kern w:val="0"/>
                <w:szCs w:val="21"/>
              </w:rPr>
              <w:t>《关于进一步加强环境影响评价管理防范环境风险的通知》</w:t>
            </w:r>
            <w:r w:rsidRPr="003334EF">
              <w:rPr>
                <w:rFonts w:hint="eastAsia"/>
                <w:b/>
                <w:color w:val="000000" w:themeColor="text1"/>
                <w:szCs w:val="21"/>
              </w:rPr>
              <w:t>环发</w:t>
            </w:r>
            <w:r w:rsidRPr="003334EF">
              <w:rPr>
                <w:b/>
                <w:color w:val="000000" w:themeColor="text1"/>
                <w:szCs w:val="21"/>
              </w:rPr>
              <w:t>[2012]77</w:t>
            </w:r>
            <w:r w:rsidRPr="003334EF">
              <w:rPr>
                <w:rFonts w:hint="eastAsia"/>
                <w:b/>
                <w:color w:val="000000" w:themeColor="text1"/>
                <w:szCs w:val="21"/>
              </w:rPr>
              <w:t>号文、《关于切实加强风险防范严格环境影响评价管理的通知》（环发【</w:t>
            </w:r>
            <w:r w:rsidRPr="003334EF">
              <w:rPr>
                <w:b/>
                <w:color w:val="000000" w:themeColor="text1"/>
                <w:szCs w:val="21"/>
              </w:rPr>
              <w:t>2012</w:t>
            </w:r>
            <w:r w:rsidRPr="003334EF">
              <w:rPr>
                <w:rFonts w:hint="eastAsia"/>
                <w:b/>
                <w:color w:val="000000" w:themeColor="text1"/>
                <w:szCs w:val="21"/>
              </w:rPr>
              <w:t>】</w:t>
            </w:r>
            <w:r w:rsidRPr="003334EF">
              <w:rPr>
                <w:b/>
                <w:color w:val="000000" w:themeColor="text1"/>
                <w:szCs w:val="21"/>
              </w:rPr>
              <w:t>98</w:t>
            </w:r>
            <w:r w:rsidRPr="003334EF">
              <w:rPr>
                <w:rFonts w:hint="eastAsia"/>
                <w:b/>
                <w:color w:val="000000" w:themeColor="text1"/>
                <w:szCs w:val="21"/>
              </w:rPr>
              <w:t>号）符合性</w:t>
            </w:r>
          </w:p>
          <w:p w14:paraId="4DB3C3A2" w14:textId="54DB728F" w:rsidR="00F173B4" w:rsidRPr="003334EF" w:rsidRDefault="00972A18">
            <w:pPr>
              <w:spacing w:line="360" w:lineRule="auto"/>
              <w:ind w:firstLine="420"/>
              <w:rPr>
                <w:b/>
                <w:color w:val="000000" w:themeColor="text1"/>
                <w:szCs w:val="21"/>
              </w:rPr>
            </w:pPr>
            <w:r w:rsidRPr="003334EF">
              <w:rPr>
                <w:snapToGrid w:val="0"/>
                <w:color w:val="000000" w:themeColor="text1"/>
                <w:kern w:val="0"/>
                <w:szCs w:val="21"/>
              </w:rPr>
              <w:t>本项目为</w:t>
            </w:r>
            <w:r w:rsidR="008B7E2F" w:rsidRPr="003334EF">
              <w:rPr>
                <w:color w:val="000000" w:themeColor="text1"/>
                <w:szCs w:val="21"/>
              </w:rPr>
              <w:t>挂车配件生产加工项目</w:t>
            </w:r>
            <w:r w:rsidRPr="003334EF">
              <w:rPr>
                <w:rFonts w:hint="eastAsia"/>
                <w:snapToGrid w:val="0"/>
                <w:color w:val="000000" w:themeColor="text1"/>
                <w:kern w:val="0"/>
                <w:szCs w:val="21"/>
              </w:rPr>
              <w:t>，按照《关于进一步加强环境影响评价管理防范环境风险的通知》</w:t>
            </w:r>
            <w:r w:rsidRPr="003334EF">
              <w:rPr>
                <w:rFonts w:hint="eastAsia"/>
                <w:color w:val="000000" w:themeColor="text1"/>
                <w:szCs w:val="21"/>
              </w:rPr>
              <w:t>环发</w:t>
            </w:r>
            <w:r w:rsidRPr="003334EF">
              <w:rPr>
                <w:color w:val="000000" w:themeColor="text1"/>
                <w:szCs w:val="21"/>
              </w:rPr>
              <w:t>[2012]77</w:t>
            </w:r>
            <w:r w:rsidRPr="003334EF">
              <w:rPr>
                <w:rFonts w:hint="eastAsia"/>
                <w:color w:val="000000" w:themeColor="text1"/>
                <w:szCs w:val="21"/>
              </w:rPr>
              <w:t>号文、《关于切实加强风险防范严格环境影响评价管理的通知》（环发【</w:t>
            </w:r>
            <w:r w:rsidRPr="003334EF">
              <w:rPr>
                <w:color w:val="000000" w:themeColor="text1"/>
                <w:szCs w:val="21"/>
              </w:rPr>
              <w:t>2012</w:t>
            </w:r>
            <w:r w:rsidRPr="003334EF">
              <w:rPr>
                <w:rFonts w:hint="eastAsia"/>
                <w:color w:val="000000" w:themeColor="text1"/>
                <w:szCs w:val="21"/>
              </w:rPr>
              <w:t>】</w:t>
            </w:r>
            <w:r w:rsidRPr="003334EF">
              <w:rPr>
                <w:color w:val="000000" w:themeColor="text1"/>
                <w:szCs w:val="21"/>
              </w:rPr>
              <w:t>98</w:t>
            </w:r>
            <w:r w:rsidRPr="003334EF">
              <w:rPr>
                <w:rFonts w:hint="eastAsia"/>
                <w:color w:val="000000" w:themeColor="text1"/>
                <w:szCs w:val="21"/>
              </w:rPr>
              <w:t>号）</w:t>
            </w:r>
            <w:r w:rsidRPr="003334EF">
              <w:rPr>
                <w:rFonts w:hint="eastAsia"/>
                <w:snapToGrid w:val="0"/>
                <w:color w:val="000000" w:themeColor="text1"/>
                <w:kern w:val="0"/>
                <w:szCs w:val="21"/>
              </w:rPr>
              <w:t>的规定，环境影响评价文件里设置环境风险评价内容，环境风险防范设施和应急措施完善。对本项目的环境风险源识别、防范措施等做出评价，提出了相应的应急措施。本项目建设满足《关于进一步加强环境影响评价管理防范环境风险的通知》</w:t>
            </w:r>
            <w:r w:rsidRPr="003334EF">
              <w:rPr>
                <w:rFonts w:hint="eastAsia"/>
                <w:color w:val="000000" w:themeColor="text1"/>
                <w:szCs w:val="21"/>
              </w:rPr>
              <w:t>环发</w:t>
            </w:r>
            <w:r w:rsidRPr="003334EF">
              <w:rPr>
                <w:color w:val="000000" w:themeColor="text1"/>
                <w:szCs w:val="21"/>
              </w:rPr>
              <w:t>[2012]77</w:t>
            </w:r>
            <w:r w:rsidRPr="003334EF">
              <w:rPr>
                <w:rFonts w:hint="eastAsia"/>
                <w:color w:val="000000" w:themeColor="text1"/>
                <w:szCs w:val="21"/>
              </w:rPr>
              <w:t>号文、《关于切实加强风险防范严格环境影响评价管理的通知》（环发【</w:t>
            </w:r>
            <w:r w:rsidRPr="003334EF">
              <w:rPr>
                <w:color w:val="000000" w:themeColor="text1"/>
                <w:szCs w:val="21"/>
              </w:rPr>
              <w:t>2012</w:t>
            </w:r>
            <w:r w:rsidRPr="003334EF">
              <w:rPr>
                <w:rFonts w:hint="eastAsia"/>
                <w:color w:val="000000" w:themeColor="text1"/>
                <w:szCs w:val="21"/>
              </w:rPr>
              <w:t>】</w:t>
            </w:r>
            <w:r w:rsidRPr="003334EF">
              <w:rPr>
                <w:color w:val="000000" w:themeColor="text1"/>
                <w:szCs w:val="21"/>
              </w:rPr>
              <w:t>98</w:t>
            </w:r>
            <w:r w:rsidRPr="003334EF">
              <w:rPr>
                <w:rFonts w:hint="eastAsia"/>
                <w:color w:val="000000" w:themeColor="text1"/>
                <w:szCs w:val="21"/>
              </w:rPr>
              <w:t>号）</w:t>
            </w:r>
            <w:r w:rsidRPr="003334EF">
              <w:rPr>
                <w:rFonts w:hint="eastAsia"/>
                <w:snapToGrid w:val="0"/>
                <w:color w:val="000000" w:themeColor="text1"/>
                <w:kern w:val="0"/>
                <w:szCs w:val="21"/>
              </w:rPr>
              <w:t>的要求</w:t>
            </w:r>
            <w:r w:rsidRPr="003334EF">
              <w:rPr>
                <w:color w:val="000000" w:themeColor="text1"/>
                <w:szCs w:val="21"/>
              </w:rPr>
              <w:t>。</w:t>
            </w:r>
          </w:p>
          <w:p w14:paraId="0464F4FF" w14:textId="77777777" w:rsidR="00F173B4" w:rsidRPr="003334EF" w:rsidRDefault="00972A18">
            <w:pPr>
              <w:spacing w:line="360" w:lineRule="auto"/>
              <w:ind w:firstLine="420"/>
              <w:rPr>
                <w:b/>
                <w:color w:val="000000" w:themeColor="text1"/>
                <w:szCs w:val="21"/>
              </w:rPr>
            </w:pPr>
            <w:r w:rsidRPr="003334EF">
              <w:rPr>
                <w:rFonts w:hint="eastAsia"/>
                <w:b/>
                <w:color w:val="000000" w:themeColor="text1"/>
                <w:szCs w:val="21"/>
              </w:rPr>
              <w:t>1</w:t>
            </w:r>
            <w:r w:rsidRPr="003334EF">
              <w:rPr>
                <w:b/>
                <w:color w:val="000000" w:themeColor="text1"/>
                <w:szCs w:val="21"/>
              </w:rPr>
              <w:t>5</w:t>
            </w:r>
            <w:r w:rsidRPr="003334EF">
              <w:rPr>
                <w:rFonts w:hint="eastAsia"/>
                <w:b/>
                <w:color w:val="000000" w:themeColor="text1"/>
                <w:szCs w:val="21"/>
              </w:rPr>
              <w:t>、与</w:t>
            </w:r>
            <w:r w:rsidRPr="003334EF">
              <w:rPr>
                <w:rFonts w:hAnsi="宋体" w:hint="eastAsia"/>
                <w:b/>
                <w:snapToGrid w:val="0"/>
                <w:color w:val="000000" w:themeColor="text1"/>
                <w:kern w:val="0"/>
                <w:szCs w:val="21"/>
              </w:rPr>
              <w:t>《山东省空气质量持续改善暨第三轮“四减四增”行动实施方案》的通知（鲁政字〔</w:t>
            </w:r>
            <w:r w:rsidRPr="003334EF">
              <w:rPr>
                <w:rFonts w:hAnsi="宋体" w:hint="eastAsia"/>
                <w:b/>
                <w:snapToGrid w:val="0"/>
                <w:color w:val="000000" w:themeColor="text1"/>
                <w:kern w:val="0"/>
                <w:szCs w:val="21"/>
              </w:rPr>
              <w:t>2024</w:t>
            </w:r>
            <w:r w:rsidRPr="003334EF">
              <w:rPr>
                <w:rFonts w:hAnsi="宋体" w:hint="eastAsia"/>
                <w:b/>
                <w:snapToGrid w:val="0"/>
                <w:color w:val="000000" w:themeColor="text1"/>
                <w:kern w:val="0"/>
                <w:szCs w:val="21"/>
              </w:rPr>
              <w:t>〕</w:t>
            </w:r>
            <w:r w:rsidRPr="003334EF">
              <w:rPr>
                <w:rFonts w:hAnsi="宋体" w:hint="eastAsia"/>
                <w:b/>
                <w:snapToGrid w:val="0"/>
                <w:color w:val="000000" w:themeColor="text1"/>
                <w:kern w:val="0"/>
                <w:szCs w:val="21"/>
              </w:rPr>
              <w:t>102</w:t>
            </w:r>
            <w:r w:rsidRPr="003334EF">
              <w:rPr>
                <w:rFonts w:hAnsi="宋体" w:hint="eastAsia"/>
                <w:b/>
                <w:snapToGrid w:val="0"/>
                <w:color w:val="000000" w:themeColor="text1"/>
                <w:kern w:val="0"/>
                <w:szCs w:val="21"/>
              </w:rPr>
              <w:t>号）</w:t>
            </w:r>
            <w:r w:rsidRPr="003334EF">
              <w:rPr>
                <w:rFonts w:hint="eastAsia"/>
                <w:b/>
                <w:color w:val="000000" w:themeColor="text1"/>
                <w:szCs w:val="21"/>
              </w:rPr>
              <w:t>符合性</w:t>
            </w:r>
          </w:p>
          <w:p w14:paraId="301797A1" w14:textId="77777777" w:rsidR="00F173B4" w:rsidRPr="003334EF" w:rsidRDefault="00972A18">
            <w:pPr>
              <w:spacing w:line="360" w:lineRule="auto"/>
              <w:jc w:val="center"/>
              <w:rPr>
                <w:b/>
                <w:bCs/>
                <w:color w:val="000000" w:themeColor="text1"/>
                <w:szCs w:val="21"/>
              </w:rPr>
            </w:pPr>
            <w:r w:rsidRPr="003334EF">
              <w:rPr>
                <w:rFonts w:hint="eastAsia"/>
                <w:b/>
                <w:bCs/>
                <w:color w:val="000000" w:themeColor="text1"/>
                <w:szCs w:val="21"/>
              </w:rPr>
              <w:t>表</w:t>
            </w:r>
            <w:r w:rsidRPr="003334EF">
              <w:rPr>
                <w:rFonts w:hint="eastAsia"/>
                <w:b/>
                <w:bCs/>
                <w:color w:val="000000" w:themeColor="text1"/>
                <w:szCs w:val="21"/>
              </w:rPr>
              <w:t>1-</w:t>
            </w:r>
            <w:r w:rsidRPr="003334EF">
              <w:rPr>
                <w:b/>
                <w:bCs/>
                <w:color w:val="000000" w:themeColor="text1"/>
                <w:szCs w:val="21"/>
              </w:rPr>
              <w:t>12</w:t>
            </w:r>
            <w:r w:rsidRPr="003334EF">
              <w:rPr>
                <w:rFonts w:hint="eastAsia"/>
                <w:b/>
                <w:bCs/>
                <w:color w:val="000000" w:themeColor="text1"/>
                <w:szCs w:val="21"/>
              </w:rPr>
              <w:t>与</w:t>
            </w:r>
            <w:r w:rsidRPr="003334EF">
              <w:rPr>
                <w:rFonts w:hint="eastAsia"/>
                <w:b/>
                <w:color w:val="000000" w:themeColor="text1"/>
                <w:kern w:val="0"/>
                <w:szCs w:val="21"/>
              </w:rPr>
              <w:t>《山东省空气质量持续改善暨第三轮“四减四增”行动实施方案》的通知（鲁政字〔</w:t>
            </w:r>
            <w:r w:rsidRPr="003334EF">
              <w:rPr>
                <w:rFonts w:hint="eastAsia"/>
                <w:b/>
                <w:color w:val="000000" w:themeColor="text1"/>
                <w:kern w:val="0"/>
                <w:szCs w:val="21"/>
              </w:rPr>
              <w:t>2024</w:t>
            </w:r>
            <w:r w:rsidRPr="003334EF">
              <w:rPr>
                <w:rFonts w:hint="eastAsia"/>
                <w:b/>
                <w:color w:val="000000" w:themeColor="text1"/>
                <w:kern w:val="0"/>
                <w:szCs w:val="21"/>
              </w:rPr>
              <w:t>〕</w:t>
            </w:r>
            <w:r w:rsidRPr="003334EF">
              <w:rPr>
                <w:rFonts w:hint="eastAsia"/>
                <w:b/>
                <w:color w:val="000000" w:themeColor="text1"/>
                <w:kern w:val="0"/>
                <w:szCs w:val="21"/>
              </w:rPr>
              <w:t>102</w:t>
            </w:r>
            <w:r w:rsidRPr="003334EF">
              <w:rPr>
                <w:rFonts w:hint="eastAsia"/>
                <w:b/>
                <w:color w:val="000000" w:themeColor="text1"/>
                <w:kern w:val="0"/>
                <w:szCs w:val="21"/>
              </w:rPr>
              <w:t>号）</w:t>
            </w:r>
            <w:r w:rsidRPr="003334EF">
              <w:rPr>
                <w:rFonts w:hint="eastAsia"/>
                <w:b/>
                <w:bCs/>
                <w:color w:val="000000" w:themeColor="text1"/>
                <w:szCs w:val="21"/>
              </w:rPr>
              <w:t>符合性分析</w:t>
            </w:r>
            <w:r w:rsidRPr="003334EF">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3334EF" w:rsidRPr="003334EF" w14:paraId="31A7D73D" w14:textId="77777777">
              <w:trPr>
                <w:trHeight w:val="283"/>
                <w:jc w:val="center"/>
              </w:trPr>
              <w:tc>
                <w:tcPr>
                  <w:tcW w:w="5243" w:type="dxa"/>
                  <w:shd w:val="clear" w:color="auto" w:fill="auto"/>
                  <w:vAlign w:val="center"/>
                </w:tcPr>
                <w:p w14:paraId="1420CFC9" w14:textId="77777777" w:rsidR="00F173B4" w:rsidRPr="003334EF" w:rsidRDefault="00972A18">
                  <w:pPr>
                    <w:jc w:val="center"/>
                    <w:rPr>
                      <w:b/>
                      <w:color w:val="000000" w:themeColor="text1"/>
                      <w:szCs w:val="21"/>
                    </w:rPr>
                  </w:pPr>
                  <w:r w:rsidRPr="003334EF">
                    <w:rPr>
                      <w:rFonts w:hint="eastAsia"/>
                      <w:b/>
                      <w:color w:val="000000" w:themeColor="text1"/>
                      <w:szCs w:val="21"/>
                    </w:rPr>
                    <w:t>规划要求</w:t>
                  </w:r>
                </w:p>
              </w:tc>
              <w:tc>
                <w:tcPr>
                  <w:tcW w:w="2023" w:type="dxa"/>
                  <w:shd w:val="clear" w:color="auto" w:fill="auto"/>
                  <w:vAlign w:val="center"/>
                </w:tcPr>
                <w:p w14:paraId="49D012C2" w14:textId="77777777" w:rsidR="00F173B4" w:rsidRPr="003334EF" w:rsidRDefault="00972A18">
                  <w:pPr>
                    <w:jc w:val="center"/>
                    <w:rPr>
                      <w:b/>
                      <w:color w:val="000000" w:themeColor="text1"/>
                      <w:szCs w:val="21"/>
                    </w:rPr>
                  </w:pPr>
                  <w:r w:rsidRPr="003334EF">
                    <w:rPr>
                      <w:b/>
                      <w:color w:val="000000" w:themeColor="text1"/>
                      <w:szCs w:val="21"/>
                    </w:rPr>
                    <w:t>本项目</w:t>
                  </w:r>
                  <w:r w:rsidRPr="003334EF">
                    <w:rPr>
                      <w:rFonts w:hint="eastAsia"/>
                      <w:b/>
                      <w:color w:val="000000" w:themeColor="text1"/>
                      <w:szCs w:val="21"/>
                    </w:rPr>
                    <w:t>建设情况</w:t>
                  </w:r>
                </w:p>
              </w:tc>
              <w:tc>
                <w:tcPr>
                  <w:tcW w:w="896" w:type="dxa"/>
                  <w:shd w:val="clear" w:color="auto" w:fill="auto"/>
                  <w:vAlign w:val="center"/>
                </w:tcPr>
                <w:p w14:paraId="4E6C73EB" w14:textId="77777777" w:rsidR="00F173B4" w:rsidRPr="003334EF" w:rsidRDefault="00972A18">
                  <w:pPr>
                    <w:jc w:val="center"/>
                    <w:rPr>
                      <w:b/>
                      <w:color w:val="000000" w:themeColor="text1"/>
                      <w:szCs w:val="21"/>
                    </w:rPr>
                  </w:pPr>
                  <w:r w:rsidRPr="003334EF">
                    <w:rPr>
                      <w:rFonts w:hint="eastAsia"/>
                      <w:b/>
                      <w:color w:val="000000" w:themeColor="text1"/>
                      <w:szCs w:val="21"/>
                    </w:rPr>
                    <w:t>符合性</w:t>
                  </w:r>
                </w:p>
              </w:tc>
            </w:tr>
            <w:tr w:rsidR="003334EF" w:rsidRPr="003334EF" w14:paraId="0DEE9CFE" w14:textId="77777777">
              <w:trPr>
                <w:trHeight w:val="283"/>
                <w:jc w:val="center"/>
              </w:trPr>
              <w:tc>
                <w:tcPr>
                  <w:tcW w:w="5243" w:type="dxa"/>
                  <w:shd w:val="clear" w:color="auto" w:fill="auto"/>
                  <w:vAlign w:val="center"/>
                </w:tcPr>
                <w:p w14:paraId="0EF902F9" w14:textId="77777777" w:rsidR="00F173B4" w:rsidRPr="003334EF" w:rsidRDefault="00972A18">
                  <w:pPr>
                    <w:jc w:val="center"/>
                    <w:rPr>
                      <w:color w:val="000000" w:themeColor="text1"/>
                      <w:szCs w:val="21"/>
                    </w:rPr>
                  </w:pPr>
                  <w:r w:rsidRPr="003334EF">
                    <w:rPr>
                      <w:rFonts w:hint="eastAsia"/>
                      <w:color w:val="000000" w:themeColor="text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严格落实国家粗钢产量调控目标。推行钢铁、焦化、烧结一体化布局，有序引导高炉—转炉长流程炼钢转型为电炉短流程炼钢，到</w:t>
                  </w:r>
                  <w:r w:rsidRPr="003334EF">
                    <w:rPr>
                      <w:rFonts w:hint="eastAsia"/>
                      <w:color w:val="000000" w:themeColor="text1"/>
                      <w:szCs w:val="21"/>
                    </w:rPr>
                    <w:t>2025</w:t>
                  </w:r>
                  <w:r w:rsidRPr="003334EF">
                    <w:rPr>
                      <w:rFonts w:hint="eastAsia"/>
                      <w:color w:val="000000" w:themeColor="text1"/>
                      <w:szCs w:val="21"/>
                    </w:rPr>
                    <w:t>年，电炉钢占比达到</w:t>
                  </w:r>
                  <w:r w:rsidRPr="003334EF">
                    <w:rPr>
                      <w:rFonts w:hint="eastAsia"/>
                      <w:color w:val="000000" w:themeColor="text1"/>
                      <w:szCs w:val="21"/>
                    </w:rPr>
                    <w:t>7%</w:t>
                  </w:r>
                  <w:r w:rsidRPr="003334EF">
                    <w:rPr>
                      <w:rFonts w:hint="eastAsia"/>
                      <w:color w:val="000000" w:themeColor="text1"/>
                      <w:szCs w:val="21"/>
                    </w:rPr>
                    <w:t>左右。多措并举治理环保领域低价低质中标乱象，营造公平竞争环境，推动产业健康有序发展。</w:t>
                  </w:r>
                </w:p>
              </w:tc>
              <w:tc>
                <w:tcPr>
                  <w:tcW w:w="2023" w:type="dxa"/>
                  <w:shd w:val="clear" w:color="auto" w:fill="auto"/>
                  <w:vAlign w:val="center"/>
                </w:tcPr>
                <w:p w14:paraId="01F3CCB3" w14:textId="77777777" w:rsidR="00F173B4" w:rsidRPr="003334EF" w:rsidRDefault="00972A18">
                  <w:pPr>
                    <w:rPr>
                      <w:color w:val="000000" w:themeColor="text1"/>
                      <w:szCs w:val="21"/>
                    </w:rPr>
                  </w:pPr>
                  <w:r w:rsidRPr="003334EF">
                    <w:rPr>
                      <w:color w:val="000000" w:themeColor="text1"/>
                      <w:szCs w:val="21"/>
                    </w:rPr>
                    <w:t>本项目</w:t>
                  </w:r>
                  <w:r w:rsidRPr="003334EF">
                    <w:rPr>
                      <w:rFonts w:hint="eastAsia"/>
                      <w:color w:val="000000" w:themeColor="text1"/>
                      <w:szCs w:val="21"/>
                    </w:rPr>
                    <w:t>不属于高耗能、高排放、低水平项目</w:t>
                  </w:r>
                </w:p>
              </w:tc>
              <w:tc>
                <w:tcPr>
                  <w:tcW w:w="896" w:type="dxa"/>
                  <w:shd w:val="clear" w:color="auto" w:fill="auto"/>
                  <w:vAlign w:val="center"/>
                </w:tcPr>
                <w:p w14:paraId="01009206" w14:textId="77777777" w:rsidR="00F173B4" w:rsidRPr="003334EF" w:rsidRDefault="00972A18">
                  <w:pPr>
                    <w:jc w:val="center"/>
                    <w:rPr>
                      <w:color w:val="000000" w:themeColor="text1"/>
                      <w:szCs w:val="21"/>
                    </w:rPr>
                  </w:pPr>
                  <w:r w:rsidRPr="003334EF">
                    <w:rPr>
                      <w:color w:val="000000" w:themeColor="text1"/>
                      <w:kern w:val="0"/>
                      <w:szCs w:val="21"/>
                    </w:rPr>
                    <w:t>符合</w:t>
                  </w:r>
                </w:p>
              </w:tc>
            </w:tr>
            <w:tr w:rsidR="003334EF" w:rsidRPr="003334EF" w14:paraId="3310F4A7" w14:textId="77777777">
              <w:trPr>
                <w:trHeight w:val="283"/>
                <w:jc w:val="center"/>
              </w:trPr>
              <w:tc>
                <w:tcPr>
                  <w:tcW w:w="5243" w:type="dxa"/>
                  <w:shd w:val="clear" w:color="auto" w:fill="auto"/>
                  <w:vAlign w:val="center"/>
                </w:tcPr>
                <w:p w14:paraId="16097837" w14:textId="77777777" w:rsidR="00F173B4" w:rsidRPr="003334EF" w:rsidRDefault="00972A18">
                  <w:pPr>
                    <w:jc w:val="center"/>
                    <w:rPr>
                      <w:color w:val="000000" w:themeColor="text1"/>
                      <w:szCs w:val="21"/>
                    </w:rPr>
                  </w:pPr>
                  <w:r w:rsidRPr="003334EF">
                    <w:rPr>
                      <w:rFonts w:hint="eastAsia"/>
                      <w:color w:val="000000" w:themeColor="text1"/>
                      <w:szCs w:val="21"/>
                    </w:rPr>
                    <w:t>优化调整重点行业结构。重点区域进一步提高落后产能能耗、环保、质量、安全、技术等要求，逐步退出限制类涉气行业工艺和装备；逐步淘汰步进式烧结机和球团竖炉以及半封闭式硅锰合金、镍铁、高碳铬铁、高碳锰铁电炉。引导钢铁、水泥、焦化、电解铝等产业有序调整优化。到</w:t>
                  </w:r>
                  <w:r w:rsidRPr="003334EF">
                    <w:rPr>
                      <w:rFonts w:hint="eastAsia"/>
                      <w:color w:val="000000" w:themeColor="text1"/>
                      <w:szCs w:val="21"/>
                    </w:rPr>
                    <w:t>2025</w:t>
                  </w:r>
                  <w:r w:rsidRPr="003334EF">
                    <w:rPr>
                      <w:rFonts w:hint="eastAsia"/>
                      <w:color w:val="000000" w:themeColor="text1"/>
                      <w:szCs w:val="21"/>
                    </w:rPr>
                    <w:t>年，</w:t>
                  </w:r>
                  <w:r w:rsidRPr="003334EF">
                    <w:rPr>
                      <w:rFonts w:hint="eastAsia"/>
                      <w:color w:val="000000" w:themeColor="text1"/>
                      <w:szCs w:val="21"/>
                    </w:rPr>
                    <w:t>2500</w:t>
                  </w:r>
                  <w:r w:rsidRPr="003334EF">
                    <w:rPr>
                      <w:rFonts w:hint="eastAsia"/>
                      <w:color w:val="000000" w:themeColor="text1"/>
                      <w:szCs w:val="21"/>
                    </w:rPr>
                    <w:t>吨</w:t>
                  </w:r>
                  <w:r w:rsidRPr="003334EF">
                    <w:rPr>
                      <w:rFonts w:hint="eastAsia"/>
                      <w:color w:val="000000" w:themeColor="text1"/>
                      <w:szCs w:val="21"/>
                    </w:rPr>
                    <w:t>/</w:t>
                  </w:r>
                  <w:r w:rsidRPr="003334EF">
                    <w:rPr>
                      <w:rFonts w:hint="eastAsia"/>
                      <w:color w:val="000000" w:themeColor="text1"/>
                      <w:szCs w:val="21"/>
                    </w:rPr>
                    <w:t>日水泥熟料生产线（特种水泥熟料和化工配套水泥熟料生产线除外）全部整合退出。</w:t>
                  </w:r>
                  <w:r w:rsidRPr="003334EF">
                    <w:rPr>
                      <w:rFonts w:hint="eastAsia"/>
                      <w:color w:val="000000" w:themeColor="text1"/>
                      <w:szCs w:val="21"/>
                    </w:rPr>
                    <w:t>2024</w:t>
                  </w:r>
                  <w:r w:rsidRPr="003334EF">
                    <w:rPr>
                      <w:rFonts w:hint="eastAsia"/>
                      <w:color w:val="000000" w:themeColor="text1"/>
                      <w:szCs w:val="21"/>
                    </w:rPr>
                    <w:t>年年底前，济宁、滨州、菏泽</w:t>
                  </w:r>
                  <w:r w:rsidRPr="003334EF">
                    <w:rPr>
                      <w:rFonts w:hint="eastAsia"/>
                      <w:color w:val="000000" w:themeColor="text1"/>
                      <w:szCs w:val="21"/>
                    </w:rPr>
                    <w:t>3</w:t>
                  </w:r>
                  <w:r w:rsidRPr="003334EF">
                    <w:rPr>
                      <w:rFonts w:hint="eastAsia"/>
                      <w:color w:val="000000" w:themeColor="text1"/>
                      <w:szCs w:val="21"/>
                    </w:rPr>
                    <w:t>市完成焦化退出装置关停；</w:t>
                  </w:r>
                  <w:r w:rsidRPr="003334EF">
                    <w:rPr>
                      <w:rFonts w:hint="eastAsia"/>
                      <w:color w:val="000000" w:themeColor="text1"/>
                      <w:szCs w:val="21"/>
                    </w:rPr>
                    <w:t>2025</w:t>
                  </w:r>
                  <w:r w:rsidRPr="003334EF">
                    <w:rPr>
                      <w:rFonts w:hint="eastAsia"/>
                      <w:color w:val="000000" w:themeColor="text1"/>
                      <w:szCs w:val="21"/>
                    </w:rPr>
                    <w:t>年</w:t>
                  </w:r>
                  <w:r w:rsidRPr="003334EF">
                    <w:rPr>
                      <w:rFonts w:hint="eastAsia"/>
                      <w:color w:val="000000" w:themeColor="text1"/>
                      <w:szCs w:val="21"/>
                    </w:rPr>
                    <w:t>6</w:t>
                  </w:r>
                  <w:r w:rsidRPr="003334EF">
                    <w:rPr>
                      <w:rFonts w:hint="eastAsia"/>
                      <w:color w:val="000000" w:themeColor="text1"/>
                      <w:szCs w:val="21"/>
                    </w:rPr>
                    <w:t>月底前，济南、枣庄、潍坊、泰安、日照、德州</w:t>
                  </w:r>
                  <w:r w:rsidRPr="003334EF">
                    <w:rPr>
                      <w:rFonts w:hint="eastAsia"/>
                      <w:color w:val="000000" w:themeColor="text1"/>
                      <w:szCs w:val="21"/>
                    </w:rPr>
                    <w:t>6</w:t>
                  </w:r>
                  <w:r w:rsidRPr="003334EF">
                    <w:rPr>
                      <w:rFonts w:hint="eastAsia"/>
                      <w:color w:val="000000" w:themeColor="text1"/>
                      <w:szCs w:val="21"/>
                    </w:rPr>
                    <w:t>市完成焦化退出装置关停，全省焦化装置产能压减至</w:t>
                  </w:r>
                  <w:r w:rsidRPr="003334EF">
                    <w:rPr>
                      <w:rFonts w:hint="eastAsia"/>
                      <w:color w:val="000000" w:themeColor="text1"/>
                      <w:szCs w:val="21"/>
                    </w:rPr>
                    <w:t>3300</w:t>
                  </w:r>
                  <w:r w:rsidRPr="003334EF">
                    <w:rPr>
                      <w:rFonts w:hint="eastAsia"/>
                      <w:color w:val="000000" w:themeColor="text1"/>
                      <w:szCs w:val="21"/>
                    </w:rPr>
                    <w:t>万吨左右。</w:t>
                  </w:r>
                </w:p>
              </w:tc>
              <w:tc>
                <w:tcPr>
                  <w:tcW w:w="2023" w:type="dxa"/>
                  <w:shd w:val="clear" w:color="auto" w:fill="auto"/>
                  <w:vAlign w:val="center"/>
                </w:tcPr>
                <w:p w14:paraId="04558253" w14:textId="77777777" w:rsidR="00F173B4" w:rsidRPr="003334EF" w:rsidRDefault="00972A18">
                  <w:pPr>
                    <w:rPr>
                      <w:color w:val="000000" w:themeColor="text1"/>
                      <w:szCs w:val="21"/>
                    </w:rPr>
                  </w:pPr>
                  <w:r w:rsidRPr="003334EF">
                    <w:rPr>
                      <w:rFonts w:hint="eastAsia"/>
                      <w:color w:val="000000" w:themeColor="text1"/>
                      <w:szCs w:val="21"/>
                    </w:rPr>
                    <w:t>本项目不属于半封闭式硅锰合金、镍铁、高碳铬铁、高碳锰铁电炉、钢铁、水泥、焦化、电解铝、水泥等行业</w:t>
                  </w:r>
                </w:p>
              </w:tc>
              <w:tc>
                <w:tcPr>
                  <w:tcW w:w="896" w:type="dxa"/>
                  <w:shd w:val="clear" w:color="auto" w:fill="auto"/>
                  <w:vAlign w:val="center"/>
                </w:tcPr>
                <w:p w14:paraId="5F75537E"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13001A03" w14:textId="77777777">
              <w:trPr>
                <w:trHeight w:val="2094"/>
                <w:jc w:val="center"/>
              </w:trPr>
              <w:tc>
                <w:tcPr>
                  <w:tcW w:w="5243" w:type="dxa"/>
                  <w:shd w:val="clear" w:color="auto" w:fill="auto"/>
                  <w:vAlign w:val="center"/>
                </w:tcPr>
                <w:p w14:paraId="2C867B98" w14:textId="77777777" w:rsidR="00F173B4" w:rsidRPr="003334EF" w:rsidRDefault="00972A18">
                  <w:pPr>
                    <w:jc w:val="center"/>
                    <w:rPr>
                      <w:color w:val="000000" w:themeColor="text1"/>
                      <w:szCs w:val="21"/>
                    </w:rPr>
                  </w:pPr>
                  <w:r w:rsidRPr="003334EF">
                    <w:rPr>
                      <w:rFonts w:hint="eastAsia"/>
                      <w:color w:val="000000" w:themeColor="text1"/>
                      <w:szCs w:val="21"/>
                    </w:rPr>
                    <w:lastRenderedPageBreak/>
                    <w:t>开展传统产业集群升级改造。中小型传统制造企业集中的市要制定涉气产业集群发展规划，严格项目审批，严防污染下乡。针对现有产业集群制定专项整治方案，依法淘汰关停一批、搬迁入园一批、就地改造一批、做优做强一批。各市要结合产业集群特点，因地制宜建设集中供热中心、集中喷涂中心、有机溶剂集中回收处置中心、活性炭集中再生中心。</w:t>
                  </w:r>
                </w:p>
              </w:tc>
              <w:tc>
                <w:tcPr>
                  <w:tcW w:w="2023" w:type="dxa"/>
                  <w:shd w:val="clear" w:color="auto" w:fill="auto"/>
                  <w:vAlign w:val="center"/>
                </w:tcPr>
                <w:p w14:paraId="3E40304A" w14:textId="77777777" w:rsidR="00F173B4" w:rsidRPr="003334EF" w:rsidRDefault="00972A18">
                  <w:pPr>
                    <w:jc w:val="center"/>
                    <w:rPr>
                      <w:color w:val="000000" w:themeColor="text1"/>
                      <w:szCs w:val="21"/>
                    </w:rPr>
                  </w:pPr>
                  <w:r w:rsidRPr="003334EF">
                    <w:rPr>
                      <w:rFonts w:hint="eastAsia"/>
                      <w:color w:val="000000" w:themeColor="text1"/>
                      <w:szCs w:val="21"/>
                    </w:rPr>
                    <w:t>本项目位于梁山经济开发区，梁山经济开发区为合规工业园区</w:t>
                  </w:r>
                </w:p>
              </w:tc>
              <w:tc>
                <w:tcPr>
                  <w:tcW w:w="896" w:type="dxa"/>
                  <w:shd w:val="clear" w:color="auto" w:fill="auto"/>
                  <w:vAlign w:val="center"/>
                </w:tcPr>
                <w:p w14:paraId="3F8957F5"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3293C839" w14:textId="77777777">
              <w:trPr>
                <w:trHeight w:val="2094"/>
                <w:jc w:val="center"/>
              </w:trPr>
              <w:tc>
                <w:tcPr>
                  <w:tcW w:w="5243" w:type="dxa"/>
                  <w:shd w:val="clear" w:color="auto" w:fill="auto"/>
                  <w:vAlign w:val="center"/>
                </w:tcPr>
                <w:p w14:paraId="05F2ADED" w14:textId="77777777" w:rsidR="00F173B4" w:rsidRPr="003334EF" w:rsidRDefault="00972A18">
                  <w:pPr>
                    <w:jc w:val="center"/>
                    <w:rPr>
                      <w:color w:val="000000" w:themeColor="text1"/>
                      <w:szCs w:val="21"/>
                    </w:rPr>
                  </w:pPr>
                  <w:r w:rsidRPr="003334EF">
                    <w:rPr>
                      <w:rFonts w:hint="eastAsia"/>
                      <w:color w:val="000000" w:themeColor="text1"/>
                      <w:szCs w:val="21"/>
                    </w:rPr>
                    <w:t>优化含</w:t>
                  </w:r>
                  <w:r w:rsidRPr="003334EF">
                    <w:rPr>
                      <w:rFonts w:hint="eastAsia"/>
                      <w:color w:val="000000" w:themeColor="text1"/>
                      <w:szCs w:val="21"/>
                    </w:rPr>
                    <w:t>VOCs</w:t>
                  </w:r>
                  <w:r w:rsidRPr="003334EF">
                    <w:rPr>
                      <w:rFonts w:hint="eastAsia"/>
                      <w:color w:val="000000" w:themeColor="text1"/>
                      <w:szCs w:val="21"/>
                    </w:rPr>
                    <w:t>原辅材料和产品结构。严格控制生产和使用高</w:t>
                  </w:r>
                  <w:r w:rsidRPr="003334EF">
                    <w:rPr>
                      <w:rFonts w:hint="eastAsia"/>
                      <w:color w:val="000000" w:themeColor="text1"/>
                      <w:szCs w:val="21"/>
                    </w:rPr>
                    <w:t>VOCs</w:t>
                  </w:r>
                  <w:r w:rsidRPr="003334EF">
                    <w:rPr>
                      <w:rFonts w:hint="eastAsia"/>
                      <w:color w:val="000000" w:themeColor="text1"/>
                      <w:szCs w:val="21"/>
                    </w:rPr>
                    <w:t>含量涂料、油墨、胶粘剂、清洗剂等建设项目，提高低（无）</w:t>
                  </w:r>
                  <w:r w:rsidRPr="003334EF">
                    <w:rPr>
                      <w:rFonts w:hint="eastAsia"/>
                      <w:color w:val="000000" w:themeColor="text1"/>
                      <w:szCs w:val="21"/>
                    </w:rPr>
                    <w:t>VOCs</w:t>
                  </w:r>
                  <w:r w:rsidRPr="003334EF">
                    <w:rPr>
                      <w:rFonts w:hint="eastAsia"/>
                      <w:color w:val="000000" w:themeColor="text1"/>
                      <w:szCs w:val="21"/>
                    </w:rPr>
                    <w:t>含量产品比重。实施源头替代工程，加大工业涂装、包装印刷和电子行业低（无）</w:t>
                  </w:r>
                  <w:r w:rsidRPr="003334EF">
                    <w:rPr>
                      <w:rFonts w:hint="eastAsia"/>
                      <w:color w:val="000000" w:themeColor="text1"/>
                      <w:szCs w:val="21"/>
                    </w:rPr>
                    <w:t>VOCs</w:t>
                  </w:r>
                  <w:r w:rsidRPr="003334EF">
                    <w:rPr>
                      <w:rFonts w:hint="eastAsia"/>
                      <w:color w:val="000000" w:themeColor="text1"/>
                      <w:szCs w:val="21"/>
                    </w:rPr>
                    <w:t>含量原辅材料替代力度。指导企业积极申报</w:t>
                  </w:r>
                  <w:r w:rsidRPr="003334EF">
                    <w:rPr>
                      <w:rFonts w:hint="eastAsia"/>
                      <w:color w:val="000000" w:themeColor="text1"/>
                      <w:szCs w:val="21"/>
                    </w:rPr>
                    <w:t>VOCs</w:t>
                  </w:r>
                  <w:r w:rsidRPr="003334EF">
                    <w:rPr>
                      <w:rFonts w:hint="eastAsia"/>
                      <w:color w:val="000000" w:themeColor="text1"/>
                      <w:szCs w:val="21"/>
                    </w:rPr>
                    <w:t>末端治理豁免。在生产、销售、进口、使用等环节严格执行</w:t>
                  </w:r>
                  <w:r w:rsidRPr="003334EF">
                    <w:rPr>
                      <w:rFonts w:hint="eastAsia"/>
                      <w:color w:val="000000" w:themeColor="text1"/>
                      <w:szCs w:val="21"/>
                    </w:rPr>
                    <w:t>VOCs</w:t>
                  </w:r>
                  <w:r w:rsidRPr="003334EF">
                    <w:rPr>
                      <w:rFonts w:hint="eastAsia"/>
                      <w:color w:val="000000" w:themeColor="text1"/>
                      <w:szCs w:val="21"/>
                    </w:rPr>
                    <w:t>含量限值标准。</w:t>
                  </w:r>
                </w:p>
              </w:tc>
              <w:tc>
                <w:tcPr>
                  <w:tcW w:w="2023" w:type="dxa"/>
                  <w:shd w:val="clear" w:color="auto" w:fill="auto"/>
                  <w:vAlign w:val="center"/>
                </w:tcPr>
                <w:p w14:paraId="4A06FF7D" w14:textId="77777777" w:rsidR="00F173B4" w:rsidRPr="003334EF" w:rsidRDefault="00972A18">
                  <w:pPr>
                    <w:jc w:val="center"/>
                    <w:rPr>
                      <w:color w:val="000000" w:themeColor="text1"/>
                      <w:szCs w:val="21"/>
                    </w:rPr>
                  </w:pPr>
                  <w:r w:rsidRPr="003334EF">
                    <w:rPr>
                      <w:rFonts w:cs="Calibri"/>
                      <w:color w:val="000000" w:themeColor="text1"/>
                      <w:szCs w:val="21"/>
                    </w:rPr>
                    <w:t>本项目所使用涂料为</w:t>
                  </w:r>
                  <w:r w:rsidRPr="003334EF">
                    <w:rPr>
                      <w:rFonts w:cs="Calibri" w:hint="eastAsia"/>
                      <w:color w:val="000000" w:themeColor="text1"/>
                      <w:szCs w:val="21"/>
                    </w:rPr>
                    <w:t>低</w:t>
                  </w:r>
                  <w:r w:rsidRPr="003334EF">
                    <w:rPr>
                      <w:rFonts w:cs="Calibri"/>
                      <w:color w:val="000000" w:themeColor="text1"/>
                      <w:szCs w:val="21"/>
                    </w:rPr>
                    <w:t>VOC</w:t>
                  </w:r>
                  <w:r w:rsidRPr="003334EF">
                    <w:rPr>
                      <w:rFonts w:cs="Calibri" w:hint="eastAsia"/>
                      <w:color w:val="000000" w:themeColor="text1"/>
                      <w:szCs w:val="21"/>
                    </w:rPr>
                    <w:t>s</w:t>
                  </w:r>
                  <w:r w:rsidRPr="003334EF">
                    <w:rPr>
                      <w:rFonts w:cs="Calibri"/>
                      <w:color w:val="000000" w:themeColor="text1"/>
                      <w:szCs w:val="21"/>
                    </w:rPr>
                    <w:t>水性漆</w:t>
                  </w:r>
                </w:p>
              </w:tc>
              <w:tc>
                <w:tcPr>
                  <w:tcW w:w="896" w:type="dxa"/>
                  <w:shd w:val="clear" w:color="auto" w:fill="auto"/>
                  <w:vAlign w:val="center"/>
                </w:tcPr>
                <w:p w14:paraId="09844690"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bl>
          <w:p w14:paraId="6A74F83D" w14:textId="77777777" w:rsidR="00F173B4" w:rsidRPr="003334EF" w:rsidRDefault="00972A18">
            <w:pPr>
              <w:snapToGrid w:val="0"/>
              <w:spacing w:line="360" w:lineRule="auto"/>
              <w:ind w:firstLineChars="200" w:firstLine="420"/>
              <w:rPr>
                <w:color w:val="000000" w:themeColor="text1"/>
                <w:szCs w:val="21"/>
              </w:rPr>
            </w:pPr>
            <w:r w:rsidRPr="003334EF">
              <w:rPr>
                <w:rFonts w:hint="eastAsia"/>
                <w:color w:val="000000" w:themeColor="text1"/>
                <w:szCs w:val="21"/>
              </w:rPr>
              <w:t>由上表可知，本项目符合《山东省空气质量持续改善暨第三轮“四减四增”行动实施方案》的通知（鲁政字〔</w:t>
            </w:r>
            <w:r w:rsidRPr="003334EF">
              <w:rPr>
                <w:rFonts w:hint="eastAsia"/>
                <w:color w:val="000000" w:themeColor="text1"/>
                <w:szCs w:val="21"/>
              </w:rPr>
              <w:t>2024</w:t>
            </w:r>
            <w:r w:rsidRPr="003334EF">
              <w:rPr>
                <w:rFonts w:hint="eastAsia"/>
                <w:color w:val="000000" w:themeColor="text1"/>
                <w:szCs w:val="21"/>
              </w:rPr>
              <w:t>〕</w:t>
            </w:r>
            <w:r w:rsidRPr="003334EF">
              <w:rPr>
                <w:rFonts w:hint="eastAsia"/>
                <w:color w:val="000000" w:themeColor="text1"/>
                <w:szCs w:val="21"/>
              </w:rPr>
              <w:t>102</w:t>
            </w:r>
            <w:r w:rsidRPr="003334EF">
              <w:rPr>
                <w:rFonts w:hint="eastAsia"/>
                <w:color w:val="000000" w:themeColor="text1"/>
                <w:szCs w:val="21"/>
              </w:rPr>
              <w:t>号）要求。</w:t>
            </w:r>
          </w:p>
          <w:p w14:paraId="24642B95" w14:textId="77777777" w:rsidR="00F173B4" w:rsidRPr="003334EF" w:rsidRDefault="00972A18">
            <w:pPr>
              <w:snapToGrid w:val="0"/>
              <w:spacing w:line="360" w:lineRule="auto"/>
              <w:ind w:firstLineChars="200" w:firstLine="422"/>
              <w:rPr>
                <w:b/>
                <w:color w:val="000000" w:themeColor="text1"/>
                <w:kern w:val="0"/>
                <w:szCs w:val="21"/>
              </w:rPr>
            </w:pPr>
            <w:r w:rsidRPr="003334EF">
              <w:rPr>
                <w:rFonts w:cs="宋体" w:hint="eastAsia"/>
                <w:b/>
                <w:color w:val="000000" w:themeColor="text1"/>
                <w:kern w:val="0"/>
                <w:szCs w:val="21"/>
              </w:rPr>
              <w:t>1</w:t>
            </w:r>
            <w:r w:rsidRPr="003334EF">
              <w:rPr>
                <w:rFonts w:cs="宋体"/>
                <w:b/>
                <w:color w:val="000000" w:themeColor="text1"/>
                <w:kern w:val="0"/>
                <w:szCs w:val="21"/>
              </w:rPr>
              <w:t>6</w:t>
            </w:r>
            <w:r w:rsidRPr="003334EF">
              <w:rPr>
                <w:rFonts w:cs="宋体" w:hint="eastAsia"/>
                <w:b/>
                <w:color w:val="000000" w:themeColor="text1"/>
                <w:kern w:val="0"/>
                <w:szCs w:val="21"/>
              </w:rPr>
              <w:t>、项目选址合理性</w:t>
            </w:r>
          </w:p>
          <w:p w14:paraId="31E8AA6D" w14:textId="77777777" w:rsidR="00F173B4" w:rsidRPr="003334EF" w:rsidRDefault="00972A18">
            <w:pPr>
              <w:snapToGrid w:val="0"/>
              <w:spacing w:line="336" w:lineRule="auto"/>
              <w:ind w:firstLineChars="200" w:firstLine="420"/>
              <w:rPr>
                <w:color w:val="000000" w:themeColor="text1"/>
                <w:kern w:val="0"/>
                <w:szCs w:val="21"/>
              </w:rPr>
            </w:pPr>
            <w:r w:rsidRPr="003334EF">
              <w:rPr>
                <w:rFonts w:cs="宋体" w:hint="eastAsia"/>
                <w:color w:val="000000" w:themeColor="text1"/>
                <w:kern w:val="0"/>
                <w:szCs w:val="21"/>
              </w:rPr>
              <w:t>（</w:t>
            </w:r>
            <w:r w:rsidRPr="003334EF">
              <w:rPr>
                <w:color w:val="000000" w:themeColor="text1"/>
                <w:kern w:val="0"/>
                <w:szCs w:val="21"/>
              </w:rPr>
              <w:t>1</w:t>
            </w:r>
            <w:r w:rsidRPr="003334EF">
              <w:rPr>
                <w:rFonts w:cs="宋体" w:hint="eastAsia"/>
                <w:color w:val="000000" w:themeColor="text1"/>
                <w:kern w:val="0"/>
                <w:szCs w:val="21"/>
              </w:rPr>
              <w:t>）土地利用合法性分析</w:t>
            </w:r>
          </w:p>
          <w:p w14:paraId="45DEF363" w14:textId="77777777" w:rsidR="00F173B4" w:rsidRPr="003334EF" w:rsidRDefault="00972A18">
            <w:pPr>
              <w:snapToGrid w:val="0"/>
              <w:spacing w:line="336" w:lineRule="auto"/>
              <w:ind w:firstLineChars="200" w:firstLine="420"/>
              <w:rPr>
                <w:color w:val="000000" w:themeColor="text1"/>
                <w:kern w:val="0"/>
                <w:szCs w:val="21"/>
              </w:rPr>
            </w:pPr>
            <w:r w:rsidRPr="003334EF">
              <w:rPr>
                <w:rFonts w:cs="宋体" w:hint="eastAsia"/>
                <w:color w:val="000000" w:themeColor="text1"/>
                <w:kern w:val="0"/>
                <w:szCs w:val="21"/>
                <w:lang w:bidi="ar"/>
              </w:rPr>
              <w:t>本项目不占用耕地、林地、草地和湿地等，</w:t>
            </w:r>
            <w:r w:rsidRPr="003334EF">
              <w:rPr>
                <w:rFonts w:cs="宋体" w:hint="eastAsia"/>
                <w:color w:val="000000" w:themeColor="text1"/>
                <w:kern w:val="0"/>
                <w:szCs w:val="21"/>
              </w:rPr>
              <w:t>根据《自然资源部、国家发展和改革委员会、国家林业和草原局关于印发</w:t>
            </w:r>
            <w:r w:rsidRPr="003334EF">
              <w:rPr>
                <w:color w:val="000000" w:themeColor="text1"/>
                <w:sz w:val="24"/>
              </w:rPr>
              <w:t>〔</w:t>
            </w:r>
            <w:r w:rsidRPr="003334EF">
              <w:rPr>
                <w:rFonts w:cs="宋体" w:hint="eastAsia"/>
                <w:color w:val="000000" w:themeColor="text1"/>
                <w:kern w:val="0"/>
                <w:szCs w:val="21"/>
              </w:rPr>
              <w:t>自然资源要素支撑产业高质量发展指导目录</w:t>
            </w:r>
            <w:r w:rsidRPr="003334EF">
              <w:rPr>
                <w:color w:val="000000" w:themeColor="text1"/>
                <w:sz w:val="24"/>
              </w:rPr>
              <w:t>〕</w:t>
            </w:r>
            <w:r w:rsidRPr="003334EF">
              <w:rPr>
                <w:rFonts w:cs="宋体" w:hint="eastAsia"/>
                <w:color w:val="000000" w:themeColor="text1"/>
                <w:kern w:val="0"/>
                <w:szCs w:val="21"/>
              </w:rPr>
              <w:t>（</w:t>
            </w:r>
            <w:r w:rsidRPr="003334EF">
              <w:rPr>
                <w:rFonts w:cs="宋体" w:hint="eastAsia"/>
                <w:color w:val="000000" w:themeColor="text1"/>
                <w:kern w:val="0"/>
                <w:szCs w:val="21"/>
              </w:rPr>
              <w:t>2024</w:t>
            </w:r>
            <w:r w:rsidRPr="003334EF">
              <w:rPr>
                <w:rFonts w:cs="宋体" w:hint="eastAsia"/>
                <w:color w:val="000000" w:themeColor="text1"/>
                <w:kern w:val="0"/>
                <w:szCs w:val="21"/>
              </w:rPr>
              <w:t>年本）的通知》（自然资发</w:t>
            </w:r>
            <w:r w:rsidRPr="003334EF">
              <w:rPr>
                <w:rFonts w:cs="宋体"/>
                <w:color w:val="000000" w:themeColor="text1"/>
                <w:kern w:val="0"/>
                <w:szCs w:val="21"/>
              </w:rPr>
              <w:t>[2024]273</w:t>
            </w:r>
            <w:r w:rsidRPr="003334EF">
              <w:rPr>
                <w:rFonts w:cs="宋体" w:hint="eastAsia"/>
                <w:color w:val="000000" w:themeColor="text1"/>
                <w:kern w:val="0"/>
                <w:szCs w:val="21"/>
              </w:rPr>
              <w:t>号）中规定</w:t>
            </w:r>
            <w:r w:rsidRPr="003334EF">
              <w:rPr>
                <w:rFonts w:cs="宋体" w:hint="eastAsia"/>
                <w:color w:val="000000" w:themeColor="text1"/>
                <w:kern w:val="0"/>
                <w:szCs w:val="21"/>
                <w:lang w:bidi="ar"/>
              </w:rPr>
              <w:t>，本项目不属于该目录中的鼓励类、限制类和禁止类，属于该目录中允许类，符合国家用地要求</w:t>
            </w:r>
            <w:r w:rsidRPr="003334EF">
              <w:rPr>
                <w:rFonts w:cs="宋体" w:hint="eastAsia"/>
                <w:color w:val="000000" w:themeColor="text1"/>
                <w:kern w:val="0"/>
                <w:szCs w:val="21"/>
              </w:rPr>
              <w:t>。</w:t>
            </w:r>
          </w:p>
          <w:p w14:paraId="152BE400" w14:textId="77777777" w:rsidR="00F173B4" w:rsidRPr="003334EF" w:rsidRDefault="00972A18">
            <w:pPr>
              <w:snapToGrid w:val="0"/>
              <w:spacing w:line="336" w:lineRule="auto"/>
              <w:ind w:firstLineChars="200" w:firstLine="420"/>
              <w:rPr>
                <w:color w:val="000000" w:themeColor="text1"/>
                <w:kern w:val="0"/>
                <w:szCs w:val="21"/>
              </w:rPr>
            </w:pPr>
            <w:r w:rsidRPr="003334EF">
              <w:rPr>
                <w:rFonts w:cs="宋体" w:hint="eastAsia"/>
                <w:color w:val="000000" w:themeColor="text1"/>
                <w:kern w:val="0"/>
                <w:szCs w:val="21"/>
              </w:rPr>
              <w:t>（</w:t>
            </w:r>
            <w:r w:rsidRPr="003334EF">
              <w:rPr>
                <w:color w:val="000000" w:themeColor="text1"/>
                <w:kern w:val="0"/>
                <w:szCs w:val="21"/>
              </w:rPr>
              <w:t>2</w:t>
            </w:r>
            <w:r w:rsidRPr="003334EF">
              <w:rPr>
                <w:rFonts w:cs="宋体" w:hint="eastAsia"/>
                <w:color w:val="000000" w:themeColor="text1"/>
                <w:kern w:val="0"/>
                <w:szCs w:val="21"/>
              </w:rPr>
              <w:t>）选址符合性</w:t>
            </w:r>
          </w:p>
          <w:p w14:paraId="4FD68EF8" w14:textId="77777777" w:rsidR="00F173B4" w:rsidRPr="003334EF" w:rsidRDefault="00972A18">
            <w:pPr>
              <w:snapToGrid w:val="0"/>
              <w:spacing w:line="336" w:lineRule="auto"/>
              <w:ind w:firstLineChars="200" w:firstLine="420"/>
              <w:rPr>
                <w:rFonts w:hAnsi="宋体" w:cs="宋体"/>
                <w:color w:val="000000" w:themeColor="text1"/>
                <w:szCs w:val="21"/>
              </w:rPr>
            </w:pPr>
            <w:r w:rsidRPr="003334EF">
              <w:rPr>
                <w:rFonts w:cs="宋体" w:hint="eastAsia"/>
                <w:color w:val="000000" w:themeColor="text1"/>
                <w:kern w:val="0"/>
                <w:szCs w:val="21"/>
              </w:rPr>
              <w:t>本项目位于山东省济宁市梁山县梁山经济开发区东风路与泰福路交叉口东</w:t>
            </w:r>
            <w:r w:rsidRPr="003334EF">
              <w:rPr>
                <w:rFonts w:cs="宋体" w:hint="eastAsia"/>
                <w:color w:val="000000" w:themeColor="text1"/>
                <w:kern w:val="0"/>
                <w:szCs w:val="21"/>
              </w:rPr>
              <w:t>300</w:t>
            </w:r>
            <w:r w:rsidRPr="003334EF">
              <w:rPr>
                <w:rFonts w:cs="宋体" w:hint="eastAsia"/>
                <w:color w:val="000000" w:themeColor="text1"/>
                <w:kern w:val="0"/>
                <w:szCs w:val="21"/>
              </w:rPr>
              <w:t>米，对照</w:t>
            </w:r>
            <w:r w:rsidRPr="003334EF">
              <w:rPr>
                <w:rFonts w:hAnsi="宋体" w:cs="宋体" w:hint="eastAsia"/>
                <w:color w:val="000000" w:themeColor="text1"/>
                <w:szCs w:val="21"/>
              </w:rPr>
              <w:t>《</w:t>
            </w:r>
            <w:r w:rsidRPr="003334EF">
              <w:rPr>
                <w:rFonts w:hAnsi="宋体" w:hint="eastAsia"/>
                <w:color w:val="000000" w:themeColor="text1"/>
                <w:szCs w:val="21"/>
              </w:rPr>
              <w:t>梁山经济开发区发展规划（</w:t>
            </w:r>
            <w:r w:rsidRPr="003334EF">
              <w:rPr>
                <w:rFonts w:hAnsi="宋体" w:hint="eastAsia"/>
                <w:color w:val="000000" w:themeColor="text1"/>
                <w:szCs w:val="21"/>
              </w:rPr>
              <w:t>2022</w:t>
            </w:r>
            <w:r w:rsidRPr="003334EF">
              <w:rPr>
                <w:rFonts w:hAnsi="宋体" w:hint="eastAsia"/>
                <w:color w:val="000000" w:themeColor="text1"/>
                <w:szCs w:val="21"/>
              </w:rPr>
              <w:t>—</w:t>
            </w:r>
            <w:r w:rsidRPr="003334EF">
              <w:rPr>
                <w:rFonts w:hAnsi="宋体" w:hint="eastAsia"/>
                <w:color w:val="000000" w:themeColor="text1"/>
                <w:szCs w:val="21"/>
              </w:rPr>
              <w:t>2035</w:t>
            </w:r>
            <w:r w:rsidRPr="003334EF">
              <w:rPr>
                <w:rFonts w:hAnsi="宋体" w:hint="eastAsia"/>
                <w:color w:val="000000" w:themeColor="text1"/>
                <w:szCs w:val="21"/>
              </w:rPr>
              <w:t>年</w:t>
            </w:r>
            <w:r w:rsidRPr="003334EF">
              <w:rPr>
                <w:rFonts w:hAnsi="宋体" w:cs="宋体" w:hint="eastAsia"/>
                <w:color w:val="000000" w:themeColor="text1"/>
                <w:szCs w:val="21"/>
              </w:rPr>
              <w:t>》</w:t>
            </w:r>
            <w:r w:rsidRPr="003334EF">
              <w:rPr>
                <w:rFonts w:hAnsi="宋体" w:hint="eastAsia"/>
                <w:color w:val="000000" w:themeColor="text1"/>
                <w:szCs w:val="21"/>
              </w:rPr>
              <w:t>东部板块土地利用规划图</w:t>
            </w:r>
            <w:r w:rsidRPr="003334EF">
              <w:rPr>
                <w:rFonts w:hAnsi="宋体" w:cs="宋体" w:hint="eastAsia"/>
                <w:color w:val="000000" w:themeColor="text1"/>
                <w:szCs w:val="21"/>
              </w:rPr>
              <w:t>，本项目土地利用规划为二类工业用地，符合梁山经济开发区用地规划。</w:t>
            </w:r>
          </w:p>
          <w:p w14:paraId="7537980F" w14:textId="77777777" w:rsidR="00F173B4" w:rsidRPr="003334EF" w:rsidRDefault="00972A18">
            <w:pPr>
              <w:snapToGrid w:val="0"/>
              <w:spacing w:line="336" w:lineRule="auto"/>
              <w:ind w:firstLineChars="200" w:firstLine="420"/>
              <w:rPr>
                <w:rFonts w:hAnsi="宋体" w:cs="宋体"/>
                <w:color w:val="000000" w:themeColor="text1"/>
                <w:szCs w:val="21"/>
              </w:rPr>
            </w:pPr>
            <w:r w:rsidRPr="003334EF">
              <w:rPr>
                <w:rFonts w:hAnsi="宋体" w:cs="宋体" w:hint="eastAsia"/>
                <w:color w:val="000000" w:themeColor="text1"/>
                <w:szCs w:val="21"/>
              </w:rPr>
              <w:t>项目营运期产生的废气、废水、噪声能够做到达标排放；固废得到妥善处置，不会造成二次污染，对周围环境的影响较小。从环境的角度考虑，本项目的建设是可行的。</w:t>
            </w:r>
          </w:p>
          <w:p w14:paraId="70D15ABA" w14:textId="77777777" w:rsidR="00F173B4" w:rsidRPr="003334EF" w:rsidRDefault="00972A18">
            <w:pPr>
              <w:spacing w:line="360" w:lineRule="auto"/>
              <w:ind w:firstLine="420"/>
              <w:rPr>
                <w:rFonts w:cs="宋体"/>
                <w:color w:val="000000" w:themeColor="text1"/>
                <w:kern w:val="0"/>
                <w:szCs w:val="21"/>
              </w:rPr>
            </w:pPr>
            <w:r w:rsidRPr="003334EF">
              <w:rPr>
                <w:rFonts w:cs="宋体" w:hint="eastAsia"/>
                <w:color w:val="000000" w:themeColor="text1"/>
                <w:kern w:val="0"/>
                <w:szCs w:val="21"/>
              </w:rPr>
              <w:t>根据</w:t>
            </w:r>
            <w:r w:rsidRPr="003334EF">
              <w:rPr>
                <w:rFonts w:hint="eastAsia"/>
                <w:bCs/>
                <w:color w:val="000000" w:themeColor="text1"/>
                <w:szCs w:val="21"/>
              </w:rPr>
              <w:t>《关于公布沿黄重点地区扩区调区后合规工业园区名单</w:t>
            </w:r>
            <w:r w:rsidRPr="003334EF">
              <w:rPr>
                <w:rFonts w:hint="eastAsia"/>
                <w:bCs/>
                <w:color w:val="000000" w:themeColor="text1"/>
                <w:szCs w:val="21"/>
              </w:rPr>
              <w:t>(</w:t>
            </w:r>
            <w:r w:rsidRPr="003334EF">
              <w:rPr>
                <w:rFonts w:hint="eastAsia"/>
                <w:bCs/>
                <w:color w:val="000000" w:themeColor="text1"/>
                <w:szCs w:val="21"/>
              </w:rPr>
              <w:t>第六批</w:t>
            </w:r>
            <w:r w:rsidRPr="003334EF">
              <w:rPr>
                <w:rFonts w:hint="eastAsia"/>
                <w:bCs/>
                <w:color w:val="000000" w:themeColor="text1"/>
                <w:szCs w:val="21"/>
              </w:rPr>
              <w:t>)</w:t>
            </w:r>
            <w:r w:rsidRPr="003334EF">
              <w:rPr>
                <w:rFonts w:hint="eastAsia"/>
                <w:bCs/>
                <w:color w:val="000000" w:themeColor="text1"/>
                <w:szCs w:val="21"/>
              </w:rPr>
              <w:t>的通知</w:t>
            </w:r>
            <w:r w:rsidRPr="003334EF">
              <w:rPr>
                <w:rFonts w:hint="eastAsia"/>
                <w:color w:val="000000" w:themeColor="text1"/>
                <w:szCs w:val="21"/>
              </w:rPr>
              <w:t>》</w:t>
            </w:r>
            <w:r w:rsidRPr="003334EF">
              <w:rPr>
                <w:rFonts w:hint="eastAsia"/>
                <w:bCs/>
                <w:color w:val="000000" w:themeColor="text1"/>
                <w:szCs w:val="21"/>
              </w:rPr>
              <w:t>（鲁发改工业〔</w:t>
            </w:r>
            <w:r w:rsidRPr="003334EF">
              <w:rPr>
                <w:rFonts w:hint="eastAsia"/>
                <w:bCs/>
                <w:color w:val="000000" w:themeColor="text1"/>
                <w:szCs w:val="21"/>
              </w:rPr>
              <w:t>2023</w:t>
            </w:r>
            <w:r w:rsidRPr="003334EF">
              <w:rPr>
                <w:rFonts w:hint="eastAsia"/>
                <w:bCs/>
                <w:color w:val="000000" w:themeColor="text1"/>
                <w:szCs w:val="21"/>
              </w:rPr>
              <w:t>〕</w:t>
            </w:r>
            <w:r w:rsidRPr="003334EF">
              <w:rPr>
                <w:rFonts w:hint="eastAsia"/>
                <w:bCs/>
                <w:color w:val="000000" w:themeColor="text1"/>
                <w:szCs w:val="21"/>
              </w:rPr>
              <w:t>887</w:t>
            </w:r>
            <w:r w:rsidRPr="003334EF">
              <w:rPr>
                <w:rFonts w:hint="eastAsia"/>
                <w:bCs/>
                <w:color w:val="000000" w:themeColor="text1"/>
                <w:szCs w:val="21"/>
              </w:rPr>
              <w:t>号）</w:t>
            </w:r>
            <w:r w:rsidRPr="003334EF">
              <w:rPr>
                <w:rFonts w:cs="宋体" w:hint="eastAsia"/>
                <w:color w:val="000000" w:themeColor="text1"/>
                <w:kern w:val="0"/>
                <w:szCs w:val="21"/>
              </w:rPr>
              <w:t>，梁山经济开发区属于沿黄重点地区符合审核标准的合规园区，本项目位于梁山经济开发区内，项目建设符合《山东省环境保护条例》、《关于严格项目审批工作坚决防止新上“散乱污”项目的通知》（鲁环字〔</w:t>
            </w:r>
            <w:r w:rsidRPr="003334EF">
              <w:rPr>
                <w:color w:val="000000" w:themeColor="text1"/>
                <w:kern w:val="0"/>
                <w:szCs w:val="21"/>
              </w:rPr>
              <w:t>2021</w:t>
            </w:r>
            <w:r w:rsidRPr="003334EF">
              <w:rPr>
                <w:rFonts w:cs="宋体" w:hint="eastAsia"/>
                <w:color w:val="000000" w:themeColor="text1"/>
                <w:kern w:val="0"/>
                <w:szCs w:val="21"/>
              </w:rPr>
              <w:t>〕</w:t>
            </w:r>
            <w:r w:rsidRPr="003334EF">
              <w:rPr>
                <w:color w:val="000000" w:themeColor="text1"/>
                <w:kern w:val="0"/>
                <w:szCs w:val="21"/>
              </w:rPr>
              <w:t>58</w:t>
            </w:r>
            <w:r w:rsidRPr="003334EF">
              <w:rPr>
                <w:rFonts w:cs="宋体" w:hint="eastAsia"/>
                <w:color w:val="000000" w:themeColor="text1"/>
                <w:kern w:val="0"/>
                <w:szCs w:val="21"/>
              </w:rPr>
              <w:t>号）、《关于“十四五”推进沿黄重点地区工业项目入园及严控高污染、高耗水、高耗能项目的通知》（发改办产业〔</w:t>
            </w:r>
            <w:r w:rsidRPr="003334EF">
              <w:rPr>
                <w:color w:val="000000" w:themeColor="text1"/>
                <w:kern w:val="0"/>
                <w:szCs w:val="21"/>
              </w:rPr>
              <w:t>2021</w:t>
            </w:r>
            <w:r w:rsidRPr="003334EF">
              <w:rPr>
                <w:rFonts w:cs="宋体" w:hint="eastAsia"/>
                <w:color w:val="000000" w:themeColor="text1"/>
                <w:kern w:val="0"/>
                <w:szCs w:val="21"/>
              </w:rPr>
              <w:t>〕</w:t>
            </w:r>
            <w:r w:rsidRPr="003334EF">
              <w:rPr>
                <w:color w:val="000000" w:themeColor="text1"/>
                <w:kern w:val="0"/>
                <w:szCs w:val="21"/>
              </w:rPr>
              <w:t>635</w:t>
            </w:r>
            <w:r w:rsidRPr="003334EF">
              <w:rPr>
                <w:rFonts w:cs="宋体" w:hint="eastAsia"/>
                <w:color w:val="000000" w:themeColor="text1"/>
                <w:kern w:val="0"/>
                <w:szCs w:val="21"/>
              </w:rPr>
              <w:t>号）等文件中工业项目进入合规工业园区的要求。</w:t>
            </w:r>
          </w:p>
          <w:p w14:paraId="2A928556" w14:textId="77777777" w:rsidR="00F173B4" w:rsidRPr="003334EF" w:rsidRDefault="00972A18">
            <w:pPr>
              <w:autoSpaceDE w:val="0"/>
              <w:autoSpaceDN w:val="0"/>
              <w:adjustRightInd w:val="0"/>
              <w:snapToGrid w:val="0"/>
              <w:spacing w:line="360" w:lineRule="auto"/>
              <w:ind w:firstLine="420"/>
              <w:rPr>
                <w:rFonts w:cs="宋体"/>
                <w:b/>
                <w:color w:val="000000" w:themeColor="text1"/>
                <w:kern w:val="0"/>
                <w:szCs w:val="21"/>
              </w:rPr>
            </w:pPr>
            <w:r w:rsidRPr="003334EF">
              <w:rPr>
                <w:rFonts w:cs="宋体" w:hint="eastAsia"/>
                <w:b/>
                <w:color w:val="000000" w:themeColor="text1"/>
                <w:kern w:val="0"/>
                <w:szCs w:val="21"/>
              </w:rPr>
              <w:t>1</w:t>
            </w:r>
            <w:r w:rsidRPr="003334EF">
              <w:rPr>
                <w:rFonts w:cs="宋体"/>
                <w:b/>
                <w:color w:val="000000" w:themeColor="text1"/>
                <w:kern w:val="0"/>
                <w:szCs w:val="21"/>
              </w:rPr>
              <w:t>7</w:t>
            </w:r>
            <w:r w:rsidRPr="003334EF">
              <w:rPr>
                <w:rFonts w:cs="宋体" w:hint="eastAsia"/>
                <w:b/>
                <w:color w:val="000000" w:themeColor="text1"/>
                <w:kern w:val="0"/>
                <w:szCs w:val="21"/>
              </w:rPr>
              <w:t>、本项目与《梁山县国土空间总体规划（</w:t>
            </w:r>
            <w:r w:rsidRPr="003334EF">
              <w:rPr>
                <w:rFonts w:cs="宋体" w:hint="eastAsia"/>
                <w:b/>
                <w:color w:val="000000" w:themeColor="text1"/>
                <w:kern w:val="0"/>
                <w:szCs w:val="21"/>
              </w:rPr>
              <w:t>2021-2035</w:t>
            </w:r>
            <w:r w:rsidRPr="003334EF">
              <w:rPr>
                <w:rFonts w:cs="宋体" w:hint="eastAsia"/>
                <w:b/>
                <w:color w:val="000000" w:themeColor="text1"/>
                <w:kern w:val="0"/>
                <w:szCs w:val="21"/>
              </w:rPr>
              <w:t>年）》符合性分析</w:t>
            </w:r>
          </w:p>
          <w:p w14:paraId="52120025" w14:textId="77777777" w:rsidR="00F173B4" w:rsidRPr="003334EF" w:rsidRDefault="00972A18">
            <w:pPr>
              <w:adjustRightInd w:val="0"/>
              <w:spacing w:line="360" w:lineRule="auto"/>
              <w:ind w:firstLineChars="200" w:firstLine="420"/>
              <w:rPr>
                <w:color w:val="000000" w:themeColor="text1"/>
                <w:kern w:val="0"/>
                <w:szCs w:val="21"/>
              </w:rPr>
            </w:pPr>
            <w:r w:rsidRPr="003334EF">
              <w:rPr>
                <w:rFonts w:hint="eastAsia"/>
                <w:color w:val="000000" w:themeColor="text1"/>
                <w:kern w:val="0"/>
                <w:szCs w:val="21"/>
              </w:rPr>
              <w:t>根据《梁山县国土空间总体规划（</w:t>
            </w:r>
            <w:r w:rsidRPr="003334EF">
              <w:rPr>
                <w:rFonts w:hint="eastAsia"/>
                <w:color w:val="000000" w:themeColor="text1"/>
                <w:kern w:val="0"/>
                <w:szCs w:val="21"/>
              </w:rPr>
              <w:t xml:space="preserve">2021-2035 </w:t>
            </w:r>
            <w:r w:rsidRPr="003334EF">
              <w:rPr>
                <w:rFonts w:hint="eastAsia"/>
                <w:color w:val="000000" w:themeColor="text1"/>
                <w:kern w:val="0"/>
                <w:szCs w:val="21"/>
              </w:rPr>
              <w:t>年）》（鲁政字</w:t>
            </w:r>
            <w:r w:rsidRPr="003334EF">
              <w:rPr>
                <w:rFonts w:hint="eastAsia"/>
                <w:color w:val="000000" w:themeColor="text1"/>
                <w:kern w:val="0"/>
                <w:szCs w:val="21"/>
              </w:rPr>
              <w:t>[2024]59</w:t>
            </w:r>
            <w:r w:rsidRPr="003334EF">
              <w:rPr>
                <w:rFonts w:hint="eastAsia"/>
                <w:color w:val="000000" w:themeColor="text1"/>
                <w:kern w:val="0"/>
                <w:szCs w:val="21"/>
              </w:rPr>
              <w:t>号，</w:t>
            </w:r>
            <w:r w:rsidRPr="003334EF">
              <w:rPr>
                <w:rFonts w:hint="eastAsia"/>
                <w:color w:val="000000" w:themeColor="text1"/>
                <w:kern w:val="0"/>
                <w:szCs w:val="21"/>
              </w:rPr>
              <w:t xml:space="preserve">2024 </w:t>
            </w:r>
            <w:r w:rsidRPr="003334EF">
              <w:rPr>
                <w:rFonts w:hint="eastAsia"/>
                <w:color w:val="000000" w:themeColor="text1"/>
                <w:kern w:val="0"/>
                <w:szCs w:val="21"/>
              </w:rPr>
              <w:t>年</w:t>
            </w:r>
            <w:r w:rsidRPr="003334EF">
              <w:rPr>
                <w:rFonts w:hint="eastAsia"/>
                <w:color w:val="000000" w:themeColor="text1"/>
                <w:kern w:val="0"/>
                <w:szCs w:val="21"/>
              </w:rPr>
              <w:t xml:space="preserve">4 </w:t>
            </w:r>
            <w:r w:rsidRPr="003334EF">
              <w:rPr>
                <w:rFonts w:hint="eastAsia"/>
                <w:color w:val="000000" w:themeColor="text1"/>
                <w:kern w:val="0"/>
                <w:szCs w:val="21"/>
              </w:rPr>
              <w:t>月</w:t>
            </w:r>
            <w:r w:rsidRPr="003334EF">
              <w:rPr>
                <w:rFonts w:hint="eastAsia"/>
                <w:color w:val="000000" w:themeColor="text1"/>
                <w:kern w:val="0"/>
                <w:szCs w:val="21"/>
              </w:rPr>
              <w:t xml:space="preserve"> 10 </w:t>
            </w:r>
            <w:r w:rsidRPr="003334EF">
              <w:rPr>
                <w:rFonts w:hint="eastAsia"/>
                <w:color w:val="000000" w:themeColor="text1"/>
                <w:kern w:val="0"/>
                <w:szCs w:val="21"/>
              </w:rPr>
              <w:t>日批复）的</w:t>
            </w:r>
            <w:r w:rsidRPr="003334EF">
              <w:rPr>
                <w:rFonts w:hint="eastAsia"/>
                <w:color w:val="000000" w:themeColor="text1"/>
                <w:kern w:val="0"/>
                <w:szCs w:val="21"/>
              </w:rPr>
              <w:t>&lt;</w:t>
            </w:r>
            <w:r w:rsidRPr="003334EF">
              <w:rPr>
                <w:rFonts w:hint="eastAsia"/>
                <w:color w:val="000000" w:themeColor="text1"/>
                <w:kern w:val="0"/>
                <w:szCs w:val="21"/>
              </w:rPr>
              <w:t>县域国土空间控制线规划图</w:t>
            </w:r>
            <w:r w:rsidRPr="003334EF">
              <w:rPr>
                <w:rFonts w:hint="eastAsia"/>
                <w:color w:val="000000" w:themeColor="text1"/>
                <w:kern w:val="0"/>
                <w:szCs w:val="21"/>
              </w:rPr>
              <w:t>&gt;</w:t>
            </w:r>
            <w:r w:rsidRPr="003334EF">
              <w:rPr>
                <w:rFonts w:hint="eastAsia"/>
                <w:color w:val="000000" w:themeColor="text1"/>
                <w:kern w:val="0"/>
                <w:szCs w:val="21"/>
              </w:rPr>
              <w:t>，本项目所在厂区位于城镇开发边界内，</w:t>
            </w:r>
            <w:r w:rsidRPr="003334EF">
              <w:rPr>
                <w:rFonts w:hint="eastAsia"/>
                <w:color w:val="000000" w:themeColor="text1"/>
                <w:kern w:val="0"/>
                <w:szCs w:val="21"/>
              </w:rPr>
              <w:lastRenderedPageBreak/>
              <w:t>具体见附图</w:t>
            </w:r>
            <w:r w:rsidRPr="003334EF">
              <w:rPr>
                <w:color w:val="000000" w:themeColor="text1"/>
                <w:kern w:val="0"/>
                <w:szCs w:val="21"/>
              </w:rPr>
              <w:t>9</w:t>
            </w:r>
            <w:r w:rsidRPr="003334EF">
              <w:rPr>
                <w:rFonts w:hint="eastAsia"/>
                <w:color w:val="000000" w:themeColor="text1"/>
                <w:kern w:val="0"/>
                <w:szCs w:val="21"/>
              </w:rPr>
              <w:t>。</w:t>
            </w:r>
          </w:p>
          <w:p w14:paraId="179C655C" w14:textId="77777777" w:rsidR="00F173B4" w:rsidRPr="003334EF" w:rsidRDefault="00972A18">
            <w:pPr>
              <w:spacing w:line="360" w:lineRule="auto"/>
              <w:ind w:firstLine="420"/>
              <w:rPr>
                <w:b/>
                <w:color w:val="000000" w:themeColor="text1"/>
                <w:szCs w:val="21"/>
              </w:rPr>
            </w:pPr>
            <w:bookmarkStart w:id="2" w:name="OLE_LINK5"/>
            <w:bookmarkStart w:id="3" w:name="OLE_LINK6"/>
            <w:r w:rsidRPr="003334EF">
              <w:rPr>
                <w:rFonts w:hint="eastAsia"/>
                <w:b/>
                <w:color w:val="000000" w:themeColor="text1"/>
                <w:szCs w:val="21"/>
              </w:rPr>
              <w:t>1</w:t>
            </w:r>
            <w:r w:rsidRPr="003334EF">
              <w:rPr>
                <w:b/>
                <w:color w:val="000000" w:themeColor="text1"/>
                <w:szCs w:val="21"/>
              </w:rPr>
              <w:t>8</w:t>
            </w:r>
            <w:r w:rsidRPr="003334EF">
              <w:rPr>
                <w:rFonts w:hint="eastAsia"/>
                <w:b/>
                <w:color w:val="000000" w:themeColor="text1"/>
                <w:szCs w:val="21"/>
              </w:rPr>
              <w:t>、与</w:t>
            </w:r>
            <w:r w:rsidRPr="003334EF">
              <w:rPr>
                <w:rFonts w:hAnsi="宋体" w:hint="eastAsia"/>
                <w:b/>
                <w:snapToGrid w:val="0"/>
                <w:color w:val="000000" w:themeColor="text1"/>
                <w:kern w:val="0"/>
                <w:szCs w:val="21"/>
              </w:rPr>
              <w:t>《空气质量持续改善行动计划》（国发〔</w:t>
            </w:r>
            <w:r w:rsidRPr="003334EF">
              <w:rPr>
                <w:rFonts w:hAnsi="宋体" w:hint="eastAsia"/>
                <w:b/>
                <w:snapToGrid w:val="0"/>
                <w:color w:val="000000" w:themeColor="text1"/>
                <w:kern w:val="0"/>
                <w:szCs w:val="21"/>
              </w:rPr>
              <w:t>2023</w:t>
            </w:r>
            <w:r w:rsidRPr="003334EF">
              <w:rPr>
                <w:rFonts w:hAnsi="宋体" w:hint="eastAsia"/>
                <w:b/>
                <w:snapToGrid w:val="0"/>
                <w:color w:val="000000" w:themeColor="text1"/>
                <w:kern w:val="0"/>
                <w:szCs w:val="21"/>
              </w:rPr>
              <w:t>〕</w:t>
            </w:r>
            <w:r w:rsidRPr="003334EF">
              <w:rPr>
                <w:rFonts w:hAnsi="宋体" w:hint="eastAsia"/>
                <w:b/>
                <w:snapToGrid w:val="0"/>
                <w:color w:val="000000" w:themeColor="text1"/>
                <w:kern w:val="0"/>
                <w:szCs w:val="21"/>
              </w:rPr>
              <w:t>24</w:t>
            </w:r>
            <w:r w:rsidRPr="003334EF">
              <w:rPr>
                <w:rFonts w:hAnsi="宋体" w:hint="eastAsia"/>
                <w:b/>
                <w:snapToGrid w:val="0"/>
                <w:color w:val="000000" w:themeColor="text1"/>
                <w:kern w:val="0"/>
                <w:szCs w:val="21"/>
              </w:rPr>
              <w:t>号）</w:t>
            </w:r>
            <w:r w:rsidRPr="003334EF">
              <w:rPr>
                <w:rFonts w:hint="eastAsia"/>
                <w:b/>
                <w:color w:val="000000" w:themeColor="text1"/>
                <w:szCs w:val="21"/>
              </w:rPr>
              <w:t>符合性</w:t>
            </w:r>
          </w:p>
          <w:p w14:paraId="65E92CB2" w14:textId="77777777" w:rsidR="00F173B4" w:rsidRPr="003334EF" w:rsidRDefault="00972A18">
            <w:pPr>
              <w:spacing w:line="360" w:lineRule="auto"/>
              <w:jc w:val="center"/>
              <w:rPr>
                <w:b/>
                <w:bCs/>
                <w:color w:val="000000" w:themeColor="text1"/>
                <w:szCs w:val="21"/>
              </w:rPr>
            </w:pPr>
            <w:r w:rsidRPr="003334EF">
              <w:rPr>
                <w:rFonts w:hint="eastAsia"/>
                <w:b/>
                <w:bCs/>
                <w:color w:val="000000" w:themeColor="text1"/>
                <w:szCs w:val="21"/>
              </w:rPr>
              <w:t>表</w:t>
            </w:r>
            <w:r w:rsidRPr="003334EF">
              <w:rPr>
                <w:rFonts w:hint="eastAsia"/>
                <w:b/>
                <w:bCs/>
                <w:color w:val="000000" w:themeColor="text1"/>
                <w:szCs w:val="21"/>
              </w:rPr>
              <w:t>1-</w:t>
            </w:r>
            <w:r w:rsidRPr="003334EF">
              <w:rPr>
                <w:b/>
                <w:bCs/>
                <w:color w:val="000000" w:themeColor="text1"/>
                <w:szCs w:val="21"/>
              </w:rPr>
              <w:t>13</w:t>
            </w:r>
            <w:r w:rsidRPr="003334EF">
              <w:rPr>
                <w:rFonts w:hint="eastAsia"/>
                <w:b/>
                <w:bCs/>
                <w:color w:val="000000" w:themeColor="text1"/>
                <w:szCs w:val="21"/>
              </w:rPr>
              <w:t>与</w:t>
            </w:r>
            <w:r w:rsidRPr="003334EF">
              <w:rPr>
                <w:rFonts w:hAnsi="宋体" w:hint="eastAsia"/>
                <w:b/>
                <w:snapToGrid w:val="0"/>
                <w:color w:val="000000" w:themeColor="text1"/>
                <w:kern w:val="0"/>
                <w:szCs w:val="21"/>
              </w:rPr>
              <w:t>《空气质量持续改善行动计划》（国发〔</w:t>
            </w:r>
            <w:r w:rsidRPr="003334EF">
              <w:rPr>
                <w:rFonts w:hAnsi="宋体" w:hint="eastAsia"/>
                <w:b/>
                <w:snapToGrid w:val="0"/>
                <w:color w:val="000000" w:themeColor="text1"/>
                <w:kern w:val="0"/>
                <w:szCs w:val="21"/>
              </w:rPr>
              <w:t>2023</w:t>
            </w:r>
            <w:r w:rsidRPr="003334EF">
              <w:rPr>
                <w:rFonts w:hAnsi="宋体" w:hint="eastAsia"/>
                <w:b/>
                <w:snapToGrid w:val="0"/>
                <w:color w:val="000000" w:themeColor="text1"/>
                <w:kern w:val="0"/>
                <w:szCs w:val="21"/>
              </w:rPr>
              <w:t>〕</w:t>
            </w:r>
            <w:r w:rsidRPr="003334EF">
              <w:rPr>
                <w:rFonts w:hAnsi="宋体" w:hint="eastAsia"/>
                <w:b/>
                <w:snapToGrid w:val="0"/>
                <w:color w:val="000000" w:themeColor="text1"/>
                <w:kern w:val="0"/>
                <w:szCs w:val="21"/>
              </w:rPr>
              <w:t>24</w:t>
            </w:r>
            <w:r w:rsidRPr="003334EF">
              <w:rPr>
                <w:rFonts w:hAnsi="宋体" w:hint="eastAsia"/>
                <w:b/>
                <w:snapToGrid w:val="0"/>
                <w:color w:val="000000" w:themeColor="text1"/>
                <w:kern w:val="0"/>
                <w:szCs w:val="21"/>
              </w:rPr>
              <w:t>号）</w:t>
            </w:r>
            <w:r w:rsidRPr="003334EF">
              <w:rPr>
                <w:rFonts w:hint="eastAsia"/>
                <w:b/>
                <w:bCs/>
                <w:color w:val="000000" w:themeColor="text1"/>
                <w:szCs w:val="21"/>
              </w:rPr>
              <w:t>符合性分析</w:t>
            </w:r>
            <w:r w:rsidRPr="003334EF">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3334EF" w:rsidRPr="003334EF" w14:paraId="7ADCDB90" w14:textId="77777777">
              <w:trPr>
                <w:trHeight w:val="283"/>
                <w:jc w:val="center"/>
              </w:trPr>
              <w:tc>
                <w:tcPr>
                  <w:tcW w:w="5243" w:type="dxa"/>
                  <w:shd w:val="clear" w:color="auto" w:fill="auto"/>
                  <w:vAlign w:val="center"/>
                </w:tcPr>
                <w:p w14:paraId="3D64A44C" w14:textId="77777777" w:rsidR="00F173B4" w:rsidRPr="003334EF" w:rsidRDefault="00972A18">
                  <w:pPr>
                    <w:jc w:val="center"/>
                    <w:rPr>
                      <w:b/>
                      <w:color w:val="000000" w:themeColor="text1"/>
                      <w:szCs w:val="21"/>
                    </w:rPr>
                  </w:pPr>
                  <w:r w:rsidRPr="003334EF">
                    <w:rPr>
                      <w:rFonts w:hAnsi="宋体" w:hint="eastAsia"/>
                      <w:b/>
                      <w:snapToGrid w:val="0"/>
                      <w:color w:val="000000" w:themeColor="text1"/>
                      <w:kern w:val="0"/>
                      <w:szCs w:val="21"/>
                    </w:rPr>
                    <w:t>国发〔</w:t>
                  </w:r>
                  <w:r w:rsidRPr="003334EF">
                    <w:rPr>
                      <w:rFonts w:hAnsi="宋体" w:hint="eastAsia"/>
                      <w:b/>
                      <w:snapToGrid w:val="0"/>
                      <w:color w:val="000000" w:themeColor="text1"/>
                      <w:kern w:val="0"/>
                      <w:szCs w:val="21"/>
                    </w:rPr>
                    <w:t>2023</w:t>
                  </w:r>
                  <w:r w:rsidRPr="003334EF">
                    <w:rPr>
                      <w:rFonts w:hAnsi="宋体" w:hint="eastAsia"/>
                      <w:b/>
                      <w:snapToGrid w:val="0"/>
                      <w:color w:val="000000" w:themeColor="text1"/>
                      <w:kern w:val="0"/>
                      <w:szCs w:val="21"/>
                    </w:rPr>
                    <w:t>〕</w:t>
                  </w:r>
                  <w:r w:rsidRPr="003334EF">
                    <w:rPr>
                      <w:rFonts w:hAnsi="宋体" w:hint="eastAsia"/>
                      <w:b/>
                      <w:snapToGrid w:val="0"/>
                      <w:color w:val="000000" w:themeColor="text1"/>
                      <w:kern w:val="0"/>
                      <w:szCs w:val="21"/>
                    </w:rPr>
                    <w:t>24</w:t>
                  </w:r>
                  <w:r w:rsidRPr="003334EF">
                    <w:rPr>
                      <w:rFonts w:hAnsi="宋体" w:hint="eastAsia"/>
                      <w:b/>
                      <w:snapToGrid w:val="0"/>
                      <w:color w:val="000000" w:themeColor="text1"/>
                      <w:kern w:val="0"/>
                      <w:szCs w:val="21"/>
                    </w:rPr>
                    <w:t>号</w:t>
                  </w:r>
                  <w:r w:rsidRPr="003334EF">
                    <w:rPr>
                      <w:rFonts w:hint="eastAsia"/>
                      <w:b/>
                      <w:color w:val="000000" w:themeColor="text1"/>
                      <w:szCs w:val="21"/>
                    </w:rPr>
                    <w:t>要求</w:t>
                  </w:r>
                </w:p>
              </w:tc>
              <w:tc>
                <w:tcPr>
                  <w:tcW w:w="2023" w:type="dxa"/>
                  <w:shd w:val="clear" w:color="auto" w:fill="auto"/>
                  <w:vAlign w:val="center"/>
                </w:tcPr>
                <w:p w14:paraId="58FFC635" w14:textId="77777777" w:rsidR="00F173B4" w:rsidRPr="003334EF" w:rsidRDefault="00972A18">
                  <w:pPr>
                    <w:jc w:val="center"/>
                    <w:rPr>
                      <w:b/>
                      <w:color w:val="000000" w:themeColor="text1"/>
                      <w:szCs w:val="21"/>
                    </w:rPr>
                  </w:pPr>
                  <w:r w:rsidRPr="003334EF">
                    <w:rPr>
                      <w:b/>
                      <w:color w:val="000000" w:themeColor="text1"/>
                      <w:szCs w:val="21"/>
                    </w:rPr>
                    <w:t>本项目</w:t>
                  </w:r>
                  <w:r w:rsidRPr="003334EF">
                    <w:rPr>
                      <w:rFonts w:hint="eastAsia"/>
                      <w:b/>
                      <w:color w:val="000000" w:themeColor="text1"/>
                      <w:szCs w:val="21"/>
                    </w:rPr>
                    <w:t>建设情况</w:t>
                  </w:r>
                </w:p>
              </w:tc>
              <w:tc>
                <w:tcPr>
                  <w:tcW w:w="896" w:type="dxa"/>
                  <w:shd w:val="clear" w:color="auto" w:fill="auto"/>
                  <w:vAlign w:val="center"/>
                </w:tcPr>
                <w:p w14:paraId="6763CDD9" w14:textId="77777777" w:rsidR="00F173B4" w:rsidRPr="003334EF" w:rsidRDefault="00972A18">
                  <w:pPr>
                    <w:jc w:val="center"/>
                    <w:rPr>
                      <w:b/>
                      <w:color w:val="000000" w:themeColor="text1"/>
                      <w:szCs w:val="21"/>
                    </w:rPr>
                  </w:pPr>
                  <w:r w:rsidRPr="003334EF">
                    <w:rPr>
                      <w:rFonts w:hint="eastAsia"/>
                      <w:b/>
                      <w:color w:val="000000" w:themeColor="text1"/>
                      <w:szCs w:val="21"/>
                    </w:rPr>
                    <w:t>符合性</w:t>
                  </w:r>
                </w:p>
              </w:tc>
            </w:tr>
            <w:tr w:rsidR="003334EF" w:rsidRPr="003334EF" w14:paraId="487826C7" w14:textId="77777777">
              <w:trPr>
                <w:trHeight w:val="283"/>
                <w:jc w:val="center"/>
              </w:trPr>
              <w:tc>
                <w:tcPr>
                  <w:tcW w:w="5243" w:type="dxa"/>
                  <w:shd w:val="clear" w:color="auto" w:fill="auto"/>
                  <w:vAlign w:val="center"/>
                </w:tcPr>
                <w:p w14:paraId="05E02C6F" w14:textId="77777777" w:rsidR="00F173B4" w:rsidRPr="003334EF" w:rsidRDefault="00972A18">
                  <w:pPr>
                    <w:jc w:val="center"/>
                    <w:rPr>
                      <w:color w:val="000000" w:themeColor="text1"/>
                      <w:szCs w:val="21"/>
                    </w:rPr>
                  </w:pPr>
                  <w:r w:rsidRPr="003334EF">
                    <w:rPr>
                      <w:rFonts w:hint="eastAsia"/>
                      <w:color w:val="000000" w:themeColor="text1"/>
                      <w:szCs w:val="21"/>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p w14:paraId="04156164" w14:textId="77777777" w:rsidR="00F173B4" w:rsidRPr="003334EF" w:rsidRDefault="00972A18">
                  <w:pPr>
                    <w:jc w:val="center"/>
                    <w:rPr>
                      <w:color w:val="000000" w:themeColor="text1"/>
                      <w:szCs w:val="21"/>
                    </w:rPr>
                  </w:pPr>
                  <w:r w:rsidRPr="003334EF">
                    <w:rPr>
                      <w:rFonts w:hint="eastAsia"/>
                      <w:color w:val="000000" w:themeColor="text1"/>
                      <w:szCs w:val="21"/>
                    </w:rPr>
                    <w:t>严禁新增钢铁产能。推行钢铁、焦化、烧结一体化布局，大幅减少独立焦化、烧结、球团和热轧企业及工序，淘汰落后煤炭洗选产能；有序引导高炉—转炉长流程炼钢转型为电炉短流程炼钢。到</w:t>
                  </w:r>
                  <w:r w:rsidRPr="003334EF">
                    <w:rPr>
                      <w:rFonts w:hint="eastAsia"/>
                      <w:color w:val="000000" w:themeColor="text1"/>
                      <w:szCs w:val="21"/>
                    </w:rPr>
                    <w:t>2025</w:t>
                  </w:r>
                  <w:r w:rsidRPr="003334EF">
                    <w:rPr>
                      <w:rFonts w:hint="eastAsia"/>
                      <w:color w:val="000000" w:themeColor="text1"/>
                      <w:szCs w:val="21"/>
                    </w:rPr>
                    <w:t>年，短流程炼钢产量占比达</w:t>
                  </w:r>
                  <w:r w:rsidRPr="003334EF">
                    <w:rPr>
                      <w:rFonts w:hint="eastAsia"/>
                      <w:color w:val="000000" w:themeColor="text1"/>
                      <w:szCs w:val="21"/>
                    </w:rPr>
                    <w:t>15%</w:t>
                  </w:r>
                  <w:r w:rsidRPr="003334EF">
                    <w:rPr>
                      <w:rFonts w:hint="eastAsia"/>
                      <w:color w:val="000000" w:themeColor="text1"/>
                      <w:szCs w:val="21"/>
                    </w:rPr>
                    <w:t>。京津冀及周边地区继续实施“以钢定焦”，炼焦产能与长流程炼钢产能比控制在</w:t>
                  </w:r>
                  <w:r w:rsidRPr="003334EF">
                    <w:rPr>
                      <w:rFonts w:hint="eastAsia"/>
                      <w:color w:val="000000" w:themeColor="text1"/>
                      <w:szCs w:val="21"/>
                    </w:rPr>
                    <w:t>0.4</w:t>
                  </w:r>
                  <w:r w:rsidRPr="003334EF">
                    <w:rPr>
                      <w:rFonts w:hint="eastAsia"/>
                      <w:color w:val="000000" w:themeColor="text1"/>
                      <w:szCs w:val="21"/>
                    </w:rPr>
                    <w:t>左右。</w:t>
                  </w:r>
                </w:p>
              </w:tc>
              <w:tc>
                <w:tcPr>
                  <w:tcW w:w="2023" w:type="dxa"/>
                  <w:shd w:val="clear" w:color="auto" w:fill="auto"/>
                  <w:vAlign w:val="center"/>
                </w:tcPr>
                <w:p w14:paraId="4345DC3F" w14:textId="77777777" w:rsidR="00F173B4" w:rsidRPr="003334EF" w:rsidRDefault="00972A18">
                  <w:pPr>
                    <w:rPr>
                      <w:color w:val="000000" w:themeColor="text1"/>
                      <w:szCs w:val="21"/>
                    </w:rPr>
                  </w:pPr>
                  <w:r w:rsidRPr="003334EF">
                    <w:rPr>
                      <w:color w:val="000000" w:themeColor="text1"/>
                      <w:szCs w:val="21"/>
                    </w:rPr>
                    <w:t>本项目</w:t>
                  </w:r>
                  <w:r w:rsidRPr="003334EF">
                    <w:rPr>
                      <w:rFonts w:hint="eastAsia"/>
                      <w:color w:val="000000" w:themeColor="text1"/>
                      <w:szCs w:val="21"/>
                    </w:rPr>
                    <w:t>不属于高耗能、高排放、低水平项目，不属于钢铁生产项目</w:t>
                  </w:r>
                </w:p>
              </w:tc>
              <w:tc>
                <w:tcPr>
                  <w:tcW w:w="896" w:type="dxa"/>
                  <w:shd w:val="clear" w:color="auto" w:fill="auto"/>
                  <w:vAlign w:val="center"/>
                </w:tcPr>
                <w:p w14:paraId="6A1F2916" w14:textId="77777777" w:rsidR="00F173B4" w:rsidRPr="003334EF" w:rsidRDefault="00972A18">
                  <w:pPr>
                    <w:jc w:val="center"/>
                    <w:rPr>
                      <w:color w:val="000000" w:themeColor="text1"/>
                      <w:szCs w:val="21"/>
                    </w:rPr>
                  </w:pPr>
                  <w:r w:rsidRPr="003334EF">
                    <w:rPr>
                      <w:color w:val="000000" w:themeColor="text1"/>
                      <w:kern w:val="0"/>
                      <w:szCs w:val="21"/>
                    </w:rPr>
                    <w:t>符合</w:t>
                  </w:r>
                </w:p>
              </w:tc>
            </w:tr>
            <w:tr w:rsidR="003334EF" w:rsidRPr="003334EF" w14:paraId="7C2AA639" w14:textId="77777777">
              <w:trPr>
                <w:trHeight w:val="283"/>
                <w:jc w:val="center"/>
              </w:trPr>
              <w:tc>
                <w:tcPr>
                  <w:tcW w:w="5243" w:type="dxa"/>
                  <w:shd w:val="clear" w:color="auto" w:fill="auto"/>
                  <w:vAlign w:val="center"/>
                </w:tcPr>
                <w:p w14:paraId="44748ED0" w14:textId="77777777" w:rsidR="00F173B4" w:rsidRPr="003334EF" w:rsidRDefault="00972A18">
                  <w:pPr>
                    <w:jc w:val="center"/>
                    <w:rPr>
                      <w:color w:val="000000" w:themeColor="text1"/>
                      <w:szCs w:val="21"/>
                    </w:rPr>
                  </w:pPr>
                  <w:r w:rsidRPr="003334EF">
                    <w:rPr>
                      <w:rFonts w:hint="eastAsia"/>
                      <w:color w:val="000000" w:themeColor="text1"/>
                      <w:szCs w:val="21"/>
                    </w:rPr>
                    <w:t>加快退出重点行业落后产能。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逐步淘汰步进式烧结机和球团竖炉以及半封闭式硅锰合金、镍铁、高碳铬铁、高碳锰铁电炉。引导重点区域钢铁、焦化、电解铝等产业有序调整优化。</w:t>
                  </w:r>
                </w:p>
              </w:tc>
              <w:tc>
                <w:tcPr>
                  <w:tcW w:w="2023" w:type="dxa"/>
                  <w:shd w:val="clear" w:color="auto" w:fill="auto"/>
                  <w:vAlign w:val="center"/>
                </w:tcPr>
                <w:p w14:paraId="46979854" w14:textId="77777777" w:rsidR="00F173B4" w:rsidRPr="003334EF" w:rsidRDefault="00972A18">
                  <w:pPr>
                    <w:rPr>
                      <w:color w:val="000000" w:themeColor="text1"/>
                      <w:szCs w:val="21"/>
                    </w:rPr>
                  </w:pPr>
                  <w:r w:rsidRPr="003334EF">
                    <w:rPr>
                      <w:rFonts w:hint="eastAsia"/>
                      <w:color w:val="000000" w:themeColor="text1"/>
                      <w:szCs w:val="21"/>
                    </w:rPr>
                    <w:t>本项目不属于重点落后产能行业</w:t>
                  </w:r>
                </w:p>
              </w:tc>
              <w:tc>
                <w:tcPr>
                  <w:tcW w:w="896" w:type="dxa"/>
                  <w:shd w:val="clear" w:color="auto" w:fill="auto"/>
                  <w:vAlign w:val="center"/>
                </w:tcPr>
                <w:p w14:paraId="40BBB564"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475B8903" w14:textId="77777777">
              <w:trPr>
                <w:trHeight w:val="2094"/>
                <w:jc w:val="center"/>
              </w:trPr>
              <w:tc>
                <w:tcPr>
                  <w:tcW w:w="5243" w:type="dxa"/>
                  <w:shd w:val="clear" w:color="auto" w:fill="auto"/>
                  <w:vAlign w:val="center"/>
                </w:tcPr>
                <w:p w14:paraId="0B37E44D" w14:textId="77777777" w:rsidR="00F173B4" w:rsidRPr="003334EF" w:rsidRDefault="00972A18">
                  <w:pPr>
                    <w:jc w:val="center"/>
                    <w:rPr>
                      <w:color w:val="000000" w:themeColor="text1"/>
                      <w:szCs w:val="21"/>
                    </w:rPr>
                  </w:pPr>
                  <w:r w:rsidRPr="003334EF">
                    <w:rPr>
                      <w:rFonts w:hint="eastAsia"/>
                      <w:color w:val="000000" w:themeColor="text1"/>
                      <w:szCs w:val="21"/>
                    </w:rPr>
                    <w:t>全面开展传统产业集群升级改造。中小型传统制造企业集中的城市要制定涉气产业集群发展规划，严格项目审批，严防污染下乡。针对现有产业集群制定专项整治方案，依法淘汰关停一批、搬迁入园一批、就地改造一批、做优做强一批。各地要结合产业集群特点，因地制宜建设集中供热中心、集中喷涂中心、有机溶剂集中回收处置中心、活性炭集中再生中心。</w:t>
                  </w:r>
                </w:p>
              </w:tc>
              <w:tc>
                <w:tcPr>
                  <w:tcW w:w="2023" w:type="dxa"/>
                  <w:shd w:val="clear" w:color="auto" w:fill="auto"/>
                  <w:vAlign w:val="center"/>
                </w:tcPr>
                <w:p w14:paraId="7A3E20BB" w14:textId="77777777" w:rsidR="00F173B4" w:rsidRPr="003334EF" w:rsidRDefault="00972A18">
                  <w:pPr>
                    <w:jc w:val="center"/>
                    <w:rPr>
                      <w:color w:val="000000" w:themeColor="text1"/>
                      <w:szCs w:val="21"/>
                    </w:rPr>
                  </w:pPr>
                  <w:r w:rsidRPr="003334EF">
                    <w:rPr>
                      <w:rFonts w:hint="eastAsia"/>
                      <w:color w:val="000000" w:themeColor="text1"/>
                      <w:szCs w:val="21"/>
                    </w:rPr>
                    <w:t>本项目位于梁山经济开发区，梁山经济开发区为合规工业园区</w:t>
                  </w:r>
                </w:p>
              </w:tc>
              <w:tc>
                <w:tcPr>
                  <w:tcW w:w="896" w:type="dxa"/>
                  <w:shd w:val="clear" w:color="auto" w:fill="auto"/>
                  <w:vAlign w:val="center"/>
                </w:tcPr>
                <w:p w14:paraId="3C7AA011"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6099FAB9" w14:textId="77777777">
              <w:trPr>
                <w:trHeight w:val="2094"/>
                <w:jc w:val="center"/>
              </w:trPr>
              <w:tc>
                <w:tcPr>
                  <w:tcW w:w="5243" w:type="dxa"/>
                  <w:shd w:val="clear" w:color="auto" w:fill="auto"/>
                  <w:vAlign w:val="center"/>
                </w:tcPr>
                <w:p w14:paraId="1DA413F4" w14:textId="77777777" w:rsidR="00F173B4" w:rsidRPr="003334EF" w:rsidRDefault="00972A18">
                  <w:pPr>
                    <w:jc w:val="center"/>
                    <w:rPr>
                      <w:color w:val="000000" w:themeColor="text1"/>
                      <w:szCs w:val="21"/>
                    </w:rPr>
                  </w:pPr>
                  <w:r w:rsidRPr="003334EF">
                    <w:rPr>
                      <w:rFonts w:hint="eastAsia"/>
                      <w:color w:val="000000" w:themeColor="text1"/>
                      <w:szCs w:val="21"/>
                    </w:rPr>
                    <w:t>优化含</w:t>
                  </w:r>
                  <w:r w:rsidRPr="003334EF">
                    <w:rPr>
                      <w:rFonts w:hint="eastAsia"/>
                      <w:color w:val="000000" w:themeColor="text1"/>
                      <w:szCs w:val="21"/>
                    </w:rPr>
                    <w:t>VOCs</w:t>
                  </w:r>
                  <w:r w:rsidRPr="003334EF">
                    <w:rPr>
                      <w:rFonts w:hint="eastAsia"/>
                      <w:color w:val="000000" w:themeColor="text1"/>
                      <w:szCs w:val="21"/>
                    </w:rPr>
                    <w:t>原辅材料和产品结构。严格控制生产和使用高</w:t>
                  </w:r>
                  <w:r w:rsidRPr="003334EF">
                    <w:rPr>
                      <w:rFonts w:hint="eastAsia"/>
                      <w:color w:val="000000" w:themeColor="text1"/>
                      <w:szCs w:val="21"/>
                    </w:rPr>
                    <w:t>VOCs</w:t>
                  </w:r>
                  <w:r w:rsidRPr="003334EF">
                    <w:rPr>
                      <w:rFonts w:hint="eastAsia"/>
                      <w:color w:val="000000" w:themeColor="text1"/>
                      <w:szCs w:val="21"/>
                    </w:rPr>
                    <w:t>含量涂料、油墨、胶粘剂、清洗剂等建设项目，提高低（无）</w:t>
                  </w:r>
                  <w:r w:rsidRPr="003334EF">
                    <w:rPr>
                      <w:rFonts w:hint="eastAsia"/>
                      <w:color w:val="000000" w:themeColor="text1"/>
                      <w:szCs w:val="21"/>
                    </w:rPr>
                    <w:t>VOCs</w:t>
                  </w:r>
                  <w:r w:rsidRPr="003334EF">
                    <w:rPr>
                      <w:rFonts w:hint="eastAsia"/>
                      <w:color w:val="000000" w:themeColor="text1"/>
                      <w:szCs w:val="21"/>
                    </w:rPr>
                    <w:t>含量产品比重。实施源头替代工程，加大工业涂装、包装印刷和电子行业低（无）</w:t>
                  </w:r>
                  <w:r w:rsidRPr="003334EF">
                    <w:rPr>
                      <w:rFonts w:hint="eastAsia"/>
                      <w:color w:val="000000" w:themeColor="text1"/>
                      <w:szCs w:val="21"/>
                    </w:rPr>
                    <w:t>VOCs</w:t>
                  </w:r>
                  <w:r w:rsidRPr="003334EF">
                    <w:rPr>
                      <w:rFonts w:hint="eastAsia"/>
                      <w:color w:val="000000" w:themeColor="text1"/>
                      <w:szCs w:val="21"/>
                    </w:rPr>
                    <w:t>含量原辅材料替代力度。室外构筑物防护和城市道路交通标志推广使用低（无）</w:t>
                  </w:r>
                  <w:r w:rsidRPr="003334EF">
                    <w:rPr>
                      <w:rFonts w:hint="eastAsia"/>
                      <w:color w:val="000000" w:themeColor="text1"/>
                      <w:szCs w:val="21"/>
                    </w:rPr>
                    <w:t>VOCs</w:t>
                  </w:r>
                  <w:r w:rsidRPr="003334EF">
                    <w:rPr>
                      <w:rFonts w:hint="eastAsia"/>
                      <w:color w:val="000000" w:themeColor="text1"/>
                      <w:szCs w:val="21"/>
                    </w:rPr>
                    <w:t>含量涂料。在生产、销售、进口、使用等环节严格执行</w:t>
                  </w:r>
                  <w:r w:rsidRPr="003334EF">
                    <w:rPr>
                      <w:rFonts w:hint="eastAsia"/>
                      <w:color w:val="000000" w:themeColor="text1"/>
                      <w:szCs w:val="21"/>
                    </w:rPr>
                    <w:t>VOCs</w:t>
                  </w:r>
                  <w:r w:rsidRPr="003334EF">
                    <w:rPr>
                      <w:rFonts w:hint="eastAsia"/>
                      <w:color w:val="000000" w:themeColor="text1"/>
                      <w:szCs w:val="21"/>
                    </w:rPr>
                    <w:t>含量限值标准。</w:t>
                  </w:r>
                </w:p>
              </w:tc>
              <w:tc>
                <w:tcPr>
                  <w:tcW w:w="2023" w:type="dxa"/>
                  <w:shd w:val="clear" w:color="auto" w:fill="auto"/>
                  <w:vAlign w:val="center"/>
                </w:tcPr>
                <w:p w14:paraId="3A9E45A4" w14:textId="77777777" w:rsidR="00F173B4" w:rsidRPr="003334EF" w:rsidRDefault="00972A18">
                  <w:pPr>
                    <w:jc w:val="center"/>
                    <w:rPr>
                      <w:color w:val="000000" w:themeColor="text1"/>
                      <w:szCs w:val="21"/>
                    </w:rPr>
                  </w:pPr>
                  <w:r w:rsidRPr="003334EF">
                    <w:rPr>
                      <w:rFonts w:cs="Calibri"/>
                      <w:color w:val="000000" w:themeColor="text1"/>
                      <w:szCs w:val="21"/>
                    </w:rPr>
                    <w:t>本项目所使用涂料为</w:t>
                  </w:r>
                  <w:r w:rsidRPr="003334EF">
                    <w:rPr>
                      <w:rFonts w:cs="Calibri" w:hint="eastAsia"/>
                      <w:color w:val="000000" w:themeColor="text1"/>
                      <w:szCs w:val="21"/>
                    </w:rPr>
                    <w:t>低</w:t>
                  </w:r>
                  <w:r w:rsidRPr="003334EF">
                    <w:rPr>
                      <w:rFonts w:cs="Calibri"/>
                      <w:color w:val="000000" w:themeColor="text1"/>
                      <w:szCs w:val="21"/>
                    </w:rPr>
                    <w:t>VOC</w:t>
                  </w:r>
                  <w:r w:rsidRPr="003334EF">
                    <w:rPr>
                      <w:rFonts w:cs="Calibri" w:hint="eastAsia"/>
                      <w:color w:val="000000" w:themeColor="text1"/>
                      <w:szCs w:val="21"/>
                    </w:rPr>
                    <w:t>s</w:t>
                  </w:r>
                  <w:r w:rsidRPr="003334EF">
                    <w:rPr>
                      <w:rFonts w:cs="Calibri"/>
                      <w:color w:val="000000" w:themeColor="text1"/>
                      <w:szCs w:val="21"/>
                    </w:rPr>
                    <w:t>水性漆</w:t>
                  </w:r>
                </w:p>
              </w:tc>
              <w:tc>
                <w:tcPr>
                  <w:tcW w:w="896" w:type="dxa"/>
                  <w:shd w:val="clear" w:color="auto" w:fill="auto"/>
                  <w:vAlign w:val="center"/>
                </w:tcPr>
                <w:p w14:paraId="64E281C9"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bl>
          <w:p w14:paraId="0E346AF8" w14:textId="77777777" w:rsidR="00F173B4" w:rsidRPr="003334EF" w:rsidRDefault="00972A18">
            <w:pPr>
              <w:adjustRightInd w:val="0"/>
              <w:spacing w:line="360" w:lineRule="auto"/>
              <w:ind w:firstLineChars="200" w:firstLine="420"/>
              <w:rPr>
                <w:color w:val="000000" w:themeColor="text1"/>
                <w:kern w:val="0"/>
                <w:szCs w:val="21"/>
              </w:rPr>
            </w:pPr>
            <w:r w:rsidRPr="003334EF">
              <w:rPr>
                <w:rFonts w:hint="eastAsia"/>
                <w:color w:val="000000" w:themeColor="text1"/>
                <w:szCs w:val="21"/>
              </w:rPr>
              <w:t>由上表可知，本项目符合</w:t>
            </w:r>
            <w:r w:rsidRPr="003334EF">
              <w:rPr>
                <w:rFonts w:hAnsi="宋体" w:hint="eastAsia"/>
                <w:snapToGrid w:val="0"/>
                <w:color w:val="000000" w:themeColor="text1"/>
                <w:kern w:val="0"/>
                <w:szCs w:val="21"/>
              </w:rPr>
              <w:t>《空气质量持续改善行动计划》（国发〔</w:t>
            </w:r>
            <w:r w:rsidRPr="003334EF">
              <w:rPr>
                <w:rFonts w:hAnsi="宋体" w:hint="eastAsia"/>
                <w:snapToGrid w:val="0"/>
                <w:color w:val="000000" w:themeColor="text1"/>
                <w:kern w:val="0"/>
                <w:szCs w:val="21"/>
              </w:rPr>
              <w:t>2023</w:t>
            </w:r>
            <w:r w:rsidRPr="003334EF">
              <w:rPr>
                <w:rFonts w:hAnsi="宋体" w:hint="eastAsia"/>
                <w:snapToGrid w:val="0"/>
                <w:color w:val="000000" w:themeColor="text1"/>
                <w:kern w:val="0"/>
                <w:szCs w:val="21"/>
              </w:rPr>
              <w:t>〕</w:t>
            </w:r>
            <w:r w:rsidRPr="003334EF">
              <w:rPr>
                <w:rFonts w:hAnsi="宋体" w:hint="eastAsia"/>
                <w:snapToGrid w:val="0"/>
                <w:color w:val="000000" w:themeColor="text1"/>
                <w:kern w:val="0"/>
                <w:szCs w:val="21"/>
              </w:rPr>
              <w:t>24</w:t>
            </w:r>
            <w:r w:rsidRPr="003334EF">
              <w:rPr>
                <w:rFonts w:hAnsi="宋体" w:hint="eastAsia"/>
                <w:snapToGrid w:val="0"/>
                <w:color w:val="000000" w:themeColor="text1"/>
                <w:kern w:val="0"/>
                <w:szCs w:val="21"/>
              </w:rPr>
              <w:t>号）</w:t>
            </w:r>
            <w:r w:rsidRPr="003334EF">
              <w:rPr>
                <w:rFonts w:hint="eastAsia"/>
                <w:color w:val="000000" w:themeColor="text1"/>
                <w:szCs w:val="21"/>
              </w:rPr>
              <w:t>要求。</w:t>
            </w:r>
          </w:p>
          <w:p w14:paraId="0BF864D1" w14:textId="77777777" w:rsidR="00F173B4" w:rsidRPr="003334EF" w:rsidRDefault="00972A18">
            <w:pPr>
              <w:spacing w:line="360" w:lineRule="auto"/>
              <w:ind w:firstLine="420"/>
              <w:rPr>
                <w:b/>
                <w:color w:val="000000" w:themeColor="text1"/>
                <w:szCs w:val="21"/>
              </w:rPr>
            </w:pPr>
            <w:r w:rsidRPr="003334EF">
              <w:rPr>
                <w:rFonts w:hint="eastAsia"/>
                <w:b/>
                <w:color w:val="000000" w:themeColor="text1"/>
                <w:szCs w:val="21"/>
              </w:rPr>
              <w:t>1</w:t>
            </w:r>
            <w:r w:rsidRPr="003334EF">
              <w:rPr>
                <w:b/>
                <w:color w:val="000000" w:themeColor="text1"/>
                <w:szCs w:val="21"/>
              </w:rPr>
              <w:t>9</w:t>
            </w:r>
            <w:r w:rsidRPr="003334EF">
              <w:rPr>
                <w:rFonts w:hint="eastAsia"/>
                <w:b/>
                <w:color w:val="000000" w:themeColor="text1"/>
                <w:szCs w:val="21"/>
              </w:rPr>
              <w:t>、与</w:t>
            </w:r>
            <w:r w:rsidRPr="003334EF">
              <w:rPr>
                <w:rFonts w:hAnsi="宋体" w:hint="eastAsia"/>
                <w:b/>
                <w:snapToGrid w:val="0"/>
                <w:color w:val="000000" w:themeColor="text1"/>
                <w:kern w:val="0"/>
                <w:szCs w:val="21"/>
              </w:rPr>
              <w:t>《生态环境分区管控管理暂行规定》（环环评〔</w:t>
            </w:r>
            <w:r w:rsidRPr="003334EF">
              <w:rPr>
                <w:rFonts w:hAnsi="宋体" w:hint="eastAsia"/>
                <w:b/>
                <w:snapToGrid w:val="0"/>
                <w:color w:val="000000" w:themeColor="text1"/>
                <w:kern w:val="0"/>
                <w:szCs w:val="21"/>
              </w:rPr>
              <w:t>2024</w:t>
            </w:r>
            <w:r w:rsidRPr="003334EF">
              <w:rPr>
                <w:rFonts w:hAnsi="宋体" w:hint="eastAsia"/>
                <w:b/>
                <w:snapToGrid w:val="0"/>
                <w:color w:val="000000" w:themeColor="text1"/>
                <w:kern w:val="0"/>
                <w:szCs w:val="21"/>
              </w:rPr>
              <w:t>〕</w:t>
            </w:r>
            <w:r w:rsidRPr="003334EF">
              <w:rPr>
                <w:rFonts w:hAnsi="宋体" w:hint="eastAsia"/>
                <w:b/>
                <w:snapToGrid w:val="0"/>
                <w:color w:val="000000" w:themeColor="text1"/>
                <w:kern w:val="0"/>
                <w:szCs w:val="21"/>
              </w:rPr>
              <w:t>41</w:t>
            </w:r>
            <w:r w:rsidRPr="003334EF">
              <w:rPr>
                <w:rFonts w:hAnsi="宋体" w:hint="eastAsia"/>
                <w:b/>
                <w:snapToGrid w:val="0"/>
                <w:color w:val="000000" w:themeColor="text1"/>
                <w:kern w:val="0"/>
                <w:szCs w:val="21"/>
              </w:rPr>
              <w:t>号）</w:t>
            </w:r>
            <w:r w:rsidRPr="003334EF">
              <w:rPr>
                <w:rFonts w:hint="eastAsia"/>
                <w:b/>
                <w:color w:val="000000" w:themeColor="text1"/>
                <w:szCs w:val="21"/>
              </w:rPr>
              <w:t>符合性</w:t>
            </w:r>
          </w:p>
          <w:p w14:paraId="53406CA8" w14:textId="77777777" w:rsidR="00F173B4" w:rsidRPr="003334EF" w:rsidRDefault="00972A18">
            <w:pPr>
              <w:spacing w:line="360" w:lineRule="auto"/>
              <w:jc w:val="center"/>
              <w:rPr>
                <w:b/>
                <w:bCs/>
                <w:color w:val="000000" w:themeColor="text1"/>
                <w:szCs w:val="21"/>
              </w:rPr>
            </w:pPr>
            <w:r w:rsidRPr="003334EF">
              <w:rPr>
                <w:rFonts w:hint="eastAsia"/>
                <w:b/>
                <w:bCs/>
                <w:color w:val="000000" w:themeColor="text1"/>
                <w:szCs w:val="21"/>
              </w:rPr>
              <w:t>表</w:t>
            </w:r>
            <w:r w:rsidRPr="003334EF">
              <w:rPr>
                <w:rFonts w:hint="eastAsia"/>
                <w:b/>
                <w:bCs/>
                <w:color w:val="000000" w:themeColor="text1"/>
                <w:szCs w:val="21"/>
              </w:rPr>
              <w:t>1-</w:t>
            </w:r>
            <w:r w:rsidRPr="003334EF">
              <w:rPr>
                <w:b/>
                <w:bCs/>
                <w:color w:val="000000" w:themeColor="text1"/>
                <w:szCs w:val="21"/>
              </w:rPr>
              <w:t>14</w:t>
            </w:r>
            <w:r w:rsidRPr="003334EF">
              <w:rPr>
                <w:rFonts w:hint="eastAsia"/>
                <w:b/>
                <w:bCs/>
                <w:color w:val="000000" w:themeColor="text1"/>
                <w:szCs w:val="21"/>
              </w:rPr>
              <w:t>与</w:t>
            </w:r>
            <w:r w:rsidRPr="003334EF">
              <w:rPr>
                <w:rFonts w:hAnsi="宋体" w:hint="eastAsia"/>
                <w:b/>
                <w:snapToGrid w:val="0"/>
                <w:color w:val="000000" w:themeColor="text1"/>
                <w:kern w:val="0"/>
                <w:szCs w:val="21"/>
              </w:rPr>
              <w:t>《生态环境分区管控管理暂行规定》（环环评〔</w:t>
            </w:r>
            <w:r w:rsidRPr="003334EF">
              <w:rPr>
                <w:rFonts w:hAnsi="宋体" w:hint="eastAsia"/>
                <w:b/>
                <w:snapToGrid w:val="0"/>
                <w:color w:val="000000" w:themeColor="text1"/>
                <w:kern w:val="0"/>
                <w:szCs w:val="21"/>
              </w:rPr>
              <w:t>2024</w:t>
            </w:r>
            <w:r w:rsidRPr="003334EF">
              <w:rPr>
                <w:rFonts w:hAnsi="宋体" w:hint="eastAsia"/>
                <w:b/>
                <w:snapToGrid w:val="0"/>
                <w:color w:val="000000" w:themeColor="text1"/>
                <w:kern w:val="0"/>
                <w:szCs w:val="21"/>
              </w:rPr>
              <w:t>〕</w:t>
            </w:r>
            <w:r w:rsidRPr="003334EF">
              <w:rPr>
                <w:rFonts w:hAnsi="宋体" w:hint="eastAsia"/>
                <w:b/>
                <w:snapToGrid w:val="0"/>
                <w:color w:val="000000" w:themeColor="text1"/>
                <w:kern w:val="0"/>
                <w:szCs w:val="21"/>
              </w:rPr>
              <w:t>41</w:t>
            </w:r>
            <w:r w:rsidRPr="003334EF">
              <w:rPr>
                <w:rFonts w:hAnsi="宋体" w:hint="eastAsia"/>
                <w:b/>
                <w:snapToGrid w:val="0"/>
                <w:color w:val="000000" w:themeColor="text1"/>
                <w:kern w:val="0"/>
                <w:szCs w:val="21"/>
              </w:rPr>
              <w:t>号）</w:t>
            </w:r>
            <w:r w:rsidRPr="003334EF">
              <w:rPr>
                <w:rFonts w:hint="eastAsia"/>
                <w:b/>
                <w:bCs/>
                <w:color w:val="000000" w:themeColor="text1"/>
                <w:szCs w:val="21"/>
              </w:rPr>
              <w:t>符合性分析</w:t>
            </w:r>
            <w:r w:rsidRPr="003334EF">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3334EF" w:rsidRPr="003334EF" w14:paraId="2BADF29F" w14:textId="77777777">
              <w:trPr>
                <w:trHeight w:val="283"/>
                <w:jc w:val="center"/>
              </w:trPr>
              <w:tc>
                <w:tcPr>
                  <w:tcW w:w="5243" w:type="dxa"/>
                  <w:shd w:val="clear" w:color="auto" w:fill="auto"/>
                  <w:vAlign w:val="center"/>
                </w:tcPr>
                <w:p w14:paraId="699554DA" w14:textId="77777777" w:rsidR="00F173B4" w:rsidRPr="003334EF" w:rsidRDefault="00972A18">
                  <w:pPr>
                    <w:jc w:val="center"/>
                    <w:rPr>
                      <w:b/>
                      <w:color w:val="000000" w:themeColor="text1"/>
                      <w:szCs w:val="21"/>
                    </w:rPr>
                  </w:pPr>
                  <w:r w:rsidRPr="003334EF">
                    <w:rPr>
                      <w:rFonts w:hAnsi="宋体" w:hint="eastAsia"/>
                      <w:b/>
                      <w:snapToGrid w:val="0"/>
                      <w:color w:val="000000" w:themeColor="text1"/>
                      <w:kern w:val="0"/>
                      <w:szCs w:val="21"/>
                    </w:rPr>
                    <w:lastRenderedPageBreak/>
                    <w:t>环环评〔</w:t>
                  </w:r>
                  <w:r w:rsidRPr="003334EF">
                    <w:rPr>
                      <w:rFonts w:hAnsi="宋体" w:hint="eastAsia"/>
                      <w:b/>
                      <w:snapToGrid w:val="0"/>
                      <w:color w:val="000000" w:themeColor="text1"/>
                      <w:kern w:val="0"/>
                      <w:szCs w:val="21"/>
                    </w:rPr>
                    <w:t>2024</w:t>
                  </w:r>
                  <w:r w:rsidRPr="003334EF">
                    <w:rPr>
                      <w:rFonts w:hAnsi="宋体" w:hint="eastAsia"/>
                      <w:b/>
                      <w:snapToGrid w:val="0"/>
                      <w:color w:val="000000" w:themeColor="text1"/>
                      <w:kern w:val="0"/>
                      <w:szCs w:val="21"/>
                    </w:rPr>
                    <w:t>〕</w:t>
                  </w:r>
                  <w:r w:rsidRPr="003334EF">
                    <w:rPr>
                      <w:rFonts w:hAnsi="宋体" w:hint="eastAsia"/>
                      <w:b/>
                      <w:snapToGrid w:val="0"/>
                      <w:color w:val="000000" w:themeColor="text1"/>
                      <w:kern w:val="0"/>
                      <w:szCs w:val="21"/>
                    </w:rPr>
                    <w:t>41</w:t>
                  </w:r>
                  <w:r w:rsidRPr="003334EF">
                    <w:rPr>
                      <w:rFonts w:hAnsi="宋体" w:hint="eastAsia"/>
                      <w:b/>
                      <w:snapToGrid w:val="0"/>
                      <w:color w:val="000000" w:themeColor="text1"/>
                      <w:kern w:val="0"/>
                      <w:szCs w:val="21"/>
                    </w:rPr>
                    <w:t>号</w:t>
                  </w:r>
                </w:p>
              </w:tc>
              <w:tc>
                <w:tcPr>
                  <w:tcW w:w="2023" w:type="dxa"/>
                  <w:shd w:val="clear" w:color="auto" w:fill="auto"/>
                  <w:vAlign w:val="center"/>
                </w:tcPr>
                <w:p w14:paraId="20E517A6" w14:textId="77777777" w:rsidR="00F173B4" w:rsidRPr="003334EF" w:rsidRDefault="00972A18">
                  <w:pPr>
                    <w:jc w:val="center"/>
                    <w:rPr>
                      <w:b/>
                      <w:color w:val="000000" w:themeColor="text1"/>
                      <w:szCs w:val="21"/>
                    </w:rPr>
                  </w:pPr>
                  <w:r w:rsidRPr="003334EF">
                    <w:rPr>
                      <w:b/>
                      <w:color w:val="000000" w:themeColor="text1"/>
                      <w:szCs w:val="21"/>
                    </w:rPr>
                    <w:t>本项目</w:t>
                  </w:r>
                  <w:r w:rsidRPr="003334EF">
                    <w:rPr>
                      <w:rFonts w:hint="eastAsia"/>
                      <w:b/>
                      <w:color w:val="000000" w:themeColor="text1"/>
                      <w:szCs w:val="21"/>
                    </w:rPr>
                    <w:t>建设情况</w:t>
                  </w:r>
                </w:p>
              </w:tc>
              <w:tc>
                <w:tcPr>
                  <w:tcW w:w="896" w:type="dxa"/>
                  <w:shd w:val="clear" w:color="auto" w:fill="auto"/>
                  <w:vAlign w:val="center"/>
                </w:tcPr>
                <w:p w14:paraId="0FC8F6BA" w14:textId="77777777" w:rsidR="00F173B4" w:rsidRPr="003334EF" w:rsidRDefault="00972A18">
                  <w:pPr>
                    <w:jc w:val="center"/>
                    <w:rPr>
                      <w:b/>
                      <w:color w:val="000000" w:themeColor="text1"/>
                      <w:szCs w:val="21"/>
                    </w:rPr>
                  </w:pPr>
                  <w:r w:rsidRPr="003334EF">
                    <w:rPr>
                      <w:rFonts w:hint="eastAsia"/>
                      <w:b/>
                      <w:color w:val="000000" w:themeColor="text1"/>
                      <w:szCs w:val="21"/>
                    </w:rPr>
                    <w:t>符合性</w:t>
                  </w:r>
                </w:p>
              </w:tc>
            </w:tr>
            <w:tr w:rsidR="003334EF" w:rsidRPr="003334EF" w14:paraId="1803983F" w14:textId="77777777">
              <w:trPr>
                <w:trHeight w:val="283"/>
                <w:jc w:val="center"/>
              </w:trPr>
              <w:tc>
                <w:tcPr>
                  <w:tcW w:w="5243" w:type="dxa"/>
                  <w:shd w:val="clear" w:color="auto" w:fill="auto"/>
                  <w:vAlign w:val="center"/>
                </w:tcPr>
                <w:p w14:paraId="4B418851" w14:textId="77777777" w:rsidR="00F173B4" w:rsidRPr="003334EF" w:rsidRDefault="00972A18">
                  <w:pPr>
                    <w:jc w:val="center"/>
                    <w:rPr>
                      <w:color w:val="000000" w:themeColor="text1"/>
                      <w:szCs w:val="21"/>
                    </w:rPr>
                  </w:pPr>
                  <w:r w:rsidRPr="003334EF">
                    <w:rPr>
                      <w:rFonts w:hint="eastAsia"/>
                      <w:color w:val="000000" w:themeColor="text1"/>
                      <w:szCs w:val="21"/>
                    </w:rPr>
                    <w:t>建设项目开展环评工作初期，应分析与生态环境分区管控要求的符合性，对不满足要求的，应进一步论证其生态环境可行性，优化调整项目建设内容或重新选址。建设项目环评审批部门开展审批时，应重点审查项目选址选线、生态影响、污染物排放、风险防范等与生态环境分区管控方案的符合性。</w:t>
                  </w:r>
                </w:p>
              </w:tc>
              <w:tc>
                <w:tcPr>
                  <w:tcW w:w="2023" w:type="dxa"/>
                  <w:shd w:val="clear" w:color="auto" w:fill="auto"/>
                  <w:vAlign w:val="center"/>
                </w:tcPr>
                <w:p w14:paraId="2C175B00" w14:textId="77777777" w:rsidR="00F173B4" w:rsidRPr="003334EF" w:rsidRDefault="00972A18">
                  <w:pPr>
                    <w:rPr>
                      <w:color w:val="000000" w:themeColor="text1"/>
                      <w:szCs w:val="21"/>
                    </w:rPr>
                  </w:pPr>
                  <w:r w:rsidRPr="003334EF">
                    <w:rPr>
                      <w:color w:val="000000" w:themeColor="text1"/>
                      <w:szCs w:val="21"/>
                    </w:rPr>
                    <w:t>本项目</w:t>
                  </w:r>
                  <w:r w:rsidRPr="003334EF">
                    <w:rPr>
                      <w:rFonts w:hint="eastAsia"/>
                      <w:color w:val="000000" w:themeColor="text1"/>
                      <w:szCs w:val="21"/>
                    </w:rPr>
                    <w:t>符合《济宁市生态环境委员会办公室＜关于发布</w:t>
                  </w:r>
                  <w:r w:rsidRPr="003334EF">
                    <w:rPr>
                      <w:rFonts w:hint="eastAsia"/>
                      <w:color w:val="000000" w:themeColor="text1"/>
                      <w:szCs w:val="21"/>
                    </w:rPr>
                    <w:t xml:space="preserve"> 2023</w:t>
                  </w:r>
                  <w:r w:rsidRPr="003334EF">
                    <w:rPr>
                      <w:rFonts w:hint="eastAsia"/>
                      <w:color w:val="000000" w:themeColor="text1"/>
                      <w:szCs w:val="21"/>
                    </w:rPr>
                    <w:t>年生态环境分区管控动态更新成果的通知＞》（济环委办〔</w:t>
                  </w:r>
                  <w:r w:rsidRPr="003334EF">
                    <w:rPr>
                      <w:rFonts w:hint="eastAsia"/>
                      <w:color w:val="000000" w:themeColor="text1"/>
                      <w:szCs w:val="21"/>
                    </w:rPr>
                    <w:t>2024</w:t>
                  </w:r>
                  <w:r w:rsidRPr="003334EF">
                    <w:rPr>
                      <w:rFonts w:hint="eastAsia"/>
                      <w:color w:val="000000" w:themeColor="text1"/>
                      <w:szCs w:val="21"/>
                    </w:rPr>
                    <w:t>〕</w:t>
                  </w:r>
                  <w:r w:rsidRPr="003334EF">
                    <w:rPr>
                      <w:rFonts w:hint="eastAsia"/>
                      <w:color w:val="000000" w:themeColor="text1"/>
                      <w:szCs w:val="21"/>
                    </w:rPr>
                    <w:t>5</w:t>
                  </w:r>
                  <w:r w:rsidRPr="003334EF">
                    <w:rPr>
                      <w:rFonts w:hint="eastAsia"/>
                      <w:color w:val="000000" w:themeColor="text1"/>
                      <w:szCs w:val="21"/>
                    </w:rPr>
                    <w:t>号）要求</w:t>
                  </w:r>
                </w:p>
              </w:tc>
              <w:tc>
                <w:tcPr>
                  <w:tcW w:w="896" w:type="dxa"/>
                  <w:shd w:val="clear" w:color="auto" w:fill="auto"/>
                  <w:vAlign w:val="center"/>
                </w:tcPr>
                <w:p w14:paraId="170AE518" w14:textId="77777777" w:rsidR="00F173B4" w:rsidRPr="003334EF" w:rsidRDefault="00972A18">
                  <w:pPr>
                    <w:jc w:val="center"/>
                    <w:rPr>
                      <w:color w:val="000000" w:themeColor="text1"/>
                      <w:szCs w:val="21"/>
                    </w:rPr>
                  </w:pPr>
                  <w:r w:rsidRPr="003334EF">
                    <w:rPr>
                      <w:color w:val="000000" w:themeColor="text1"/>
                      <w:kern w:val="0"/>
                      <w:szCs w:val="21"/>
                    </w:rPr>
                    <w:t>符合</w:t>
                  </w:r>
                </w:p>
              </w:tc>
            </w:tr>
          </w:tbl>
          <w:p w14:paraId="5CF46A26" w14:textId="77777777" w:rsidR="00F173B4" w:rsidRPr="003334EF" w:rsidRDefault="00972A18">
            <w:pPr>
              <w:spacing w:line="360" w:lineRule="auto"/>
              <w:ind w:firstLine="420"/>
              <w:rPr>
                <w:rFonts w:cs="宋体"/>
                <w:color w:val="000000" w:themeColor="text1"/>
                <w:kern w:val="0"/>
                <w:szCs w:val="21"/>
              </w:rPr>
            </w:pPr>
            <w:r w:rsidRPr="003334EF">
              <w:rPr>
                <w:rFonts w:hint="eastAsia"/>
                <w:color w:val="000000" w:themeColor="text1"/>
                <w:szCs w:val="21"/>
              </w:rPr>
              <w:t>由上表可知，本项目符合</w:t>
            </w:r>
            <w:r w:rsidRPr="003334EF">
              <w:rPr>
                <w:rFonts w:hAnsi="宋体" w:hint="eastAsia"/>
                <w:snapToGrid w:val="0"/>
                <w:color w:val="000000" w:themeColor="text1"/>
                <w:kern w:val="0"/>
                <w:szCs w:val="21"/>
              </w:rPr>
              <w:t>《生态环境分区管控管理暂行规定》（环环评〔</w:t>
            </w:r>
            <w:r w:rsidRPr="003334EF">
              <w:rPr>
                <w:rFonts w:hAnsi="宋体" w:hint="eastAsia"/>
                <w:snapToGrid w:val="0"/>
                <w:color w:val="000000" w:themeColor="text1"/>
                <w:kern w:val="0"/>
                <w:szCs w:val="21"/>
              </w:rPr>
              <w:t>2024</w:t>
            </w:r>
            <w:r w:rsidRPr="003334EF">
              <w:rPr>
                <w:rFonts w:hAnsi="宋体" w:hint="eastAsia"/>
                <w:snapToGrid w:val="0"/>
                <w:color w:val="000000" w:themeColor="text1"/>
                <w:kern w:val="0"/>
                <w:szCs w:val="21"/>
              </w:rPr>
              <w:t>〕</w:t>
            </w:r>
            <w:r w:rsidRPr="003334EF">
              <w:rPr>
                <w:rFonts w:hAnsi="宋体" w:hint="eastAsia"/>
                <w:snapToGrid w:val="0"/>
                <w:color w:val="000000" w:themeColor="text1"/>
                <w:kern w:val="0"/>
                <w:szCs w:val="21"/>
              </w:rPr>
              <w:t>41</w:t>
            </w:r>
            <w:r w:rsidRPr="003334EF">
              <w:rPr>
                <w:rFonts w:hAnsi="宋体" w:hint="eastAsia"/>
                <w:snapToGrid w:val="0"/>
                <w:color w:val="000000" w:themeColor="text1"/>
                <w:kern w:val="0"/>
                <w:szCs w:val="21"/>
              </w:rPr>
              <w:t>号）</w:t>
            </w:r>
            <w:r w:rsidRPr="003334EF">
              <w:rPr>
                <w:rFonts w:hint="eastAsia"/>
                <w:color w:val="000000" w:themeColor="text1"/>
                <w:szCs w:val="21"/>
              </w:rPr>
              <w:t>要求</w:t>
            </w:r>
            <w:bookmarkEnd w:id="2"/>
            <w:bookmarkEnd w:id="3"/>
            <w:r w:rsidRPr="003334EF">
              <w:rPr>
                <w:rFonts w:hint="eastAsia"/>
                <w:color w:val="000000" w:themeColor="text1"/>
                <w:szCs w:val="21"/>
              </w:rPr>
              <w:t>。</w:t>
            </w:r>
          </w:p>
          <w:p w14:paraId="279915AA" w14:textId="77777777" w:rsidR="00F173B4" w:rsidRPr="003334EF" w:rsidRDefault="00972A18">
            <w:pPr>
              <w:spacing w:line="360" w:lineRule="auto"/>
              <w:ind w:firstLine="420"/>
              <w:rPr>
                <w:b/>
                <w:color w:val="000000" w:themeColor="text1"/>
                <w:szCs w:val="21"/>
              </w:rPr>
            </w:pPr>
            <w:r w:rsidRPr="003334EF">
              <w:rPr>
                <w:b/>
                <w:color w:val="000000" w:themeColor="text1"/>
                <w:szCs w:val="21"/>
              </w:rPr>
              <w:t>20</w:t>
            </w:r>
            <w:r w:rsidRPr="003334EF">
              <w:rPr>
                <w:rFonts w:hint="eastAsia"/>
                <w:b/>
                <w:color w:val="000000" w:themeColor="text1"/>
                <w:szCs w:val="21"/>
              </w:rPr>
              <w:t>、与</w:t>
            </w:r>
            <w:r w:rsidRPr="003334EF">
              <w:rPr>
                <w:rFonts w:hAnsi="宋体" w:hint="eastAsia"/>
                <w:b/>
                <w:snapToGrid w:val="0"/>
                <w:color w:val="000000" w:themeColor="text1"/>
                <w:kern w:val="0"/>
                <w:szCs w:val="21"/>
              </w:rPr>
              <w:t>《土壤污染源头防控行动计划》（环土壤〔</w:t>
            </w:r>
            <w:r w:rsidRPr="003334EF">
              <w:rPr>
                <w:rFonts w:hAnsi="宋体"/>
                <w:b/>
                <w:snapToGrid w:val="0"/>
                <w:color w:val="000000" w:themeColor="text1"/>
                <w:kern w:val="0"/>
                <w:szCs w:val="21"/>
              </w:rPr>
              <w:t>2024</w:t>
            </w:r>
            <w:r w:rsidRPr="003334EF">
              <w:rPr>
                <w:rFonts w:hAnsi="宋体" w:hint="eastAsia"/>
                <w:b/>
                <w:snapToGrid w:val="0"/>
                <w:color w:val="000000" w:themeColor="text1"/>
                <w:kern w:val="0"/>
                <w:szCs w:val="21"/>
              </w:rPr>
              <w:t>〕</w:t>
            </w:r>
            <w:r w:rsidRPr="003334EF">
              <w:rPr>
                <w:rFonts w:hAnsi="宋体"/>
                <w:b/>
                <w:snapToGrid w:val="0"/>
                <w:color w:val="000000" w:themeColor="text1"/>
                <w:kern w:val="0"/>
                <w:szCs w:val="21"/>
              </w:rPr>
              <w:t>80</w:t>
            </w:r>
            <w:r w:rsidRPr="003334EF">
              <w:rPr>
                <w:rFonts w:hAnsi="宋体" w:hint="eastAsia"/>
                <w:b/>
                <w:snapToGrid w:val="0"/>
                <w:color w:val="000000" w:themeColor="text1"/>
                <w:kern w:val="0"/>
                <w:szCs w:val="21"/>
              </w:rPr>
              <w:t>号）</w:t>
            </w:r>
            <w:r w:rsidRPr="003334EF">
              <w:rPr>
                <w:rFonts w:hint="eastAsia"/>
                <w:b/>
                <w:color w:val="000000" w:themeColor="text1"/>
                <w:szCs w:val="21"/>
              </w:rPr>
              <w:t>符合性</w:t>
            </w:r>
          </w:p>
          <w:p w14:paraId="36E0D6C7" w14:textId="77777777" w:rsidR="00F173B4" w:rsidRPr="003334EF" w:rsidRDefault="00972A18">
            <w:pPr>
              <w:spacing w:line="360" w:lineRule="auto"/>
              <w:jc w:val="center"/>
              <w:rPr>
                <w:b/>
                <w:bCs/>
                <w:color w:val="000000" w:themeColor="text1"/>
                <w:szCs w:val="21"/>
              </w:rPr>
            </w:pPr>
            <w:r w:rsidRPr="003334EF">
              <w:rPr>
                <w:rFonts w:hint="eastAsia"/>
                <w:b/>
                <w:bCs/>
                <w:color w:val="000000" w:themeColor="text1"/>
                <w:szCs w:val="21"/>
              </w:rPr>
              <w:t>表</w:t>
            </w:r>
            <w:r w:rsidRPr="003334EF">
              <w:rPr>
                <w:b/>
                <w:bCs/>
                <w:color w:val="000000" w:themeColor="text1"/>
                <w:szCs w:val="21"/>
              </w:rPr>
              <w:t>1-15</w:t>
            </w:r>
            <w:r w:rsidRPr="003334EF">
              <w:rPr>
                <w:rFonts w:hint="eastAsia"/>
                <w:b/>
                <w:bCs/>
                <w:color w:val="000000" w:themeColor="text1"/>
                <w:szCs w:val="21"/>
              </w:rPr>
              <w:t>与</w:t>
            </w:r>
            <w:r w:rsidRPr="003334EF">
              <w:rPr>
                <w:rFonts w:hAnsi="宋体" w:hint="eastAsia"/>
                <w:b/>
                <w:snapToGrid w:val="0"/>
                <w:color w:val="000000" w:themeColor="text1"/>
                <w:kern w:val="0"/>
                <w:szCs w:val="21"/>
              </w:rPr>
              <w:t>《土壤污染源头防控行动计划》（环土壤〔</w:t>
            </w:r>
            <w:r w:rsidRPr="003334EF">
              <w:rPr>
                <w:rFonts w:hAnsi="宋体"/>
                <w:b/>
                <w:snapToGrid w:val="0"/>
                <w:color w:val="000000" w:themeColor="text1"/>
                <w:kern w:val="0"/>
                <w:szCs w:val="21"/>
              </w:rPr>
              <w:t>2024</w:t>
            </w:r>
            <w:r w:rsidRPr="003334EF">
              <w:rPr>
                <w:rFonts w:hAnsi="宋体" w:hint="eastAsia"/>
                <w:b/>
                <w:snapToGrid w:val="0"/>
                <w:color w:val="000000" w:themeColor="text1"/>
                <w:kern w:val="0"/>
                <w:szCs w:val="21"/>
              </w:rPr>
              <w:t>〕</w:t>
            </w:r>
            <w:r w:rsidRPr="003334EF">
              <w:rPr>
                <w:rFonts w:hAnsi="宋体"/>
                <w:b/>
                <w:snapToGrid w:val="0"/>
                <w:color w:val="000000" w:themeColor="text1"/>
                <w:kern w:val="0"/>
                <w:szCs w:val="21"/>
              </w:rPr>
              <w:t>80</w:t>
            </w:r>
            <w:r w:rsidRPr="003334EF">
              <w:rPr>
                <w:rFonts w:hAnsi="宋体" w:hint="eastAsia"/>
                <w:b/>
                <w:snapToGrid w:val="0"/>
                <w:color w:val="000000" w:themeColor="text1"/>
                <w:kern w:val="0"/>
                <w:szCs w:val="21"/>
              </w:rPr>
              <w:t>号）</w:t>
            </w:r>
            <w:r w:rsidRPr="003334EF">
              <w:rPr>
                <w:rFonts w:hint="eastAsia"/>
                <w:b/>
                <w:bCs/>
                <w:color w:val="000000" w:themeColor="text1"/>
                <w:szCs w:val="21"/>
              </w:rPr>
              <w:t>符合性分析一览表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3334EF" w:rsidRPr="003334EF" w14:paraId="59F6B9BF" w14:textId="77777777">
              <w:trPr>
                <w:trHeight w:val="283"/>
                <w:jc w:val="center"/>
              </w:trPr>
              <w:tc>
                <w:tcPr>
                  <w:tcW w:w="5243" w:type="dxa"/>
                  <w:shd w:val="clear" w:color="auto" w:fill="auto"/>
                  <w:vAlign w:val="center"/>
                </w:tcPr>
                <w:p w14:paraId="6A9C56B9" w14:textId="77777777" w:rsidR="00F173B4" w:rsidRPr="003334EF" w:rsidRDefault="00972A18">
                  <w:pPr>
                    <w:jc w:val="center"/>
                    <w:rPr>
                      <w:b/>
                      <w:color w:val="000000" w:themeColor="text1"/>
                      <w:szCs w:val="21"/>
                    </w:rPr>
                  </w:pPr>
                  <w:r w:rsidRPr="003334EF">
                    <w:rPr>
                      <w:rFonts w:hAnsi="宋体" w:hint="eastAsia"/>
                      <w:b/>
                      <w:snapToGrid w:val="0"/>
                      <w:color w:val="000000" w:themeColor="text1"/>
                      <w:kern w:val="0"/>
                      <w:szCs w:val="21"/>
                    </w:rPr>
                    <w:t>环土壤〔</w:t>
                  </w:r>
                  <w:r w:rsidRPr="003334EF">
                    <w:rPr>
                      <w:rFonts w:hAnsi="宋体"/>
                      <w:b/>
                      <w:snapToGrid w:val="0"/>
                      <w:color w:val="000000" w:themeColor="text1"/>
                      <w:kern w:val="0"/>
                      <w:szCs w:val="21"/>
                    </w:rPr>
                    <w:t>2024</w:t>
                  </w:r>
                  <w:r w:rsidRPr="003334EF">
                    <w:rPr>
                      <w:rFonts w:hAnsi="宋体" w:hint="eastAsia"/>
                      <w:b/>
                      <w:snapToGrid w:val="0"/>
                      <w:color w:val="000000" w:themeColor="text1"/>
                      <w:kern w:val="0"/>
                      <w:szCs w:val="21"/>
                    </w:rPr>
                    <w:t>〕</w:t>
                  </w:r>
                  <w:r w:rsidRPr="003334EF">
                    <w:rPr>
                      <w:rFonts w:hAnsi="宋体"/>
                      <w:b/>
                      <w:snapToGrid w:val="0"/>
                      <w:color w:val="000000" w:themeColor="text1"/>
                      <w:kern w:val="0"/>
                      <w:szCs w:val="21"/>
                    </w:rPr>
                    <w:t>80</w:t>
                  </w:r>
                  <w:r w:rsidRPr="003334EF">
                    <w:rPr>
                      <w:rFonts w:hAnsi="宋体" w:hint="eastAsia"/>
                      <w:b/>
                      <w:snapToGrid w:val="0"/>
                      <w:color w:val="000000" w:themeColor="text1"/>
                      <w:kern w:val="0"/>
                      <w:szCs w:val="21"/>
                    </w:rPr>
                    <w:t>号</w:t>
                  </w:r>
                  <w:r w:rsidRPr="003334EF">
                    <w:rPr>
                      <w:rFonts w:hint="eastAsia"/>
                      <w:b/>
                      <w:color w:val="000000" w:themeColor="text1"/>
                      <w:szCs w:val="21"/>
                    </w:rPr>
                    <w:t>要求</w:t>
                  </w:r>
                </w:p>
              </w:tc>
              <w:tc>
                <w:tcPr>
                  <w:tcW w:w="2023" w:type="dxa"/>
                  <w:shd w:val="clear" w:color="auto" w:fill="auto"/>
                  <w:vAlign w:val="center"/>
                </w:tcPr>
                <w:p w14:paraId="0AB7ED86" w14:textId="77777777" w:rsidR="00F173B4" w:rsidRPr="003334EF" w:rsidRDefault="00972A18">
                  <w:pPr>
                    <w:jc w:val="center"/>
                    <w:rPr>
                      <w:b/>
                      <w:color w:val="000000" w:themeColor="text1"/>
                      <w:szCs w:val="21"/>
                    </w:rPr>
                  </w:pPr>
                  <w:r w:rsidRPr="003334EF">
                    <w:rPr>
                      <w:rFonts w:hint="eastAsia"/>
                      <w:b/>
                      <w:color w:val="000000" w:themeColor="text1"/>
                      <w:szCs w:val="21"/>
                    </w:rPr>
                    <w:t>本项目建设情况</w:t>
                  </w:r>
                </w:p>
              </w:tc>
              <w:tc>
                <w:tcPr>
                  <w:tcW w:w="896" w:type="dxa"/>
                  <w:shd w:val="clear" w:color="auto" w:fill="auto"/>
                  <w:vAlign w:val="center"/>
                </w:tcPr>
                <w:p w14:paraId="4D1FD9E3" w14:textId="77777777" w:rsidR="00F173B4" w:rsidRPr="003334EF" w:rsidRDefault="00972A18">
                  <w:pPr>
                    <w:jc w:val="center"/>
                    <w:rPr>
                      <w:b/>
                      <w:color w:val="000000" w:themeColor="text1"/>
                      <w:szCs w:val="21"/>
                    </w:rPr>
                  </w:pPr>
                  <w:r w:rsidRPr="003334EF">
                    <w:rPr>
                      <w:rFonts w:hint="eastAsia"/>
                      <w:b/>
                      <w:color w:val="000000" w:themeColor="text1"/>
                      <w:szCs w:val="21"/>
                    </w:rPr>
                    <w:t>符合性</w:t>
                  </w:r>
                </w:p>
              </w:tc>
            </w:tr>
            <w:tr w:rsidR="003334EF" w:rsidRPr="003334EF" w14:paraId="6FA96D42" w14:textId="77777777">
              <w:trPr>
                <w:trHeight w:val="283"/>
                <w:jc w:val="center"/>
              </w:trPr>
              <w:tc>
                <w:tcPr>
                  <w:tcW w:w="5243" w:type="dxa"/>
                  <w:shd w:val="clear" w:color="auto" w:fill="auto"/>
                  <w:vAlign w:val="center"/>
                </w:tcPr>
                <w:p w14:paraId="6940BDE2" w14:textId="77777777" w:rsidR="00F173B4" w:rsidRPr="003334EF" w:rsidRDefault="00972A18">
                  <w:pPr>
                    <w:jc w:val="center"/>
                    <w:rPr>
                      <w:color w:val="000000" w:themeColor="text1"/>
                      <w:szCs w:val="21"/>
                    </w:rPr>
                  </w:pPr>
                  <w:r w:rsidRPr="003334EF">
                    <w:rPr>
                      <w:rFonts w:hint="eastAsia"/>
                      <w:color w:val="000000" w:themeColor="text1"/>
                      <w:szCs w:val="21"/>
                    </w:rPr>
                    <w:t>减少涉重金属废气排放。持续高质量推进钢铁、水泥、焦化行业和燃煤锅炉企业超低排放改造工作，推动已完成超低排放改造的企业及时变更排污许可证。开展重点行业大气污染物排放标准制修订。内蒙古、江西、河南、湖北、湖南、广东、广西、四川、贵州、云南、陕西、甘肃、新疆等省（区）矿产资源开发活动集中的区域继续执行重点污染物特别排放限值。推动上述省（区）以外的省级人民政府划定执行颗粒物特别排放限值的区域，重点聚焦有色金属矿产资源开发活动集中区域和受污染耕地安全利用、严格管控任务较重区域。在受污染耕地集中地区，耕地土壤重金属含量呈上升趋势的地区，经排查主要由大气污染源造成的，采取相应的污染源头管控措施。推动有色金属矿采选、冶炼行业颗粒物深度治理，实施颗粒物治理升级改造工程，加强除尘工艺废气、生产车间低空逸散烟气收集处理。</w:t>
                  </w:r>
                </w:p>
              </w:tc>
              <w:tc>
                <w:tcPr>
                  <w:tcW w:w="2023" w:type="dxa"/>
                  <w:shd w:val="clear" w:color="auto" w:fill="auto"/>
                  <w:vAlign w:val="center"/>
                </w:tcPr>
                <w:p w14:paraId="73C17DB6" w14:textId="77777777" w:rsidR="00F173B4" w:rsidRPr="003334EF" w:rsidRDefault="00972A18">
                  <w:pPr>
                    <w:rPr>
                      <w:color w:val="000000" w:themeColor="text1"/>
                      <w:szCs w:val="21"/>
                    </w:rPr>
                  </w:pPr>
                  <w:r w:rsidRPr="003334EF">
                    <w:rPr>
                      <w:rFonts w:hint="eastAsia"/>
                      <w:color w:val="000000" w:themeColor="text1"/>
                      <w:szCs w:val="21"/>
                    </w:rPr>
                    <w:t>本项目不涉及涉重金属废气排放</w:t>
                  </w:r>
                </w:p>
              </w:tc>
              <w:tc>
                <w:tcPr>
                  <w:tcW w:w="896" w:type="dxa"/>
                  <w:shd w:val="clear" w:color="auto" w:fill="auto"/>
                  <w:vAlign w:val="center"/>
                </w:tcPr>
                <w:p w14:paraId="61009D8F" w14:textId="77777777" w:rsidR="00F173B4" w:rsidRPr="003334EF" w:rsidRDefault="00972A18">
                  <w:pPr>
                    <w:jc w:val="center"/>
                    <w:rPr>
                      <w:color w:val="000000" w:themeColor="text1"/>
                      <w:szCs w:val="21"/>
                    </w:rPr>
                  </w:pPr>
                  <w:r w:rsidRPr="003334EF">
                    <w:rPr>
                      <w:rFonts w:hint="eastAsia"/>
                      <w:color w:val="000000" w:themeColor="text1"/>
                      <w:kern w:val="0"/>
                      <w:szCs w:val="21"/>
                    </w:rPr>
                    <w:t>符合</w:t>
                  </w:r>
                </w:p>
              </w:tc>
            </w:tr>
            <w:tr w:rsidR="003334EF" w:rsidRPr="003334EF" w14:paraId="0A9D0DC4" w14:textId="77777777">
              <w:trPr>
                <w:trHeight w:val="283"/>
                <w:jc w:val="center"/>
              </w:trPr>
              <w:tc>
                <w:tcPr>
                  <w:tcW w:w="5243" w:type="dxa"/>
                  <w:shd w:val="clear" w:color="auto" w:fill="auto"/>
                  <w:vAlign w:val="center"/>
                </w:tcPr>
                <w:p w14:paraId="51D175E9" w14:textId="77777777" w:rsidR="00F173B4" w:rsidRPr="003334EF" w:rsidRDefault="00972A18">
                  <w:pPr>
                    <w:jc w:val="center"/>
                    <w:rPr>
                      <w:color w:val="000000" w:themeColor="text1"/>
                      <w:szCs w:val="21"/>
                    </w:rPr>
                  </w:pPr>
                  <w:r w:rsidRPr="003334EF">
                    <w:rPr>
                      <w:rFonts w:hint="eastAsia"/>
                      <w:color w:val="000000" w:themeColor="text1"/>
                      <w:szCs w:val="21"/>
                    </w:rPr>
                    <w:t>推进固体废物源头减量和综合利用。加强一般工业固体废物规范化环境管理，开展历史遗留固体废物堆存场摸底排查和分级分类整改，全面完善防渗漏、防流失、防扬散等措施。严密防控危险废物环境风险，深化危险废物规范化环境管理评估，推进全过程信息化环境管理，严格管控最终填埋处置。严厉打击非法排放、倾倒、转移、处置固体废物，尤其是危险废物环境违法犯罪行为。加快推进大宗固体废弃物综合利用示范基地、工业资源综合利用基地建设，推动提升磷石膏、赤泥等复杂难用大宗固废净化处理和综合利用水平。加强废弃电器电子产品、报废机动车、废有色金属等再生资源加工利用企业土壤和地下水污染防治监管，强化防渗等措施落实。加强生活垃圾填埋场和危险废物处置场运行监管，严格落实雨污分流、地表水与地下水导排、渗沥液收集与处理等污染防治措施，对库容已满的规范有序开展封场治理。加强建筑垃圾处置监管</w:t>
                  </w:r>
                </w:p>
              </w:tc>
              <w:tc>
                <w:tcPr>
                  <w:tcW w:w="2023" w:type="dxa"/>
                  <w:shd w:val="clear" w:color="auto" w:fill="auto"/>
                  <w:vAlign w:val="center"/>
                </w:tcPr>
                <w:p w14:paraId="6BA54C13" w14:textId="77777777" w:rsidR="00F173B4" w:rsidRPr="003334EF" w:rsidRDefault="00972A18">
                  <w:pPr>
                    <w:rPr>
                      <w:color w:val="000000" w:themeColor="text1"/>
                      <w:szCs w:val="21"/>
                    </w:rPr>
                  </w:pPr>
                  <w:r w:rsidRPr="003334EF">
                    <w:rPr>
                      <w:rFonts w:hint="eastAsia"/>
                      <w:color w:val="000000" w:themeColor="text1"/>
                      <w:kern w:val="0"/>
                      <w:szCs w:val="21"/>
                    </w:rPr>
                    <w:t>本项目</w:t>
                  </w:r>
                  <w:r w:rsidRPr="003334EF">
                    <w:rPr>
                      <w:rFonts w:hint="eastAsia"/>
                      <w:color w:val="000000" w:themeColor="text1"/>
                      <w:szCs w:val="21"/>
                    </w:rPr>
                    <w:t>一般工业固体废物进行规范化环境管理，均可得到妥善处理，</w:t>
                  </w:r>
                  <w:r w:rsidRPr="003334EF">
                    <w:rPr>
                      <w:rFonts w:hint="eastAsia"/>
                      <w:color w:val="000000" w:themeColor="text1"/>
                      <w:kern w:val="0"/>
                      <w:szCs w:val="21"/>
                    </w:rPr>
                    <w:t>危险废物委托有资质单位处理。</w:t>
                  </w:r>
                </w:p>
              </w:tc>
              <w:tc>
                <w:tcPr>
                  <w:tcW w:w="896" w:type="dxa"/>
                  <w:shd w:val="clear" w:color="auto" w:fill="auto"/>
                  <w:vAlign w:val="center"/>
                </w:tcPr>
                <w:p w14:paraId="3F646C57"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bl>
          <w:p w14:paraId="4625C89B" w14:textId="77777777" w:rsidR="00F173B4" w:rsidRPr="003334EF" w:rsidRDefault="00972A18">
            <w:pPr>
              <w:spacing w:line="360" w:lineRule="auto"/>
              <w:ind w:firstLine="420"/>
              <w:rPr>
                <w:rFonts w:cs="宋体"/>
                <w:color w:val="000000" w:themeColor="text1"/>
                <w:kern w:val="0"/>
                <w:szCs w:val="21"/>
              </w:rPr>
            </w:pPr>
            <w:r w:rsidRPr="003334EF">
              <w:rPr>
                <w:rFonts w:hint="eastAsia"/>
                <w:color w:val="000000" w:themeColor="text1"/>
                <w:szCs w:val="21"/>
              </w:rPr>
              <w:t>由上表可知，本项目符合</w:t>
            </w:r>
            <w:r w:rsidRPr="003334EF">
              <w:rPr>
                <w:rFonts w:hAnsi="宋体" w:hint="eastAsia"/>
                <w:snapToGrid w:val="0"/>
                <w:color w:val="000000" w:themeColor="text1"/>
                <w:kern w:val="0"/>
                <w:szCs w:val="21"/>
              </w:rPr>
              <w:t>《土壤污染源头防控行动计划》（环土壤〔</w:t>
            </w:r>
            <w:r w:rsidRPr="003334EF">
              <w:rPr>
                <w:rFonts w:hAnsi="宋体"/>
                <w:snapToGrid w:val="0"/>
                <w:color w:val="000000" w:themeColor="text1"/>
                <w:kern w:val="0"/>
                <w:szCs w:val="21"/>
              </w:rPr>
              <w:t>2024</w:t>
            </w:r>
            <w:r w:rsidRPr="003334EF">
              <w:rPr>
                <w:rFonts w:hAnsi="宋体" w:hint="eastAsia"/>
                <w:snapToGrid w:val="0"/>
                <w:color w:val="000000" w:themeColor="text1"/>
                <w:kern w:val="0"/>
                <w:szCs w:val="21"/>
              </w:rPr>
              <w:t>〕</w:t>
            </w:r>
            <w:r w:rsidRPr="003334EF">
              <w:rPr>
                <w:rFonts w:hAnsi="宋体"/>
                <w:snapToGrid w:val="0"/>
                <w:color w:val="000000" w:themeColor="text1"/>
                <w:kern w:val="0"/>
                <w:szCs w:val="21"/>
              </w:rPr>
              <w:t>80</w:t>
            </w:r>
            <w:r w:rsidRPr="003334EF">
              <w:rPr>
                <w:rFonts w:hAnsi="宋体" w:hint="eastAsia"/>
                <w:snapToGrid w:val="0"/>
                <w:color w:val="000000" w:themeColor="text1"/>
                <w:kern w:val="0"/>
                <w:szCs w:val="21"/>
              </w:rPr>
              <w:t>号）</w:t>
            </w:r>
            <w:r w:rsidRPr="003334EF">
              <w:rPr>
                <w:rFonts w:hint="eastAsia"/>
                <w:color w:val="000000" w:themeColor="text1"/>
                <w:szCs w:val="21"/>
              </w:rPr>
              <w:t>要</w:t>
            </w:r>
            <w:r w:rsidRPr="003334EF">
              <w:rPr>
                <w:rFonts w:hint="eastAsia"/>
                <w:color w:val="000000" w:themeColor="text1"/>
                <w:szCs w:val="21"/>
              </w:rPr>
              <w:lastRenderedPageBreak/>
              <w:t>求。</w:t>
            </w:r>
          </w:p>
          <w:p w14:paraId="328DC930" w14:textId="77777777" w:rsidR="00F173B4" w:rsidRPr="003334EF" w:rsidRDefault="00972A18">
            <w:pPr>
              <w:spacing w:line="360" w:lineRule="auto"/>
              <w:ind w:firstLine="420"/>
              <w:rPr>
                <w:b/>
                <w:color w:val="000000" w:themeColor="text1"/>
                <w:szCs w:val="21"/>
              </w:rPr>
            </w:pPr>
            <w:r w:rsidRPr="003334EF">
              <w:rPr>
                <w:b/>
                <w:color w:val="000000" w:themeColor="text1"/>
                <w:szCs w:val="21"/>
              </w:rPr>
              <w:t>21</w:t>
            </w:r>
            <w:r w:rsidRPr="003334EF">
              <w:rPr>
                <w:rFonts w:hint="eastAsia"/>
                <w:b/>
                <w:color w:val="000000" w:themeColor="text1"/>
                <w:szCs w:val="21"/>
              </w:rPr>
              <w:t>、与</w:t>
            </w:r>
            <w:r w:rsidRPr="003334EF">
              <w:rPr>
                <w:rFonts w:hAnsi="宋体" w:hint="eastAsia"/>
                <w:b/>
                <w:snapToGrid w:val="0"/>
                <w:color w:val="000000" w:themeColor="text1"/>
                <w:kern w:val="0"/>
                <w:szCs w:val="21"/>
              </w:rPr>
              <w:t>《济宁市空气质量持续改善暨第三轮“四减四增”行动实施方案》的通知（济政字〔</w:t>
            </w:r>
            <w:r w:rsidRPr="003334EF">
              <w:rPr>
                <w:rFonts w:hAnsi="宋体" w:hint="eastAsia"/>
                <w:b/>
                <w:snapToGrid w:val="0"/>
                <w:color w:val="000000" w:themeColor="text1"/>
                <w:kern w:val="0"/>
                <w:szCs w:val="21"/>
              </w:rPr>
              <w:t>2024</w:t>
            </w:r>
            <w:r w:rsidRPr="003334EF">
              <w:rPr>
                <w:rFonts w:hAnsi="宋体" w:hint="eastAsia"/>
                <w:b/>
                <w:snapToGrid w:val="0"/>
                <w:color w:val="000000" w:themeColor="text1"/>
                <w:kern w:val="0"/>
                <w:szCs w:val="21"/>
              </w:rPr>
              <w:t>〕</w:t>
            </w:r>
            <w:r w:rsidRPr="003334EF">
              <w:rPr>
                <w:rFonts w:hAnsi="宋体" w:hint="eastAsia"/>
                <w:b/>
                <w:snapToGrid w:val="0"/>
                <w:color w:val="000000" w:themeColor="text1"/>
                <w:kern w:val="0"/>
                <w:szCs w:val="21"/>
              </w:rPr>
              <w:t>47</w:t>
            </w:r>
            <w:r w:rsidRPr="003334EF">
              <w:rPr>
                <w:rFonts w:hAnsi="宋体" w:hint="eastAsia"/>
                <w:b/>
                <w:snapToGrid w:val="0"/>
                <w:color w:val="000000" w:themeColor="text1"/>
                <w:kern w:val="0"/>
                <w:szCs w:val="21"/>
              </w:rPr>
              <w:t>号）</w:t>
            </w:r>
            <w:r w:rsidRPr="003334EF">
              <w:rPr>
                <w:rFonts w:hint="eastAsia"/>
                <w:b/>
                <w:color w:val="000000" w:themeColor="text1"/>
                <w:szCs w:val="21"/>
              </w:rPr>
              <w:t>符合性</w:t>
            </w:r>
          </w:p>
          <w:p w14:paraId="046BF8FA" w14:textId="77777777" w:rsidR="00F173B4" w:rsidRPr="003334EF" w:rsidRDefault="00972A18">
            <w:pPr>
              <w:spacing w:line="360" w:lineRule="auto"/>
              <w:jc w:val="center"/>
              <w:rPr>
                <w:b/>
                <w:bCs/>
                <w:color w:val="000000" w:themeColor="text1"/>
                <w:szCs w:val="21"/>
              </w:rPr>
            </w:pPr>
            <w:r w:rsidRPr="003334EF">
              <w:rPr>
                <w:rFonts w:hint="eastAsia"/>
                <w:b/>
                <w:bCs/>
                <w:color w:val="000000" w:themeColor="text1"/>
                <w:szCs w:val="21"/>
              </w:rPr>
              <w:t>表</w:t>
            </w:r>
            <w:r w:rsidRPr="003334EF">
              <w:rPr>
                <w:rFonts w:hint="eastAsia"/>
                <w:b/>
                <w:bCs/>
                <w:color w:val="000000" w:themeColor="text1"/>
                <w:szCs w:val="21"/>
              </w:rPr>
              <w:t>1-</w:t>
            </w:r>
            <w:r w:rsidRPr="003334EF">
              <w:rPr>
                <w:b/>
                <w:bCs/>
                <w:color w:val="000000" w:themeColor="text1"/>
                <w:szCs w:val="21"/>
              </w:rPr>
              <w:t>16</w:t>
            </w:r>
            <w:r w:rsidRPr="003334EF">
              <w:rPr>
                <w:rFonts w:hint="eastAsia"/>
                <w:b/>
                <w:bCs/>
                <w:color w:val="000000" w:themeColor="text1"/>
                <w:szCs w:val="21"/>
              </w:rPr>
              <w:t>与</w:t>
            </w:r>
            <w:r w:rsidRPr="003334EF">
              <w:rPr>
                <w:rFonts w:hint="eastAsia"/>
                <w:b/>
                <w:color w:val="000000" w:themeColor="text1"/>
                <w:kern w:val="0"/>
                <w:szCs w:val="21"/>
              </w:rPr>
              <w:t>《济宁市空气质量持续改善暨第三轮“四减四增”行动实施方案》的通知（济政字〔</w:t>
            </w:r>
            <w:r w:rsidRPr="003334EF">
              <w:rPr>
                <w:rFonts w:hint="eastAsia"/>
                <w:b/>
                <w:color w:val="000000" w:themeColor="text1"/>
                <w:kern w:val="0"/>
                <w:szCs w:val="21"/>
              </w:rPr>
              <w:t>2024</w:t>
            </w:r>
            <w:r w:rsidRPr="003334EF">
              <w:rPr>
                <w:rFonts w:hint="eastAsia"/>
                <w:b/>
                <w:color w:val="000000" w:themeColor="text1"/>
                <w:kern w:val="0"/>
                <w:szCs w:val="21"/>
              </w:rPr>
              <w:t>〕</w:t>
            </w:r>
            <w:r w:rsidRPr="003334EF">
              <w:rPr>
                <w:rFonts w:hint="eastAsia"/>
                <w:b/>
                <w:color w:val="000000" w:themeColor="text1"/>
                <w:kern w:val="0"/>
                <w:szCs w:val="21"/>
              </w:rPr>
              <w:t>47</w:t>
            </w:r>
            <w:r w:rsidRPr="003334EF">
              <w:rPr>
                <w:rFonts w:hint="eastAsia"/>
                <w:b/>
                <w:color w:val="000000" w:themeColor="text1"/>
                <w:kern w:val="0"/>
                <w:szCs w:val="21"/>
              </w:rPr>
              <w:t>号）</w:t>
            </w:r>
            <w:r w:rsidRPr="003334EF">
              <w:rPr>
                <w:rFonts w:hint="eastAsia"/>
                <w:b/>
                <w:bCs/>
                <w:color w:val="000000" w:themeColor="text1"/>
                <w:szCs w:val="21"/>
              </w:rPr>
              <w:t>符合性分析</w:t>
            </w:r>
            <w:r w:rsidRPr="003334EF">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130"/>
              <w:gridCol w:w="789"/>
            </w:tblGrid>
            <w:tr w:rsidR="003334EF" w:rsidRPr="003334EF" w14:paraId="7E1485E7" w14:textId="77777777">
              <w:trPr>
                <w:trHeight w:val="283"/>
                <w:jc w:val="center"/>
              </w:trPr>
              <w:tc>
                <w:tcPr>
                  <w:tcW w:w="5243" w:type="dxa"/>
                  <w:shd w:val="clear" w:color="auto" w:fill="auto"/>
                  <w:vAlign w:val="center"/>
                </w:tcPr>
                <w:p w14:paraId="3D3B4DB0" w14:textId="77777777" w:rsidR="00F173B4" w:rsidRPr="003334EF" w:rsidRDefault="00972A18">
                  <w:pPr>
                    <w:jc w:val="center"/>
                    <w:rPr>
                      <w:b/>
                      <w:color w:val="000000" w:themeColor="text1"/>
                      <w:szCs w:val="21"/>
                    </w:rPr>
                  </w:pPr>
                  <w:r w:rsidRPr="003334EF">
                    <w:rPr>
                      <w:rFonts w:hint="eastAsia"/>
                      <w:b/>
                      <w:color w:val="000000" w:themeColor="text1"/>
                      <w:szCs w:val="21"/>
                    </w:rPr>
                    <w:t>方案要求</w:t>
                  </w:r>
                </w:p>
              </w:tc>
              <w:tc>
                <w:tcPr>
                  <w:tcW w:w="2130" w:type="dxa"/>
                  <w:shd w:val="clear" w:color="auto" w:fill="auto"/>
                  <w:vAlign w:val="center"/>
                </w:tcPr>
                <w:p w14:paraId="27201BA0" w14:textId="77777777" w:rsidR="00F173B4" w:rsidRPr="003334EF" w:rsidRDefault="00972A18">
                  <w:pPr>
                    <w:jc w:val="center"/>
                    <w:rPr>
                      <w:b/>
                      <w:color w:val="000000" w:themeColor="text1"/>
                      <w:szCs w:val="21"/>
                    </w:rPr>
                  </w:pPr>
                  <w:r w:rsidRPr="003334EF">
                    <w:rPr>
                      <w:b/>
                      <w:color w:val="000000" w:themeColor="text1"/>
                      <w:szCs w:val="21"/>
                    </w:rPr>
                    <w:t>本项目</w:t>
                  </w:r>
                  <w:r w:rsidRPr="003334EF">
                    <w:rPr>
                      <w:rFonts w:hint="eastAsia"/>
                      <w:b/>
                      <w:color w:val="000000" w:themeColor="text1"/>
                      <w:szCs w:val="21"/>
                    </w:rPr>
                    <w:t>建设情况</w:t>
                  </w:r>
                </w:p>
              </w:tc>
              <w:tc>
                <w:tcPr>
                  <w:tcW w:w="789" w:type="dxa"/>
                  <w:shd w:val="clear" w:color="auto" w:fill="auto"/>
                  <w:vAlign w:val="center"/>
                </w:tcPr>
                <w:p w14:paraId="15D095EE" w14:textId="77777777" w:rsidR="00F173B4" w:rsidRPr="003334EF" w:rsidRDefault="00972A18">
                  <w:pPr>
                    <w:ind w:leftChars="-48" w:left="-2" w:hangingChars="47" w:hanging="99"/>
                    <w:jc w:val="center"/>
                    <w:rPr>
                      <w:b/>
                      <w:color w:val="000000" w:themeColor="text1"/>
                      <w:szCs w:val="21"/>
                    </w:rPr>
                  </w:pPr>
                  <w:r w:rsidRPr="003334EF">
                    <w:rPr>
                      <w:rFonts w:hint="eastAsia"/>
                      <w:b/>
                      <w:color w:val="000000" w:themeColor="text1"/>
                      <w:szCs w:val="21"/>
                    </w:rPr>
                    <w:t>符合性</w:t>
                  </w:r>
                </w:p>
              </w:tc>
            </w:tr>
            <w:tr w:rsidR="003334EF" w:rsidRPr="003334EF" w14:paraId="7ADA07B6" w14:textId="77777777">
              <w:trPr>
                <w:trHeight w:val="283"/>
                <w:jc w:val="center"/>
              </w:trPr>
              <w:tc>
                <w:tcPr>
                  <w:tcW w:w="5243" w:type="dxa"/>
                  <w:shd w:val="clear" w:color="auto" w:fill="auto"/>
                  <w:vAlign w:val="center"/>
                </w:tcPr>
                <w:p w14:paraId="7461E2D4" w14:textId="77777777" w:rsidR="00F173B4" w:rsidRPr="003334EF" w:rsidRDefault="00972A18">
                  <w:pPr>
                    <w:jc w:val="center"/>
                    <w:rPr>
                      <w:color w:val="000000" w:themeColor="text1"/>
                      <w:szCs w:val="21"/>
                    </w:rPr>
                  </w:pPr>
                  <w:r w:rsidRPr="003334EF">
                    <w:rPr>
                      <w:rFonts w:hint="eastAsia"/>
                      <w:color w:val="000000" w:themeColor="text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多措并举治理环保领域低价低质中标乱象，营造公平竞争环境，推动产业健康有序发展。</w:t>
                  </w:r>
                </w:p>
              </w:tc>
              <w:tc>
                <w:tcPr>
                  <w:tcW w:w="2130" w:type="dxa"/>
                  <w:shd w:val="clear" w:color="auto" w:fill="auto"/>
                  <w:vAlign w:val="center"/>
                </w:tcPr>
                <w:p w14:paraId="6A47DF37" w14:textId="77777777" w:rsidR="00F173B4" w:rsidRPr="003334EF" w:rsidRDefault="00972A18">
                  <w:pPr>
                    <w:rPr>
                      <w:color w:val="000000" w:themeColor="text1"/>
                      <w:szCs w:val="21"/>
                    </w:rPr>
                  </w:pPr>
                  <w:r w:rsidRPr="003334EF">
                    <w:rPr>
                      <w:color w:val="000000" w:themeColor="text1"/>
                      <w:szCs w:val="21"/>
                    </w:rPr>
                    <w:t>本项目</w:t>
                  </w:r>
                  <w:r w:rsidRPr="003334EF">
                    <w:rPr>
                      <w:rFonts w:hint="eastAsia"/>
                      <w:color w:val="000000" w:themeColor="text1"/>
                      <w:szCs w:val="21"/>
                    </w:rPr>
                    <w:t>不属于高耗能、高排放、低水平项目</w:t>
                  </w:r>
                </w:p>
              </w:tc>
              <w:tc>
                <w:tcPr>
                  <w:tcW w:w="789" w:type="dxa"/>
                  <w:shd w:val="clear" w:color="auto" w:fill="auto"/>
                  <w:vAlign w:val="center"/>
                </w:tcPr>
                <w:p w14:paraId="624B3917" w14:textId="77777777" w:rsidR="00F173B4" w:rsidRPr="003334EF" w:rsidRDefault="00972A18">
                  <w:pPr>
                    <w:jc w:val="center"/>
                    <w:rPr>
                      <w:color w:val="000000" w:themeColor="text1"/>
                      <w:szCs w:val="21"/>
                    </w:rPr>
                  </w:pPr>
                  <w:r w:rsidRPr="003334EF">
                    <w:rPr>
                      <w:color w:val="000000" w:themeColor="text1"/>
                      <w:kern w:val="0"/>
                      <w:szCs w:val="21"/>
                    </w:rPr>
                    <w:t>符合</w:t>
                  </w:r>
                </w:p>
              </w:tc>
            </w:tr>
            <w:tr w:rsidR="003334EF" w:rsidRPr="003334EF" w14:paraId="40FA0183" w14:textId="77777777">
              <w:trPr>
                <w:trHeight w:val="283"/>
                <w:jc w:val="center"/>
              </w:trPr>
              <w:tc>
                <w:tcPr>
                  <w:tcW w:w="5243" w:type="dxa"/>
                  <w:shd w:val="clear" w:color="auto" w:fill="auto"/>
                  <w:vAlign w:val="center"/>
                </w:tcPr>
                <w:p w14:paraId="1966C196" w14:textId="77777777" w:rsidR="00F173B4" w:rsidRPr="003334EF" w:rsidRDefault="00972A18">
                  <w:pPr>
                    <w:jc w:val="center"/>
                    <w:rPr>
                      <w:color w:val="000000" w:themeColor="text1"/>
                      <w:szCs w:val="21"/>
                    </w:rPr>
                  </w:pPr>
                  <w:r w:rsidRPr="003334EF">
                    <w:rPr>
                      <w:rFonts w:hint="eastAsia"/>
                      <w:color w:val="000000" w:themeColor="text1"/>
                      <w:szCs w:val="21"/>
                    </w:rPr>
                    <w:t>优化调整重点行业结构。进一步提高落后产能能耗、环保、质量、安全、技术等要求，逐步退出限制类涉气行业工艺和装备。</w:t>
                  </w:r>
                </w:p>
              </w:tc>
              <w:tc>
                <w:tcPr>
                  <w:tcW w:w="2130" w:type="dxa"/>
                  <w:shd w:val="clear" w:color="auto" w:fill="auto"/>
                  <w:vAlign w:val="center"/>
                </w:tcPr>
                <w:p w14:paraId="161D63B2" w14:textId="77777777" w:rsidR="00F173B4" w:rsidRPr="003334EF" w:rsidRDefault="00972A18">
                  <w:pPr>
                    <w:rPr>
                      <w:color w:val="000000" w:themeColor="text1"/>
                      <w:szCs w:val="21"/>
                    </w:rPr>
                  </w:pPr>
                  <w:r w:rsidRPr="003334EF">
                    <w:rPr>
                      <w:rFonts w:hint="eastAsia"/>
                      <w:color w:val="000000" w:themeColor="text1"/>
                      <w:szCs w:val="21"/>
                    </w:rPr>
                    <w:t>本项目不涉及限制类涉气行业工艺和装备</w:t>
                  </w:r>
                </w:p>
              </w:tc>
              <w:tc>
                <w:tcPr>
                  <w:tcW w:w="789" w:type="dxa"/>
                  <w:shd w:val="clear" w:color="auto" w:fill="auto"/>
                  <w:vAlign w:val="center"/>
                </w:tcPr>
                <w:p w14:paraId="00867318"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4545D6B5" w14:textId="77777777">
              <w:trPr>
                <w:trHeight w:val="109"/>
                <w:jc w:val="center"/>
              </w:trPr>
              <w:tc>
                <w:tcPr>
                  <w:tcW w:w="5243" w:type="dxa"/>
                  <w:shd w:val="clear" w:color="auto" w:fill="auto"/>
                  <w:vAlign w:val="center"/>
                </w:tcPr>
                <w:p w14:paraId="5218D55B" w14:textId="77777777" w:rsidR="00F173B4" w:rsidRPr="003334EF" w:rsidRDefault="00972A18">
                  <w:pPr>
                    <w:jc w:val="center"/>
                    <w:rPr>
                      <w:color w:val="000000" w:themeColor="text1"/>
                      <w:szCs w:val="21"/>
                    </w:rPr>
                  </w:pPr>
                  <w:r w:rsidRPr="003334EF">
                    <w:rPr>
                      <w:rFonts w:hint="eastAsia"/>
                      <w:color w:val="000000" w:themeColor="text1"/>
                      <w:szCs w:val="21"/>
                    </w:rPr>
                    <w:t>开展传统产业集群升级改造。组织开展传统产业集群全面摸底排查。严格项目审批，严防污染下乡。针对现有产业集群制定专项整治方案，有序推进传统产业集群升级改造。因地制宜建设集中供热中心、集中喷涂中心、有机溶剂集中回收处置中心、活性炭集中再生中心。</w:t>
                  </w:r>
                </w:p>
              </w:tc>
              <w:tc>
                <w:tcPr>
                  <w:tcW w:w="2130" w:type="dxa"/>
                  <w:shd w:val="clear" w:color="auto" w:fill="auto"/>
                  <w:vAlign w:val="center"/>
                </w:tcPr>
                <w:p w14:paraId="1DBDF667" w14:textId="77777777" w:rsidR="00F173B4" w:rsidRPr="003334EF" w:rsidRDefault="00972A18">
                  <w:pPr>
                    <w:jc w:val="center"/>
                    <w:rPr>
                      <w:color w:val="000000" w:themeColor="text1"/>
                      <w:szCs w:val="21"/>
                    </w:rPr>
                  </w:pPr>
                  <w:r w:rsidRPr="003334EF">
                    <w:rPr>
                      <w:rFonts w:hint="eastAsia"/>
                      <w:color w:val="000000" w:themeColor="text1"/>
                      <w:szCs w:val="21"/>
                    </w:rPr>
                    <w:t>本项目位于梁山经济开发区，梁山经济开发区为合规工业园区</w:t>
                  </w:r>
                </w:p>
              </w:tc>
              <w:tc>
                <w:tcPr>
                  <w:tcW w:w="789" w:type="dxa"/>
                  <w:shd w:val="clear" w:color="auto" w:fill="auto"/>
                  <w:vAlign w:val="center"/>
                </w:tcPr>
                <w:p w14:paraId="1BA287F1"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1FA80637" w14:textId="77777777">
              <w:trPr>
                <w:trHeight w:val="1527"/>
                <w:jc w:val="center"/>
              </w:trPr>
              <w:tc>
                <w:tcPr>
                  <w:tcW w:w="5243" w:type="dxa"/>
                  <w:shd w:val="clear" w:color="auto" w:fill="auto"/>
                  <w:vAlign w:val="center"/>
                </w:tcPr>
                <w:p w14:paraId="234AB366" w14:textId="77777777" w:rsidR="00F173B4" w:rsidRPr="003334EF" w:rsidRDefault="00972A18">
                  <w:pPr>
                    <w:jc w:val="center"/>
                    <w:rPr>
                      <w:color w:val="000000" w:themeColor="text1"/>
                      <w:szCs w:val="21"/>
                    </w:rPr>
                  </w:pPr>
                  <w:r w:rsidRPr="003334EF">
                    <w:rPr>
                      <w:rFonts w:hint="eastAsia"/>
                      <w:color w:val="000000" w:themeColor="text1"/>
                      <w:szCs w:val="21"/>
                    </w:rPr>
                    <w:t>优化含</w:t>
                  </w:r>
                  <w:r w:rsidRPr="003334EF">
                    <w:rPr>
                      <w:rFonts w:hint="eastAsia"/>
                      <w:color w:val="000000" w:themeColor="text1"/>
                      <w:szCs w:val="21"/>
                    </w:rPr>
                    <w:t>VOCs</w:t>
                  </w:r>
                  <w:r w:rsidRPr="003334EF">
                    <w:rPr>
                      <w:rFonts w:hint="eastAsia"/>
                      <w:color w:val="000000" w:themeColor="text1"/>
                      <w:szCs w:val="21"/>
                    </w:rPr>
                    <w:t>原辅材料和产品结构。严格控制生产和使用高</w:t>
                  </w:r>
                  <w:r w:rsidRPr="003334EF">
                    <w:rPr>
                      <w:rFonts w:hint="eastAsia"/>
                      <w:color w:val="000000" w:themeColor="text1"/>
                      <w:szCs w:val="21"/>
                    </w:rPr>
                    <w:t>VOCs</w:t>
                  </w:r>
                  <w:r w:rsidRPr="003334EF">
                    <w:rPr>
                      <w:rFonts w:hint="eastAsia"/>
                      <w:color w:val="000000" w:themeColor="text1"/>
                      <w:szCs w:val="21"/>
                    </w:rPr>
                    <w:t>含量涂料、油墨、胶粘剂、清洗剂等建设项目，提高低（无）</w:t>
                  </w:r>
                  <w:r w:rsidRPr="003334EF">
                    <w:rPr>
                      <w:rFonts w:hint="eastAsia"/>
                      <w:color w:val="000000" w:themeColor="text1"/>
                      <w:szCs w:val="21"/>
                    </w:rPr>
                    <w:t>VOCs</w:t>
                  </w:r>
                  <w:r w:rsidRPr="003334EF">
                    <w:rPr>
                      <w:rFonts w:hint="eastAsia"/>
                      <w:color w:val="000000" w:themeColor="text1"/>
                      <w:szCs w:val="21"/>
                    </w:rPr>
                    <w:t>含量产品比重。实施源头替代工程，加大工业涂装、包装印刷和电子行业低（无）</w:t>
                  </w:r>
                  <w:r w:rsidRPr="003334EF">
                    <w:rPr>
                      <w:rFonts w:hint="eastAsia"/>
                      <w:color w:val="000000" w:themeColor="text1"/>
                      <w:szCs w:val="21"/>
                    </w:rPr>
                    <w:t>VOCs</w:t>
                  </w:r>
                  <w:r w:rsidRPr="003334EF">
                    <w:rPr>
                      <w:rFonts w:hint="eastAsia"/>
                      <w:color w:val="000000" w:themeColor="text1"/>
                      <w:szCs w:val="21"/>
                    </w:rPr>
                    <w:t>含量原辅材料替代力度，指导企业积极申报</w:t>
                  </w:r>
                  <w:r w:rsidRPr="003334EF">
                    <w:rPr>
                      <w:rFonts w:hint="eastAsia"/>
                      <w:color w:val="000000" w:themeColor="text1"/>
                      <w:szCs w:val="21"/>
                    </w:rPr>
                    <w:t>VOCs</w:t>
                  </w:r>
                  <w:r w:rsidRPr="003334EF">
                    <w:rPr>
                      <w:rFonts w:hint="eastAsia"/>
                      <w:color w:val="000000" w:themeColor="text1"/>
                      <w:szCs w:val="21"/>
                    </w:rPr>
                    <w:t>末端治理豁免。</w:t>
                  </w:r>
                </w:p>
              </w:tc>
              <w:tc>
                <w:tcPr>
                  <w:tcW w:w="2130" w:type="dxa"/>
                  <w:shd w:val="clear" w:color="auto" w:fill="auto"/>
                  <w:vAlign w:val="center"/>
                </w:tcPr>
                <w:p w14:paraId="03D11B23" w14:textId="77777777" w:rsidR="00F173B4" w:rsidRPr="003334EF" w:rsidRDefault="00972A18">
                  <w:pPr>
                    <w:jc w:val="center"/>
                    <w:rPr>
                      <w:color w:val="000000" w:themeColor="text1"/>
                      <w:szCs w:val="21"/>
                    </w:rPr>
                  </w:pPr>
                  <w:r w:rsidRPr="003334EF">
                    <w:rPr>
                      <w:rFonts w:cs="Calibri"/>
                      <w:color w:val="000000" w:themeColor="text1"/>
                      <w:szCs w:val="21"/>
                    </w:rPr>
                    <w:t>本项目所使用涂料为</w:t>
                  </w:r>
                  <w:r w:rsidRPr="003334EF">
                    <w:rPr>
                      <w:rFonts w:cs="Calibri" w:hint="eastAsia"/>
                      <w:color w:val="000000" w:themeColor="text1"/>
                      <w:szCs w:val="21"/>
                    </w:rPr>
                    <w:t>低</w:t>
                  </w:r>
                  <w:r w:rsidRPr="003334EF">
                    <w:rPr>
                      <w:rFonts w:cs="Calibri"/>
                      <w:color w:val="000000" w:themeColor="text1"/>
                      <w:szCs w:val="21"/>
                    </w:rPr>
                    <w:t>VOC</w:t>
                  </w:r>
                  <w:r w:rsidRPr="003334EF">
                    <w:rPr>
                      <w:rFonts w:cs="Calibri" w:hint="eastAsia"/>
                      <w:color w:val="000000" w:themeColor="text1"/>
                      <w:szCs w:val="21"/>
                    </w:rPr>
                    <w:t>s</w:t>
                  </w:r>
                  <w:r w:rsidRPr="003334EF">
                    <w:rPr>
                      <w:rFonts w:cs="Calibri" w:hint="eastAsia"/>
                      <w:color w:val="000000" w:themeColor="text1"/>
                      <w:szCs w:val="21"/>
                    </w:rPr>
                    <w:t>水性漆</w:t>
                  </w:r>
                </w:p>
              </w:tc>
              <w:tc>
                <w:tcPr>
                  <w:tcW w:w="789" w:type="dxa"/>
                  <w:shd w:val="clear" w:color="auto" w:fill="auto"/>
                  <w:vAlign w:val="center"/>
                </w:tcPr>
                <w:p w14:paraId="080AC158"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bl>
          <w:p w14:paraId="0C033D22" w14:textId="77777777" w:rsidR="00F173B4" w:rsidRPr="003334EF" w:rsidRDefault="00972A18">
            <w:pPr>
              <w:adjustRightInd w:val="0"/>
              <w:spacing w:line="360" w:lineRule="auto"/>
              <w:ind w:firstLineChars="200" w:firstLine="420"/>
              <w:rPr>
                <w:color w:val="000000" w:themeColor="text1"/>
                <w:szCs w:val="21"/>
              </w:rPr>
            </w:pPr>
            <w:r w:rsidRPr="003334EF">
              <w:rPr>
                <w:rFonts w:hint="eastAsia"/>
                <w:color w:val="000000" w:themeColor="text1"/>
                <w:szCs w:val="21"/>
              </w:rPr>
              <w:t>由上表可知，本项目符合</w:t>
            </w:r>
            <w:r w:rsidRPr="003334EF">
              <w:rPr>
                <w:rFonts w:hAnsi="宋体" w:hint="eastAsia"/>
                <w:snapToGrid w:val="0"/>
                <w:color w:val="000000" w:themeColor="text1"/>
                <w:kern w:val="0"/>
                <w:szCs w:val="21"/>
              </w:rPr>
              <w:t>《济宁市空气质量持续改善暨第三轮“四减四增”行动实施方案》的通知（济政字〔</w:t>
            </w:r>
            <w:r w:rsidRPr="003334EF">
              <w:rPr>
                <w:rFonts w:hAnsi="宋体" w:hint="eastAsia"/>
                <w:snapToGrid w:val="0"/>
                <w:color w:val="000000" w:themeColor="text1"/>
                <w:kern w:val="0"/>
                <w:szCs w:val="21"/>
              </w:rPr>
              <w:t>2024</w:t>
            </w:r>
            <w:r w:rsidRPr="003334EF">
              <w:rPr>
                <w:rFonts w:hAnsi="宋体" w:hint="eastAsia"/>
                <w:snapToGrid w:val="0"/>
                <w:color w:val="000000" w:themeColor="text1"/>
                <w:kern w:val="0"/>
                <w:szCs w:val="21"/>
              </w:rPr>
              <w:t>〕</w:t>
            </w:r>
            <w:r w:rsidRPr="003334EF">
              <w:rPr>
                <w:rFonts w:hAnsi="宋体" w:hint="eastAsia"/>
                <w:snapToGrid w:val="0"/>
                <w:color w:val="000000" w:themeColor="text1"/>
                <w:kern w:val="0"/>
                <w:szCs w:val="21"/>
              </w:rPr>
              <w:t>47</w:t>
            </w:r>
            <w:r w:rsidRPr="003334EF">
              <w:rPr>
                <w:rFonts w:hAnsi="宋体" w:hint="eastAsia"/>
                <w:snapToGrid w:val="0"/>
                <w:color w:val="000000" w:themeColor="text1"/>
                <w:kern w:val="0"/>
                <w:szCs w:val="21"/>
              </w:rPr>
              <w:t>号）</w:t>
            </w:r>
            <w:r w:rsidRPr="003334EF">
              <w:rPr>
                <w:rFonts w:hint="eastAsia"/>
                <w:color w:val="000000" w:themeColor="text1"/>
                <w:szCs w:val="21"/>
              </w:rPr>
              <w:t>要求。</w:t>
            </w:r>
          </w:p>
          <w:p w14:paraId="734CE9F6" w14:textId="77777777" w:rsidR="00F173B4" w:rsidRPr="003334EF" w:rsidRDefault="00972A18">
            <w:pPr>
              <w:spacing w:line="360" w:lineRule="auto"/>
              <w:ind w:firstLine="420"/>
              <w:rPr>
                <w:b/>
                <w:color w:val="000000" w:themeColor="text1"/>
                <w:szCs w:val="21"/>
              </w:rPr>
            </w:pPr>
            <w:r w:rsidRPr="003334EF">
              <w:rPr>
                <w:b/>
                <w:color w:val="000000" w:themeColor="text1"/>
                <w:szCs w:val="21"/>
              </w:rPr>
              <w:t>22</w:t>
            </w:r>
            <w:r w:rsidRPr="003334EF">
              <w:rPr>
                <w:rFonts w:hint="eastAsia"/>
                <w:b/>
                <w:color w:val="000000" w:themeColor="text1"/>
                <w:szCs w:val="21"/>
              </w:rPr>
              <w:t>、与《汽车整车制造建设项目环境影响评价文件审批原则》（试行）符合性</w:t>
            </w:r>
          </w:p>
          <w:p w14:paraId="68B86D70" w14:textId="77777777" w:rsidR="00F173B4" w:rsidRPr="003334EF" w:rsidRDefault="00972A18">
            <w:pPr>
              <w:spacing w:line="360" w:lineRule="auto"/>
              <w:jc w:val="center"/>
              <w:rPr>
                <w:b/>
                <w:bCs/>
                <w:color w:val="000000" w:themeColor="text1"/>
                <w:szCs w:val="21"/>
              </w:rPr>
            </w:pPr>
            <w:r w:rsidRPr="003334EF">
              <w:rPr>
                <w:rFonts w:hint="eastAsia"/>
                <w:b/>
                <w:bCs/>
                <w:color w:val="000000" w:themeColor="text1"/>
                <w:szCs w:val="21"/>
              </w:rPr>
              <w:t>表</w:t>
            </w:r>
            <w:r w:rsidRPr="003334EF">
              <w:rPr>
                <w:rFonts w:hint="eastAsia"/>
                <w:b/>
                <w:bCs/>
                <w:color w:val="000000" w:themeColor="text1"/>
                <w:szCs w:val="21"/>
              </w:rPr>
              <w:t>1-</w:t>
            </w:r>
            <w:r w:rsidRPr="003334EF">
              <w:rPr>
                <w:b/>
                <w:bCs/>
                <w:color w:val="000000" w:themeColor="text1"/>
                <w:szCs w:val="21"/>
              </w:rPr>
              <w:t>17</w:t>
            </w:r>
            <w:r w:rsidRPr="003334EF">
              <w:rPr>
                <w:rFonts w:hint="eastAsia"/>
                <w:b/>
                <w:bCs/>
                <w:color w:val="000000" w:themeColor="text1"/>
                <w:szCs w:val="21"/>
              </w:rPr>
              <w:t>与</w:t>
            </w:r>
            <w:r w:rsidRPr="003334EF">
              <w:rPr>
                <w:rFonts w:hint="eastAsia"/>
                <w:b/>
                <w:color w:val="000000" w:themeColor="text1"/>
                <w:kern w:val="0"/>
                <w:szCs w:val="21"/>
              </w:rPr>
              <w:t>《汽车整车制造建设项目环境影响评价文件审批原则》（试行）</w:t>
            </w:r>
            <w:r w:rsidRPr="003334EF">
              <w:rPr>
                <w:rFonts w:hint="eastAsia"/>
                <w:b/>
                <w:bCs/>
                <w:color w:val="000000" w:themeColor="text1"/>
                <w:szCs w:val="21"/>
              </w:rPr>
              <w:t>符合性分析</w:t>
            </w:r>
            <w:r w:rsidRPr="003334EF">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2"/>
              <w:gridCol w:w="2541"/>
              <w:gridCol w:w="789"/>
            </w:tblGrid>
            <w:tr w:rsidR="003334EF" w:rsidRPr="003334EF" w14:paraId="5CDEB80A" w14:textId="77777777">
              <w:trPr>
                <w:trHeight w:val="283"/>
                <w:jc w:val="center"/>
              </w:trPr>
              <w:tc>
                <w:tcPr>
                  <w:tcW w:w="4832" w:type="dxa"/>
                  <w:shd w:val="clear" w:color="auto" w:fill="auto"/>
                  <w:vAlign w:val="center"/>
                </w:tcPr>
                <w:p w14:paraId="064B5142" w14:textId="77777777" w:rsidR="00F173B4" w:rsidRPr="003334EF" w:rsidRDefault="00972A18">
                  <w:pPr>
                    <w:jc w:val="center"/>
                    <w:rPr>
                      <w:b/>
                      <w:color w:val="000000" w:themeColor="text1"/>
                      <w:szCs w:val="21"/>
                    </w:rPr>
                  </w:pPr>
                  <w:r w:rsidRPr="003334EF">
                    <w:rPr>
                      <w:rFonts w:hint="eastAsia"/>
                      <w:b/>
                      <w:color w:val="000000" w:themeColor="text1"/>
                      <w:szCs w:val="21"/>
                    </w:rPr>
                    <w:t>文件要求</w:t>
                  </w:r>
                </w:p>
              </w:tc>
              <w:tc>
                <w:tcPr>
                  <w:tcW w:w="2541" w:type="dxa"/>
                  <w:shd w:val="clear" w:color="auto" w:fill="auto"/>
                  <w:vAlign w:val="center"/>
                </w:tcPr>
                <w:p w14:paraId="12791637" w14:textId="77777777" w:rsidR="00F173B4" w:rsidRPr="003334EF" w:rsidRDefault="00972A18">
                  <w:pPr>
                    <w:jc w:val="center"/>
                    <w:rPr>
                      <w:b/>
                      <w:color w:val="000000" w:themeColor="text1"/>
                      <w:szCs w:val="21"/>
                    </w:rPr>
                  </w:pPr>
                  <w:r w:rsidRPr="003334EF">
                    <w:rPr>
                      <w:b/>
                      <w:color w:val="000000" w:themeColor="text1"/>
                      <w:szCs w:val="21"/>
                    </w:rPr>
                    <w:t>本项目</w:t>
                  </w:r>
                  <w:r w:rsidRPr="003334EF">
                    <w:rPr>
                      <w:rFonts w:hint="eastAsia"/>
                      <w:b/>
                      <w:color w:val="000000" w:themeColor="text1"/>
                      <w:szCs w:val="21"/>
                    </w:rPr>
                    <w:t>建设情况</w:t>
                  </w:r>
                </w:p>
              </w:tc>
              <w:tc>
                <w:tcPr>
                  <w:tcW w:w="789" w:type="dxa"/>
                  <w:shd w:val="clear" w:color="auto" w:fill="auto"/>
                  <w:vAlign w:val="center"/>
                </w:tcPr>
                <w:p w14:paraId="4A55E929" w14:textId="77777777" w:rsidR="00F173B4" w:rsidRPr="003334EF" w:rsidRDefault="00972A18">
                  <w:pPr>
                    <w:ind w:leftChars="-48" w:left="-2" w:hangingChars="47" w:hanging="99"/>
                    <w:jc w:val="center"/>
                    <w:rPr>
                      <w:b/>
                      <w:color w:val="000000" w:themeColor="text1"/>
                      <w:szCs w:val="21"/>
                    </w:rPr>
                  </w:pPr>
                  <w:r w:rsidRPr="003334EF">
                    <w:rPr>
                      <w:rFonts w:hint="eastAsia"/>
                      <w:b/>
                      <w:color w:val="000000" w:themeColor="text1"/>
                      <w:szCs w:val="21"/>
                    </w:rPr>
                    <w:t>符合性</w:t>
                  </w:r>
                </w:p>
              </w:tc>
            </w:tr>
            <w:tr w:rsidR="003334EF" w:rsidRPr="003334EF" w14:paraId="7FBC9C2D" w14:textId="77777777">
              <w:trPr>
                <w:trHeight w:val="283"/>
                <w:jc w:val="center"/>
              </w:trPr>
              <w:tc>
                <w:tcPr>
                  <w:tcW w:w="4832" w:type="dxa"/>
                  <w:shd w:val="clear" w:color="auto" w:fill="auto"/>
                  <w:vAlign w:val="center"/>
                </w:tcPr>
                <w:p w14:paraId="674731EB" w14:textId="77777777" w:rsidR="00F173B4" w:rsidRPr="003334EF" w:rsidRDefault="00972A18">
                  <w:pPr>
                    <w:jc w:val="center"/>
                    <w:rPr>
                      <w:color w:val="000000" w:themeColor="text1"/>
                      <w:szCs w:val="21"/>
                    </w:rPr>
                  </w:pPr>
                  <w:r w:rsidRPr="003334EF">
                    <w:rPr>
                      <w:color w:val="000000" w:themeColor="text1"/>
                    </w:rPr>
                    <w:t>项目符合环境保护相关法律法规和政策要求。原则上不再审批传统燃油汽车生产新设企业的项目</w:t>
                  </w:r>
                  <w:r w:rsidRPr="003334EF">
                    <w:rPr>
                      <w:rFonts w:hint="eastAsia"/>
                      <w:color w:val="000000" w:themeColor="text1"/>
                      <w:szCs w:val="21"/>
                    </w:rPr>
                    <w:t>。</w:t>
                  </w:r>
                </w:p>
              </w:tc>
              <w:tc>
                <w:tcPr>
                  <w:tcW w:w="2541" w:type="dxa"/>
                  <w:shd w:val="clear" w:color="auto" w:fill="auto"/>
                  <w:vAlign w:val="center"/>
                </w:tcPr>
                <w:p w14:paraId="3152FFDB" w14:textId="3D913036" w:rsidR="00F173B4" w:rsidRPr="003334EF" w:rsidRDefault="00972A18">
                  <w:pPr>
                    <w:rPr>
                      <w:color w:val="000000" w:themeColor="text1"/>
                      <w:szCs w:val="21"/>
                    </w:rPr>
                  </w:pPr>
                  <w:r w:rsidRPr="003334EF">
                    <w:rPr>
                      <w:color w:val="000000" w:themeColor="text1"/>
                      <w:szCs w:val="21"/>
                    </w:rPr>
                    <w:t>本</w:t>
                  </w:r>
                  <w:r w:rsidRPr="003334EF">
                    <w:rPr>
                      <w:color w:val="000000" w:themeColor="text1"/>
                    </w:rPr>
                    <w:t>项目符合环境保护相关法律法规和政策要求</w:t>
                  </w:r>
                  <w:r w:rsidRPr="003334EF">
                    <w:rPr>
                      <w:rFonts w:hint="eastAsia"/>
                      <w:color w:val="000000" w:themeColor="text1"/>
                    </w:rPr>
                    <w:t>。本项目为</w:t>
                  </w:r>
                  <w:r w:rsidR="008B7E2F" w:rsidRPr="003334EF">
                    <w:rPr>
                      <w:color w:val="000000" w:themeColor="text1"/>
                    </w:rPr>
                    <w:t>挂车配件生产加工项目</w:t>
                  </w:r>
                  <w:r w:rsidRPr="003334EF">
                    <w:rPr>
                      <w:rFonts w:hint="eastAsia"/>
                      <w:color w:val="000000" w:themeColor="text1"/>
                    </w:rPr>
                    <w:t>。</w:t>
                  </w:r>
                </w:p>
              </w:tc>
              <w:tc>
                <w:tcPr>
                  <w:tcW w:w="789" w:type="dxa"/>
                  <w:shd w:val="clear" w:color="auto" w:fill="auto"/>
                  <w:vAlign w:val="center"/>
                </w:tcPr>
                <w:p w14:paraId="582E3538" w14:textId="77777777" w:rsidR="00F173B4" w:rsidRPr="003334EF" w:rsidRDefault="00972A18">
                  <w:pPr>
                    <w:jc w:val="center"/>
                    <w:rPr>
                      <w:color w:val="000000" w:themeColor="text1"/>
                      <w:szCs w:val="21"/>
                    </w:rPr>
                  </w:pPr>
                  <w:r w:rsidRPr="003334EF">
                    <w:rPr>
                      <w:color w:val="000000" w:themeColor="text1"/>
                      <w:kern w:val="0"/>
                      <w:szCs w:val="21"/>
                    </w:rPr>
                    <w:t>符合</w:t>
                  </w:r>
                </w:p>
              </w:tc>
            </w:tr>
            <w:tr w:rsidR="003334EF" w:rsidRPr="003334EF" w14:paraId="668C24CE" w14:textId="77777777">
              <w:trPr>
                <w:trHeight w:val="283"/>
                <w:jc w:val="center"/>
              </w:trPr>
              <w:tc>
                <w:tcPr>
                  <w:tcW w:w="4832" w:type="dxa"/>
                  <w:shd w:val="clear" w:color="auto" w:fill="auto"/>
                  <w:vAlign w:val="center"/>
                </w:tcPr>
                <w:p w14:paraId="01C06DB3" w14:textId="77777777" w:rsidR="00F173B4" w:rsidRPr="003334EF" w:rsidRDefault="00972A18">
                  <w:pPr>
                    <w:jc w:val="center"/>
                    <w:rPr>
                      <w:color w:val="000000" w:themeColor="text1"/>
                      <w:szCs w:val="21"/>
                    </w:rPr>
                  </w:pPr>
                  <w:r w:rsidRPr="003334EF">
                    <w:rPr>
                      <w:rFonts w:hint="eastAsia"/>
                      <w:color w:val="000000" w:themeColor="text1"/>
                      <w:szCs w:val="21"/>
                    </w:rPr>
                    <w:t>项目符合国家和地方的主体功能区规划、环境保护规划、产业发展规划、城市总体规划、土地利用规划、环境功能区划、生态保护红线、生物多样性保护优先区域规划等的相关要求。新建项目原则上应</w:t>
                  </w:r>
                  <w:r w:rsidRPr="003334EF">
                    <w:rPr>
                      <w:rFonts w:hint="eastAsia"/>
                      <w:color w:val="000000" w:themeColor="text1"/>
                      <w:szCs w:val="21"/>
                    </w:rPr>
                    <w:lastRenderedPageBreak/>
                    <w:t>位于产业园区内，并符合园区规划及规划环评要求。</w:t>
                  </w:r>
                  <w:r w:rsidRPr="003334EF">
                    <w:rPr>
                      <w:rFonts w:hint="eastAsia"/>
                      <w:color w:val="000000" w:themeColor="text1"/>
                      <w:szCs w:val="21"/>
                    </w:rPr>
                    <w:t xml:space="preserve"> </w:t>
                  </w:r>
                </w:p>
                <w:p w14:paraId="4E3D2F8A" w14:textId="77777777" w:rsidR="00F173B4" w:rsidRPr="003334EF" w:rsidRDefault="00972A18">
                  <w:pPr>
                    <w:jc w:val="center"/>
                    <w:rPr>
                      <w:color w:val="000000" w:themeColor="text1"/>
                      <w:szCs w:val="21"/>
                    </w:rPr>
                  </w:pPr>
                  <w:r w:rsidRPr="003334EF">
                    <w:rPr>
                      <w:rFonts w:hint="eastAsia"/>
                      <w:color w:val="000000" w:themeColor="text1"/>
                      <w:szCs w:val="21"/>
                    </w:rPr>
                    <w:t>不予批准选址在自然保护区、风景名胜区、饮用水水源保护区、永久基本农田等法律法规明令禁止建设区域的项目。</w:t>
                  </w:r>
                </w:p>
              </w:tc>
              <w:tc>
                <w:tcPr>
                  <w:tcW w:w="2541" w:type="dxa"/>
                  <w:shd w:val="clear" w:color="auto" w:fill="auto"/>
                  <w:vAlign w:val="center"/>
                </w:tcPr>
                <w:p w14:paraId="1C558DDD" w14:textId="77777777" w:rsidR="00F173B4" w:rsidRPr="003334EF" w:rsidRDefault="00972A18">
                  <w:pPr>
                    <w:rPr>
                      <w:color w:val="000000" w:themeColor="text1"/>
                      <w:szCs w:val="21"/>
                    </w:rPr>
                  </w:pPr>
                  <w:r w:rsidRPr="003334EF">
                    <w:rPr>
                      <w:rFonts w:hint="eastAsia"/>
                      <w:color w:val="000000" w:themeColor="text1"/>
                      <w:szCs w:val="21"/>
                    </w:rPr>
                    <w:lastRenderedPageBreak/>
                    <w:t>本项目位于梁山经济开发区，梁山经济开发区为合规工业园区，对照</w:t>
                  </w:r>
                  <w:r w:rsidRPr="003334EF">
                    <w:rPr>
                      <w:rFonts w:hint="eastAsia"/>
                      <w:color w:val="000000" w:themeColor="text1"/>
                      <w:kern w:val="0"/>
                      <w:szCs w:val="21"/>
                    </w:rPr>
                    <w:t>《梁山经济开发区发展规划</w:t>
                  </w:r>
                  <w:r w:rsidRPr="003334EF">
                    <w:rPr>
                      <w:rFonts w:hint="eastAsia"/>
                      <w:color w:val="000000" w:themeColor="text1"/>
                      <w:kern w:val="0"/>
                      <w:szCs w:val="21"/>
                    </w:rPr>
                    <w:lastRenderedPageBreak/>
                    <w:t>（</w:t>
                  </w:r>
                  <w:r w:rsidRPr="003334EF">
                    <w:rPr>
                      <w:color w:val="000000" w:themeColor="text1"/>
                      <w:kern w:val="0"/>
                      <w:szCs w:val="21"/>
                    </w:rPr>
                    <w:t>2022</w:t>
                  </w:r>
                  <w:r w:rsidRPr="003334EF">
                    <w:rPr>
                      <w:rFonts w:hint="eastAsia"/>
                      <w:color w:val="000000" w:themeColor="text1"/>
                      <w:kern w:val="0"/>
                      <w:szCs w:val="21"/>
                    </w:rPr>
                    <w:t>—</w:t>
                  </w:r>
                  <w:r w:rsidRPr="003334EF">
                    <w:rPr>
                      <w:color w:val="000000" w:themeColor="text1"/>
                      <w:kern w:val="0"/>
                      <w:szCs w:val="21"/>
                    </w:rPr>
                    <w:t>2035</w:t>
                  </w:r>
                  <w:r w:rsidRPr="003334EF">
                    <w:rPr>
                      <w:rFonts w:hint="eastAsia"/>
                      <w:color w:val="000000" w:themeColor="text1"/>
                      <w:kern w:val="0"/>
                      <w:szCs w:val="21"/>
                    </w:rPr>
                    <w:t>年）》东部板块土地利用规划图，本项目土地为工业用地，项目建设符合梁山经济开发区用地规划。</w:t>
                  </w:r>
                </w:p>
              </w:tc>
              <w:tc>
                <w:tcPr>
                  <w:tcW w:w="789" w:type="dxa"/>
                  <w:shd w:val="clear" w:color="auto" w:fill="auto"/>
                  <w:vAlign w:val="center"/>
                </w:tcPr>
                <w:p w14:paraId="193021C4"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lastRenderedPageBreak/>
                    <w:t>符合</w:t>
                  </w:r>
                </w:p>
              </w:tc>
            </w:tr>
            <w:tr w:rsidR="003334EF" w:rsidRPr="003334EF" w14:paraId="3F73F4C8" w14:textId="77777777">
              <w:trPr>
                <w:trHeight w:val="393"/>
                <w:jc w:val="center"/>
              </w:trPr>
              <w:tc>
                <w:tcPr>
                  <w:tcW w:w="4832" w:type="dxa"/>
                  <w:shd w:val="clear" w:color="auto" w:fill="auto"/>
                  <w:vAlign w:val="center"/>
                </w:tcPr>
                <w:p w14:paraId="296CF36A" w14:textId="77777777" w:rsidR="00F173B4" w:rsidRPr="003334EF" w:rsidRDefault="00972A18">
                  <w:pPr>
                    <w:jc w:val="center"/>
                    <w:rPr>
                      <w:color w:val="000000" w:themeColor="text1"/>
                      <w:szCs w:val="21"/>
                    </w:rPr>
                  </w:pPr>
                  <w:r w:rsidRPr="003334EF">
                    <w:rPr>
                      <w:rFonts w:hint="eastAsia"/>
                      <w:color w:val="000000" w:themeColor="text1"/>
                      <w:szCs w:val="21"/>
                    </w:rPr>
                    <w:lastRenderedPageBreak/>
                    <w:t>采用资源回收率高、污染物产生量小的清洁生产技术、工艺和设备，原材料指标及单位产品的物耗、能耗、水耗、资源综合利用和污染物产生量等指标达到国内清洁生产先进水平。</w:t>
                  </w:r>
                  <w:r w:rsidRPr="003334EF">
                    <w:rPr>
                      <w:rFonts w:hint="eastAsia"/>
                      <w:color w:val="000000" w:themeColor="text1"/>
                      <w:szCs w:val="21"/>
                    </w:rPr>
                    <w:t xml:space="preserve"> </w:t>
                  </w:r>
                </w:p>
                <w:p w14:paraId="53C2F7A8" w14:textId="77777777" w:rsidR="00F173B4" w:rsidRPr="003334EF" w:rsidRDefault="00972A18">
                  <w:pPr>
                    <w:jc w:val="center"/>
                    <w:rPr>
                      <w:color w:val="000000" w:themeColor="text1"/>
                      <w:szCs w:val="21"/>
                    </w:rPr>
                  </w:pPr>
                  <w:r w:rsidRPr="003334EF">
                    <w:rPr>
                      <w:rFonts w:hint="eastAsia"/>
                      <w:color w:val="000000" w:themeColor="text1"/>
                      <w:szCs w:val="21"/>
                    </w:rPr>
                    <w:t>大气污染防治重点区域内新建、扩建汽车项目，水性涂料等低挥发性有机物含量涂料占总涂料使用量比例不低于</w:t>
                  </w:r>
                  <w:r w:rsidRPr="003334EF">
                    <w:rPr>
                      <w:rFonts w:hint="eastAsia"/>
                      <w:color w:val="000000" w:themeColor="text1"/>
                      <w:szCs w:val="21"/>
                    </w:rPr>
                    <w:t>80%</w:t>
                  </w:r>
                  <w:r w:rsidRPr="003334EF">
                    <w:rPr>
                      <w:rFonts w:hint="eastAsia"/>
                      <w:color w:val="000000" w:themeColor="text1"/>
                      <w:szCs w:val="21"/>
                    </w:rPr>
                    <w:t>；改建项目水性、高固份、粉末、紫外光固化涂料等低挥发性有机物含量涂料的使用比例达到</w:t>
                  </w:r>
                  <w:r w:rsidRPr="003334EF">
                    <w:rPr>
                      <w:rFonts w:hint="eastAsia"/>
                      <w:color w:val="000000" w:themeColor="text1"/>
                      <w:szCs w:val="21"/>
                    </w:rPr>
                    <w:t>50%</w:t>
                  </w:r>
                  <w:r w:rsidRPr="003334EF">
                    <w:rPr>
                      <w:rFonts w:hint="eastAsia"/>
                      <w:color w:val="000000" w:themeColor="text1"/>
                      <w:szCs w:val="21"/>
                    </w:rPr>
                    <w:t>以上。项目生产过程中使用涂料的有害物质含量应符合《汽车涂料中有害物质限量》（</w:t>
                  </w:r>
                  <w:r w:rsidRPr="003334EF">
                    <w:rPr>
                      <w:rFonts w:hint="eastAsia"/>
                      <w:color w:val="000000" w:themeColor="text1"/>
                      <w:szCs w:val="21"/>
                    </w:rPr>
                    <w:t>GB24409</w:t>
                  </w:r>
                  <w:r w:rsidRPr="003334EF">
                    <w:rPr>
                      <w:rFonts w:hint="eastAsia"/>
                      <w:color w:val="000000" w:themeColor="text1"/>
                      <w:szCs w:val="21"/>
                    </w:rPr>
                    <w:t>）和《环境标志产品技术要求</w:t>
                  </w:r>
                  <w:r w:rsidRPr="003334EF">
                    <w:rPr>
                      <w:rFonts w:hint="eastAsia"/>
                      <w:color w:val="000000" w:themeColor="text1"/>
                      <w:szCs w:val="21"/>
                    </w:rPr>
                    <w:t xml:space="preserve"> </w:t>
                  </w:r>
                  <w:r w:rsidRPr="003334EF">
                    <w:rPr>
                      <w:rFonts w:hint="eastAsia"/>
                      <w:color w:val="000000" w:themeColor="text1"/>
                      <w:szCs w:val="21"/>
                    </w:rPr>
                    <w:t>水性涂料》（</w:t>
                  </w:r>
                  <w:r w:rsidRPr="003334EF">
                    <w:rPr>
                      <w:rFonts w:hint="eastAsia"/>
                      <w:color w:val="000000" w:themeColor="text1"/>
                      <w:szCs w:val="21"/>
                    </w:rPr>
                    <w:t>HJ2537</w:t>
                  </w:r>
                  <w:r w:rsidRPr="003334EF">
                    <w:rPr>
                      <w:rFonts w:hint="eastAsia"/>
                      <w:color w:val="000000" w:themeColor="text1"/>
                      <w:szCs w:val="21"/>
                    </w:rPr>
                    <w:t>）等要求。</w:t>
                  </w:r>
                </w:p>
              </w:tc>
              <w:tc>
                <w:tcPr>
                  <w:tcW w:w="2541" w:type="dxa"/>
                  <w:shd w:val="clear" w:color="auto" w:fill="auto"/>
                  <w:vAlign w:val="center"/>
                </w:tcPr>
                <w:p w14:paraId="79A3D32D" w14:textId="77777777" w:rsidR="00F173B4" w:rsidRPr="003334EF" w:rsidRDefault="00972A18">
                  <w:pPr>
                    <w:jc w:val="center"/>
                    <w:rPr>
                      <w:color w:val="000000" w:themeColor="text1"/>
                      <w:szCs w:val="21"/>
                    </w:rPr>
                  </w:pPr>
                  <w:r w:rsidRPr="003334EF">
                    <w:rPr>
                      <w:rFonts w:cs="Calibri" w:hint="eastAsia"/>
                      <w:color w:val="000000" w:themeColor="text1"/>
                      <w:szCs w:val="21"/>
                    </w:rPr>
                    <w:t>本项目所使用涂料为低</w:t>
                  </w:r>
                  <w:r w:rsidRPr="003334EF">
                    <w:rPr>
                      <w:rFonts w:cs="Calibri" w:hint="eastAsia"/>
                      <w:color w:val="000000" w:themeColor="text1"/>
                      <w:szCs w:val="21"/>
                    </w:rPr>
                    <w:t>VOCs</w:t>
                  </w:r>
                  <w:r w:rsidRPr="003334EF">
                    <w:rPr>
                      <w:rFonts w:cs="Calibri" w:hint="eastAsia"/>
                      <w:color w:val="000000" w:themeColor="text1"/>
                      <w:szCs w:val="21"/>
                    </w:rPr>
                    <w:t>含量的水性漆；《车辆涂料中有害物质限量》（</w:t>
                  </w:r>
                  <w:r w:rsidRPr="003334EF">
                    <w:rPr>
                      <w:rFonts w:cs="Calibri" w:hint="eastAsia"/>
                      <w:color w:val="000000" w:themeColor="text1"/>
                      <w:szCs w:val="21"/>
                    </w:rPr>
                    <w:t>GB 24409-2020</w:t>
                  </w:r>
                  <w:r w:rsidRPr="003334EF">
                    <w:rPr>
                      <w:rFonts w:cs="Calibri" w:hint="eastAsia"/>
                      <w:color w:val="000000" w:themeColor="text1"/>
                      <w:szCs w:val="21"/>
                    </w:rPr>
                    <w:t>）要求扣除水后水性漆的</w:t>
                  </w:r>
                  <w:r w:rsidRPr="003334EF">
                    <w:rPr>
                      <w:rFonts w:cs="Calibri" w:hint="eastAsia"/>
                      <w:color w:val="000000" w:themeColor="text1"/>
                      <w:szCs w:val="21"/>
                    </w:rPr>
                    <w:t>VOCs</w:t>
                  </w:r>
                  <w:r w:rsidRPr="003334EF">
                    <w:rPr>
                      <w:rFonts w:cs="Calibri" w:hint="eastAsia"/>
                      <w:color w:val="000000" w:themeColor="text1"/>
                      <w:szCs w:val="21"/>
                    </w:rPr>
                    <w:t>含量，水性漆扣除水后的</w:t>
                  </w:r>
                  <w:r w:rsidRPr="003334EF">
                    <w:rPr>
                      <w:rFonts w:cs="Calibri" w:hint="eastAsia"/>
                      <w:color w:val="000000" w:themeColor="text1"/>
                      <w:szCs w:val="21"/>
                    </w:rPr>
                    <w:t>VOCs</w:t>
                  </w:r>
                  <w:r w:rsidRPr="003334EF">
                    <w:rPr>
                      <w:rFonts w:cs="Calibri" w:hint="eastAsia"/>
                      <w:color w:val="000000" w:themeColor="text1"/>
                      <w:szCs w:val="21"/>
                    </w:rPr>
                    <w:t>含量为</w:t>
                  </w:r>
                  <w:r w:rsidRPr="003334EF">
                    <w:rPr>
                      <w:rFonts w:cs="Calibri" w:hint="eastAsia"/>
                      <w:color w:val="000000" w:themeColor="text1"/>
                      <w:szCs w:val="21"/>
                    </w:rPr>
                    <w:t>182.5g/L</w:t>
                  </w:r>
                  <w:r w:rsidRPr="003334EF">
                    <w:rPr>
                      <w:rFonts w:cs="Calibri" w:hint="eastAsia"/>
                      <w:color w:val="000000" w:themeColor="text1"/>
                      <w:szCs w:val="21"/>
                    </w:rPr>
                    <w:t>。符合《车辆涂料中有害物质限量》（</w:t>
                  </w:r>
                  <w:r w:rsidRPr="003334EF">
                    <w:rPr>
                      <w:rFonts w:cs="Calibri" w:hint="eastAsia"/>
                      <w:color w:val="000000" w:themeColor="text1"/>
                      <w:szCs w:val="21"/>
                    </w:rPr>
                    <w:t>GB 24409-2020</w:t>
                  </w:r>
                  <w:r w:rsidRPr="003334EF">
                    <w:rPr>
                      <w:rFonts w:cs="Calibri" w:hint="eastAsia"/>
                      <w:color w:val="000000" w:themeColor="text1"/>
                      <w:szCs w:val="21"/>
                    </w:rPr>
                    <w:t>）中的表</w:t>
                  </w:r>
                  <w:r w:rsidRPr="003334EF">
                    <w:rPr>
                      <w:rFonts w:cs="Calibri" w:hint="eastAsia"/>
                      <w:color w:val="000000" w:themeColor="text1"/>
                      <w:szCs w:val="21"/>
                    </w:rPr>
                    <w:t>1</w:t>
                  </w:r>
                  <w:r w:rsidRPr="003334EF">
                    <w:rPr>
                      <w:rFonts w:cs="Calibri" w:hint="eastAsia"/>
                      <w:color w:val="000000" w:themeColor="text1"/>
                      <w:szCs w:val="21"/>
                    </w:rPr>
                    <w:t>中</w:t>
                  </w:r>
                  <w:r w:rsidRPr="003334EF">
                    <w:rPr>
                      <w:rFonts w:cs="Calibri" w:hint="eastAsia"/>
                      <w:color w:val="000000" w:themeColor="text1"/>
                      <w:szCs w:val="21"/>
                    </w:rPr>
                    <w:t xml:space="preserve"> </w:t>
                  </w:r>
                  <w:r w:rsidRPr="003334EF">
                    <w:rPr>
                      <w:rFonts w:cs="Calibri" w:hint="eastAsia"/>
                      <w:color w:val="000000" w:themeColor="text1"/>
                      <w:szCs w:val="21"/>
                    </w:rPr>
                    <w:t>“车辆用零部件涂料的金属件用涂料——色漆”</w:t>
                  </w:r>
                  <w:r w:rsidRPr="003334EF">
                    <w:rPr>
                      <w:rFonts w:cs="Calibri" w:hint="eastAsia"/>
                      <w:color w:val="000000" w:themeColor="text1"/>
                      <w:szCs w:val="21"/>
                    </w:rPr>
                    <w:t xml:space="preserve"> </w:t>
                  </w:r>
                  <w:r w:rsidRPr="003334EF">
                    <w:rPr>
                      <w:rFonts w:cs="Calibri" w:hint="eastAsia"/>
                      <w:color w:val="000000" w:themeColor="text1"/>
                      <w:szCs w:val="21"/>
                    </w:rPr>
                    <w:t>中</w:t>
                  </w:r>
                  <w:r w:rsidRPr="003334EF">
                    <w:rPr>
                      <w:rFonts w:cs="Calibri" w:hint="eastAsia"/>
                      <w:color w:val="000000" w:themeColor="text1"/>
                      <w:szCs w:val="21"/>
                    </w:rPr>
                    <w:t>VOCs</w:t>
                  </w:r>
                  <w:r w:rsidRPr="003334EF">
                    <w:rPr>
                      <w:rFonts w:cs="Calibri" w:hint="eastAsia"/>
                      <w:color w:val="000000" w:themeColor="text1"/>
                      <w:szCs w:val="21"/>
                    </w:rPr>
                    <w:t>≤</w:t>
                  </w:r>
                  <w:r w:rsidRPr="003334EF">
                    <w:rPr>
                      <w:rFonts w:cs="Calibri" w:hint="eastAsia"/>
                      <w:color w:val="000000" w:themeColor="text1"/>
                      <w:szCs w:val="21"/>
                    </w:rPr>
                    <w:t>480g/L</w:t>
                  </w:r>
                  <w:r w:rsidRPr="003334EF">
                    <w:rPr>
                      <w:rFonts w:cs="Calibri" w:hint="eastAsia"/>
                      <w:color w:val="000000" w:themeColor="text1"/>
                      <w:szCs w:val="21"/>
                    </w:rPr>
                    <w:t>的含量限值要求。《环境标志产品技术要求</w:t>
                  </w:r>
                  <w:r w:rsidRPr="003334EF">
                    <w:rPr>
                      <w:rFonts w:cs="Calibri" w:hint="eastAsia"/>
                      <w:color w:val="000000" w:themeColor="text1"/>
                      <w:szCs w:val="21"/>
                    </w:rPr>
                    <w:t xml:space="preserve"> </w:t>
                  </w:r>
                  <w:r w:rsidRPr="003334EF">
                    <w:rPr>
                      <w:rFonts w:cs="Calibri" w:hint="eastAsia"/>
                      <w:color w:val="000000" w:themeColor="text1"/>
                      <w:szCs w:val="21"/>
                    </w:rPr>
                    <w:t>水性涂料》（</w:t>
                  </w:r>
                  <w:r w:rsidRPr="003334EF">
                    <w:rPr>
                      <w:rFonts w:cs="Calibri" w:hint="eastAsia"/>
                      <w:color w:val="000000" w:themeColor="text1"/>
                      <w:szCs w:val="21"/>
                    </w:rPr>
                    <w:t>HJ2537-2014</w:t>
                  </w:r>
                  <w:r w:rsidRPr="003334EF">
                    <w:rPr>
                      <w:rFonts w:cs="Calibri" w:hint="eastAsia"/>
                      <w:color w:val="000000" w:themeColor="text1"/>
                      <w:szCs w:val="21"/>
                    </w:rPr>
                    <w:t>）要求水性漆的</w:t>
                  </w:r>
                  <w:r w:rsidRPr="003334EF">
                    <w:rPr>
                      <w:rFonts w:cs="Calibri" w:hint="eastAsia"/>
                      <w:color w:val="000000" w:themeColor="text1"/>
                      <w:szCs w:val="21"/>
                    </w:rPr>
                    <w:t>VOCs</w:t>
                  </w:r>
                  <w:r w:rsidRPr="003334EF">
                    <w:rPr>
                      <w:rFonts w:cs="Calibri" w:hint="eastAsia"/>
                      <w:color w:val="000000" w:themeColor="text1"/>
                      <w:szCs w:val="21"/>
                    </w:rPr>
                    <w:t>含量，水性漆</w:t>
                  </w:r>
                  <w:r w:rsidRPr="003334EF">
                    <w:rPr>
                      <w:rFonts w:cs="Calibri" w:hint="eastAsia"/>
                      <w:color w:val="000000" w:themeColor="text1"/>
                      <w:szCs w:val="21"/>
                    </w:rPr>
                    <w:t>VOCs</w:t>
                  </w:r>
                  <w:r w:rsidRPr="003334EF">
                    <w:rPr>
                      <w:rFonts w:cs="Calibri" w:hint="eastAsia"/>
                      <w:color w:val="000000" w:themeColor="text1"/>
                      <w:szCs w:val="21"/>
                    </w:rPr>
                    <w:t>含量为</w:t>
                  </w:r>
                  <w:r w:rsidRPr="003334EF">
                    <w:rPr>
                      <w:rFonts w:cs="Calibri" w:hint="eastAsia"/>
                      <w:color w:val="000000" w:themeColor="text1"/>
                      <w:szCs w:val="21"/>
                    </w:rPr>
                    <w:t>98g/L</w:t>
                  </w:r>
                  <w:r w:rsidRPr="003334EF">
                    <w:rPr>
                      <w:rFonts w:cs="Calibri" w:hint="eastAsia"/>
                      <w:color w:val="000000" w:themeColor="text1"/>
                      <w:szCs w:val="21"/>
                    </w:rPr>
                    <w:t>。符合《环境标志产品技术要求</w:t>
                  </w:r>
                  <w:r w:rsidRPr="003334EF">
                    <w:rPr>
                      <w:rFonts w:cs="Calibri" w:hint="eastAsia"/>
                      <w:color w:val="000000" w:themeColor="text1"/>
                      <w:szCs w:val="21"/>
                    </w:rPr>
                    <w:t xml:space="preserve"> </w:t>
                  </w:r>
                  <w:r w:rsidRPr="003334EF">
                    <w:rPr>
                      <w:rFonts w:cs="Calibri" w:hint="eastAsia"/>
                      <w:color w:val="000000" w:themeColor="text1"/>
                      <w:szCs w:val="21"/>
                    </w:rPr>
                    <w:t>水性涂料》（</w:t>
                  </w:r>
                  <w:r w:rsidRPr="003334EF">
                    <w:rPr>
                      <w:rFonts w:cs="Calibri" w:hint="eastAsia"/>
                      <w:color w:val="000000" w:themeColor="text1"/>
                      <w:szCs w:val="21"/>
                    </w:rPr>
                    <w:t>HJ2537-2014</w:t>
                  </w:r>
                  <w:r w:rsidRPr="003334EF">
                    <w:rPr>
                      <w:rFonts w:cs="Calibri" w:hint="eastAsia"/>
                      <w:color w:val="000000" w:themeColor="text1"/>
                      <w:szCs w:val="21"/>
                    </w:rPr>
                    <w:t>）中的表</w:t>
                  </w:r>
                  <w:r w:rsidRPr="003334EF">
                    <w:rPr>
                      <w:rFonts w:cs="Calibri" w:hint="eastAsia"/>
                      <w:color w:val="000000" w:themeColor="text1"/>
                      <w:szCs w:val="21"/>
                    </w:rPr>
                    <w:t>2</w:t>
                  </w:r>
                  <w:r w:rsidRPr="003334EF">
                    <w:rPr>
                      <w:rFonts w:cs="Calibri" w:hint="eastAsia"/>
                      <w:color w:val="000000" w:themeColor="text1"/>
                      <w:szCs w:val="21"/>
                    </w:rPr>
                    <w:t>中</w:t>
                  </w:r>
                  <w:r w:rsidRPr="003334EF">
                    <w:rPr>
                      <w:rFonts w:cs="Calibri" w:hint="eastAsia"/>
                      <w:color w:val="000000" w:themeColor="text1"/>
                      <w:szCs w:val="21"/>
                    </w:rPr>
                    <w:t xml:space="preserve"> </w:t>
                  </w:r>
                  <w:r w:rsidRPr="003334EF">
                    <w:rPr>
                      <w:rFonts w:cs="Calibri" w:hint="eastAsia"/>
                      <w:color w:val="000000" w:themeColor="text1"/>
                      <w:szCs w:val="21"/>
                    </w:rPr>
                    <w:t>“汽车涂料——面漆”</w:t>
                  </w:r>
                  <w:r w:rsidRPr="003334EF">
                    <w:rPr>
                      <w:rFonts w:cs="Calibri" w:hint="eastAsia"/>
                      <w:color w:val="000000" w:themeColor="text1"/>
                      <w:szCs w:val="21"/>
                    </w:rPr>
                    <w:t xml:space="preserve"> </w:t>
                  </w:r>
                  <w:r w:rsidRPr="003334EF">
                    <w:rPr>
                      <w:rFonts w:cs="Calibri" w:hint="eastAsia"/>
                      <w:color w:val="000000" w:themeColor="text1"/>
                      <w:szCs w:val="21"/>
                    </w:rPr>
                    <w:t>中</w:t>
                  </w:r>
                  <w:r w:rsidRPr="003334EF">
                    <w:rPr>
                      <w:rFonts w:cs="Calibri" w:hint="eastAsia"/>
                      <w:color w:val="000000" w:themeColor="text1"/>
                      <w:szCs w:val="21"/>
                    </w:rPr>
                    <w:t>VOCs</w:t>
                  </w:r>
                  <w:r w:rsidRPr="003334EF">
                    <w:rPr>
                      <w:rFonts w:cs="Calibri" w:hint="eastAsia"/>
                      <w:color w:val="000000" w:themeColor="text1"/>
                      <w:szCs w:val="21"/>
                    </w:rPr>
                    <w:t>≤</w:t>
                  </w:r>
                  <w:r w:rsidRPr="003334EF">
                    <w:rPr>
                      <w:rFonts w:cs="Calibri" w:hint="eastAsia"/>
                      <w:color w:val="000000" w:themeColor="text1"/>
                      <w:szCs w:val="21"/>
                    </w:rPr>
                    <w:t>150g/L</w:t>
                  </w:r>
                  <w:r w:rsidRPr="003334EF">
                    <w:rPr>
                      <w:rFonts w:cs="Calibri" w:hint="eastAsia"/>
                      <w:color w:val="000000" w:themeColor="text1"/>
                      <w:szCs w:val="21"/>
                    </w:rPr>
                    <w:t>的含量限值要求</w:t>
                  </w:r>
                </w:p>
              </w:tc>
              <w:tc>
                <w:tcPr>
                  <w:tcW w:w="789" w:type="dxa"/>
                  <w:shd w:val="clear" w:color="auto" w:fill="auto"/>
                  <w:vAlign w:val="center"/>
                </w:tcPr>
                <w:p w14:paraId="1CE95BD0"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1D8B6213" w14:textId="77777777">
              <w:trPr>
                <w:trHeight w:val="647"/>
                <w:jc w:val="center"/>
              </w:trPr>
              <w:tc>
                <w:tcPr>
                  <w:tcW w:w="4832" w:type="dxa"/>
                  <w:shd w:val="clear" w:color="auto" w:fill="auto"/>
                  <w:vAlign w:val="center"/>
                </w:tcPr>
                <w:p w14:paraId="5E827BAA" w14:textId="77777777" w:rsidR="00F173B4" w:rsidRPr="003334EF" w:rsidRDefault="00972A18">
                  <w:pPr>
                    <w:jc w:val="center"/>
                    <w:rPr>
                      <w:color w:val="000000" w:themeColor="text1"/>
                      <w:szCs w:val="21"/>
                    </w:rPr>
                  </w:pPr>
                  <w:r w:rsidRPr="003334EF">
                    <w:rPr>
                      <w:color w:val="000000" w:themeColor="text1"/>
                    </w:rPr>
                    <w:t>主要污染物排放总量满足国家和地方相关要求。暂停</w:t>
                  </w:r>
                  <w:r w:rsidRPr="003334EF">
                    <w:rPr>
                      <w:color w:val="000000" w:themeColor="text1"/>
                    </w:rPr>
                    <w:t xml:space="preserve"> </w:t>
                  </w:r>
                  <w:r w:rsidRPr="003334EF">
                    <w:rPr>
                      <w:color w:val="000000" w:themeColor="text1"/>
                    </w:rPr>
                    <w:t>审批未完成环境质量改善目标地区新增重点污染物排放的项目</w:t>
                  </w:r>
                  <w:r w:rsidRPr="003334EF">
                    <w:rPr>
                      <w:rFonts w:hint="eastAsia"/>
                      <w:color w:val="000000" w:themeColor="text1"/>
                      <w:szCs w:val="21"/>
                    </w:rPr>
                    <w:t>。</w:t>
                  </w:r>
                </w:p>
              </w:tc>
              <w:tc>
                <w:tcPr>
                  <w:tcW w:w="2541" w:type="dxa"/>
                  <w:shd w:val="clear" w:color="auto" w:fill="auto"/>
                  <w:vAlign w:val="center"/>
                </w:tcPr>
                <w:p w14:paraId="4ECF0EE2" w14:textId="77777777" w:rsidR="00F173B4" w:rsidRPr="003334EF" w:rsidRDefault="00972A18">
                  <w:pPr>
                    <w:jc w:val="center"/>
                    <w:rPr>
                      <w:color w:val="000000" w:themeColor="text1"/>
                      <w:szCs w:val="21"/>
                    </w:rPr>
                  </w:pPr>
                  <w:r w:rsidRPr="003334EF">
                    <w:rPr>
                      <w:rFonts w:cs="Calibri"/>
                      <w:color w:val="000000" w:themeColor="text1"/>
                      <w:szCs w:val="21"/>
                    </w:rPr>
                    <w:t>本项目</w:t>
                  </w:r>
                  <w:r w:rsidRPr="003334EF">
                    <w:rPr>
                      <w:rFonts w:cs="Calibri" w:hint="eastAsia"/>
                      <w:color w:val="000000" w:themeColor="text1"/>
                      <w:szCs w:val="21"/>
                    </w:rPr>
                    <w:t>已申请总量</w:t>
                  </w:r>
                </w:p>
              </w:tc>
              <w:tc>
                <w:tcPr>
                  <w:tcW w:w="789" w:type="dxa"/>
                  <w:shd w:val="clear" w:color="auto" w:fill="auto"/>
                  <w:vAlign w:val="center"/>
                </w:tcPr>
                <w:p w14:paraId="787AE40B"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1CE71996" w14:textId="77777777">
              <w:trPr>
                <w:trHeight w:val="2094"/>
                <w:jc w:val="center"/>
              </w:trPr>
              <w:tc>
                <w:tcPr>
                  <w:tcW w:w="4832" w:type="dxa"/>
                  <w:shd w:val="clear" w:color="auto" w:fill="auto"/>
                  <w:vAlign w:val="center"/>
                </w:tcPr>
                <w:p w14:paraId="073E31EC" w14:textId="77777777" w:rsidR="00F173B4" w:rsidRPr="003334EF" w:rsidRDefault="00972A18">
                  <w:pPr>
                    <w:jc w:val="center"/>
                    <w:rPr>
                      <w:color w:val="000000" w:themeColor="text1"/>
                      <w:szCs w:val="21"/>
                    </w:rPr>
                  </w:pPr>
                  <w:r w:rsidRPr="003334EF">
                    <w:rPr>
                      <w:rFonts w:hint="eastAsia"/>
                      <w:color w:val="000000" w:themeColor="text1"/>
                      <w:szCs w:val="21"/>
                    </w:rPr>
                    <w:t>对废气进行收集、控制与处理，减少无组织排放。有机溶剂等液态化学品的储存、运输采取密闭措施。焊接车间弧焊设备采用焊接烟尘收集净化装置。涂装车间采用集中自动输调漆系统并密闭作业，喷漆室、流平室及烘干室采取封闭措施控制无组织排放；喷漆室配备高效漆雾净化装置，流平室、烘干室以及使用溶剂型涂料的喷漆室、调漆间等应配备高效有机废气净化装置。总装车间补漆室配套有机废气净化设施，整车检测下线工位设汽车尾气收集装置。</w:t>
                  </w:r>
                </w:p>
                <w:p w14:paraId="780DD4FE" w14:textId="77777777" w:rsidR="00F173B4" w:rsidRPr="003334EF" w:rsidRDefault="00972A18">
                  <w:pPr>
                    <w:jc w:val="center"/>
                    <w:rPr>
                      <w:color w:val="000000" w:themeColor="text1"/>
                      <w:szCs w:val="21"/>
                    </w:rPr>
                  </w:pPr>
                  <w:r w:rsidRPr="003334EF">
                    <w:rPr>
                      <w:rFonts w:hint="eastAsia"/>
                      <w:color w:val="000000" w:themeColor="text1"/>
                      <w:szCs w:val="21"/>
                    </w:rPr>
                    <w:t>燃油供应系统配备油气回收装置。各燃烧类处理设施采用天然气等清洁能源作为燃料。</w:t>
                  </w:r>
                </w:p>
              </w:tc>
              <w:tc>
                <w:tcPr>
                  <w:tcW w:w="2541" w:type="dxa"/>
                  <w:shd w:val="clear" w:color="auto" w:fill="auto"/>
                  <w:vAlign w:val="center"/>
                </w:tcPr>
                <w:p w14:paraId="45B0FF32" w14:textId="77777777" w:rsidR="00F173B4" w:rsidRPr="003334EF" w:rsidRDefault="00972A18">
                  <w:pPr>
                    <w:jc w:val="center"/>
                    <w:rPr>
                      <w:rFonts w:cs="Calibri"/>
                      <w:color w:val="000000" w:themeColor="text1"/>
                      <w:szCs w:val="21"/>
                    </w:rPr>
                  </w:pPr>
                  <w:r w:rsidRPr="003334EF">
                    <w:rPr>
                      <w:rFonts w:cs="Calibri" w:hint="eastAsia"/>
                      <w:color w:val="000000" w:themeColor="text1"/>
                      <w:szCs w:val="21"/>
                    </w:rPr>
                    <w:t>本项目所使用涂料为低</w:t>
                  </w:r>
                  <w:r w:rsidRPr="003334EF">
                    <w:rPr>
                      <w:rFonts w:cs="Calibri" w:hint="eastAsia"/>
                      <w:color w:val="000000" w:themeColor="text1"/>
                      <w:szCs w:val="21"/>
                    </w:rPr>
                    <w:t>VOCs</w:t>
                  </w:r>
                  <w:r w:rsidRPr="003334EF">
                    <w:rPr>
                      <w:rFonts w:cs="Calibri" w:hint="eastAsia"/>
                      <w:color w:val="000000" w:themeColor="text1"/>
                      <w:szCs w:val="21"/>
                    </w:rPr>
                    <w:t>含量的水性漆，不使用燃料。</w:t>
                  </w:r>
                </w:p>
              </w:tc>
              <w:tc>
                <w:tcPr>
                  <w:tcW w:w="789" w:type="dxa"/>
                  <w:shd w:val="clear" w:color="auto" w:fill="auto"/>
                  <w:vAlign w:val="center"/>
                </w:tcPr>
                <w:p w14:paraId="323B02CC" w14:textId="77777777" w:rsidR="00F173B4" w:rsidRPr="003334EF" w:rsidRDefault="00972A18">
                  <w:pPr>
                    <w:kinsoku w:val="0"/>
                    <w:overflowPunct w:val="0"/>
                    <w:jc w:val="center"/>
                    <w:rPr>
                      <w:rFonts w:cs="宋体"/>
                      <w:color w:val="000000" w:themeColor="text1"/>
                      <w:szCs w:val="21"/>
                      <w:lang w:val="zh-CN" w:bidi="zh-CN"/>
                    </w:rPr>
                  </w:pPr>
                  <w:r w:rsidRPr="003334EF">
                    <w:rPr>
                      <w:color w:val="000000" w:themeColor="text1"/>
                      <w:kern w:val="0"/>
                      <w:szCs w:val="21"/>
                    </w:rPr>
                    <w:t>符合</w:t>
                  </w:r>
                </w:p>
              </w:tc>
            </w:tr>
            <w:tr w:rsidR="003334EF" w:rsidRPr="003334EF" w14:paraId="73843F33" w14:textId="77777777">
              <w:trPr>
                <w:trHeight w:val="2094"/>
                <w:jc w:val="center"/>
              </w:trPr>
              <w:tc>
                <w:tcPr>
                  <w:tcW w:w="4832" w:type="dxa"/>
                  <w:shd w:val="clear" w:color="auto" w:fill="auto"/>
                  <w:vAlign w:val="center"/>
                </w:tcPr>
                <w:p w14:paraId="68CD6249" w14:textId="77777777" w:rsidR="00F173B4" w:rsidRPr="003334EF" w:rsidRDefault="00972A18">
                  <w:pPr>
                    <w:jc w:val="center"/>
                    <w:rPr>
                      <w:color w:val="000000" w:themeColor="text1"/>
                      <w:szCs w:val="21"/>
                    </w:rPr>
                  </w:pPr>
                  <w:r w:rsidRPr="003334EF">
                    <w:rPr>
                      <w:rFonts w:hint="eastAsia"/>
                      <w:color w:val="000000" w:themeColor="text1"/>
                      <w:szCs w:val="21"/>
                    </w:rPr>
                    <w:lastRenderedPageBreak/>
                    <w:t>按照“清污分流、雨污分流、分类收集、分质处理”原则，设立完善的废水分类收集、处理和回用系统，提高水循环利用率，最大限度减少废水外排量。涂装车间含重金属废水（液）应单独收集处理，第一类污染物排放浓度在车间或车间处理设施排放口达标；涂装车间脱脂等表面处理废液、电泳槽清洗废液、喷漆废水和机械加工车间废切削液、废清洗液应进行预处理。根据环境保护目标敏感程度、水文地质条件等，采取分区防渗等措施有效防范地下水污染。</w:t>
                  </w:r>
                </w:p>
              </w:tc>
              <w:tc>
                <w:tcPr>
                  <w:tcW w:w="2541" w:type="dxa"/>
                  <w:shd w:val="clear" w:color="auto" w:fill="auto"/>
                  <w:vAlign w:val="center"/>
                </w:tcPr>
                <w:p w14:paraId="2A407FB6" w14:textId="77777777" w:rsidR="00F173B4" w:rsidRPr="003334EF" w:rsidRDefault="00972A18">
                  <w:pPr>
                    <w:jc w:val="center"/>
                    <w:rPr>
                      <w:rFonts w:cs="Calibri"/>
                      <w:color w:val="000000" w:themeColor="text1"/>
                      <w:szCs w:val="21"/>
                    </w:rPr>
                  </w:pPr>
                  <w:r w:rsidRPr="003334EF">
                    <w:rPr>
                      <w:color w:val="000000" w:themeColor="text1"/>
                      <w:kern w:val="0"/>
                      <w:szCs w:val="21"/>
                    </w:rPr>
                    <w:t>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r w:rsidRPr="003334EF">
                    <w:rPr>
                      <w:rFonts w:hint="eastAsia"/>
                      <w:color w:val="000000" w:themeColor="text1"/>
                      <w:szCs w:val="21"/>
                    </w:rPr>
                    <w:t>。</w:t>
                  </w:r>
                </w:p>
              </w:tc>
              <w:tc>
                <w:tcPr>
                  <w:tcW w:w="789" w:type="dxa"/>
                  <w:shd w:val="clear" w:color="auto" w:fill="auto"/>
                  <w:vAlign w:val="center"/>
                </w:tcPr>
                <w:p w14:paraId="07701FE5"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7C4FF77E" w14:textId="77777777">
              <w:trPr>
                <w:trHeight w:val="1152"/>
                <w:jc w:val="center"/>
              </w:trPr>
              <w:tc>
                <w:tcPr>
                  <w:tcW w:w="4832" w:type="dxa"/>
                  <w:shd w:val="clear" w:color="auto" w:fill="auto"/>
                  <w:vAlign w:val="center"/>
                </w:tcPr>
                <w:p w14:paraId="33796B68" w14:textId="77777777" w:rsidR="00F173B4" w:rsidRPr="003334EF" w:rsidRDefault="00972A18">
                  <w:pPr>
                    <w:jc w:val="center"/>
                    <w:rPr>
                      <w:color w:val="000000" w:themeColor="text1"/>
                      <w:szCs w:val="21"/>
                    </w:rPr>
                  </w:pPr>
                  <w:r w:rsidRPr="003334EF">
                    <w:rPr>
                      <w:rFonts w:hint="eastAsia"/>
                      <w:color w:val="000000" w:themeColor="text1"/>
                      <w:szCs w:val="21"/>
                    </w:rPr>
                    <w:t>按照“减量化、资源化、无害化”原则，对固体废物进行处理处置。磷化渣、废漆渣、废溶剂、生产废水（液）物化处理产生的污泥及废油等危险废物的收集、贮存及运输应执行《危险废物收集、贮存、运输技术规范》。机械加工车间应配套废切屑沥干设施。冲压废料、废动力电池等一般工业固体废物应回收或综合利用。</w:t>
                  </w:r>
                </w:p>
              </w:tc>
              <w:tc>
                <w:tcPr>
                  <w:tcW w:w="2541" w:type="dxa"/>
                  <w:shd w:val="clear" w:color="auto" w:fill="auto"/>
                  <w:vAlign w:val="center"/>
                </w:tcPr>
                <w:p w14:paraId="541A5391" w14:textId="77777777" w:rsidR="00F173B4" w:rsidRPr="003334EF" w:rsidRDefault="00972A18">
                  <w:pPr>
                    <w:jc w:val="center"/>
                    <w:rPr>
                      <w:rFonts w:cs="Calibri"/>
                      <w:color w:val="000000" w:themeColor="text1"/>
                      <w:szCs w:val="21"/>
                    </w:rPr>
                  </w:pPr>
                  <w:r w:rsidRPr="003334EF">
                    <w:rPr>
                      <w:rFonts w:hint="eastAsia"/>
                      <w:color w:val="000000" w:themeColor="text1"/>
                      <w:szCs w:val="21"/>
                    </w:rPr>
                    <w:t>本项目配套了废切屑沥干设施。</w:t>
                  </w:r>
                  <w:r w:rsidRPr="003334EF">
                    <w:rPr>
                      <w:rFonts w:hint="eastAsia"/>
                      <w:color w:val="000000" w:themeColor="text1"/>
                      <w:kern w:val="0"/>
                      <w:szCs w:val="21"/>
                    </w:rPr>
                    <w:t>本项目</w:t>
                  </w:r>
                  <w:r w:rsidRPr="003334EF">
                    <w:rPr>
                      <w:rFonts w:hint="eastAsia"/>
                      <w:color w:val="000000" w:themeColor="text1"/>
                      <w:szCs w:val="21"/>
                    </w:rPr>
                    <w:t>一般工业固体废物进行规范化环境管理，均可得到妥善处理，</w:t>
                  </w:r>
                  <w:r w:rsidRPr="003334EF">
                    <w:rPr>
                      <w:rFonts w:hint="eastAsia"/>
                      <w:color w:val="000000" w:themeColor="text1"/>
                      <w:kern w:val="0"/>
                      <w:szCs w:val="21"/>
                    </w:rPr>
                    <w:t>危险废物委托有资质单位处理。</w:t>
                  </w:r>
                </w:p>
              </w:tc>
              <w:tc>
                <w:tcPr>
                  <w:tcW w:w="789" w:type="dxa"/>
                  <w:shd w:val="clear" w:color="auto" w:fill="auto"/>
                  <w:vAlign w:val="center"/>
                </w:tcPr>
                <w:p w14:paraId="1104B2E7" w14:textId="77777777" w:rsidR="00F173B4" w:rsidRPr="003334EF" w:rsidRDefault="00972A18">
                  <w:pPr>
                    <w:kinsoku w:val="0"/>
                    <w:overflowPunct w:val="0"/>
                    <w:jc w:val="center"/>
                    <w:rPr>
                      <w:rFonts w:cs="宋体"/>
                      <w:color w:val="000000" w:themeColor="text1"/>
                      <w:szCs w:val="21"/>
                      <w:lang w:val="zh-CN" w:bidi="zh-CN"/>
                    </w:rPr>
                  </w:pPr>
                  <w:r w:rsidRPr="003334EF">
                    <w:rPr>
                      <w:color w:val="000000" w:themeColor="text1"/>
                      <w:kern w:val="0"/>
                      <w:szCs w:val="21"/>
                    </w:rPr>
                    <w:t>符合</w:t>
                  </w:r>
                </w:p>
              </w:tc>
            </w:tr>
            <w:tr w:rsidR="003334EF" w:rsidRPr="003334EF" w14:paraId="66C743BF" w14:textId="77777777">
              <w:trPr>
                <w:trHeight w:val="251"/>
                <w:jc w:val="center"/>
              </w:trPr>
              <w:tc>
                <w:tcPr>
                  <w:tcW w:w="4832" w:type="dxa"/>
                  <w:shd w:val="clear" w:color="auto" w:fill="auto"/>
                  <w:vAlign w:val="center"/>
                </w:tcPr>
                <w:p w14:paraId="22D6AA17" w14:textId="77777777" w:rsidR="00F173B4" w:rsidRPr="003334EF" w:rsidRDefault="00972A18">
                  <w:pPr>
                    <w:jc w:val="center"/>
                    <w:rPr>
                      <w:color w:val="000000" w:themeColor="text1"/>
                      <w:szCs w:val="21"/>
                    </w:rPr>
                  </w:pPr>
                  <w:r w:rsidRPr="003334EF">
                    <w:rPr>
                      <w:rFonts w:hint="eastAsia"/>
                      <w:color w:val="000000" w:themeColor="text1"/>
                      <w:szCs w:val="21"/>
                    </w:rPr>
                    <w:t>选用低噪声工艺和设备，优化厂区总平面布置，对冲压车间、发动机试验间、空压站等高噪声污染源采取减振、隔声降噪措施有效控制噪声、振动影响。必要时试车跑道应采取隔声降噪措施。</w:t>
                  </w:r>
                </w:p>
              </w:tc>
              <w:tc>
                <w:tcPr>
                  <w:tcW w:w="2541" w:type="dxa"/>
                  <w:shd w:val="clear" w:color="auto" w:fill="auto"/>
                  <w:vAlign w:val="center"/>
                </w:tcPr>
                <w:p w14:paraId="2047FE03" w14:textId="77777777" w:rsidR="00F173B4" w:rsidRPr="003334EF" w:rsidRDefault="00972A18">
                  <w:pPr>
                    <w:jc w:val="center"/>
                    <w:rPr>
                      <w:rFonts w:cs="Calibri"/>
                      <w:color w:val="000000" w:themeColor="text1"/>
                      <w:szCs w:val="21"/>
                    </w:rPr>
                  </w:pPr>
                  <w:r w:rsidRPr="003334EF">
                    <w:rPr>
                      <w:color w:val="000000" w:themeColor="text1"/>
                      <w:kern w:val="0"/>
                      <w:szCs w:val="21"/>
                    </w:rPr>
                    <w:t>各机械设备安装时采用加大减振基础，安装减振装置。采用隔声门、窗，加强厂房门窗密闭性。加强管理，经常保养和维护生产设备，避免设备在不良状态下运行</w:t>
                  </w:r>
                </w:p>
              </w:tc>
              <w:tc>
                <w:tcPr>
                  <w:tcW w:w="789" w:type="dxa"/>
                  <w:shd w:val="clear" w:color="auto" w:fill="auto"/>
                  <w:vAlign w:val="center"/>
                </w:tcPr>
                <w:p w14:paraId="04E881C6"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02069DF0" w14:textId="77777777">
              <w:trPr>
                <w:trHeight w:val="58"/>
                <w:jc w:val="center"/>
              </w:trPr>
              <w:tc>
                <w:tcPr>
                  <w:tcW w:w="4832" w:type="dxa"/>
                  <w:shd w:val="clear" w:color="auto" w:fill="auto"/>
                  <w:vAlign w:val="center"/>
                </w:tcPr>
                <w:p w14:paraId="057EE6C8" w14:textId="77777777" w:rsidR="00F173B4" w:rsidRPr="003334EF" w:rsidRDefault="00972A18">
                  <w:pPr>
                    <w:jc w:val="center"/>
                    <w:rPr>
                      <w:color w:val="000000" w:themeColor="text1"/>
                      <w:szCs w:val="21"/>
                    </w:rPr>
                  </w:pPr>
                  <w:r w:rsidRPr="003334EF">
                    <w:rPr>
                      <w:rFonts w:hint="eastAsia"/>
                      <w:color w:val="000000" w:themeColor="text1"/>
                      <w:szCs w:val="21"/>
                    </w:rPr>
                    <w:t>废气排放符合《大气污染物综合排放标准》（</w:t>
                  </w:r>
                  <w:r w:rsidRPr="003334EF">
                    <w:rPr>
                      <w:rFonts w:hint="eastAsia"/>
                      <w:color w:val="000000" w:themeColor="text1"/>
                      <w:szCs w:val="21"/>
                    </w:rPr>
                    <w:t>GB16297</w:t>
                  </w:r>
                  <w:r w:rsidRPr="003334EF">
                    <w:rPr>
                      <w:rFonts w:hint="eastAsia"/>
                      <w:color w:val="000000" w:themeColor="text1"/>
                      <w:szCs w:val="21"/>
                    </w:rPr>
                    <w:t>）和《恶臭污染物排放标准》（</w:t>
                  </w:r>
                  <w:r w:rsidRPr="003334EF">
                    <w:rPr>
                      <w:rFonts w:hint="eastAsia"/>
                      <w:color w:val="000000" w:themeColor="text1"/>
                      <w:szCs w:val="21"/>
                    </w:rPr>
                    <w:t>GB14554</w:t>
                  </w:r>
                  <w:r w:rsidRPr="003334EF">
                    <w:rPr>
                      <w:rFonts w:hint="eastAsia"/>
                      <w:color w:val="000000" w:themeColor="text1"/>
                      <w:szCs w:val="21"/>
                    </w:rPr>
                    <w:t>）要求；废水排放符合《污水综合排放标准》（</w:t>
                  </w:r>
                  <w:r w:rsidRPr="003334EF">
                    <w:rPr>
                      <w:rFonts w:hint="eastAsia"/>
                      <w:color w:val="000000" w:themeColor="text1"/>
                      <w:szCs w:val="21"/>
                    </w:rPr>
                    <w:t>GB8978</w:t>
                  </w:r>
                  <w:r w:rsidRPr="003334EF">
                    <w:rPr>
                      <w:rFonts w:hint="eastAsia"/>
                      <w:color w:val="000000" w:themeColor="text1"/>
                      <w:szCs w:val="21"/>
                    </w:rPr>
                    <w:t>）和《污水排入城镇下水道水质标准》（</w:t>
                  </w:r>
                  <w:r w:rsidRPr="003334EF">
                    <w:rPr>
                      <w:rFonts w:hint="eastAsia"/>
                      <w:color w:val="000000" w:themeColor="text1"/>
                      <w:szCs w:val="21"/>
                    </w:rPr>
                    <w:t>GB/T31962</w:t>
                  </w:r>
                  <w:r w:rsidRPr="003334EF">
                    <w:rPr>
                      <w:rFonts w:hint="eastAsia"/>
                      <w:color w:val="000000" w:themeColor="text1"/>
                      <w:szCs w:val="21"/>
                    </w:rPr>
                    <w:t>）要求；厂界噪声符合《工业企业厂界环境噪声排放标准》（</w:t>
                  </w:r>
                  <w:r w:rsidRPr="003334EF">
                    <w:rPr>
                      <w:rFonts w:hint="eastAsia"/>
                      <w:color w:val="000000" w:themeColor="text1"/>
                      <w:szCs w:val="21"/>
                    </w:rPr>
                    <w:t>GB12348</w:t>
                  </w:r>
                  <w:r w:rsidRPr="003334EF">
                    <w:rPr>
                      <w:rFonts w:hint="eastAsia"/>
                      <w:color w:val="000000" w:themeColor="text1"/>
                      <w:szCs w:val="21"/>
                    </w:rPr>
                    <w:t>）要求；固体废物贮存、处置的设施、场所满足《一般工业固体废物贮存、处置场污染控制标准》</w:t>
                  </w:r>
                  <w:r w:rsidRPr="003334EF">
                    <w:rPr>
                      <w:rFonts w:hint="eastAsia"/>
                      <w:color w:val="000000" w:themeColor="text1"/>
                      <w:szCs w:val="21"/>
                    </w:rPr>
                    <w:t>(GB18599)</w:t>
                  </w:r>
                  <w:r w:rsidRPr="003334EF">
                    <w:rPr>
                      <w:rFonts w:hint="eastAsia"/>
                      <w:color w:val="000000" w:themeColor="text1"/>
                      <w:szCs w:val="21"/>
                    </w:rPr>
                    <w:t>和《危</w:t>
                  </w:r>
                </w:p>
                <w:p w14:paraId="70684BD0" w14:textId="77777777" w:rsidR="00F173B4" w:rsidRPr="003334EF" w:rsidRDefault="00972A18">
                  <w:pPr>
                    <w:jc w:val="center"/>
                    <w:rPr>
                      <w:color w:val="000000" w:themeColor="text1"/>
                      <w:szCs w:val="21"/>
                    </w:rPr>
                  </w:pPr>
                  <w:r w:rsidRPr="003334EF">
                    <w:rPr>
                      <w:rFonts w:hint="eastAsia"/>
                      <w:color w:val="000000" w:themeColor="text1"/>
                      <w:szCs w:val="21"/>
                    </w:rPr>
                    <w:t>险废物贮存污染控制标准》</w:t>
                  </w:r>
                  <w:r w:rsidRPr="003334EF">
                    <w:rPr>
                      <w:rFonts w:hint="eastAsia"/>
                      <w:color w:val="000000" w:themeColor="text1"/>
                      <w:szCs w:val="21"/>
                    </w:rPr>
                    <w:t>(GB18597)</w:t>
                  </w:r>
                  <w:r w:rsidRPr="003334EF">
                    <w:rPr>
                      <w:rFonts w:hint="eastAsia"/>
                      <w:color w:val="000000" w:themeColor="text1"/>
                      <w:szCs w:val="21"/>
                    </w:rPr>
                    <w:t>及其修改单要求。地方另有严格要求的按其规定执行。</w:t>
                  </w:r>
                </w:p>
              </w:tc>
              <w:tc>
                <w:tcPr>
                  <w:tcW w:w="2541" w:type="dxa"/>
                  <w:shd w:val="clear" w:color="auto" w:fill="auto"/>
                  <w:vAlign w:val="center"/>
                </w:tcPr>
                <w:p w14:paraId="6C315D80" w14:textId="77777777" w:rsidR="00F173B4" w:rsidRPr="003334EF" w:rsidRDefault="00972A18">
                  <w:pPr>
                    <w:jc w:val="center"/>
                    <w:rPr>
                      <w:rFonts w:cs="Calibri"/>
                      <w:color w:val="000000" w:themeColor="text1"/>
                      <w:szCs w:val="21"/>
                    </w:rPr>
                  </w:pPr>
                  <w:r w:rsidRPr="003334EF">
                    <w:rPr>
                      <w:rFonts w:cs="Calibri" w:hint="eastAsia"/>
                      <w:color w:val="000000" w:themeColor="text1"/>
                      <w:szCs w:val="21"/>
                    </w:rPr>
                    <w:t>本项目无废水排放，废气、噪声、固废符合标准要求。</w:t>
                  </w:r>
                </w:p>
              </w:tc>
              <w:tc>
                <w:tcPr>
                  <w:tcW w:w="789" w:type="dxa"/>
                  <w:shd w:val="clear" w:color="auto" w:fill="auto"/>
                  <w:vAlign w:val="center"/>
                </w:tcPr>
                <w:p w14:paraId="3CDCE9EB" w14:textId="77777777" w:rsidR="00F173B4" w:rsidRPr="003334EF" w:rsidRDefault="00972A18">
                  <w:pPr>
                    <w:kinsoku w:val="0"/>
                    <w:overflowPunct w:val="0"/>
                    <w:jc w:val="center"/>
                    <w:rPr>
                      <w:rFonts w:cs="宋体"/>
                      <w:color w:val="000000" w:themeColor="text1"/>
                      <w:szCs w:val="21"/>
                      <w:lang w:val="zh-CN" w:bidi="zh-CN"/>
                    </w:rPr>
                  </w:pPr>
                  <w:r w:rsidRPr="003334EF">
                    <w:rPr>
                      <w:color w:val="000000" w:themeColor="text1"/>
                      <w:kern w:val="0"/>
                      <w:szCs w:val="21"/>
                    </w:rPr>
                    <w:t>符合</w:t>
                  </w:r>
                </w:p>
              </w:tc>
            </w:tr>
            <w:tr w:rsidR="003334EF" w:rsidRPr="003334EF" w14:paraId="0CC0AF88" w14:textId="77777777">
              <w:trPr>
                <w:trHeight w:val="641"/>
                <w:jc w:val="center"/>
              </w:trPr>
              <w:tc>
                <w:tcPr>
                  <w:tcW w:w="4832" w:type="dxa"/>
                  <w:shd w:val="clear" w:color="auto" w:fill="auto"/>
                  <w:vAlign w:val="center"/>
                </w:tcPr>
                <w:p w14:paraId="52E5B131" w14:textId="77777777" w:rsidR="00F173B4" w:rsidRPr="003334EF" w:rsidRDefault="00972A18">
                  <w:pPr>
                    <w:jc w:val="center"/>
                    <w:rPr>
                      <w:color w:val="000000" w:themeColor="text1"/>
                      <w:szCs w:val="21"/>
                    </w:rPr>
                  </w:pPr>
                  <w:r w:rsidRPr="003334EF">
                    <w:rPr>
                      <w:rFonts w:hint="eastAsia"/>
                      <w:color w:val="000000" w:themeColor="text1"/>
                      <w:szCs w:val="21"/>
                    </w:rPr>
                    <w:t>提出了有效的环境风险防范措施及突发环境事件应急预案编制要求，纳入区域突发环境事件应急联动机制。关注油库、化学品库泄漏的环境风险。</w:t>
                  </w:r>
                </w:p>
              </w:tc>
              <w:tc>
                <w:tcPr>
                  <w:tcW w:w="2541" w:type="dxa"/>
                  <w:shd w:val="clear" w:color="auto" w:fill="auto"/>
                  <w:vAlign w:val="center"/>
                </w:tcPr>
                <w:p w14:paraId="50CB76B3" w14:textId="77777777" w:rsidR="00F173B4" w:rsidRPr="003334EF" w:rsidRDefault="00972A18">
                  <w:pPr>
                    <w:jc w:val="center"/>
                    <w:rPr>
                      <w:rFonts w:cs="Calibri"/>
                      <w:color w:val="000000" w:themeColor="text1"/>
                      <w:szCs w:val="21"/>
                    </w:rPr>
                  </w:pPr>
                  <w:r w:rsidRPr="003334EF">
                    <w:rPr>
                      <w:rFonts w:cs="Calibri" w:hint="eastAsia"/>
                      <w:color w:val="000000" w:themeColor="text1"/>
                      <w:szCs w:val="21"/>
                    </w:rPr>
                    <w:t>本项目编制</w:t>
                  </w:r>
                  <w:r w:rsidRPr="003334EF">
                    <w:rPr>
                      <w:rFonts w:hint="eastAsia"/>
                      <w:color w:val="000000" w:themeColor="text1"/>
                      <w:szCs w:val="21"/>
                    </w:rPr>
                    <w:t>突发环境事件应急预案，提出了有效的环境风险防范措施</w:t>
                  </w:r>
                </w:p>
              </w:tc>
              <w:tc>
                <w:tcPr>
                  <w:tcW w:w="789" w:type="dxa"/>
                  <w:shd w:val="clear" w:color="auto" w:fill="auto"/>
                  <w:vAlign w:val="center"/>
                </w:tcPr>
                <w:p w14:paraId="28958FF7"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r w:rsidR="003334EF" w:rsidRPr="003334EF" w14:paraId="3DD6522B" w14:textId="77777777">
              <w:trPr>
                <w:trHeight w:val="89"/>
                <w:jc w:val="center"/>
              </w:trPr>
              <w:tc>
                <w:tcPr>
                  <w:tcW w:w="4832" w:type="dxa"/>
                  <w:shd w:val="clear" w:color="auto" w:fill="auto"/>
                  <w:vAlign w:val="center"/>
                </w:tcPr>
                <w:p w14:paraId="571A9BBE" w14:textId="77777777" w:rsidR="00F173B4" w:rsidRPr="003334EF" w:rsidRDefault="00972A18">
                  <w:pPr>
                    <w:jc w:val="center"/>
                    <w:rPr>
                      <w:color w:val="000000" w:themeColor="text1"/>
                      <w:szCs w:val="21"/>
                    </w:rPr>
                  </w:pPr>
                  <w:r w:rsidRPr="003334EF">
                    <w:rPr>
                      <w:rFonts w:hint="eastAsia"/>
                      <w:color w:val="000000" w:themeColor="text1"/>
                      <w:szCs w:val="21"/>
                    </w:rPr>
                    <w:t>改、扩建项目应全面梳理现有工程存在的环保问题并明确限期整改要求，相关依托工程需进一步优化的，应提出“以新带老”方案。</w:t>
                  </w:r>
                </w:p>
              </w:tc>
              <w:tc>
                <w:tcPr>
                  <w:tcW w:w="2541" w:type="dxa"/>
                  <w:shd w:val="clear" w:color="auto" w:fill="auto"/>
                  <w:vAlign w:val="center"/>
                </w:tcPr>
                <w:p w14:paraId="32D5AFBA" w14:textId="77777777" w:rsidR="00F173B4" w:rsidRPr="003334EF" w:rsidRDefault="00972A18">
                  <w:pPr>
                    <w:jc w:val="center"/>
                    <w:rPr>
                      <w:rFonts w:cs="Calibri"/>
                      <w:color w:val="000000" w:themeColor="text1"/>
                      <w:szCs w:val="21"/>
                    </w:rPr>
                  </w:pPr>
                  <w:r w:rsidRPr="003334EF">
                    <w:rPr>
                      <w:color w:val="000000" w:themeColor="text1"/>
                      <w:kern w:val="0"/>
                      <w:szCs w:val="21"/>
                    </w:rPr>
                    <w:t>本项目属于</w:t>
                  </w:r>
                  <w:r w:rsidRPr="003334EF">
                    <w:rPr>
                      <w:rFonts w:hint="eastAsia"/>
                      <w:color w:val="000000" w:themeColor="text1"/>
                      <w:kern w:val="0"/>
                      <w:szCs w:val="21"/>
                    </w:rPr>
                    <w:t>新建项目</w:t>
                  </w:r>
                  <w:r w:rsidRPr="003334EF">
                    <w:rPr>
                      <w:color w:val="000000" w:themeColor="text1"/>
                      <w:kern w:val="0"/>
                      <w:szCs w:val="21"/>
                    </w:rPr>
                    <w:t>，</w:t>
                  </w:r>
                  <w:r w:rsidRPr="003334EF">
                    <w:rPr>
                      <w:color w:val="000000" w:themeColor="text1"/>
                      <w:szCs w:val="21"/>
                    </w:rPr>
                    <w:t>现有工程排放的污染物均已采取环保措施，并通过环保验收</w:t>
                  </w:r>
                  <w:r w:rsidRPr="003334EF">
                    <w:rPr>
                      <w:rFonts w:hint="eastAsia"/>
                      <w:color w:val="000000" w:themeColor="text1"/>
                      <w:szCs w:val="21"/>
                    </w:rPr>
                    <w:t>、进行了排污许可登记</w:t>
                  </w:r>
                  <w:r w:rsidRPr="003334EF">
                    <w:rPr>
                      <w:color w:val="000000" w:themeColor="text1"/>
                      <w:szCs w:val="21"/>
                    </w:rPr>
                    <w:t>，不存在现有同类型项目环境污染或生态破坏</w:t>
                  </w:r>
                  <w:r w:rsidRPr="003334EF">
                    <w:rPr>
                      <w:rFonts w:hint="eastAsia"/>
                      <w:color w:val="000000" w:themeColor="text1"/>
                      <w:szCs w:val="21"/>
                    </w:rPr>
                    <w:t>。</w:t>
                  </w:r>
                </w:p>
              </w:tc>
              <w:tc>
                <w:tcPr>
                  <w:tcW w:w="789" w:type="dxa"/>
                  <w:shd w:val="clear" w:color="auto" w:fill="auto"/>
                  <w:vAlign w:val="center"/>
                </w:tcPr>
                <w:p w14:paraId="4AC33508" w14:textId="77777777" w:rsidR="00F173B4" w:rsidRPr="003334EF" w:rsidRDefault="00972A18">
                  <w:pPr>
                    <w:kinsoku w:val="0"/>
                    <w:overflowPunct w:val="0"/>
                    <w:jc w:val="center"/>
                    <w:rPr>
                      <w:rFonts w:cs="宋体"/>
                      <w:color w:val="000000" w:themeColor="text1"/>
                      <w:szCs w:val="21"/>
                      <w:lang w:val="zh-CN" w:bidi="zh-CN"/>
                    </w:rPr>
                  </w:pPr>
                  <w:r w:rsidRPr="003334EF">
                    <w:rPr>
                      <w:color w:val="000000" w:themeColor="text1"/>
                      <w:kern w:val="0"/>
                      <w:szCs w:val="21"/>
                    </w:rPr>
                    <w:t>符合</w:t>
                  </w:r>
                </w:p>
              </w:tc>
            </w:tr>
            <w:tr w:rsidR="003334EF" w:rsidRPr="003334EF" w14:paraId="5C034367" w14:textId="77777777">
              <w:trPr>
                <w:trHeight w:val="828"/>
                <w:jc w:val="center"/>
              </w:trPr>
              <w:tc>
                <w:tcPr>
                  <w:tcW w:w="4832" w:type="dxa"/>
                  <w:shd w:val="clear" w:color="auto" w:fill="auto"/>
                  <w:vAlign w:val="center"/>
                </w:tcPr>
                <w:p w14:paraId="621B026D" w14:textId="77777777" w:rsidR="00F173B4" w:rsidRPr="003334EF" w:rsidRDefault="00972A18">
                  <w:pPr>
                    <w:jc w:val="center"/>
                    <w:rPr>
                      <w:color w:val="000000" w:themeColor="text1"/>
                      <w:szCs w:val="21"/>
                    </w:rPr>
                  </w:pPr>
                  <w:r w:rsidRPr="003334EF">
                    <w:rPr>
                      <w:rFonts w:hint="eastAsia"/>
                      <w:color w:val="000000" w:themeColor="text1"/>
                      <w:szCs w:val="21"/>
                    </w:rPr>
                    <w:t>关注苯系物、挥发性有机物的环境影响。新建、扩建项目选址布局应满足环境防护距离要求，并提出环境防护距离内禁止布局新建环境敏感目标等规</w:t>
                  </w:r>
                  <w:r w:rsidRPr="003334EF">
                    <w:rPr>
                      <w:rFonts w:hint="eastAsia"/>
                      <w:color w:val="000000" w:themeColor="text1"/>
                      <w:szCs w:val="21"/>
                    </w:rPr>
                    <w:lastRenderedPageBreak/>
                    <w:t>划控制要求；改建项目应进一步采取措施，降低环境影响。</w:t>
                  </w:r>
                </w:p>
              </w:tc>
              <w:tc>
                <w:tcPr>
                  <w:tcW w:w="2541" w:type="dxa"/>
                  <w:shd w:val="clear" w:color="auto" w:fill="auto"/>
                  <w:vAlign w:val="center"/>
                </w:tcPr>
                <w:p w14:paraId="41390263" w14:textId="77777777" w:rsidR="00F173B4" w:rsidRPr="003334EF" w:rsidRDefault="00972A18">
                  <w:pPr>
                    <w:jc w:val="center"/>
                    <w:rPr>
                      <w:rFonts w:cs="Calibri"/>
                      <w:color w:val="000000" w:themeColor="text1"/>
                      <w:szCs w:val="21"/>
                    </w:rPr>
                  </w:pPr>
                  <w:r w:rsidRPr="003334EF">
                    <w:rPr>
                      <w:rFonts w:cs="Calibri" w:hint="eastAsia"/>
                      <w:color w:val="000000" w:themeColor="text1"/>
                      <w:szCs w:val="21"/>
                    </w:rPr>
                    <w:lastRenderedPageBreak/>
                    <w:t>本项目不设置</w:t>
                  </w:r>
                  <w:r w:rsidRPr="003334EF">
                    <w:rPr>
                      <w:rFonts w:hint="eastAsia"/>
                      <w:color w:val="000000" w:themeColor="text1"/>
                      <w:szCs w:val="21"/>
                    </w:rPr>
                    <w:t>环境防护距离</w:t>
                  </w:r>
                </w:p>
              </w:tc>
              <w:tc>
                <w:tcPr>
                  <w:tcW w:w="789" w:type="dxa"/>
                  <w:shd w:val="clear" w:color="auto" w:fill="auto"/>
                  <w:vAlign w:val="center"/>
                </w:tcPr>
                <w:p w14:paraId="431D744B" w14:textId="77777777" w:rsidR="00F173B4" w:rsidRPr="003334EF" w:rsidRDefault="00972A18">
                  <w:pPr>
                    <w:kinsoku w:val="0"/>
                    <w:overflowPunct w:val="0"/>
                    <w:jc w:val="center"/>
                    <w:rPr>
                      <w:rFonts w:cs="宋体"/>
                      <w:color w:val="000000" w:themeColor="text1"/>
                      <w:szCs w:val="21"/>
                      <w:lang w:val="zh-CN" w:bidi="zh-CN"/>
                    </w:rPr>
                  </w:pPr>
                  <w:r w:rsidRPr="003334EF">
                    <w:rPr>
                      <w:color w:val="000000" w:themeColor="text1"/>
                      <w:kern w:val="0"/>
                      <w:szCs w:val="21"/>
                    </w:rPr>
                    <w:t>符合</w:t>
                  </w:r>
                </w:p>
              </w:tc>
            </w:tr>
            <w:tr w:rsidR="003334EF" w:rsidRPr="003334EF" w14:paraId="693AC79D" w14:textId="77777777">
              <w:trPr>
                <w:trHeight w:val="1567"/>
                <w:jc w:val="center"/>
              </w:trPr>
              <w:tc>
                <w:tcPr>
                  <w:tcW w:w="4832" w:type="dxa"/>
                  <w:shd w:val="clear" w:color="auto" w:fill="auto"/>
                  <w:vAlign w:val="center"/>
                </w:tcPr>
                <w:p w14:paraId="043D9E50" w14:textId="77777777" w:rsidR="00F173B4" w:rsidRPr="003334EF" w:rsidRDefault="00972A18">
                  <w:pPr>
                    <w:jc w:val="center"/>
                    <w:rPr>
                      <w:color w:val="000000" w:themeColor="text1"/>
                      <w:szCs w:val="21"/>
                    </w:rPr>
                  </w:pPr>
                  <w:r w:rsidRPr="003334EF">
                    <w:rPr>
                      <w:rFonts w:hint="eastAsia"/>
                      <w:color w:val="000000" w:themeColor="text1"/>
                      <w:szCs w:val="21"/>
                    </w:rPr>
                    <w:lastRenderedPageBreak/>
                    <w:t>提出了项目实施后的环境管理要求，制定施工期和运行期废气、废水、噪声以及周边环境质量的自行监测计划，明确网点布设、监测因子、监测频次和信息公开要求。按照环境监测管理规定和技术规范要求设置永久采样口、采样测试平台和排污口标志，提出污染物排放自动监测并与环保部门联网的要求。</w:t>
                  </w:r>
                </w:p>
              </w:tc>
              <w:tc>
                <w:tcPr>
                  <w:tcW w:w="2541" w:type="dxa"/>
                  <w:shd w:val="clear" w:color="auto" w:fill="auto"/>
                  <w:vAlign w:val="center"/>
                </w:tcPr>
                <w:p w14:paraId="4AEF1903" w14:textId="77777777" w:rsidR="00F173B4" w:rsidRPr="003334EF" w:rsidRDefault="00972A18">
                  <w:pPr>
                    <w:jc w:val="center"/>
                    <w:rPr>
                      <w:rFonts w:cs="Calibri"/>
                      <w:color w:val="000000" w:themeColor="text1"/>
                      <w:szCs w:val="21"/>
                    </w:rPr>
                  </w:pPr>
                  <w:r w:rsidRPr="003334EF">
                    <w:rPr>
                      <w:rFonts w:cs="Calibri" w:hint="eastAsia"/>
                      <w:color w:val="000000" w:themeColor="text1"/>
                      <w:szCs w:val="21"/>
                    </w:rPr>
                    <w:t>本项目</w:t>
                  </w:r>
                  <w:r w:rsidRPr="003334EF">
                    <w:rPr>
                      <w:rFonts w:hint="eastAsia"/>
                      <w:color w:val="000000" w:themeColor="text1"/>
                      <w:szCs w:val="21"/>
                    </w:rPr>
                    <w:t>提出了项目实施后的环境管理要求</w:t>
                  </w:r>
                </w:p>
              </w:tc>
              <w:tc>
                <w:tcPr>
                  <w:tcW w:w="789" w:type="dxa"/>
                  <w:shd w:val="clear" w:color="auto" w:fill="auto"/>
                  <w:vAlign w:val="center"/>
                </w:tcPr>
                <w:p w14:paraId="519F5989" w14:textId="77777777" w:rsidR="00F173B4" w:rsidRPr="003334EF" w:rsidRDefault="00972A18">
                  <w:pPr>
                    <w:kinsoku w:val="0"/>
                    <w:overflowPunct w:val="0"/>
                    <w:jc w:val="center"/>
                    <w:rPr>
                      <w:rFonts w:cs="宋体"/>
                      <w:color w:val="000000" w:themeColor="text1"/>
                      <w:szCs w:val="21"/>
                      <w:lang w:val="zh-CN" w:bidi="zh-CN"/>
                    </w:rPr>
                  </w:pPr>
                  <w:r w:rsidRPr="003334EF">
                    <w:rPr>
                      <w:rFonts w:cs="宋体" w:hint="eastAsia"/>
                      <w:color w:val="000000" w:themeColor="text1"/>
                      <w:szCs w:val="21"/>
                      <w:lang w:val="zh-CN" w:bidi="zh-CN"/>
                    </w:rPr>
                    <w:t>符合</w:t>
                  </w:r>
                </w:p>
              </w:tc>
            </w:tr>
          </w:tbl>
          <w:p w14:paraId="0F08D2FD" w14:textId="77777777" w:rsidR="00F173B4" w:rsidRPr="003334EF" w:rsidRDefault="00972A18">
            <w:pPr>
              <w:spacing w:line="360" w:lineRule="auto"/>
              <w:ind w:firstLine="420"/>
              <w:rPr>
                <w:color w:val="000000" w:themeColor="text1"/>
                <w:szCs w:val="21"/>
              </w:rPr>
            </w:pPr>
            <w:r w:rsidRPr="003334EF">
              <w:rPr>
                <w:rFonts w:hint="eastAsia"/>
                <w:color w:val="000000" w:themeColor="text1"/>
                <w:szCs w:val="21"/>
              </w:rPr>
              <w:t>由上表可知，本项目符合</w:t>
            </w:r>
            <w:r w:rsidRPr="003334EF">
              <w:rPr>
                <w:rFonts w:hAnsi="宋体" w:hint="eastAsia"/>
                <w:snapToGrid w:val="0"/>
                <w:color w:val="000000" w:themeColor="text1"/>
                <w:kern w:val="0"/>
                <w:szCs w:val="21"/>
              </w:rPr>
              <w:t>《汽车整车制造建设项目环境影响评价文件审批原则》（试行）</w:t>
            </w:r>
            <w:r w:rsidRPr="003334EF">
              <w:rPr>
                <w:rFonts w:hint="eastAsia"/>
                <w:color w:val="000000" w:themeColor="text1"/>
                <w:szCs w:val="21"/>
              </w:rPr>
              <w:t>要求。</w:t>
            </w:r>
          </w:p>
          <w:p w14:paraId="6092FE89" w14:textId="77777777" w:rsidR="00F173B4" w:rsidRPr="003334EF" w:rsidRDefault="00972A18">
            <w:pPr>
              <w:widowControl/>
              <w:autoSpaceDE w:val="0"/>
              <w:ind w:firstLine="480"/>
              <w:rPr>
                <w:rFonts w:cs="Calibri"/>
                <w:b/>
                <w:bCs/>
                <w:color w:val="000000" w:themeColor="text1"/>
                <w:szCs w:val="21"/>
              </w:rPr>
            </w:pPr>
            <w:r w:rsidRPr="003334EF">
              <w:rPr>
                <w:rFonts w:cs="Calibri"/>
                <w:b/>
                <w:bCs/>
                <w:color w:val="000000" w:themeColor="text1"/>
                <w:szCs w:val="21"/>
              </w:rPr>
              <w:t>23</w:t>
            </w:r>
            <w:r w:rsidRPr="003334EF">
              <w:rPr>
                <w:rFonts w:cs="Calibri"/>
                <w:b/>
                <w:bCs/>
                <w:color w:val="000000" w:themeColor="text1"/>
                <w:szCs w:val="21"/>
              </w:rPr>
              <w:t>、</w:t>
            </w:r>
            <w:r w:rsidRPr="003334EF">
              <w:rPr>
                <w:rFonts w:cs="Calibri"/>
                <w:b/>
                <w:color w:val="000000" w:themeColor="text1"/>
                <w:szCs w:val="21"/>
              </w:rPr>
              <w:t>与</w:t>
            </w:r>
            <w:r w:rsidRPr="003334EF">
              <w:rPr>
                <w:rFonts w:cs="Calibri" w:hint="eastAsia"/>
                <w:b/>
                <w:bCs/>
                <w:color w:val="000000" w:themeColor="text1"/>
                <w:szCs w:val="21"/>
              </w:rPr>
              <w:t>《山东省重点行业挥发性有机物专项治理方案》（鲁环发【</w:t>
            </w:r>
            <w:r w:rsidRPr="003334EF">
              <w:rPr>
                <w:rFonts w:cs="Calibri" w:hint="eastAsia"/>
                <w:b/>
                <w:bCs/>
                <w:color w:val="000000" w:themeColor="text1"/>
                <w:szCs w:val="21"/>
              </w:rPr>
              <w:t>2016</w:t>
            </w:r>
            <w:r w:rsidRPr="003334EF">
              <w:rPr>
                <w:rFonts w:cs="Calibri" w:hint="eastAsia"/>
                <w:b/>
                <w:bCs/>
                <w:color w:val="000000" w:themeColor="text1"/>
                <w:szCs w:val="21"/>
              </w:rPr>
              <w:t>】</w:t>
            </w:r>
            <w:r w:rsidRPr="003334EF">
              <w:rPr>
                <w:rFonts w:cs="Calibri" w:hint="eastAsia"/>
                <w:b/>
                <w:bCs/>
                <w:color w:val="000000" w:themeColor="text1"/>
                <w:szCs w:val="21"/>
              </w:rPr>
              <w:t>162</w:t>
            </w:r>
            <w:r w:rsidRPr="003334EF">
              <w:rPr>
                <w:rFonts w:cs="Calibri" w:hint="eastAsia"/>
                <w:b/>
                <w:bCs/>
                <w:color w:val="000000" w:themeColor="text1"/>
                <w:szCs w:val="21"/>
              </w:rPr>
              <w:t>号）</w:t>
            </w:r>
            <w:r w:rsidRPr="003334EF">
              <w:rPr>
                <w:rFonts w:cs="Calibri"/>
                <w:b/>
                <w:color w:val="000000" w:themeColor="text1"/>
                <w:szCs w:val="21"/>
              </w:rPr>
              <w:t>符合性</w:t>
            </w:r>
            <w:r w:rsidRPr="003334EF">
              <w:rPr>
                <w:rFonts w:cs="Calibri" w:hint="eastAsia"/>
                <w:b/>
                <w:color w:val="000000" w:themeColor="text1"/>
                <w:szCs w:val="21"/>
              </w:rPr>
              <w:t>分析</w:t>
            </w:r>
          </w:p>
          <w:p w14:paraId="023BCAAE" w14:textId="77777777" w:rsidR="00F173B4" w:rsidRPr="003334EF" w:rsidRDefault="00972A18">
            <w:pPr>
              <w:jc w:val="center"/>
              <w:rPr>
                <w:rFonts w:cs="Calibri"/>
                <w:b/>
                <w:color w:val="000000" w:themeColor="text1"/>
                <w:szCs w:val="21"/>
              </w:rPr>
            </w:pPr>
            <w:r w:rsidRPr="003334EF">
              <w:rPr>
                <w:rFonts w:cs="Calibri"/>
                <w:b/>
                <w:color w:val="000000" w:themeColor="text1"/>
                <w:szCs w:val="21"/>
              </w:rPr>
              <w:t>表</w:t>
            </w:r>
            <w:r w:rsidRPr="003334EF">
              <w:rPr>
                <w:rFonts w:cs="Calibri"/>
                <w:b/>
                <w:color w:val="000000" w:themeColor="text1"/>
                <w:szCs w:val="21"/>
              </w:rPr>
              <w:t xml:space="preserve">1-18 </w:t>
            </w:r>
            <w:r w:rsidRPr="003334EF">
              <w:rPr>
                <w:rFonts w:cs="Calibri"/>
                <w:b/>
                <w:bCs/>
                <w:color w:val="000000" w:themeColor="text1"/>
                <w:szCs w:val="21"/>
              </w:rPr>
              <w:t>与</w:t>
            </w:r>
            <w:r w:rsidRPr="003334EF">
              <w:rPr>
                <w:rFonts w:cs="Calibri" w:hint="eastAsia"/>
                <w:b/>
                <w:bCs/>
                <w:color w:val="000000" w:themeColor="text1"/>
                <w:szCs w:val="21"/>
              </w:rPr>
              <w:t>鲁环发【</w:t>
            </w:r>
            <w:r w:rsidRPr="003334EF">
              <w:rPr>
                <w:rFonts w:cs="Calibri" w:hint="eastAsia"/>
                <w:b/>
                <w:bCs/>
                <w:color w:val="000000" w:themeColor="text1"/>
                <w:szCs w:val="21"/>
              </w:rPr>
              <w:t>2016</w:t>
            </w:r>
            <w:r w:rsidRPr="003334EF">
              <w:rPr>
                <w:rFonts w:cs="Calibri" w:hint="eastAsia"/>
                <w:b/>
                <w:bCs/>
                <w:color w:val="000000" w:themeColor="text1"/>
                <w:szCs w:val="21"/>
              </w:rPr>
              <w:t>】</w:t>
            </w:r>
            <w:r w:rsidRPr="003334EF">
              <w:rPr>
                <w:rFonts w:cs="Calibri" w:hint="eastAsia"/>
                <w:b/>
                <w:bCs/>
                <w:color w:val="000000" w:themeColor="text1"/>
                <w:szCs w:val="21"/>
              </w:rPr>
              <w:t>162</w:t>
            </w:r>
            <w:r w:rsidRPr="003334EF">
              <w:rPr>
                <w:rFonts w:cs="Calibri" w:hint="eastAsia"/>
                <w:b/>
                <w:bCs/>
                <w:color w:val="000000" w:themeColor="text1"/>
                <w:szCs w:val="21"/>
              </w:rPr>
              <w:t>号</w:t>
            </w:r>
            <w:r w:rsidRPr="003334EF">
              <w:rPr>
                <w:rFonts w:hint="eastAsia"/>
                <w:b/>
                <w:bCs/>
                <w:color w:val="000000" w:themeColor="text1"/>
                <w:szCs w:val="21"/>
              </w:rPr>
              <w:t>文的</w:t>
            </w:r>
            <w:r w:rsidRPr="003334EF">
              <w:rPr>
                <w:rFonts w:cs="Calibri"/>
                <w:b/>
                <w:bCs/>
                <w:color w:val="000000" w:themeColor="text1"/>
                <w:szCs w:val="21"/>
              </w:rPr>
              <w:t>符合性分</w:t>
            </w:r>
            <w:r w:rsidRPr="003334EF">
              <w:rPr>
                <w:rFonts w:cs="Calibri" w:hint="eastAsia"/>
                <w:b/>
                <w:color w:val="000000" w:themeColor="text1"/>
                <w:szCs w:val="21"/>
              </w:rPr>
              <w:t>析</w:t>
            </w:r>
            <w:r w:rsidRPr="003334EF">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409"/>
              <w:gridCol w:w="2246"/>
              <w:gridCol w:w="800"/>
            </w:tblGrid>
            <w:tr w:rsidR="003334EF" w:rsidRPr="003334EF" w14:paraId="5F17FD39" w14:textId="77777777">
              <w:trPr>
                <w:trHeight w:val="394"/>
                <w:jc w:val="center"/>
              </w:trPr>
              <w:tc>
                <w:tcPr>
                  <w:tcW w:w="704" w:type="dxa"/>
                  <w:vAlign w:val="center"/>
                </w:tcPr>
                <w:p w14:paraId="4ADB20D2" w14:textId="77777777" w:rsidR="00F173B4" w:rsidRPr="003334EF" w:rsidRDefault="00972A18">
                  <w:pPr>
                    <w:jc w:val="center"/>
                    <w:rPr>
                      <w:rFonts w:cs="Calibri"/>
                      <w:b/>
                      <w:color w:val="000000" w:themeColor="text1"/>
                      <w:szCs w:val="21"/>
                    </w:rPr>
                  </w:pPr>
                  <w:r w:rsidRPr="003334EF">
                    <w:rPr>
                      <w:rFonts w:cs="Calibri"/>
                      <w:b/>
                      <w:color w:val="000000" w:themeColor="text1"/>
                      <w:szCs w:val="21"/>
                    </w:rPr>
                    <w:t>序号</w:t>
                  </w:r>
                </w:p>
              </w:tc>
              <w:tc>
                <w:tcPr>
                  <w:tcW w:w="4409" w:type="dxa"/>
                  <w:vAlign w:val="center"/>
                </w:tcPr>
                <w:p w14:paraId="5386E731" w14:textId="77777777" w:rsidR="00F173B4" w:rsidRPr="003334EF" w:rsidRDefault="00972A18">
                  <w:pPr>
                    <w:jc w:val="center"/>
                    <w:rPr>
                      <w:rFonts w:cs="Calibri"/>
                      <w:color w:val="000000" w:themeColor="text1"/>
                      <w:szCs w:val="21"/>
                      <w:shd w:val="clear" w:color="auto" w:fill="FFFFFF"/>
                    </w:rPr>
                  </w:pPr>
                  <w:r w:rsidRPr="003334EF">
                    <w:rPr>
                      <w:rFonts w:cs="Calibri" w:hint="eastAsia"/>
                      <w:b/>
                      <w:color w:val="000000" w:themeColor="text1"/>
                      <w:szCs w:val="21"/>
                    </w:rPr>
                    <w:t>鲁环发【</w:t>
                  </w:r>
                  <w:r w:rsidRPr="003334EF">
                    <w:rPr>
                      <w:rFonts w:cs="Calibri" w:hint="eastAsia"/>
                      <w:b/>
                      <w:color w:val="000000" w:themeColor="text1"/>
                      <w:szCs w:val="21"/>
                    </w:rPr>
                    <w:t>2016</w:t>
                  </w:r>
                  <w:r w:rsidRPr="003334EF">
                    <w:rPr>
                      <w:rFonts w:cs="Calibri" w:hint="eastAsia"/>
                      <w:b/>
                      <w:color w:val="000000" w:themeColor="text1"/>
                      <w:szCs w:val="21"/>
                    </w:rPr>
                    <w:t>】</w:t>
                  </w:r>
                  <w:r w:rsidRPr="003334EF">
                    <w:rPr>
                      <w:rFonts w:cs="Calibri" w:hint="eastAsia"/>
                      <w:b/>
                      <w:color w:val="000000" w:themeColor="text1"/>
                      <w:szCs w:val="21"/>
                    </w:rPr>
                    <w:t>162</w:t>
                  </w:r>
                  <w:r w:rsidRPr="003334EF">
                    <w:rPr>
                      <w:rFonts w:cs="Calibri" w:hint="eastAsia"/>
                      <w:b/>
                      <w:color w:val="000000" w:themeColor="text1"/>
                      <w:szCs w:val="21"/>
                    </w:rPr>
                    <w:t>号</w:t>
                  </w:r>
                </w:p>
              </w:tc>
              <w:tc>
                <w:tcPr>
                  <w:tcW w:w="2246" w:type="dxa"/>
                  <w:vAlign w:val="center"/>
                </w:tcPr>
                <w:p w14:paraId="7960178B" w14:textId="77777777" w:rsidR="00F173B4" w:rsidRPr="003334EF" w:rsidRDefault="00972A18">
                  <w:pPr>
                    <w:jc w:val="center"/>
                    <w:rPr>
                      <w:rFonts w:cs="Calibri"/>
                      <w:b/>
                      <w:color w:val="000000" w:themeColor="text1"/>
                      <w:szCs w:val="21"/>
                    </w:rPr>
                  </w:pPr>
                  <w:r w:rsidRPr="003334EF">
                    <w:rPr>
                      <w:rFonts w:cs="Calibri"/>
                      <w:b/>
                      <w:color w:val="000000" w:themeColor="text1"/>
                      <w:szCs w:val="21"/>
                    </w:rPr>
                    <w:t>本项目情况</w:t>
                  </w:r>
                </w:p>
              </w:tc>
              <w:tc>
                <w:tcPr>
                  <w:tcW w:w="800" w:type="dxa"/>
                  <w:vAlign w:val="center"/>
                </w:tcPr>
                <w:p w14:paraId="76741A0B" w14:textId="77777777" w:rsidR="00F173B4" w:rsidRPr="003334EF" w:rsidRDefault="00972A18">
                  <w:pPr>
                    <w:ind w:leftChars="-41" w:hangingChars="41" w:hanging="86"/>
                    <w:jc w:val="center"/>
                    <w:rPr>
                      <w:rFonts w:cs="Calibri"/>
                      <w:b/>
                      <w:color w:val="000000" w:themeColor="text1"/>
                      <w:szCs w:val="21"/>
                    </w:rPr>
                  </w:pPr>
                  <w:r w:rsidRPr="003334EF">
                    <w:rPr>
                      <w:rFonts w:hint="eastAsia"/>
                      <w:b/>
                      <w:bCs/>
                      <w:color w:val="000000" w:themeColor="text1"/>
                      <w:szCs w:val="21"/>
                    </w:rPr>
                    <w:t>符合性</w:t>
                  </w:r>
                </w:p>
              </w:tc>
            </w:tr>
            <w:tr w:rsidR="003334EF" w:rsidRPr="003334EF" w14:paraId="728DE086" w14:textId="77777777">
              <w:trPr>
                <w:trHeight w:val="72"/>
                <w:jc w:val="center"/>
              </w:trPr>
              <w:tc>
                <w:tcPr>
                  <w:tcW w:w="704" w:type="dxa"/>
                  <w:vAlign w:val="center"/>
                </w:tcPr>
                <w:p w14:paraId="365A5CD5" w14:textId="77777777" w:rsidR="00F173B4" w:rsidRPr="003334EF" w:rsidRDefault="00972A18">
                  <w:pPr>
                    <w:jc w:val="center"/>
                    <w:rPr>
                      <w:rFonts w:cs="Calibri"/>
                      <w:bCs/>
                      <w:color w:val="000000" w:themeColor="text1"/>
                      <w:szCs w:val="21"/>
                    </w:rPr>
                  </w:pPr>
                  <w:r w:rsidRPr="003334EF">
                    <w:rPr>
                      <w:rFonts w:cs="Calibri"/>
                      <w:bCs/>
                      <w:color w:val="000000" w:themeColor="text1"/>
                      <w:szCs w:val="21"/>
                    </w:rPr>
                    <w:t>1</w:t>
                  </w:r>
                </w:p>
              </w:tc>
              <w:tc>
                <w:tcPr>
                  <w:tcW w:w="4409" w:type="dxa"/>
                  <w:vAlign w:val="center"/>
                </w:tcPr>
                <w:p w14:paraId="43A82B26" w14:textId="77777777" w:rsidR="00F173B4" w:rsidRPr="003334EF" w:rsidRDefault="00972A18">
                  <w:pPr>
                    <w:ind w:firstLine="420"/>
                    <w:rPr>
                      <w:rFonts w:cs="Calibri"/>
                      <w:color w:val="000000" w:themeColor="text1"/>
                      <w:szCs w:val="21"/>
                      <w:shd w:val="clear" w:color="auto" w:fill="FFFFFF"/>
                    </w:rPr>
                  </w:pPr>
                  <w:r w:rsidRPr="003334EF">
                    <w:rPr>
                      <w:rFonts w:cs="Calibri" w:hint="eastAsia"/>
                      <w:color w:val="000000" w:themeColor="text1"/>
                      <w:szCs w:val="21"/>
                      <w:shd w:val="clear" w:color="auto" w:fill="FFFFFF"/>
                    </w:rPr>
                    <w:t>提高低挥发性有机物含量的涂料使用比例。鼓励企业使用符合环保要求的水性、高固份、粉末、紫外光固化等低</w:t>
                  </w:r>
                  <w:r w:rsidRPr="003334EF">
                    <w:rPr>
                      <w:rFonts w:cs="Calibri" w:hint="eastAsia"/>
                      <w:color w:val="000000" w:themeColor="text1"/>
                      <w:szCs w:val="21"/>
                      <w:shd w:val="clear" w:color="auto" w:fill="FFFFFF"/>
                    </w:rPr>
                    <w:t>VOCs</w:t>
                  </w:r>
                  <w:r w:rsidRPr="003334EF">
                    <w:rPr>
                      <w:rFonts w:cs="Calibri" w:hint="eastAsia"/>
                      <w:color w:val="000000" w:themeColor="text1"/>
                      <w:szCs w:val="21"/>
                      <w:shd w:val="clear" w:color="auto" w:fill="FFFFFF"/>
                    </w:rPr>
                    <w:t>含量的涂料。</w:t>
                  </w:r>
                </w:p>
                <w:p w14:paraId="258C2D7E" w14:textId="77777777" w:rsidR="00F173B4" w:rsidRPr="003334EF" w:rsidRDefault="00972A18">
                  <w:pPr>
                    <w:ind w:firstLine="420"/>
                    <w:rPr>
                      <w:rFonts w:cs="Calibri"/>
                      <w:color w:val="000000" w:themeColor="text1"/>
                      <w:szCs w:val="21"/>
                      <w:shd w:val="clear" w:color="auto" w:fill="FFFFFF"/>
                    </w:rPr>
                  </w:pPr>
                  <w:r w:rsidRPr="003334EF">
                    <w:rPr>
                      <w:rFonts w:cs="Calibri" w:hint="eastAsia"/>
                      <w:color w:val="000000" w:themeColor="text1"/>
                      <w:szCs w:val="21"/>
                      <w:shd w:val="clear" w:color="auto" w:fill="FFFFFF"/>
                    </w:rPr>
                    <w:t>降低单位产品的挥发性有机物排放量。鼓励企业采用静电喷涂、淋涂、辊涂、浸涂等涂装效率较高的涂装工艺，单位涂装面积的</w:t>
                  </w:r>
                  <w:r w:rsidRPr="003334EF">
                    <w:rPr>
                      <w:rFonts w:cs="Calibri" w:hint="eastAsia"/>
                      <w:color w:val="000000" w:themeColor="text1"/>
                      <w:szCs w:val="21"/>
                      <w:shd w:val="clear" w:color="auto" w:fill="FFFFFF"/>
                    </w:rPr>
                    <w:t>VOCs</w:t>
                  </w:r>
                  <w:r w:rsidRPr="003334EF">
                    <w:rPr>
                      <w:rFonts w:cs="Calibri" w:hint="eastAsia"/>
                      <w:color w:val="000000" w:themeColor="text1"/>
                      <w:szCs w:val="21"/>
                      <w:shd w:val="clear" w:color="auto" w:fill="FFFFFF"/>
                    </w:rPr>
                    <w:t>排放量应符合相关标准要求。</w:t>
                  </w:r>
                </w:p>
              </w:tc>
              <w:tc>
                <w:tcPr>
                  <w:tcW w:w="2246" w:type="dxa"/>
                  <w:vAlign w:val="center"/>
                </w:tcPr>
                <w:p w14:paraId="0DBA08B4" w14:textId="77777777" w:rsidR="00F173B4" w:rsidRPr="003334EF" w:rsidRDefault="00972A18">
                  <w:pPr>
                    <w:ind w:firstLineChars="100" w:firstLine="210"/>
                    <w:rPr>
                      <w:rFonts w:cs="Calibri"/>
                      <w:color w:val="000000" w:themeColor="text1"/>
                      <w:szCs w:val="21"/>
                    </w:rPr>
                  </w:pPr>
                  <w:r w:rsidRPr="003334EF">
                    <w:rPr>
                      <w:rFonts w:cs="Calibri"/>
                      <w:color w:val="000000" w:themeColor="text1"/>
                      <w:szCs w:val="21"/>
                    </w:rPr>
                    <w:t>本项目所使用涂料为</w:t>
                  </w:r>
                  <w:r w:rsidRPr="003334EF">
                    <w:rPr>
                      <w:rFonts w:cs="Calibri" w:hint="eastAsia"/>
                      <w:color w:val="000000" w:themeColor="text1"/>
                      <w:szCs w:val="21"/>
                    </w:rPr>
                    <w:t>低</w:t>
                  </w:r>
                  <w:r w:rsidRPr="003334EF">
                    <w:rPr>
                      <w:rFonts w:cs="Calibri" w:hint="eastAsia"/>
                      <w:color w:val="000000" w:themeColor="text1"/>
                      <w:szCs w:val="21"/>
                    </w:rPr>
                    <w:t>V</w:t>
                  </w:r>
                  <w:r w:rsidRPr="003334EF">
                    <w:rPr>
                      <w:rFonts w:cs="Calibri"/>
                      <w:color w:val="000000" w:themeColor="text1"/>
                      <w:szCs w:val="21"/>
                    </w:rPr>
                    <w:t>OC</w:t>
                  </w:r>
                  <w:r w:rsidRPr="003334EF">
                    <w:rPr>
                      <w:rFonts w:cs="Calibri" w:hint="eastAsia"/>
                      <w:color w:val="000000" w:themeColor="text1"/>
                      <w:szCs w:val="21"/>
                    </w:rPr>
                    <w:t>s</w:t>
                  </w:r>
                  <w:r w:rsidRPr="003334EF">
                    <w:rPr>
                      <w:rFonts w:cs="Calibri" w:hint="eastAsia"/>
                      <w:color w:val="000000" w:themeColor="text1"/>
                      <w:szCs w:val="21"/>
                    </w:rPr>
                    <w:t>含量的水性漆</w:t>
                  </w:r>
                </w:p>
              </w:tc>
              <w:tc>
                <w:tcPr>
                  <w:tcW w:w="800" w:type="dxa"/>
                  <w:vAlign w:val="center"/>
                </w:tcPr>
                <w:p w14:paraId="34EC9145" w14:textId="77777777" w:rsidR="00F173B4" w:rsidRPr="003334EF" w:rsidRDefault="00972A18">
                  <w:pPr>
                    <w:jc w:val="center"/>
                    <w:rPr>
                      <w:rFonts w:cs="Calibri"/>
                      <w:color w:val="000000" w:themeColor="text1"/>
                      <w:szCs w:val="21"/>
                    </w:rPr>
                  </w:pPr>
                  <w:r w:rsidRPr="003334EF">
                    <w:rPr>
                      <w:rFonts w:cs="Calibri"/>
                      <w:color w:val="000000" w:themeColor="text1"/>
                      <w:szCs w:val="21"/>
                    </w:rPr>
                    <w:t>符合</w:t>
                  </w:r>
                </w:p>
              </w:tc>
            </w:tr>
            <w:tr w:rsidR="003334EF" w:rsidRPr="003334EF" w14:paraId="23F950AE" w14:textId="77777777">
              <w:trPr>
                <w:trHeight w:val="496"/>
                <w:jc w:val="center"/>
              </w:trPr>
              <w:tc>
                <w:tcPr>
                  <w:tcW w:w="704" w:type="dxa"/>
                  <w:vAlign w:val="center"/>
                </w:tcPr>
                <w:p w14:paraId="47EB7A6D" w14:textId="77777777" w:rsidR="00F173B4" w:rsidRPr="003334EF" w:rsidRDefault="00972A18">
                  <w:pPr>
                    <w:jc w:val="center"/>
                    <w:rPr>
                      <w:rFonts w:cs="Calibri"/>
                      <w:bCs/>
                      <w:color w:val="000000" w:themeColor="text1"/>
                      <w:szCs w:val="21"/>
                    </w:rPr>
                  </w:pPr>
                  <w:r w:rsidRPr="003334EF">
                    <w:rPr>
                      <w:rFonts w:cs="Calibri"/>
                      <w:bCs/>
                      <w:color w:val="000000" w:themeColor="text1"/>
                      <w:szCs w:val="21"/>
                    </w:rPr>
                    <w:t>2</w:t>
                  </w:r>
                </w:p>
              </w:tc>
              <w:tc>
                <w:tcPr>
                  <w:tcW w:w="4409" w:type="dxa"/>
                  <w:vAlign w:val="center"/>
                </w:tcPr>
                <w:p w14:paraId="2FC48A48" w14:textId="77777777" w:rsidR="00F173B4" w:rsidRPr="003334EF" w:rsidRDefault="00972A18">
                  <w:pPr>
                    <w:ind w:firstLine="420"/>
                    <w:rPr>
                      <w:rFonts w:cs="Calibri"/>
                      <w:color w:val="000000" w:themeColor="text1"/>
                      <w:szCs w:val="21"/>
                      <w:shd w:val="clear" w:color="auto" w:fill="FFFFFF"/>
                    </w:rPr>
                  </w:pPr>
                  <w:r w:rsidRPr="003334EF">
                    <w:rPr>
                      <w:rFonts w:cs="Calibri" w:hint="eastAsia"/>
                      <w:color w:val="000000" w:themeColor="text1"/>
                      <w:szCs w:val="21"/>
                      <w:shd w:val="clear" w:color="auto" w:fill="FFFFFF"/>
                    </w:rPr>
                    <w:t>加强工艺废气的集中收集和治理。涂料、稀释剂、清洗剂等含</w:t>
                  </w:r>
                  <w:r w:rsidRPr="003334EF">
                    <w:rPr>
                      <w:rFonts w:cs="Calibri" w:hint="eastAsia"/>
                      <w:color w:val="000000" w:themeColor="text1"/>
                      <w:szCs w:val="21"/>
                      <w:shd w:val="clear" w:color="auto" w:fill="FFFFFF"/>
                    </w:rPr>
                    <w:t>VOCs</w:t>
                  </w:r>
                  <w:r w:rsidRPr="003334EF">
                    <w:rPr>
                      <w:rFonts w:cs="Calibri" w:hint="eastAsia"/>
                      <w:color w:val="000000" w:themeColor="text1"/>
                      <w:szCs w:val="21"/>
                      <w:shd w:val="clear" w:color="auto" w:fill="FFFFFF"/>
                    </w:rPr>
                    <w:t>的原辅材料应储存或设置于密封容器或密闭工作间内以减少</w:t>
                  </w:r>
                  <w:r w:rsidRPr="003334EF">
                    <w:rPr>
                      <w:rFonts w:cs="Calibri" w:hint="eastAsia"/>
                      <w:color w:val="000000" w:themeColor="text1"/>
                      <w:szCs w:val="21"/>
                      <w:shd w:val="clear" w:color="auto" w:fill="FFFFFF"/>
                    </w:rPr>
                    <w:t>VOCs</w:t>
                  </w:r>
                  <w:r w:rsidRPr="003334EF">
                    <w:rPr>
                      <w:rFonts w:cs="Calibri" w:hint="eastAsia"/>
                      <w:color w:val="000000" w:themeColor="text1"/>
                      <w:szCs w:val="21"/>
                      <w:shd w:val="clear" w:color="auto" w:fill="FFFFFF"/>
                    </w:rPr>
                    <w:t>的无组织排放。喷漆、流平和烘干等产生</w:t>
                  </w:r>
                  <w:r w:rsidRPr="003334EF">
                    <w:rPr>
                      <w:rFonts w:cs="Calibri" w:hint="eastAsia"/>
                      <w:color w:val="000000" w:themeColor="text1"/>
                      <w:szCs w:val="21"/>
                      <w:shd w:val="clear" w:color="auto" w:fill="FFFFFF"/>
                    </w:rPr>
                    <w:t>VOCs</w:t>
                  </w:r>
                  <w:r w:rsidRPr="003334EF">
                    <w:rPr>
                      <w:rFonts w:cs="Calibri" w:hint="eastAsia"/>
                      <w:color w:val="000000" w:themeColor="text1"/>
                      <w:szCs w:val="21"/>
                      <w:shd w:val="clear" w:color="auto" w:fill="FFFFFF"/>
                    </w:rPr>
                    <w:t>废气的生产工艺应设置于密闭工作间内，配备有机废气收集系统。除工艺有特殊要求外禁止露天和敞开式喷涂作业。因工艺要求无法设置密闭工作间的，</w:t>
                  </w:r>
                  <w:r w:rsidRPr="003334EF">
                    <w:rPr>
                      <w:rFonts w:cs="Calibri" w:hint="eastAsia"/>
                      <w:color w:val="000000" w:themeColor="text1"/>
                      <w:szCs w:val="21"/>
                      <w:shd w:val="clear" w:color="auto" w:fill="FFFFFF"/>
                    </w:rPr>
                    <w:t>VOCs</w:t>
                  </w:r>
                  <w:r w:rsidRPr="003334EF">
                    <w:rPr>
                      <w:rFonts w:cs="Calibri" w:hint="eastAsia"/>
                      <w:color w:val="000000" w:themeColor="text1"/>
                      <w:szCs w:val="21"/>
                      <w:shd w:val="clear" w:color="auto" w:fill="FFFFFF"/>
                    </w:rPr>
                    <w:t>排放工段应设置集气罩、排风管道组成的排气收集系统。经收集的有机废气应采用催化燃烧、热力焚烧以及其它适用的新技术净化处理后达标排放。</w:t>
                  </w:r>
                </w:p>
                <w:p w14:paraId="21F9A81A" w14:textId="77777777" w:rsidR="00F173B4" w:rsidRPr="003334EF" w:rsidRDefault="00F173B4">
                  <w:pPr>
                    <w:widowControl/>
                    <w:ind w:firstLine="420"/>
                    <w:jc w:val="left"/>
                    <w:rPr>
                      <w:rFonts w:cs="Calibri"/>
                      <w:color w:val="000000" w:themeColor="text1"/>
                      <w:szCs w:val="21"/>
                      <w:shd w:val="clear" w:color="auto" w:fill="FFFFFF"/>
                    </w:rPr>
                  </w:pPr>
                </w:p>
              </w:tc>
              <w:tc>
                <w:tcPr>
                  <w:tcW w:w="2246" w:type="dxa"/>
                  <w:vAlign w:val="center"/>
                </w:tcPr>
                <w:p w14:paraId="01B2ACEA" w14:textId="77777777" w:rsidR="00F173B4" w:rsidRPr="003334EF" w:rsidRDefault="00972A18">
                  <w:pPr>
                    <w:ind w:firstLineChars="100" w:firstLine="210"/>
                    <w:rPr>
                      <w:rFonts w:cs="Calibri"/>
                      <w:color w:val="000000" w:themeColor="text1"/>
                      <w:szCs w:val="21"/>
                    </w:rPr>
                  </w:pPr>
                  <w:r w:rsidRPr="003334EF">
                    <w:rPr>
                      <w:rFonts w:cs="Calibri" w:hint="eastAsia"/>
                      <w:color w:val="000000" w:themeColor="text1"/>
                      <w:szCs w:val="21"/>
                    </w:rPr>
                    <w:t>本项目采用低</w:t>
                  </w:r>
                  <w:r w:rsidRPr="003334EF">
                    <w:rPr>
                      <w:rFonts w:cs="Calibri" w:hint="eastAsia"/>
                      <w:color w:val="000000" w:themeColor="text1"/>
                      <w:szCs w:val="21"/>
                    </w:rPr>
                    <w:t>V</w:t>
                  </w:r>
                  <w:r w:rsidRPr="003334EF">
                    <w:rPr>
                      <w:rFonts w:cs="Calibri"/>
                      <w:color w:val="000000" w:themeColor="text1"/>
                      <w:szCs w:val="21"/>
                    </w:rPr>
                    <w:t>OC</w:t>
                  </w:r>
                  <w:r w:rsidRPr="003334EF">
                    <w:rPr>
                      <w:rFonts w:cs="Calibri" w:hint="eastAsia"/>
                      <w:color w:val="000000" w:themeColor="text1"/>
                      <w:szCs w:val="21"/>
                    </w:rPr>
                    <w:t>s</w:t>
                  </w:r>
                  <w:r w:rsidRPr="003334EF">
                    <w:rPr>
                      <w:rFonts w:cs="Calibri" w:hint="eastAsia"/>
                      <w:color w:val="000000" w:themeColor="text1"/>
                      <w:szCs w:val="21"/>
                    </w:rPr>
                    <w:t>的水性漆，</w:t>
                  </w:r>
                  <w:r w:rsidRPr="003334EF">
                    <w:rPr>
                      <w:rFonts w:cs="Calibri"/>
                      <w:color w:val="000000" w:themeColor="text1"/>
                      <w:szCs w:val="21"/>
                    </w:rPr>
                    <w:t>调漆、喷漆废气经水帘漆雾处理装置处理后与烘干废气再经过滤棉</w:t>
                  </w:r>
                  <w:r w:rsidRPr="003334EF">
                    <w:rPr>
                      <w:rFonts w:cs="Calibri"/>
                      <w:color w:val="000000" w:themeColor="text1"/>
                      <w:szCs w:val="21"/>
                    </w:rPr>
                    <w:t>+</w:t>
                  </w:r>
                  <w:r w:rsidRPr="003334EF">
                    <w:rPr>
                      <w:rFonts w:cs="Calibri"/>
                      <w:color w:val="000000" w:themeColor="text1"/>
                      <w:szCs w:val="21"/>
                    </w:rPr>
                    <w:t>二级活性炭吸附装置处理后由</w:t>
                  </w:r>
                  <w:r w:rsidRPr="003334EF">
                    <w:rPr>
                      <w:rFonts w:cs="Calibri"/>
                      <w:color w:val="000000" w:themeColor="text1"/>
                      <w:szCs w:val="21"/>
                    </w:rPr>
                    <w:t>15 m</w:t>
                  </w:r>
                  <w:r w:rsidRPr="003334EF">
                    <w:rPr>
                      <w:rFonts w:cs="Calibri"/>
                      <w:color w:val="000000" w:themeColor="text1"/>
                      <w:szCs w:val="21"/>
                    </w:rPr>
                    <w:t>高排气筒（</w:t>
                  </w:r>
                  <w:r w:rsidRPr="003334EF">
                    <w:rPr>
                      <w:rFonts w:cs="Calibri"/>
                      <w:color w:val="000000" w:themeColor="text1"/>
                      <w:szCs w:val="21"/>
                    </w:rPr>
                    <w:t>DA002</w:t>
                  </w:r>
                  <w:r w:rsidRPr="003334EF">
                    <w:rPr>
                      <w:rFonts w:cs="Calibri"/>
                      <w:color w:val="000000" w:themeColor="text1"/>
                      <w:szCs w:val="21"/>
                    </w:rPr>
                    <w:t>）排放，废气收集效率较高，实现达标排放</w:t>
                  </w:r>
                </w:p>
              </w:tc>
              <w:tc>
                <w:tcPr>
                  <w:tcW w:w="800" w:type="dxa"/>
                  <w:vAlign w:val="center"/>
                </w:tcPr>
                <w:p w14:paraId="3EA03AB7" w14:textId="77777777" w:rsidR="00F173B4" w:rsidRPr="003334EF" w:rsidRDefault="00972A18">
                  <w:pPr>
                    <w:jc w:val="center"/>
                    <w:rPr>
                      <w:rFonts w:cs="Calibri"/>
                      <w:color w:val="000000" w:themeColor="text1"/>
                      <w:szCs w:val="21"/>
                    </w:rPr>
                  </w:pPr>
                  <w:r w:rsidRPr="003334EF">
                    <w:rPr>
                      <w:rFonts w:cs="Calibri"/>
                      <w:color w:val="000000" w:themeColor="text1"/>
                      <w:szCs w:val="21"/>
                    </w:rPr>
                    <w:t>符合</w:t>
                  </w:r>
                </w:p>
              </w:tc>
            </w:tr>
            <w:tr w:rsidR="003334EF" w:rsidRPr="003334EF" w14:paraId="3BEE8EBE" w14:textId="77777777">
              <w:trPr>
                <w:trHeight w:val="103"/>
                <w:jc w:val="center"/>
              </w:trPr>
              <w:tc>
                <w:tcPr>
                  <w:tcW w:w="704" w:type="dxa"/>
                  <w:vAlign w:val="center"/>
                </w:tcPr>
                <w:p w14:paraId="2E98F7A8" w14:textId="77777777" w:rsidR="00F173B4" w:rsidRPr="003334EF" w:rsidRDefault="00972A18">
                  <w:pPr>
                    <w:jc w:val="center"/>
                    <w:rPr>
                      <w:rFonts w:cs="Calibri"/>
                      <w:bCs/>
                      <w:color w:val="000000" w:themeColor="text1"/>
                      <w:szCs w:val="21"/>
                    </w:rPr>
                  </w:pPr>
                  <w:r w:rsidRPr="003334EF">
                    <w:rPr>
                      <w:rFonts w:cs="Calibri" w:hint="eastAsia"/>
                      <w:bCs/>
                      <w:color w:val="000000" w:themeColor="text1"/>
                      <w:szCs w:val="21"/>
                    </w:rPr>
                    <w:t>3</w:t>
                  </w:r>
                </w:p>
              </w:tc>
              <w:tc>
                <w:tcPr>
                  <w:tcW w:w="4409" w:type="dxa"/>
                  <w:vAlign w:val="center"/>
                </w:tcPr>
                <w:p w14:paraId="3D61B6B5" w14:textId="77777777" w:rsidR="00F173B4" w:rsidRPr="003334EF" w:rsidRDefault="00972A18">
                  <w:pPr>
                    <w:ind w:firstLine="420"/>
                    <w:rPr>
                      <w:rFonts w:cs="Calibri"/>
                      <w:color w:val="000000" w:themeColor="text1"/>
                      <w:szCs w:val="21"/>
                      <w:shd w:val="clear" w:color="auto" w:fill="FFFFFF"/>
                    </w:rPr>
                  </w:pPr>
                  <w:r w:rsidRPr="003334EF">
                    <w:rPr>
                      <w:rFonts w:cs="Calibri" w:hint="eastAsia"/>
                      <w:color w:val="000000" w:themeColor="text1"/>
                      <w:szCs w:val="21"/>
                      <w:shd w:val="clear" w:color="auto" w:fill="FFFFFF"/>
                    </w:rPr>
                    <w:t>建立台账，记录生产原料、辅料的使用量、废弃量、去向以及挥发性有机物含量。台账保存期限不得少于</w:t>
                  </w:r>
                  <w:r w:rsidRPr="003334EF">
                    <w:rPr>
                      <w:rFonts w:cs="Calibri" w:hint="eastAsia"/>
                      <w:color w:val="000000" w:themeColor="text1"/>
                      <w:szCs w:val="21"/>
                      <w:shd w:val="clear" w:color="auto" w:fill="FFFFFF"/>
                    </w:rPr>
                    <w:t>3</w:t>
                  </w:r>
                  <w:r w:rsidRPr="003334EF">
                    <w:rPr>
                      <w:rFonts w:cs="Calibri" w:hint="eastAsia"/>
                      <w:color w:val="000000" w:themeColor="text1"/>
                      <w:szCs w:val="21"/>
                      <w:shd w:val="clear" w:color="auto" w:fill="FFFFFF"/>
                    </w:rPr>
                    <w:t>年</w:t>
                  </w:r>
                </w:p>
              </w:tc>
              <w:tc>
                <w:tcPr>
                  <w:tcW w:w="2246" w:type="dxa"/>
                  <w:vAlign w:val="center"/>
                </w:tcPr>
                <w:p w14:paraId="68AB0CF3" w14:textId="1F73F849" w:rsidR="00F173B4" w:rsidRPr="003334EF" w:rsidRDefault="00972A18">
                  <w:pPr>
                    <w:rPr>
                      <w:rFonts w:cs="Calibri"/>
                      <w:color w:val="000000" w:themeColor="text1"/>
                      <w:szCs w:val="21"/>
                    </w:rPr>
                  </w:pPr>
                  <w:r w:rsidRPr="003334EF">
                    <w:rPr>
                      <w:rFonts w:cs="Calibri" w:hint="eastAsia"/>
                      <w:color w:val="000000" w:themeColor="text1"/>
                      <w:szCs w:val="21"/>
                      <w:shd w:val="clear" w:color="auto" w:fill="FFFFFF"/>
                    </w:rPr>
                    <w:t>应建立台账，记录生产原料、辅料的使用量、废弃量、去向以及挥发性有机物含量。台账保存期限不得少于</w:t>
                  </w:r>
                  <w:r w:rsidR="005E50CE">
                    <w:rPr>
                      <w:rFonts w:cs="Calibri"/>
                      <w:color w:val="000000" w:themeColor="text1"/>
                      <w:szCs w:val="21"/>
                      <w:shd w:val="clear" w:color="auto" w:fill="FFFFFF"/>
                    </w:rPr>
                    <w:t>5</w:t>
                  </w:r>
                  <w:r w:rsidRPr="003334EF">
                    <w:rPr>
                      <w:rFonts w:cs="Calibri" w:hint="eastAsia"/>
                      <w:color w:val="000000" w:themeColor="text1"/>
                      <w:szCs w:val="21"/>
                      <w:shd w:val="clear" w:color="auto" w:fill="FFFFFF"/>
                    </w:rPr>
                    <w:t>年</w:t>
                  </w:r>
                </w:p>
              </w:tc>
              <w:tc>
                <w:tcPr>
                  <w:tcW w:w="800" w:type="dxa"/>
                  <w:vAlign w:val="center"/>
                </w:tcPr>
                <w:p w14:paraId="051CC642" w14:textId="77777777" w:rsidR="00F173B4" w:rsidRPr="003334EF" w:rsidRDefault="00972A18">
                  <w:pPr>
                    <w:jc w:val="center"/>
                    <w:rPr>
                      <w:rFonts w:cs="Calibri"/>
                      <w:color w:val="000000" w:themeColor="text1"/>
                      <w:szCs w:val="21"/>
                    </w:rPr>
                  </w:pPr>
                  <w:r w:rsidRPr="003334EF">
                    <w:rPr>
                      <w:rFonts w:cs="Calibri" w:hint="eastAsia"/>
                      <w:color w:val="000000" w:themeColor="text1"/>
                      <w:szCs w:val="21"/>
                    </w:rPr>
                    <w:t>符合</w:t>
                  </w:r>
                </w:p>
              </w:tc>
            </w:tr>
          </w:tbl>
          <w:p w14:paraId="49E6F4C7" w14:textId="77777777" w:rsidR="00F173B4" w:rsidRPr="003334EF" w:rsidRDefault="00972A18">
            <w:pPr>
              <w:spacing w:line="360" w:lineRule="auto"/>
              <w:ind w:firstLine="420"/>
              <w:rPr>
                <w:rFonts w:cs="宋体"/>
                <w:color w:val="000000" w:themeColor="text1"/>
                <w:kern w:val="0"/>
                <w:szCs w:val="21"/>
              </w:rPr>
            </w:pPr>
            <w:r w:rsidRPr="003334EF">
              <w:rPr>
                <w:rFonts w:hint="eastAsia"/>
                <w:color w:val="000000" w:themeColor="text1"/>
                <w:szCs w:val="21"/>
              </w:rPr>
              <w:t>由上表可知，本项目符合</w:t>
            </w:r>
            <w:r w:rsidRPr="003334EF">
              <w:rPr>
                <w:rFonts w:cs="Calibri" w:hint="eastAsia"/>
                <w:bCs/>
                <w:color w:val="000000" w:themeColor="text1"/>
                <w:szCs w:val="21"/>
              </w:rPr>
              <w:t>《山东省重点行业挥发性有机物专项治理方案》（鲁环发【</w:t>
            </w:r>
            <w:r w:rsidRPr="003334EF">
              <w:rPr>
                <w:rFonts w:cs="Calibri" w:hint="eastAsia"/>
                <w:bCs/>
                <w:color w:val="000000" w:themeColor="text1"/>
                <w:szCs w:val="21"/>
              </w:rPr>
              <w:t>2016</w:t>
            </w:r>
            <w:r w:rsidRPr="003334EF">
              <w:rPr>
                <w:rFonts w:cs="Calibri" w:hint="eastAsia"/>
                <w:bCs/>
                <w:color w:val="000000" w:themeColor="text1"/>
                <w:szCs w:val="21"/>
              </w:rPr>
              <w:t>】</w:t>
            </w:r>
            <w:r w:rsidRPr="003334EF">
              <w:rPr>
                <w:rFonts w:cs="Calibri" w:hint="eastAsia"/>
                <w:bCs/>
                <w:color w:val="000000" w:themeColor="text1"/>
                <w:szCs w:val="21"/>
              </w:rPr>
              <w:t>162</w:t>
            </w:r>
            <w:r w:rsidRPr="003334EF">
              <w:rPr>
                <w:rFonts w:cs="Calibri" w:hint="eastAsia"/>
                <w:bCs/>
                <w:color w:val="000000" w:themeColor="text1"/>
                <w:szCs w:val="21"/>
              </w:rPr>
              <w:t>号）</w:t>
            </w:r>
            <w:r w:rsidRPr="003334EF">
              <w:rPr>
                <w:rFonts w:hint="eastAsia"/>
                <w:color w:val="000000" w:themeColor="text1"/>
                <w:szCs w:val="21"/>
              </w:rPr>
              <w:t>要求。</w:t>
            </w:r>
          </w:p>
          <w:p w14:paraId="3C494365" w14:textId="77777777" w:rsidR="00F173B4" w:rsidRPr="003334EF" w:rsidRDefault="00F173B4">
            <w:pPr>
              <w:spacing w:line="360" w:lineRule="auto"/>
              <w:ind w:firstLine="420"/>
              <w:rPr>
                <w:rFonts w:cs="宋体"/>
                <w:color w:val="000000" w:themeColor="text1"/>
                <w:kern w:val="0"/>
                <w:szCs w:val="21"/>
              </w:rPr>
            </w:pPr>
          </w:p>
          <w:p w14:paraId="44C111F8" w14:textId="77777777" w:rsidR="00F173B4" w:rsidRDefault="00F173B4">
            <w:pPr>
              <w:autoSpaceDE w:val="0"/>
              <w:autoSpaceDN w:val="0"/>
              <w:adjustRightInd w:val="0"/>
              <w:snapToGrid w:val="0"/>
              <w:rPr>
                <w:rFonts w:ascii="宋体" w:hAnsi="宋体" w:cs="宋体"/>
                <w:color w:val="000000" w:themeColor="text1"/>
                <w:kern w:val="0"/>
                <w:szCs w:val="21"/>
              </w:rPr>
            </w:pPr>
          </w:p>
          <w:p w14:paraId="29F27CDE" w14:textId="77777777" w:rsidR="006D455D" w:rsidRPr="003334EF" w:rsidRDefault="006D455D">
            <w:pPr>
              <w:autoSpaceDE w:val="0"/>
              <w:autoSpaceDN w:val="0"/>
              <w:adjustRightInd w:val="0"/>
              <w:snapToGrid w:val="0"/>
              <w:rPr>
                <w:rFonts w:ascii="宋体" w:hAnsi="宋体" w:cs="宋体"/>
                <w:color w:val="000000" w:themeColor="text1"/>
                <w:kern w:val="0"/>
                <w:szCs w:val="21"/>
              </w:rPr>
            </w:pPr>
          </w:p>
        </w:tc>
      </w:tr>
    </w:tbl>
    <w:p w14:paraId="4B7A9822" w14:textId="77777777" w:rsidR="00F173B4" w:rsidRPr="003334EF" w:rsidRDefault="00F173B4">
      <w:pPr>
        <w:spacing w:line="360" w:lineRule="auto"/>
        <w:outlineLvl w:val="0"/>
        <w:rPr>
          <w:rFonts w:eastAsia="黑体"/>
          <w:color w:val="000000" w:themeColor="text1"/>
          <w:sz w:val="30"/>
        </w:rPr>
        <w:sectPr w:rsidR="00F173B4" w:rsidRPr="003334EF">
          <w:footerReference w:type="default" r:id="rId15"/>
          <w:pgSz w:w="11906" w:h="16838"/>
          <w:pgMar w:top="1701" w:right="1531" w:bottom="1701" w:left="1531" w:header="851" w:footer="1077" w:gutter="0"/>
          <w:pgNumType w:start="1"/>
          <w:cols w:space="720"/>
          <w:docGrid w:linePitch="312"/>
        </w:sectPr>
      </w:pPr>
    </w:p>
    <w:p w14:paraId="392B3DAC" w14:textId="77777777" w:rsidR="00F173B4" w:rsidRPr="003334EF" w:rsidRDefault="00972A18">
      <w:pPr>
        <w:pStyle w:val="af5"/>
        <w:jc w:val="center"/>
        <w:outlineLvl w:val="0"/>
        <w:rPr>
          <w:rFonts w:ascii="黑体" w:eastAsia="黑体" w:hAnsi="黑体"/>
          <w:snapToGrid w:val="0"/>
          <w:color w:val="000000" w:themeColor="text1"/>
          <w:sz w:val="30"/>
          <w:szCs w:val="30"/>
        </w:rPr>
      </w:pPr>
      <w:r w:rsidRPr="003334EF">
        <w:rPr>
          <w:rFonts w:ascii="黑体" w:eastAsia="黑体" w:hAnsi="黑体" w:hint="eastAsia"/>
          <w:snapToGrid w:val="0"/>
          <w:color w:val="000000" w:themeColor="text1"/>
          <w:sz w:val="30"/>
          <w:szCs w:val="30"/>
        </w:rPr>
        <w:lastRenderedPageBreak/>
        <w:t>二、建设项目工程分析</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
        <w:gridCol w:w="20"/>
        <w:gridCol w:w="8388"/>
      </w:tblGrid>
      <w:tr w:rsidR="003334EF" w:rsidRPr="003334EF" w14:paraId="6D255823" w14:textId="77777777">
        <w:trPr>
          <w:trHeight w:val="48"/>
          <w:jc w:val="center"/>
        </w:trPr>
        <w:tc>
          <w:tcPr>
            <w:tcW w:w="436" w:type="dxa"/>
            <w:gridSpan w:val="2"/>
            <w:vAlign w:val="center"/>
          </w:tcPr>
          <w:p w14:paraId="4AE9C9D9" w14:textId="77777777" w:rsidR="00F173B4" w:rsidRPr="003334EF" w:rsidRDefault="00972A18">
            <w:pPr>
              <w:pStyle w:val="af5"/>
              <w:adjustRightInd w:val="0"/>
              <w:snapToGrid w:val="0"/>
              <w:spacing w:before="0" w:beforeAutospacing="0" w:after="0" w:afterAutospacing="0"/>
              <w:jc w:val="center"/>
              <w:rPr>
                <w:rFonts w:cs="宋体"/>
                <w:color w:val="000000" w:themeColor="text1"/>
                <w:sz w:val="21"/>
                <w:szCs w:val="21"/>
                <w:lang w:val="en-US"/>
              </w:rPr>
            </w:pPr>
            <w:r w:rsidRPr="003334EF">
              <w:rPr>
                <w:rFonts w:cs="宋体" w:hint="eastAsia"/>
                <w:color w:val="000000" w:themeColor="text1"/>
                <w:sz w:val="21"/>
                <w:szCs w:val="21"/>
                <w:lang w:val="en-US"/>
              </w:rPr>
              <w:t>建设内容</w:t>
            </w:r>
          </w:p>
        </w:tc>
        <w:tc>
          <w:tcPr>
            <w:tcW w:w="8388" w:type="dxa"/>
          </w:tcPr>
          <w:p w14:paraId="05F165EC" w14:textId="77777777" w:rsidR="00F173B4" w:rsidRPr="003334EF" w:rsidRDefault="00972A18">
            <w:pPr>
              <w:spacing w:line="360" w:lineRule="auto"/>
              <w:jc w:val="left"/>
              <w:rPr>
                <w:b/>
                <w:color w:val="000000" w:themeColor="text1"/>
                <w:szCs w:val="21"/>
              </w:rPr>
            </w:pPr>
            <w:r w:rsidRPr="003334EF">
              <w:rPr>
                <w:rFonts w:hint="eastAsia"/>
                <w:b/>
                <w:color w:val="000000" w:themeColor="text1"/>
                <w:szCs w:val="21"/>
              </w:rPr>
              <w:t>一、建设内容</w:t>
            </w:r>
          </w:p>
          <w:p w14:paraId="18DFCB47" w14:textId="77777777" w:rsidR="00F173B4" w:rsidRPr="003334EF" w:rsidRDefault="00972A18">
            <w:pPr>
              <w:adjustRightInd w:val="0"/>
              <w:snapToGrid w:val="0"/>
              <w:spacing w:line="360" w:lineRule="auto"/>
              <w:ind w:firstLineChars="200" w:firstLine="422"/>
              <w:rPr>
                <w:b/>
                <w:color w:val="000000" w:themeColor="text1"/>
                <w:szCs w:val="21"/>
              </w:rPr>
            </w:pPr>
            <w:r w:rsidRPr="003334EF">
              <w:rPr>
                <w:b/>
                <w:color w:val="000000" w:themeColor="text1"/>
                <w:szCs w:val="21"/>
              </w:rPr>
              <w:t>1</w:t>
            </w:r>
            <w:r w:rsidRPr="003334EF">
              <w:rPr>
                <w:b/>
                <w:color w:val="000000" w:themeColor="text1"/>
                <w:szCs w:val="21"/>
              </w:rPr>
              <w:t>、</w:t>
            </w:r>
            <w:r w:rsidRPr="003334EF">
              <w:rPr>
                <w:b/>
                <w:bCs/>
                <w:color w:val="000000" w:themeColor="text1"/>
                <w:szCs w:val="21"/>
              </w:rPr>
              <w:t>项目建设背景</w:t>
            </w:r>
          </w:p>
          <w:p w14:paraId="5C8633A4" w14:textId="27B71E3A" w:rsidR="00F173B4" w:rsidRPr="003334EF" w:rsidRDefault="00972A18">
            <w:pPr>
              <w:spacing w:line="360" w:lineRule="auto"/>
              <w:ind w:firstLine="482"/>
              <w:rPr>
                <w:color w:val="000000" w:themeColor="text1"/>
                <w:szCs w:val="21"/>
              </w:rPr>
            </w:pPr>
            <w:r w:rsidRPr="003334EF">
              <w:rPr>
                <w:rFonts w:hint="eastAsia"/>
                <w:color w:val="000000" w:themeColor="text1"/>
                <w:szCs w:val="21"/>
              </w:rPr>
              <w:t>根据市场发展，梁山富诚挂车配件有限公司计划投资</w:t>
            </w:r>
            <w:r w:rsidRPr="003334EF">
              <w:rPr>
                <w:color w:val="000000" w:themeColor="text1"/>
                <w:szCs w:val="21"/>
              </w:rPr>
              <w:t>15</w:t>
            </w:r>
            <w:r w:rsidRPr="003334EF">
              <w:rPr>
                <w:rFonts w:hint="eastAsia"/>
                <w:color w:val="000000" w:themeColor="text1"/>
                <w:szCs w:val="21"/>
              </w:rPr>
              <w:t>0</w:t>
            </w:r>
            <w:r w:rsidRPr="003334EF">
              <w:rPr>
                <w:rFonts w:hint="eastAsia"/>
                <w:color w:val="000000" w:themeColor="text1"/>
                <w:szCs w:val="21"/>
              </w:rPr>
              <w:t>万元建设</w:t>
            </w:r>
            <w:r w:rsidR="008B7E2F" w:rsidRPr="003334EF">
              <w:rPr>
                <w:rFonts w:hint="eastAsia"/>
                <w:color w:val="000000" w:themeColor="text1"/>
                <w:szCs w:val="21"/>
              </w:rPr>
              <w:t>挂车配件生产加工项目</w:t>
            </w:r>
            <w:r w:rsidRPr="003334EF">
              <w:rPr>
                <w:rFonts w:hint="eastAsia"/>
                <w:color w:val="000000" w:themeColor="text1"/>
                <w:szCs w:val="21"/>
              </w:rPr>
              <w:t>，年产大梁</w:t>
            </w:r>
            <w:r w:rsidRPr="003334EF">
              <w:rPr>
                <w:rFonts w:hint="eastAsia"/>
                <w:color w:val="000000" w:themeColor="text1"/>
                <w:szCs w:val="21"/>
              </w:rPr>
              <w:t>1</w:t>
            </w:r>
            <w:r w:rsidRPr="003334EF">
              <w:rPr>
                <w:color w:val="000000" w:themeColor="text1"/>
                <w:szCs w:val="21"/>
              </w:rPr>
              <w:t>000</w:t>
            </w:r>
            <w:r w:rsidRPr="003334EF">
              <w:rPr>
                <w:rFonts w:hint="eastAsia"/>
                <w:color w:val="000000" w:themeColor="text1"/>
                <w:szCs w:val="21"/>
              </w:rPr>
              <w:t>对、悬架</w:t>
            </w:r>
            <w:r w:rsidRPr="003334EF">
              <w:rPr>
                <w:rFonts w:hint="eastAsia"/>
                <w:color w:val="000000" w:themeColor="text1"/>
                <w:szCs w:val="21"/>
              </w:rPr>
              <w:t>1</w:t>
            </w:r>
            <w:r w:rsidRPr="003334EF">
              <w:rPr>
                <w:color w:val="000000" w:themeColor="text1"/>
                <w:szCs w:val="21"/>
              </w:rPr>
              <w:t>000</w:t>
            </w:r>
            <w:r w:rsidRPr="003334EF">
              <w:rPr>
                <w:rFonts w:hint="eastAsia"/>
                <w:color w:val="000000" w:themeColor="text1"/>
                <w:szCs w:val="21"/>
              </w:rPr>
              <w:t>套、拉杆</w:t>
            </w:r>
            <w:r w:rsidRPr="003334EF">
              <w:rPr>
                <w:rFonts w:hint="eastAsia"/>
                <w:color w:val="000000" w:themeColor="text1"/>
                <w:szCs w:val="21"/>
              </w:rPr>
              <w:t>2</w:t>
            </w:r>
            <w:r w:rsidRPr="003334EF">
              <w:rPr>
                <w:color w:val="000000" w:themeColor="text1"/>
                <w:szCs w:val="21"/>
              </w:rPr>
              <w:t>000</w:t>
            </w:r>
            <w:r w:rsidRPr="003334EF">
              <w:rPr>
                <w:rFonts w:hint="eastAsia"/>
                <w:color w:val="000000" w:themeColor="text1"/>
                <w:szCs w:val="21"/>
              </w:rPr>
              <w:t>套、支架</w:t>
            </w:r>
            <w:r w:rsidRPr="003334EF">
              <w:rPr>
                <w:rFonts w:hint="eastAsia"/>
                <w:color w:val="000000" w:themeColor="text1"/>
                <w:szCs w:val="21"/>
              </w:rPr>
              <w:t>1</w:t>
            </w:r>
            <w:r w:rsidRPr="003334EF">
              <w:rPr>
                <w:color w:val="000000" w:themeColor="text1"/>
                <w:szCs w:val="21"/>
              </w:rPr>
              <w:t>500</w:t>
            </w:r>
            <w:r w:rsidRPr="003334EF">
              <w:rPr>
                <w:rFonts w:hint="eastAsia"/>
                <w:color w:val="000000" w:themeColor="text1"/>
                <w:szCs w:val="21"/>
              </w:rPr>
              <w:t>套、车桥</w:t>
            </w:r>
            <w:r w:rsidRPr="003334EF">
              <w:rPr>
                <w:color w:val="000000" w:themeColor="text1"/>
                <w:szCs w:val="21"/>
              </w:rPr>
              <w:t>3000</w:t>
            </w:r>
            <w:r w:rsidRPr="003334EF">
              <w:rPr>
                <w:rFonts w:hint="eastAsia"/>
                <w:color w:val="000000" w:themeColor="text1"/>
                <w:szCs w:val="21"/>
              </w:rPr>
              <w:t>根、气室</w:t>
            </w:r>
            <w:r w:rsidRPr="003334EF">
              <w:rPr>
                <w:color w:val="000000" w:themeColor="text1"/>
                <w:szCs w:val="21"/>
              </w:rPr>
              <w:t>18000</w:t>
            </w:r>
            <w:r w:rsidRPr="003334EF">
              <w:rPr>
                <w:rFonts w:hint="eastAsia"/>
                <w:color w:val="000000" w:themeColor="text1"/>
                <w:szCs w:val="21"/>
              </w:rPr>
              <w:t>套。</w:t>
            </w:r>
          </w:p>
          <w:p w14:paraId="2377F40B" w14:textId="77777777" w:rsidR="00F173B4" w:rsidRPr="003334EF" w:rsidRDefault="00972A18">
            <w:pPr>
              <w:adjustRightInd w:val="0"/>
              <w:snapToGrid w:val="0"/>
              <w:spacing w:line="360" w:lineRule="auto"/>
              <w:ind w:firstLineChars="200" w:firstLine="420"/>
              <w:rPr>
                <w:color w:val="000000" w:themeColor="text1"/>
                <w:szCs w:val="21"/>
              </w:rPr>
            </w:pPr>
            <w:r w:rsidRPr="003334EF">
              <w:rPr>
                <w:color w:val="000000" w:themeColor="text1"/>
                <w:szCs w:val="21"/>
              </w:rPr>
              <w:t>根据《中华人民共和国环境保护法》、《中华人民共和国环境影响评价法》、《建设项目环境保护管理条例》（国务院第</w:t>
            </w:r>
            <w:r w:rsidRPr="003334EF">
              <w:rPr>
                <w:color w:val="000000" w:themeColor="text1"/>
                <w:szCs w:val="21"/>
              </w:rPr>
              <w:t>682</w:t>
            </w:r>
            <w:r w:rsidRPr="003334EF">
              <w:rPr>
                <w:color w:val="000000" w:themeColor="text1"/>
                <w:szCs w:val="21"/>
              </w:rPr>
              <w:t>号令）以及《建设项目环境影响评价分类管理名录》（部令第</w:t>
            </w:r>
            <w:r w:rsidRPr="003334EF">
              <w:rPr>
                <w:color w:val="000000" w:themeColor="text1"/>
                <w:szCs w:val="21"/>
              </w:rPr>
              <w:t>16</w:t>
            </w:r>
            <w:r w:rsidRPr="003334EF">
              <w:rPr>
                <w:color w:val="000000" w:themeColor="text1"/>
                <w:szCs w:val="21"/>
              </w:rPr>
              <w:t>号，</w:t>
            </w:r>
            <w:r w:rsidRPr="003334EF">
              <w:rPr>
                <w:color w:val="000000" w:themeColor="text1"/>
                <w:szCs w:val="21"/>
              </w:rPr>
              <w:t>2021</w:t>
            </w:r>
            <w:r w:rsidRPr="003334EF">
              <w:rPr>
                <w:color w:val="000000" w:themeColor="text1"/>
                <w:szCs w:val="21"/>
              </w:rPr>
              <w:t>年</w:t>
            </w:r>
            <w:r w:rsidRPr="003334EF">
              <w:rPr>
                <w:color w:val="000000" w:themeColor="text1"/>
                <w:szCs w:val="21"/>
              </w:rPr>
              <w:t>1</w:t>
            </w:r>
            <w:r w:rsidRPr="003334EF">
              <w:rPr>
                <w:color w:val="000000" w:themeColor="text1"/>
                <w:szCs w:val="21"/>
              </w:rPr>
              <w:t>月</w:t>
            </w:r>
            <w:r w:rsidRPr="003334EF">
              <w:rPr>
                <w:color w:val="000000" w:themeColor="text1"/>
                <w:szCs w:val="21"/>
              </w:rPr>
              <w:t>1</w:t>
            </w:r>
            <w:r w:rsidRPr="003334EF">
              <w:rPr>
                <w:color w:val="000000" w:themeColor="text1"/>
                <w:szCs w:val="21"/>
              </w:rPr>
              <w:t>日实施）的规定，本项目属于</w:t>
            </w:r>
            <w:r w:rsidRPr="003334EF">
              <w:rPr>
                <w:color w:val="000000" w:themeColor="text1"/>
                <w:szCs w:val="21"/>
                <w:shd w:val="clear" w:color="auto" w:fill="FFFFFF"/>
              </w:rPr>
              <w:t>三十三、汽车制造业</w:t>
            </w:r>
            <w:r w:rsidRPr="003334EF">
              <w:rPr>
                <w:color w:val="000000" w:themeColor="text1"/>
                <w:szCs w:val="21"/>
                <w:shd w:val="clear" w:color="auto" w:fill="FFFFFF"/>
              </w:rPr>
              <w:t>36</w:t>
            </w:r>
            <w:r w:rsidRPr="003334EF">
              <w:rPr>
                <w:rFonts w:hint="eastAsia"/>
                <w:color w:val="000000" w:themeColor="text1"/>
                <w:szCs w:val="21"/>
              </w:rPr>
              <w:t>中</w:t>
            </w:r>
            <w:r w:rsidRPr="003334EF">
              <w:rPr>
                <w:color w:val="000000" w:themeColor="text1"/>
                <w:szCs w:val="21"/>
                <w:shd w:val="clear" w:color="auto" w:fill="FFFFFF"/>
              </w:rPr>
              <w:t>汽车零部件及配件制造</w:t>
            </w:r>
            <w:r w:rsidRPr="003334EF">
              <w:rPr>
                <w:color w:val="000000" w:themeColor="text1"/>
                <w:szCs w:val="21"/>
                <w:shd w:val="clear" w:color="auto" w:fill="FFFFFF"/>
              </w:rPr>
              <w:t>367</w:t>
            </w:r>
            <w:r w:rsidRPr="003334EF">
              <w:rPr>
                <w:rFonts w:hint="eastAsia"/>
                <w:color w:val="000000" w:themeColor="text1"/>
                <w:szCs w:val="21"/>
                <w:shd w:val="clear" w:color="auto" w:fill="FFFFFF"/>
              </w:rPr>
              <w:t>，本项目不涉及汽车整车制造（仅组装的除外）、汽车用发动机制造（仅组装的除外）、有电镀工艺的、年用溶剂型涂料（含稀释剂）</w:t>
            </w:r>
            <w:r w:rsidRPr="003334EF">
              <w:rPr>
                <w:rFonts w:hint="eastAsia"/>
                <w:color w:val="000000" w:themeColor="text1"/>
                <w:szCs w:val="21"/>
                <w:shd w:val="clear" w:color="auto" w:fill="FFFFFF"/>
              </w:rPr>
              <w:t>10</w:t>
            </w:r>
            <w:r w:rsidRPr="003334EF">
              <w:rPr>
                <w:rFonts w:hint="eastAsia"/>
                <w:color w:val="000000" w:themeColor="text1"/>
                <w:szCs w:val="21"/>
                <w:shd w:val="clear" w:color="auto" w:fill="FFFFFF"/>
              </w:rPr>
              <w:t>吨及以上的，有下料</w:t>
            </w:r>
            <w:r w:rsidRPr="003334EF">
              <w:rPr>
                <w:rFonts w:hint="eastAsia"/>
                <w:color w:val="000000" w:themeColor="text1"/>
                <w:szCs w:val="21"/>
              </w:rPr>
              <w:t>、冲压、焊接、抛丸</w:t>
            </w:r>
            <w:r w:rsidRPr="003334EF">
              <w:rPr>
                <w:rFonts w:hint="eastAsia"/>
                <w:color w:val="000000" w:themeColor="text1"/>
                <w:szCs w:val="21"/>
                <w:shd w:val="clear" w:color="auto" w:fill="FFFFFF"/>
              </w:rPr>
              <w:t>等工艺，属于“</w:t>
            </w:r>
            <w:r w:rsidRPr="003334EF">
              <w:rPr>
                <w:color w:val="000000" w:themeColor="text1"/>
                <w:szCs w:val="21"/>
                <w:shd w:val="clear" w:color="auto" w:fill="FFFFFF"/>
              </w:rPr>
              <w:t>其他（年用非溶剂型低</w:t>
            </w:r>
            <w:r w:rsidRPr="003334EF">
              <w:rPr>
                <w:color w:val="000000" w:themeColor="text1"/>
                <w:szCs w:val="21"/>
                <w:shd w:val="clear" w:color="auto" w:fill="FFFFFF"/>
              </w:rPr>
              <w:t>VOCs</w:t>
            </w:r>
            <w:r w:rsidRPr="003334EF">
              <w:rPr>
                <w:color w:val="000000" w:themeColor="text1"/>
                <w:szCs w:val="21"/>
                <w:shd w:val="clear" w:color="auto" w:fill="FFFFFF"/>
              </w:rPr>
              <w:t>含量涂料</w:t>
            </w:r>
            <w:r w:rsidRPr="003334EF">
              <w:rPr>
                <w:color w:val="000000" w:themeColor="text1"/>
                <w:szCs w:val="21"/>
                <w:shd w:val="clear" w:color="auto" w:fill="FFFFFF"/>
              </w:rPr>
              <w:t>10</w:t>
            </w:r>
            <w:r w:rsidRPr="003334EF">
              <w:rPr>
                <w:color w:val="000000" w:themeColor="text1"/>
                <w:szCs w:val="21"/>
                <w:shd w:val="clear" w:color="auto" w:fill="FFFFFF"/>
              </w:rPr>
              <w:t>吨以下的除外）</w:t>
            </w:r>
            <w:r w:rsidRPr="003334EF">
              <w:rPr>
                <w:rFonts w:hint="eastAsia"/>
                <w:color w:val="000000" w:themeColor="text1"/>
                <w:szCs w:val="21"/>
                <w:shd w:val="clear" w:color="auto" w:fill="FFFFFF"/>
              </w:rPr>
              <w:t>”类别</w:t>
            </w:r>
            <w:r w:rsidRPr="003334EF">
              <w:rPr>
                <w:color w:val="000000" w:themeColor="text1"/>
                <w:szCs w:val="21"/>
              </w:rPr>
              <w:t>，应编制环境影响评价报告表。</w:t>
            </w:r>
          </w:p>
          <w:p w14:paraId="4BDA1F30" w14:textId="77777777" w:rsidR="00F173B4" w:rsidRPr="003334EF" w:rsidRDefault="00972A18">
            <w:pPr>
              <w:jc w:val="center"/>
              <w:rPr>
                <w:b/>
                <w:bCs/>
                <w:color w:val="000000" w:themeColor="text1"/>
                <w:szCs w:val="21"/>
              </w:rPr>
            </w:pPr>
            <w:r w:rsidRPr="003334EF">
              <w:rPr>
                <w:b/>
                <w:bCs/>
                <w:color w:val="000000" w:themeColor="text1"/>
                <w:szCs w:val="21"/>
              </w:rPr>
              <w:t>表</w:t>
            </w:r>
            <w:r w:rsidRPr="003334EF">
              <w:rPr>
                <w:b/>
                <w:bCs/>
                <w:color w:val="000000" w:themeColor="text1"/>
                <w:szCs w:val="21"/>
              </w:rPr>
              <w:t xml:space="preserve">2-1  </w:t>
            </w:r>
            <w:r w:rsidRPr="003334EF">
              <w:rPr>
                <w:b/>
                <w:bCs/>
                <w:color w:val="000000" w:themeColor="text1"/>
                <w:szCs w:val="21"/>
              </w:rPr>
              <w:t>建设项目环境影响评价分类管理目录（摘录）</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029"/>
              <w:gridCol w:w="2361"/>
              <w:gridCol w:w="2051"/>
            </w:tblGrid>
            <w:tr w:rsidR="003334EF" w:rsidRPr="003334EF" w14:paraId="6A8ABF2C" w14:textId="77777777">
              <w:trPr>
                <w:trHeight w:val="1076"/>
                <w:jc w:val="center"/>
              </w:trPr>
              <w:tc>
                <w:tcPr>
                  <w:tcW w:w="3750" w:type="dxa"/>
                  <w:gridSpan w:val="2"/>
                  <w:vAlign w:val="center"/>
                </w:tcPr>
                <w:p w14:paraId="09EB6270" w14:textId="77777777" w:rsidR="00F173B4" w:rsidRPr="003334EF" w:rsidRDefault="00972A18">
                  <w:pPr>
                    <w:snapToGrid w:val="0"/>
                    <w:jc w:val="center"/>
                    <w:rPr>
                      <w:b/>
                      <w:bCs/>
                      <w:color w:val="000000" w:themeColor="text1"/>
                      <w:kern w:val="0"/>
                      <w:szCs w:val="21"/>
                    </w:rPr>
                  </w:pPr>
                  <w:r w:rsidRPr="003334EF">
                    <w:rPr>
                      <w:noProof/>
                      <w:color w:val="000000" w:themeColor="text1"/>
                      <w:kern w:val="0"/>
                      <w:szCs w:val="20"/>
                    </w:rPr>
                    <mc:AlternateContent>
                      <mc:Choice Requires="wps">
                        <w:drawing>
                          <wp:anchor distT="0" distB="0" distL="0" distR="0" simplePos="0" relativeHeight="251660288" behindDoc="0" locked="0" layoutInCell="1" allowOverlap="1" wp14:anchorId="658E7943" wp14:editId="25CEFCD9">
                            <wp:simplePos x="0" y="0"/>
                            <wp:positionH relativeFrom="column">
                              <wp:posOffset>-66675</wp:posOffset>
                            </wp:positionH>
                            <wp:positionV relativeFrom="paragraph">
                              <wp:posOffset>-635</wp:posOffset>
                            </wp:positionV>
                            <wp:extent cx="2331720" cy="632460"/>
                            <wp:effectExtent l="0" t="0" r="30480" b="34290"/>
                            <wp:wrapNone/>
                            <wp:docPr id="1027" name="直接连接符 10"/>
                            <wp:cNvGraphicFramePr/>
                            <a:graphic xmlns:a="http://schemas.openxmlformats.org/drawingml/2006/main">
                              <a:graphicData uri="http://schemas.microsoft.com/office/word/2010/wordprocessingShape">
                                <wps:wsp>
                                  <wps:cNvCnPr/>
                                  <wps:spPr>
                                    <a:xfrm>
                                      <a:off x="0" y="0"/>
                                      <a:ext cx="2331720" cy="632460"/>
                                    </a:xfrm>
                                    <a:prstGeom prst="line">
                                      <a:avLst/>
                                    </a:prstGeom>
                                    <a:ln w="9525" cap="flat" cmpd="sng">
                                      <a:solidFill>
                                        <a:srgbClr val="000000"/>
                                      </a:solidFill>
                                      <a:prstDash val="solid"/>
                                      <a:round/>
                                    </a:ln>
                                  </wps:spPr>
                                  <wps:bodyPr/>
                                </wps:wsp>
                              </a:graphicData>
                            </a:graphic>
                          </wp:anchor>
                        </w:drawing>
                      </mc:Choice>
                      <mc:Fallback>
                        <w:pict>
                          <v:line w14:anchorId="01D6ACE5" id="直接连接符 10" o:spid="_x0000_s1026"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text" from="-5.25pt,-.05pt" to="178.3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"/>
                        </w:pict>
                      </mc:Fallback>
                    </mc:AlternateContent>
                  </w:r>
                  <w:r w:rsidRPr="003334EF">
                    <w:rPr>
                      <w:rFonts w:hint="eastAsia"/>
                      <w:b/>
                      <w:bCs/>
                      <w:color w:val="000000" w:themeColor="text1"/>
                      <w:kern w:val="0"/>
                      <w:szCs w:val="21"/>
                    </w:rPr>
                    <w:t xml:space="preserve">             </w:t>
                  </w:r>
                  <w:r w:rsidRPr="003334EF">
                    <w:rPr>
                      <w:b/>
                      <w:bCs/>
                      <w:color w:val="000000" w:themeColor="text1"/>
                      <w:kern w:val="0"/>
                      <w:szCs w:val="21"/>
                    </w:rPr>
                    <w:t>项目类别</w:t>
                  </w:r>
                </w:p>
                <w:p w14:paraId="262C08AE" w14:textId="77777777" w:rsidR="00F173B4" w:rsidRPr="003334EF" w:rsidRDefault="00F173B4">
                  <w:pPr>
                    <w:snapToGrid w:val="0"/>
                    <w:rPr>
                      <w:b/>
                      <w:bCs/>
                      <w:color w:val="000000" w:themeColor="text1"/>
                      <w:szCs w:val="21"/>
                    </w:rPr>
                  </w:pPr>
                </w:p>
                <w:p w14:paraId="0255B236" w14:textId="77777777" w:rsidR="00F173B4" w:rsidRPr="003334EF" w:rsidRDefault="00972A18">
                  <w:pPr>
                    <w:snapToGrid w:val="0"/>
                    <w:ind w:firstLineChars="300" w:firstLine="632"/>
                    <w:rPr>
                      <w:b/>
                      <w:bCs/>
                      <w:color w:val="000000" w:themeColor="text1"/>
                      <w:szCs w:val="21"/>
                    </w:rPr>
                  </w:pPr>
                  <w:r w:rsidRPr="003334EF">
                    <w:rPr>
                      <w:b/>
                      <w:bCs/>
                      <w:color w:val="000000" w:themeColor="text1"/>
                      <w:szCs w:val="21"/>
                    </w:rPr>
                    <w:t>环评类别</w:t>
                  </w:r>
                </w:p>
                <w:p w14:paraId="2CA28188" w14:textId="77777777" w:rsidR="00F173B4" w:rsidRPr="003334EF" w:rsidRDefault="00F173B4">
                  <w:pPr>
                    <w:snapToGrid w:val="0"/>
                    <w:jc w:val="center"/>
                    <w:rPr>
                      <w:b/>
                      <w:bCs/>
                      <w:color w:val="000000" w:themeColor="text1"/>
                      <w:szCs w:val="21"/>
                    </w:rPr>
                  </w:pPr>
                </w:p>
              </w:tc>
              <w:tc>
                <w:tcPr>
                  <w:tcW w:w="2361" w:type="dxa"/>
                  <w:vAlign w:val="center"/>
                </w:tcPr>
                <w:p w14:paraId="715015EC" w14:textId="77777777" w:rsidR="00F173B4" w:rsidRPr="003334EF" w:rsidRDefault="00972A18">
                  <w:pPr>
                    <w:snapToGrid w:val="0"/>
                    <w:jc w:val="center"/>
                    <w:rPr>
                      <w:b/>
                      <w:bCs/>
                      <w:color w:val="000000" w:themeColor="text1"/>
                      <w:szCs w:val="21"/>
                    </w:rPr>
                  </w:pPr>
                  <w:r w:rsidRPr="003334EF">
                    <w:rPr>
                      <w:b/>
                      <w:bCs/>
                      <w:color w:val="000000" w:themeColor="text1"/>
                      <w:szCs w:val="21"/>
                    </w:rPr>
                    <w:t>报告书</w:t>
                  </w:r>
                </w:p>
              </w:tc>
              <w:tc>
                <w:tcPr>
                  <w:tcW w:w="2051" w:type="dxa"/>
                  <w:vAlign w:val="center"/>
                </w:tcPr>
                <w:p w14:paraId="2865F593" w14:textId="77777777" w:rsidR="00F173B4" w:rsidRPr="003334EF" w:rsidRDefault="00972A18">
                  <w:pPr>
                    <w:snapToGrid w:val="0"/>
                    <w:jc w:val="center"/>
                    <w:rPr>
                      <w:b/>
                      <w:bCs/>
                      <w:color w:val="000000" w:themeColor="text1"/>
                      <w:szCs w:val="21"/>
                    </w:rPr>
                  </w:pPr>
                  <w:r w:rsidRPr="003334EF">
                    <w:rPr>
                      <w:b/>
                      <w:bCs/>
                      <w:color w:val="000000" w:themeColor="text1"/>
                      <w:szCs w:val="21"/>
                    </w:rPr>
                    <w:t>报告表</w:t>
                  </w:r>
                </w:p>
              </w:tc>
            </w:tr>
            <w:tr w:rsidR="003334EF" w:rsidRPr="003334EF" w14:paraId="6F7060B8" w14:textId="77777777">
              <w:trPr>
                <w:trHeight w:val="454"/>
                <w:jc w:val="center"/>
              </w:trPr>
              <w:tc>
                <w:tcPr>
                  <w:tcW w:w="8162" w:type="dxa"/>
                  <w:gridSpan w:val="4"/>
                  <w:vAlign w:val="center"/>
                </w:tcPr>
                <w:p w14:paraId="67D4F2B8" w14:textId="77777777" w:rsidR="00F173B4" w:rsidRPr="003334EF" w:rsidRDefault="00972A18">
                  <w:pPr>
                    <w:snapToGrid w:val="0"/>
                    <w:jc w:val="left"/>
                    <w:rPr>
                      <w:color w:val="000000" w:themeColor="text1"/>
                      <w:szCs w:val="21"/>
                    </w:rPr>
                  </w:pPr>
                  <w:r w:rsidRPr="003334EF">
                    <w:rPr>
                      <w:color w:val="000000" w:themeColor="text1"/>
                      <w:szCs w:val="21"/>
                      <w:shd w:val="clear" w:color="auto" w:fill="FFFFFF"/>
                    </w:rPr>
                    <w:t>三十三、汽车制造业</w:t>
                  </w:r>
                  <w:r w:rsidRPr="003334EF">
                    <w:rPr>
                      <w:color w:val="000000" w:themeColor="text1"/>
                      <w:szCs w:val="21"/>
                      <w:shd w:val="clear" w:color="auto" w:fill="FFFFFF"/>
                    </w:rPr>
                    <w:t>36</w:t>
                  </w:r>
                </w:p>
              </w:tc>
            </w:tr>
            <w:tr w:rsidR="003334EF" w:rsidRPr="003334EF" w14:paraId="477DBE7B" w14:textId="77777777">
              <w:trPr>
                <w:trHeight w:val="454"/>
                <w:jc w:val="center"/>
              </w:trPr>
              <w:tc>
                <w:tcPr>
                  <w:tcW w:w="721" w:type="dxa"/>
                  <w:shd w:val="clear" w:color="auto" w:fill="auto"/>
                  <w:vAlign w:val="center"/>
                </w:tcPr>
                <w:p w14:paraId="453B77EB" w14:textId="77777777" w:rsidR="00F173B4" w:rsidRPr="003334EF" w:rsidRDefault="00972A18">
                  <w:pPr>
                    <w:adjustRightInd w:val="0"/>
                    <w:snapToGrid w:val="0"/>
                    <w:jc w:val="center"/>
                    <w:rPr>
                      <w:bCs/>
                      <w:color w:val="000000" w:themeColor="text1"/>
                      <w:kern w:val="0"/>
                      <w:szCs w:val="21"/>
                    </w:rPr>
                  </w:pPr>
                  <w:r w:rsidRPr="003334EF">
                    <w:rPr>
                      <w:rFonts w:hint="eastAsia"/>
                      <w:color w:val="000000" w:themeColor="text1"/>
                      <w:szCs w:val="21"/>
                      <w:shd w:val="clear" w:color="auto" w:fill="FFFFFF"/>
                    </w:rPr>
                    <w:t>7</w:t>
                  </w:r>
                  <w:r w:rsidRPr="003334EF">
                    <w:rPr>
                      <w:color w:val="000000" w:themeColor="text1"/>
                      <w:szCs w:val="21"/>
                      <w:shd w:val="clear" w:color="auto" w:fill="FFFFFF"/>
                    </w:rPr>
                    <w:t>1</w:t>
                  </w:r>
                </w:p>
              </w:tc>
              <w:tc>
                <w:tcPr>
                  <w:tcW w:w="3029" w:type="dxa"/>
                  <w:shd w:val="clear" w:color="auto" w:fill="auto"/>
                  <w:vAlign w:val="center"/>
                </w:tcPr>
                <w:p w14:paraId="15743CA1" w14:textId="77777777" w:rsidR="00F173B4" w:rsidRPr="003334EF" w:rsidRDefault="00972A18">
                  <w:pPr>
                    <w:adjustRightInd w:val="0"/>
                    <w:snapToGrid w:val="0"/>
                    <w:jc w:val="center"/>
                    <w:rPr>
                      <w:bCs/>
                      <w:color w:val="000000" w:themeColor="text1"/>
                      <w:kern w:val="0"/>
                      <w:szCs w:val="21"/>
                    </w:rPr>
                  </w:pPr>
                  <w:r w:rsidRPr="003334EF">
                    <w:rPr>
                      <w:color w:val="000000" w:themeColor="text1"/>
                      <w:szCs w:val="21"/>
                      <w:shd w:val="clear" w:color="auto" w:fill="FFFFFF"/>
                    </w:rPr>
                    <w:t>汽车整车制造</w:t>
                  </w:r>
                  <w:r w:rsidRPr="003334EF">
                    <w:rPr>
                      <w:color w:val="000000" w:themeColor="text1"/>
                      <w:szCs w:val="21"/>
                      <w:shd w:val="clear" w:color="auto" w:fill="FFFFFF"/>
                    </w:rPr>
                    <w:t>361</w:t>
                  </w:r>
                  <w:r w:rsidRPr="003334EF">
                    <w:rPr>
                      <w:color w:val="000000" w:themeColor="text1"/>
                      <w:szCs w:val="21"/>
                      <w:shd w:val="clear" w:color="auto" w:fill="FFFFFF"/>
                    </w:rPr>
                    <w:t>；汽车用发动机制造</w:t>
                  </w:r>
                  <w:r w:rsidRPr="003334EF">
                    <w:rPr>
                      <w:color w:val="000000" w:themeColor="text1"/>
                      <w:szCs w:val="21"/>
                      <w:shd w:val="clear" w:color="auto" w:fill="FFFFFF"/>
                    </w:rPr>
                    <w:t>362</w:t>
                  </w:r>
                  <w:r w:rsidRPr="003334EF">
                    <w:rPr>
                      <w:color w:val="000000" w:themeColor="text1"/>
                      <w:szCs w:val="21"/>
                      <w:shd w:val="clear" w:color="auto" w:fill="FFFFFF"/>
                    </w:rPr>
                    <w:t>；改装汽车制造</w:t>
                  </w:r>
                  <w:r w:rsidRPr="003334EF">
                    <w:rPr>
                      <w:color w:val="000000" w:themeColor="text1"/>
                      <w:szCs w:val="21"/>
                      <w:shd w:val="clear" w:color="auto" w:fill="FFFFFF"/>
                    </w:rPr>
                    <w:t>363</w:t>
                  </w:r>
                  <w:r w:rsidRPr="003334EF">
                    <w:rPr>
                      <w:color w:val="000000" w:themeColor="text1"/>
                      <w:szCs w:val="21"/>
                      <w:shd w:val="clear" w:color="auto" w:fill="FFFFFF"/>
                    </w:rPr>
                    <w:t>；低速汽车制造</w:t>
                  </w:r>
                  <w:r w:rsidRPr="003334EF">
                    <w:rPr>
                      <w:color w:val="000000" w:themeColor="text1"/>
                      <w:szCs w:val="21"/>
                      <w:shd w:val="clear" w:color="auto" w:fill="FFFFFF"/>
                    </w:rPr>
                    <w:t>364</w:t>
                  </w:r>
                  <w:r w:rsidRPr="003334EF">
                    <w:rPr>
                      <w:color w:val="000000" w:themeColor="text1"/>
                      <w:szCs w:val="21"/>
                      <w:shd w:val="clear" w:color="auto" w:fill="FFFFFF"/>
                    </w:rPr>
                    <w:t>；电车制造</w:t>
                  </w:r>
                  <w:r w:rsidRPr="003334EF">
                    <w:rPr>
                      <w:color w:val="000000" w:themeColor="text1"/>
                      <w:szCs w:val="21"/>
                      <w:shd w:val="clear" w:color="auto" w:fill="FFFFFF"/>
                    </w:rPr>
                    <w:t>365</w:t>
                  </w:r>
                  <w:r w:rsidRPr="003334EF">
                    <w:rPr>
                      <w:color w:val="000000" w:themeColor="text1"/>
                      <w:szCs w:val="21"/>
                      <w:shd w:val="clear" w:color="auto" w:fill="FFFFFF"/>
                    </w:rPr>
                    <w:t>；汽车车身、挂车制造</w:t>
                  </w:r>
                  <w:r w:rsidRPr="003334EF">
                    <w:rPr>
                      <w:color w:val="000000" w:themeColor="text1"/>
                      <w:szCs w:val="21"/>
                      <w:shd w:val="clear" w:color="auto" w:fill="FFFFFF"/>
                    </w:rPr>
                    <w:t>366</w:t>
                  </w:r>
                  <w:r w:rsidRPr="003334EF">
                    <w:rPr>
                      <w:color w:val="000000" w:themeColor="text1"/>
                      <w:szCs w:val="21"/>
                      <w:shd w:val="clear" w:color="auto" w:fill="FFFFFF"/>
                    </w:rPr>
                    <w:t>；</w:t>
                  </w:r>
                  <w:r w:rsidRPr="003334EF">
                    <w:rPr>
                      <w:b/>
                      <w:color w:val="000000" w:themeColor="text1"/>
                      <w:szCs w:val="21"/>
                      <w:shd w:val="clear" w:color="auto" w:fill="FFFFFF"/>
                    </w:rPr>
                    <w:t>汽车零部件及配件制造</w:t>
                  </w:r>
                  <w:r w:rsidRPr="003334EF">
                    <w:rPr>
                      <w:b/>
                      <w:color w:val="000000" w:themeColor="text1"/>
                      <w:szCs w:val="21"/>
                      <w:shd w:val="clear" w:color="auto" w:fill="FFFFFF"/>
                    </w:rPr>
                    <w:t>367</w:t>
                  </w:r>
                </w:p>
              </w:tc>
              <w:tc>
                <w:tcPr>
                  <w:tcW w:w="2361" w:type="dxa"/>
                  <w:shd w:val="clear" w:color="auto" w:fill="auto"/>
                  <w:vAlign w:val="center"/>
                </w:tcPr>
                <w:p w14:paraId="2746A031" w14:textId="77777777" w:rsidR="00F173B4" w:rsidRPr="003334EF" w:rsidRDefault="00972A18">
                  <w:pPr>
                    <w:widowControl/>
                    <w:jc w:val="center"/>
                    <w:rPr>
                      <w:bCs/>
                      <w:color w:val="000000" w:themeColor="text1"/>
                      <w:szCs w:val="21"/>
                    </w:rPr>
                  </w:pPr>
                  <w:r w:rsidRPr="003334EF">
                    <w:rPr>
                      <w:color w:val="000000" w:themeColor="text1"/>
                      <w:szCs w:val="21"/>
                      <w:shd w:val="clear" w:color="auto" w:fill="FFFFFF"/>
                    </w:rPr>
                    <w:t>汽车整车制造（仅组装的除外）；汽车用发动机制造（仅组装的除外）；有电镀工艺的；年用溶剂型涂料（含稀释剂）</w:t>
                  </w:r>
                  <w:r w:rsidRPr="003334EF">
                    <w:rPr>
                      <w:color w:val="000000" w:themeColor="text1"/>
                      <w:szCs w:val="21"/>
                      <w:shd w:val="clear" w:color="auto" w:fill="FFFFFF"/>
                    </w:rPr>
                    <w:t>10</w:t>
                  </w:r>
                  <w:r w:rsidRPr="003334EF">
                    <w:rPr>
                      <w:color w:val="000000" w:themeColor="text1"/>
                      <w:szCs w:val="21"/>
                      <w:shd w:val="clear" w:color="auto" w:fill="FFFFFF"/>
                    </w:rPr>
                    <w:t>吨及以上的</w:t>
                  </w:r>
                </w:p>
              </w:tc>
              <w:tc>
                <w:tcPr>
                  <w:tcW w:w="2051" w:type="dxa"/>
                  <w:shd w:val="clear" w:color="auto" w:fill="C7DAF1"/>
                  <w:vAlign w:val="center"/>
                </w:tcPr>
                <w:p w14:paraId="5B7C3803" w14:textId="77777777" w:rsidR="00F173B4" w:rsidRPr="003334EF" w:rsidRDefault="00972A18">
                  <w:pPr>
                    <w:ind w:left="112" w:right="92"/>
                    <w:jc w:val="center"/>
                    <w:rPr>
                      <w:b/>
                      <w:bCs/>
                      <w:color w:val="000000" w:themeColor="text1"/>
                      <w:kern w:val="0"/>
                      <w:szCs w:val="21"/>
                    </w:rPr>
                  </w:pPr>
                  <w:r w:rsidRPr="003334EF">
                    <w:rPr>
                      <w:rFonts w:hint="eastAsia"/>
                      <w:b/>
                      <w:color w:val="000000" w:themeColor="text1"/>
                      <w:kern w:val="0"/>
                      <w:szCs w:val="21"/>
                    </w:rPr>
                    <w:t>其他（年用非溶剂型低</w:t>
                  </w:r>
                  <w:r w:rsidRPr="003334EF">
                    <w:rPr>
                      <w:rFonts w:hint="eastAsia"/>
                      <w:b/>
                      <w:color w:val="000000" w:themeColor="text1"/>
                      <w:kern w:val="0"/>
                      <w:szCs w:val="21"/>
                    </w:rPr>
                    <w:t xml:space="preserve">VOCs </w:t>
                  </w:r>
                  <w:r w:rsidRPr="003334EF">
                    <w:rPr>
                      <w:rFonts w:hint="eastAsia"/>
                      <w:b/>
                      <w:color w:val="000000" w:themeColor="text1"/>
                      <w:kern w:val="0"/>
                      <w:szCs w:val="21"/>
                    </w:rPr>
                    <w:t>含量涂料</w:t>
                  </w:r>
                  <w:r w:rsidRPr="003334EF">
                    <w:rPr>
                      <w:rFonts w:hint="eastAsia"/>
                      <w:b/>
                      <w:color w:val="000000" w:themeColor="text1"/>
                      <w:kern w:val="0"/>
                      <w:szCs w:val="21"/>
                    </w:rPr>
                    <w:t>10</w:t>
                  </w:r>
                  <w:r w:rsidRPr="003334EF">
                    <w:rPr>
                      <w:rFonts w:hint="eastAsia"/>
                      <w:b/>
                      <w:color w:val="000000" w:themeColor="text1"/>
                      <w:kern w:val="0"/>
                      <w:szCs w:val="21"/>
                    </w:rPr>
                    <w:t>吨以下的除外）</w:t>
                  </w:r>
                </w:p>
              </w:tc>
            </w:tr>
          </w:tbl>
          <w:p w14:paraId="3E014408" w14:textId="77777777" w:rsidR="00F173B4" w:rsidRPr="003334EF" w:rsidRDefault="00972A18">
            <w:pPr>
              <w:spacing w:line="360" w:lineRule="auto"/>
              <w:ind w:firstLine="420"/>
              <w:jc w:val="left"/>
              <w:rPr>
                <w:b/>
                <w:color w:val="000000" w:themeColor="text1"/>
                <w:szCs w:val="21"/>
              </w:rPr>
            </w:pPr>
            <w:r w:rsidRPr="003334EF">
              <w:rPr>
                <w:b/>
                <w:color w:val="000000" w:themeColor="text1"/>
                <w:szCs w:val="21"/>
              </w:rPr>
              <w:t>2</w:t>
            </w:r>
            <w:r w:rsidRPr="003334EF">
              <w:rPr>
                <w:b/>
                <w:color w:val="000000" w:themeColor="text1"/>
                <w:szCs w:val="21"/>
              </w:rPr>
              <w:t>、</w:t>
            </w:r>
            <w:r w:rsidRPr="003334EF">
              <w:rPr>
                <w:rFonts w:hint="eastAsia"/>
                <w:b/>
                <w:color w:val="000000" w:themeColor="text1"/>
                <w:szCs w:val="21"/>
              </w:rPr>
              <w:t>工程内容</w:t>
            </w:r>
          </w:p>
          <w:p w14:paraId="519BCE75" w14:textId="77777777" w:rsidR="00F173B4" w:rsidRPr="003334EF" w:rsidRDefault="00972A18">
            <w:pPr>
              <w:spacing w:line="360" w:lineRule="auto"/>
              <w:ind w:firstLineChars="200" w:firstLine="420"/>
              <w:rPr>
                <w:color w:val="000000" w:themeColor="text1"/>
                <w:szCs w:val="21"/>
              </w:rPr>
            </w:pPr>
            <w:r w:rsidRPr="003334EF">
              <w:rPr>
                <w:rFonts w:hint="eastAsia"/>
                <w:color w:val="000000" w:themeColor="text1"/>
                <w:szCs w:val="21"/>
              </w:rPr>
              <w:t>梁山富诚挂车配件有限公司</w:t>
            </w:r>
            <w:r w:rsidRPr="003334EF">
              <w:rPr>
                <w:rFonts w:hint="eastAsia"/>
                <w:bCs/>
                <w:color w:val="000000" w:themeColor="text1"/>
                <w:kern w:val="0"/>
                <w:szCs w:val="21"/>
              </w:rPr>
              <w:t>租赁</w:t>
            </w:r>
            <w:r w:rsidR="00A33B8B" w:rsidRPr="003334EF">
              <w:rPr>
                <w:color w:val="000000" w:themeColor="text1"/>
              </w:rPr>
              <w:t>山东富阳汽车配件制造有限公司</w:t>
            </w:r>
            <w:r w:rsidRPr="003334EF">
              <w:rPr>
                <w:rFonts w:hint="eastAsia"/>
                <w:bCs/>
                <w:color w:val="000000" w:themeColor="text1"/>
                <w:kern w:val="0"/>
                <w:szCs w:val="21"/>
              </w:rPr>
              <w:t>现有空厂房进行生产。</w:t>
            </w:r>
            <w:r w:rsidRPr="003334EF">
              <w:rPr>
                <w:rFonts w:hint="eastAsia"/>
                <w:bCs/>
                <w:color w:val="000000" w:themeColor="text1"/>
                <w:szCs w:val="21"/>
              </w:rPr>
              <w:t>本项目占地面积</w:t>
            </w:r>
            <w:r w:rsidRPr="003334EF">
              <w:rPr>
                <w:color w:val="000000" w:themeColor="text1"/>
                <w:szCs w:val="21"/>
              </w:rPr>
              <w:t>2540</w:t>
            </w:r>
            <w:r w:rsidRPr="003334EF">
              <w:rPr>
                <w:bCs/>
                <w:color w:val="000000" w:themeColor="text1"/>
                <w:szCs w:val="21"/>
              </w:rPr>
              <w:t>m</w:t>
            </w:r>
            <w:r w:rsidRPr="003334EF">
              <w:rPr>
                <w:color w:val="000000" w:themeColor="text1"/>
                <w:szCs w:val="21"/>
                <w:vertAlign w:val="superscript"/>
              </w:rPr>
              <w:t>2</w:t>
            </w:r>
            <w:r w:rsidRPr="003334EF">
              <w:rPr>
                <w:color w:val="000000" w:themeColor="text1"/>
                <w:szCs w:val="21"/>
              </w:rPr>
              <w:t>，主要包括生产车间、</w:t>
            </w:r>
            <w:r w:rsidRPr="003334EF">
              <w:rPr>
                <w:rFonts w:hint="eastAsia"/>
                <w:color w:val="000000" w:themeColor="text1"/>
                <w:szCs w:val="21"/>
              </w:rPr>
              <w:t>仓库</w:t>
            </w:r>
            <w:r w:rsidRPr="003334EF">
              <w:rPr>
                <w:color w:val="000000" w:themeColor="text1"/>
                <w:szCs w:val="21"/>
              </w:rPr>
              <w:t>、办公室等，建设内容按主体工程、辅助工程、</w:t>
            </w:r>
            <w:r w:rsidRPr="003334EF">
              <w:rPr>
                <w:rFonts w:hint="eastAsia"/>
                <w:color w:val="000000" w:themeColor="text1"/>
                <w:szCs w:val="21"/>
              </w:rPr>
              <w:t>储运工程、</w:t>
            </w:r>
            <w:r w:rsidRPr="003334EF">
              <w:rPr>
                <w:color w:val="000000" w:themeColor="text1"/>
                <w:szCs w:val="21"/>
              </w:rPr>
              <w:t>公用工程和环保工程</w:t>
            </w:r>
            <w:r w:rsidRPr="003334EF">
              <w:rPr>
                <w:rFonts w:hint="eastAsia"/>
                <w:color w:val="000000" w:themeColor="text1"/>
                <w:szCs w:val="21"/>
              </w:rPr>
              <w:t>等</w:t>
            </w:r>
            <w:r w:rsidRPr="003334EF">
              <w:rPr>
                <w:color w:val="000000" w:themeColor="text1"/>
                <w:szCs w:val="21"/>
              </w:rPr>
              <w:t>分类如表</w:t>
            </w:r>
            <w:r w:rsidRPr="003334EF">
              <w:rPr>
                <w:color w:val="000000" w:themeColor="text1"/>
                <w:szCs w:val="21"/>
              </w:rPr>
              <w:t>2-2</w:t>
            </w:r>
            <w:r w:rsidRPr="003334EF">
              <w:rPr>
                <w:color w:val="000000" w:themeColor="text1"/>
                <w:szCs w:val="21"/>
              </w:rPr>
              <w:t>所示。</w:t>
            </w:r>
            <w:r w:rsidRPr="003334EF">
              <w:rPr>
                <w:rFonts w:hint="eastAsia"/>
                <w:color w:val="000000" w:themeColor="text1"/>
                <w:szCs w:val="21"/>
              </w:rPr>
              <w:t xml:space="preserve"> </w:t>
            </w:r>
          </w:p>
          <w:p w14:paraId="614C3964" w14:textId="77777777" w:rsidR="00F173B4" w:rsidRPr="003334EF" w:rsidRDefault="00972A18">
            <w:pPr>
              <w:jc w:val="center"/>
              <w:rPr>
                <w:b/>
                <w:bCs/>
                <w:color w:val="000000" w:themeColor="text1"/>
                <w:szCs w:val="21"/>
              </w:rPr>
            </w:pPr>
            <w:r w:rsidRPr="003334EF">
              <w:rPr>
                <w:b/>
                <w:bCs/>
                <w:color w:val="000000" w:themeColor="text1"/>
                <w:szCs w:val="21"/>
              </w:rPr>
              <w:t>表</w:t>
            </w:r>
            <w:r w:rsidRPr="003334EF">
              <w:rPr>
                <w:b/>
                <w:bCs/>
                <w:color w:val="000000" w:themeColor="text1"/>
                <w:szCs w:val="21"/>
              </w:rPr>
              <w:t xml:space="preserve">2-2  </w:t>
            </w:r>
            <w:r w:rsidRPr="003334EF">
              <w:rPr>
                <w:b/>
                <w:bCs/>
                <w:color w:val="000000" w:themeColor="text1"/>
                <w:szCs w:val="21"/>
              </w:rPr>
              <w:t>项目工程内容表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8"/>
              <w:gridCol w:w="677"/>
              <w:gridCol w:w="1130"/>
              <w:gridCol w:w="4731"/>
              <w:gridCol w:w="1006"/>
            </w:tblGrid>
            <w:tr w:rsidR="003334EF" w:rsidRPr="003334EF" w14:paraId="3AE68B01" w14:textId="77777777">
              <w:trPr>
                <w:cantSplit/>
                <w:trHeight w:val="382"/>
                <w:jc w:val="center"/>
              </w:trPr>
              <w:tc>
                <w:tcPr>
                  <w:tcW w:w="618" w:type="dxa"/>
                  <w:vAlign w:val="center"/>
                </w:tcPr>
                <w:p w14:paraId="444297D5" w14:textId="77777777" w:rsidR="00F173B4" w:rsidRPr="003334EF" w:rsidRDefault="00972A18">
                  <w:pPr>
                    <w:jc w:val="center"/>
                    <w:rPr>
                      <w:b/>
                      <w:color w:val="000000" w:themeColor="text1"/>
                      <w:szCs w:val="21"/>
                    </w:rPr>
                  </w:pPr>
                  <w:r w:rsidRPr="003334EF">
                    <w:rPr>
                      <w:b/>
                      <w:color w:val="000000" w:themeColor="text1"/>
                      <w:szCs w:val="21"/>
                    </w:rPr>
                    <w:t>序号</w:t>
                  </w:r>
                </w:p>
              </w:tc>
              <w:tc>
                <w:tcPr>
                  <w:tcW w:w="677" w:type="dxa"/>
                  <w:vAlign w:val="center"/>
                </w:tcPr>
                <w:p w14:paraId="49C78C70" w14:textId="77777777" w:rsidR="00F173B4" w:rsidRPr="003334EF" w:rsidRDefault="00972A18">
                  <w:pPr>
                    <w:jc w:val="center"/>
                    <w:rPr>
                      <w:b/>
                      <w:color w:val="000000" w:themeColor="text1"/>
                      <w:szCs w:val="21"/>
                    </w:rPr>
                  </w:pPr>
                  <w:r w:rsidRPr="003334EF">
                    <w:rPr>
                      <w:b/>
                      <w:color w:val="000000" w:themeColor="text1"/>
                      <w:szCs w:val="21"/>
                    </w:rPr>
                    <w:t>工程类别</w:t>
                  </w:r>
                </w:p>
              </w:tc>
              <w:tc>
                <w:tcPr>
                  <w:tcW w:w="1130" w:type="dxa"/>
                  <w:vAlign w:val="center"/>
                </w:tcPr>
                <w:p w14:paraId="07637829" w14:textId="77777777" w:rsidR="00F173B4" w:rsidRPr="003334EF" w:rsidRDefault="00972A18">
                  <w:pPr>
                    <w:jc w:val="center"/>
                    <w:rPr>
                      <w:b/>
                      <w:color w:val="000000" w:themeColor="text1"/>
                      <w:kern w:val="0"/>
                      <w:szCs w:val="21"/>
                    </w:rPr>
                  </w:pPr>
                  <w:r w:rsidRPr="003334EF">
                    <w:rPr>
                      <w:b/>
                      <w:color w:val="000000" w:themeColor="text1"/>
                      <w:kern w:val="0"/>
                      <w:szCs w:val="21"/>
                    </w:rPr>
                    <w:t>工程名称</w:t>
                  </w:r>
                </w:p>
              </w:tc>
              <w:tc>
                <w:tcPr>
                  <w:tcW w:w="4731" w:type="dxa"/>
                  <w:vAlign w:val="center"/>
                </w:tcPr>
                <w:p w14:paraId="0E057DB6" w14:textId="77777777" w:rsidR="00F173B4" w:rsidRPr="003334EF" w:rsidRDefault="00972A18">
                  <w:pPr>
                    <w:jc w:val="center"/>
                    <w:rPr>
                      <w:b/>
                      <w:color w:val="000000" w:themeColor="text1"/>
                      <w:szCs w:val="21"/>
                    </w:rPr>
                  </w:pPr>
                  <w:r w:rsidRPr="003334EF">
                    <w:rPr>
                      <w:b/>
                      <w:color w:val="000000" w:themeColor="text1"/>
                      <w:szCs w:val="21"/>
                    </w:rPr>
                    <w:t>工程内容</w:t>
                  </w:r>
                </w:p>
              </w:tc>
              <w:tc>
                <w:tcPr>
                  <w:tcW w:w="1006" w:type="dxa"/>
                  <w:vAlign w:val="center"/>
                </w:tcPr>
                <w:p w14:paraId="03B4672B" w14:textId="77777777" w:rsidR="00F173B4" w:rsidRPr="003334EF" w:rsidRDefault="00972A18">
                  <w:pPr>
                    <w:jc w:val="center"/>
                    <w:rPr>
                      <w:b/>
                      <w:color w:val="000000" w:themeColor="text1"/>
                      <w:szCs w:val="21"/>
                    </w:rPr>
                  </w:pPr>
                  <w:r w:rsidRPr="003334EF">
                    <w:rPr>
                      <w:b/>
                      <w:color w:val="000000" w:themeColor="text1"/>
                      <w:szCs w:val="21"/>
                    </w:rPr>
                    <w:t>备注</w:t>
                  </w:r>
                </w:p>
              </w:tc>
            </w:tr>
            <w:tr w:rsidR="003334EF" w:rsidRPr="003334EF" w14:paraId="5C57D87B" w14:textId="77777777">
              <w:trPr>
                <w:cantSplit/>
                <w:trHeight w:val="546"/>
                <w:jc w:val="center"/>
              </w:trPr>
              <w:tc>
                <w:tcPr>
                  <w:tcW w:w="618" w:type="dxa"/>
                  <w:vAlign w:val="center"/>
                </w:tcPr>
                <w:p w14:paraId="396F698C" w14:textId="77777777" w:rsidR="00F173B4" w:rsidRPr="003334EF" w:rsidRDefault="00972A18">
                  <w:pPr>
                    <w:jc w:val="center"/>
                    <w:rPr>
                      <w:color w:val="000000" w:themeColor="text1"/>
                      <w:szCs w:val="21"/>
                    </w:rPr>
                  </w:pPr>
                  <w:r w:rsidRPr="003334EF">
                    <w:rPr>
                      <w:color w:val="000000" w:themeColor="text1"/>
                      <w:szCs w:val="21"/>
                    </w:rPr>
                    <w:t>1</w:t>
                  </w:r>
                </w:p>
              </w:tc>
              <w:tc>
                <w:tcPr>
                  <w:tcW w:w="677" w:type="dxa"/>
                  <w:vAlign w:val="center"/>
                </w:tcPr>
                <w:p w14:paraId="023104F1" w14:textId="77777777" w:rsidR="00F173B4" w:rsidRPr="003334EF" w:rsidRDefault="00972A18">
                  <w:pPr>
                    <w:jc w:val="center"/>
                    <w:rPr>
                      <w:color w:val="000000" w:themeColor="text1"/>
                      <w:szCs w:val="21"/>
                    </w:rPr>
                  </w:pPr>
                  <w:r w:rsidRPr="003334EF">
                    <w:rPr>
                      <w:color w:val="000000" w:themeColor="text1"/>
                      <w:szCs w:val="21"/>
                    </w:rPr>
                    <w:t>主体工程</w:t>
                  </w:r>
                </w:p>
              </w:tc>
              <w:tc>
                <w:tcPr>
                  <w:tcW w:w="1130" w:type="dxa"/>
                  <w:vAlign w:val="center"/>
                </w:tcPr>
                <w:p w14:paraId="2D97464D" w14:textId="77777777" w:rsidR="00F173B4" w:rsidRPr="003334EF" w:rsidRDefault="00972A18">
                  <w:pPr>
                    <w:jc w:val="center"/>
                    <w:rPr>
                      <w:color w:val="000000" w:themeColor="text1"/>
                      <w:szCs w:val="21"/>
                    </w:rPr>
                  </w:pPr>
                  <w:r w:rsidRPr="003334EF">
                    <w:rPr>
                      <w:color w:val="000000" w:themeColor="text1"/>
                      <w:szCs w:val="21"/>
                    </w:rPr>
                    <w:t>生产车间</w:t>
                  </w:r>
                </w:p>
              </w:tc>
              <w:tc>
                <w:tcPr>
                  <w:tcW w:w="4731" w:type="dxa"/>
                  <w:vAlign w:val="center"/>
                </w:tcPr>
                <w:p w14:paraId="1F70CD05" w14:textId="77777777" w:rsidR="00F173B4" w:rsidRPr="003334EF" w:rsidRDefault="00972A18">
                  <w:pPr>
                    <w:jc w:val="center"/>
                    <w:rPr>
                      <w:color w:val="000000" w:themeColor="text1"/>
                      <w:szCs w:val="21"/>
                    </w:rPr>
                  </w:pPr>
                  <w:r w:rsidRPr="003334EF">
                    <w:rPr>
                      <w:color w:val="000000" w:themeColor="text1"/>
                      <w:szCs w:val="21"/>
                    </w:rPr>
                    <w:t>建筑面积</w:t>
                  </w:r>
                  <w:r w:rsidRPr="003334EF">
                    <w:rPr>
                      <w:color w:val="000000" w:themeColor="text1"/>
                      <w:szCs w:val="21"/>
                    </w:rPr>
                    <w:t>2160m</w:t>
                  </w:r>
                  <w:r w:rsidRPr="003334EF">
                    <w:rPr>
                      <w:color w:val="000000" w:themeColor="text1"/>
                      <w:szCs w:val="21"/>
                      <w:vertAlign w:val="superscript"/>
                    </w:rPr>
                    <w:t>2</w:t>
                  </w:r>
                  <w:r w:rsidRPr="003334EF">
                    <w:rPr>
                      <w:color w:val="000000" w:themeColor="text1"/>
                      <w:szCs w:val="21"/>
                    </w:rPr>
                    <w:t>，</w:t>
                  </w:r>
                  <w:r w:rsidRPr="003334EF">
                    <w:rPr>
                      <w:rFonts w:hint="eastAsia"/>
                      <w:color w:val="000000" w:themeColor="text1"/>
                      <w:szCs w:val="21"/>
                    </w:rPr>
                    <w:t>建设激光切割机、锯床、压力机、二保焊机、抛丸机、数控车床、喷漆烘干一体室等</w:t>
                  </w:r>
                </w:p>
              </w:tc>
              <w:tc>
                <w:tcPr>
                  <w:tcW w:w="1006" w:type="dxa"/>
                  <w:vMerge w:val="restart"/>
                  <w:vAlign w:val="center"/>
                </w:tcPr>
                <w:p w14:paraId="45760984" w14:textId="77777777" w:rsidR="00F173B4" w:rsidRPr="003334EF" w:rsidRDefault="00972A18">
                  <w:pPr>
                    <w:jc w:val="center"/>
                    <w:rPr>
                      <w:color w:val="000000" w:themeColor="text1"/>
                      <w:kern w:val="0"/>
                      <w:szCs w:val="21"/>
                    </w:rPr>
                  </w:pPr>
                  <w:r w:rsidRPr="003334EF">
                    <w:rPr>
                      <w:rFonts w:hint="eastAsia"/>
                      <w:color w:val="000000" w:themeColor="text1"/>
                      <w:szCs w:val="21"/>
                    </w:rPr>
                    <w:t>利用现有空厂房</w:t>
                  </w:r>
                </w:p>
              </w:tc>
            </w:tr>
            <w:tr w:rsidR="003334EF" w:rsidRPr="003334EF" w14:paraId="72E92491" w14:textId="77777777">
              <w:trPr>
                <w:cantSplit/>
                <w:trHeight w:val="317"/>
                <w:jc w:val="center"/>
              </w:trPr>
              <w:tc>
                <w:tcPr>
                  <w:tcW w:w="618" w:type="dxa"/>
                  <w:vAlign w:val="center"/>
                </w:tcPr>
                <w:p w14:paraId="3118C41F" w14:textId="77777777" w:rsidR="00F173B4" w:rsidRPr="003334EF" w:rsidRDefault="00972A18">
                  <w:pPr>
                    <w:jc w:val="center"/>
                    <w:rPr>
                      <w:color w:val="000000" w:themeColor="text1"/>
                      <w:szCs w:val="21"/>
                    </w:rPr>
                  </w:pPr>
                  <w:r w:rsidRPr="003334EF">
                    <w:rPr>
                      <w:color w:val="000000" w:themeColor="text1"/>
                      <w:szCs w:val="21"/>
                    </w:rPr>
                    <w:t>2</w:t>
                  </w:r>
                </w:p>
              </w:tc>
              <w:tc>
                <w:tcPr>
                  <w:tcW w:w="677" w:type="dxa"/>
                  <w:vAlign w:val="center"/>
                </w:tcPr>
                <w:p w14:paraId="1E28A025" w14:textId="77777777" w:rsidR="00F173B4" w:rsidRPr="003334EF" w:rsidRDefault="00972A18">
                  <w:pPr>
                    <w:jc w:val="center"/>
                    <w:rPr>
                      <w:color w:val="000000" w:themeColor="text1"/>
                      <w:szCs w:val="21"/>
                    </w:rPr>
                  </w:pPr>
                  <w:r w:rsidRPr="003334EF">
                    <w:rPr>
                      <w:color w:val="000000" w:themeColor="text1"/>
                      <w:szCs w:val="21"/>
                    </w:rPr>
                    <w:t>辅助工程</w:t>
                  </w:r>
                </w:p>
              </w:tc>
              <w:tc>
                <w:tcPr>
                  <w:tcW w:w="1130" w:type="dxa"/>
                  <w:vAlign w:val="center"/>
                </w:tcPr>
                <w:p w14:paraId="17947ED7" w14:textId="77777777" w:rsidR="00F173B4" w:rsidRPr="003334EF" w:rsidRDefault="00972A18">
                  <w:pPr>
                    <w:jc w:val="center"/>
                    <w:outlineLvl w:val="2"/>
                    <w:rPr>
                      <w:color w:val="000000" w:themeColor="text1"/>
                      <w:szCs w:val="21"/>
                    </w:rPr>
                  </w:pPr>
                  <w:r w:rsidRPr="003334EF">
                    <w:rPr>
                      <w:color w:val="000000" w:themeColor="text1"/>
                      <w:szCs w:val="21"/>
                    </w:rPr>
                    <w:t>办公</w:t>
                  </w:r>
                  <w:r w:rsidRPr="003334EF">
                    <w:rPr>
                      <w:rFonts w:hint="eastAsia"/>
                      <w:color w:val="000000" w:themeColor="text1"/>
                      <w:szCs w:val="21"/>
                    </w:rPr>
                    <w:t>室</w:t>
                  </w:r>
                </w:p>
              </w:tc>
              <w:tc>
                <w:tcPr>
                  <w:tcW w:w="4731" w:type="dxa"/>
                  <w:vAlign w:val="center"/>
                </w:tcPr>
                <w:p w14:paraId="36D2B7F3" w14:textId="77777777" w:rsidR="00F173B4" w:rsidRPr="003334EF" w:rsidRDefault="00972A18">
                  <w:pPr>
                    <w:jc w:val="center"/>
                    <w:rPr>
                      <w:color w:val="000000" w:themeColor="text1"/>
                      <w:szCs w:val="21"/>
                    </w:rPr>
                  </w:pPr>
                  <w:r w:rsidRPr="003334EF">
                    <w:rPr>
                      <w:color w:val="000000" w:themeColor="text1"/>
                      <w:szCs w:val="21"/>
                    </w:rPr>
                    <w:t>职工办公</w:t>
                  </w:r>
                  <w:r w:rsidRPr="003334EF">
                    <w:rPr>
                      <w:rFonts w:hint="eastAsia"/>
                      <w:color w:val="000000" w:themeColor="text1"/>
                      <w:szCs w:val="21"/>
                    </w:rPr>
                    <w:t>，</w:t>
                  </w:r>
                  <w:r w:rsidRPr="003334EF">
                    <w:rPr>
                      <w:color w:val="000000" w:themeColor="text1"/>
                      <w:szCs w:val="21"/>
                    </w:rPr>
                    <w:t>位于</w:t>
                  </w:r>
                  <w:r w:rsidRPr="003334EF">
                    <w:rPr>
                      <w:rFonts w:hint="eastAsia"/>
                      <w:color w:val="000000" w:themeColor="text1"/>
                      <w:szCs w:val="21"/>
                    </w:rPr>
                    <w:t>生产</w:t>
                  </w:r>
                  <w:r w:rsidRPr="003334EF">
                    <w:rPr>
                      <w:color w:val="000000" w:themeColor="text1"/>
                      <w:szCs w:val="21"/>
                    </w:rPr>
                    <w:t>车间</w:t>
                  </w:r>
                  <w:r w:rsidRPr="003334EF">
                    <w:rPr>
                      <w:rFonts w:hint="eastAsia"/>
                      <w:color w:val="000000" w:themeColor="text1"/>
                      <w:szCs w:val="21"/>
                    </w:rPr>
                    <w:t>南侧</w:t>
                  </w:r>
                  <w:r w:rsidRPr="003334EF">
                    <w:rPr>
                      <w:color w:val="000000" w:themeColor="text1"/>
                      <w:szCs w:val="21"/>
                    </w:rPr>
                    <w:t>，面积</w:t>
                  </w:r>
                  <w:r w:rsidRPr="003334EF">
                    <w:rPr>
                      <w:color w:val="000000" w:themeColor="text1"/>
                      <w:szCs w:val="21"/>
                    </w:rPr>
                    <w:t>60m</w:t>
                  </w:r>
                  <w:r w:rsidRPr="003334EF">
                    <w:rPr>
                      <w:color w:val="000000" w:themeColor="text1"/>
                      <w:szCs w:val="21"/>
                      <w:vertAlign w:val="superscript"/>
                    </w:rPr>
                    <w:t>2</w:t>
                  </w:r>
                  <w:r w:rsidRPr="003334EF">
                    <w:rPr>
                      <w:color w:val="000000" w:themeColor="text1"/>
                      <w:szCs w:val="21"/>
                    </w:rPr>
                    <w:t>，主要用于日常办公</w:t>
                  </w:r>
                </w:p>
              </w:tc>
              <w:tc>
                <w:tcPr>
                  <w:tcW w:w="1006" w:type="dxa"/>
                  <w:vMerge/>
                  <w:vAlign w:val="center"/>
                </w:tcPr>
                <w:p w14:paraId="4CE7C7CF" w14:textId="77777777" w:rsidR="00F173B4" w:rsidRPr="003334EF" w:rsidRDefault="00F173B4">
                  <w:pPr>
                    <w:jc w:val="center"/>
                    <w:rPr>
                      <w:color w:val="000000" w:themeColor="text1"/>
                      <w:szCs w:val="21"/>
                    </w:rPr>
                  </w:pPr>
                </w:p>
              </w:tc>
            </w:tr>
            <w:tr w:rsidR="003334EF" w:rsidRPr="003334EF" w14:paraId="16F49F86" w14:textId="77777777">
              <w:trPr>
                <w:cantSplit/>
                <w:trHeight w:val="317"/>
                <w:jc w:val="center"/>
              </w:trPr>
              <w:tc>
                <w:tcPr>
                  <w:tcW w:w="618" w:type="dxa"/>
                  <w:vAlign w:val="center"/>
                </w:tcPr>
                <w:p w14:paraId="752CBCBE" w14:textId="77777777" w:rsidR="00F173B4" w:rsidRPr="003334EF" w:rsidRDefault="00972A18">
                  <w:pPr>
                    <w:jc w:val="center"/>
                    <w:rPr>
                      <w:color w:val="000000" w:themeColor="text1"/>
                      <w:szCs w:val="21"/>
                    </w:rPr>
                  </w:pPr>
                  <w:r w:rsidRPr="003334EF">
                    <w:rPr>
                      <w:color w:val="000000" w:themeColor="text1"/>
                      <w:szCs w:val="21"/>
                    </w:rPr>
                    <w:lastRenderedPageBreak/>
                    <w:t>4</w:t>
                  </w:r>
                </w:p>
              </w:tc>
              <w:tc>
                <w:tcPr>
                  <w:tcW w:w="677" w:type="dxa"/>
                  <w:vAlign w:val="center"/>
                </w:tcPr>
                <w:p w14:paraId="5051BEC8" w14:textId="77777777" w:rsidR="00F173B4" w:rsidRPr="003334EF" w:rsidRDefault="00972A18">
                  <w:pPr>
                    <w:jc w:val="center"/>
                    <w:rPr>
                      <w:color w:val="000000" w:themeColor="text1"/>
                      <w:szCs w:val="21"/>
                    </w:rPr>
                  </w:pPr>
                  <w:r w:rsidRPr="003334EF">
                    <w:rPr>
                      <w:rFonts w:hint="eastAsia"/>
                      <w:color w:val="000000" w:themeColor="text1"/>
                      <w:szCs w:val="21"/>
                    </w:rPr>
                    <w:t>储运工程</w:t>
                  </w:r>
                </w:p>
              </w:tc>
              <w:tc>
                <w:tcPr>
                  <w:tcW w:w="1130" w:type="dxa"/>
                  <w:vAlign w:val="center"/>
                </w:tcPr>
                <w:p w14:paraId="6B10DEF0" w14:textId="77777777" w:rsidR="00F173B4" w:rsidRPr="003334EF" w:rsidRDefault="00972A18">
                  <w:pPr>
                    <w:jc w:val="center"/>
                    <w:outlineLvl w:val="2"/>
                    <w:rPr>
                      <w:color w:val="000000" w:themeColor="text1"/>
                      <w:szCs w:val="21"/>
                    </w:rPr>
                  </w:pPr>
                  <w:r w:rsidRPr="003334EF">
                    <w:rPr>
                      <w:color w:val="000000" w:themeColor="text1"/>
                      <w:szCs w:val="21"/>
                    </w:rPr>
                    <w:t>仓库</w:t>
                  </w:r>
                </w:p>
              </w:tc>
              <w:tc>
                <w:tcPr>
                  <w:tcW w:w="4731" w:type="dxa"/>
                  <w:vAlign w:val="center"/>
                </w:tcPr>
                <w:p w14:paraId="014586B1" w14:textId="77777777" w:rsidR="00F173B4" w:rsidRPr="003334EF" w:rsidRDefault="00972A18">
                  <w:pPr>
                    <w:jc w:val="center"/>
                    <w:rPr>
                      <w:color w:val="000000" w:themeColor="text1"/>
                    </w:rPr>
                  </w:pPr>
                  <w:r w:rsidRPr="003334EF">
                    <w:rPr>
                      <w:color w:val="000000" w:themeColor="text1"/>
                      <w:szCs w:val="21"/>
                    </w:rPr>
                    <w:t>位于</w:t>
                  </w:r>
                  <w:r w:rsidRPr="003334EF">
                    <w:rPr>
                      <w:rFonts w:hint="eastAsia"/>
                      <w:color w:val="000000" w:themeColor="text1"/>
                      <w:szCs w:val="21"/>
                    </w:rPr>
                    <w:t>生产车间内南侧</w:t>
                  </w:r>
                  <w:r w:rsidRPr="003334EF">
                    <w:rPr>
                      <w:color w:val="000000" w:themeColor="text1"/>
                      <w:szCs w:val="21"/>
                    </w:rPr>
                    <w:t>，</w:t>
                  </w:r>
                  <w:r w:rsidRPr="003334EF">
                    <w:rPr>
                      <w:rFonts w:hint="eastAsia"/>
                      <w:color w:val="000000" w:themeColor="text1"/>
                      <w:szCs w:val="21"/>
                    </w:rPr>
                    <w:t>建筑</w:t>
                  </w:r>
                  <w:r w:rsidRPr="003334EF">
                    <w:rPr>
                      <w:color w:val="000000" w:themeColor="text1"/>
                      <w:szCs w:val="21"/>
                    </w:rPr>
                    <w:t>面积</w:t>
                  </w:r>
                  <w:r w:rsidRPr="003334EF">
                    <w:rPr>
                      <w:color w:val="000000" w:themeColor="text1"/>
                      <w:szCs w:val="21"/>
                    </w:rPr>
                    <w:t>200m</w:t>
                  </w:r>
                  <w:r w:rsidRPr="003334EF">
                    <w:rPr>
                      <w:color w:val="000000" w:themeColor="text1"/>
                      <w:szCs w:val="21"/>
                      <w:vertAlign w:val="superscript"/>
                    </w:rPr>
                    <w:t>2</w:t>
                  </w:r>
                </w:p>
              </w:tc>
              <w:tc>
                <w:tcPr>
                  <w:tcW w:w="1006" w:type="dxa"/>
                  <w:vMerge/>
                  <w:vAlign w:val="center"/>
                </w:tcPr>
                <w:p w14:paraId="634CDE2F" w14:textId="77777777" w:rsidR="00F173B4" w:rsidRPr="003334EF" w:rsidRDefault="00F173B4">
                  <w:pPr>
                    <w:jc w:val="center"/>
                    <w:rPr>
                      <w:color w:val="000000" w:themeColor="text1"/>
                      <w:kern w:val="0"/>
                      <w:szCs w:val="21"/>
                    </w:rPr>
                  </w:pPr>
                </w:p>
              </w:tc>
            </w:tr>
            <w:tr w:rsidR="003334EF" w:rsidRPr="003334EF" w14:paraId="44CAFE5D" w14:textId="77777777">
              <w:trPr>
                <w:cantSplit/>
                <w:trHeight w:val="344"/>
                <w:jc w:val="center"/>
              </w:trPr>
              <w:tc>
                <w:tcPr>
                  <w:tcW w:w="618" w:type="dxa"/>
                  <w:vAlign w:val="center"/>
                </w:tcPr>
                <w:p w14:paraId="41988C94" w14:textId="77777777" w:rsidR="00F173B4" w:rsidRPr="003334EF" w:rsidRDefault="00972A18">
                  <w:pPr>
                    <w:jc w:val="center"/>
                    <w:rPr>
                      <w:color w:val="000000" w:themeColor="text1"/>
                      <w:szCs w:val="21"/>
                    </w:rPr>
                  </w:pPr>
                  <w:r w:rsidRPr="003334EF">
                    <w:rPr>
                      <w:color w:val="000000" w:themeColor="text1"/>
                      <w:szCs w:val="21"/>
                    </w:rPr>
                    <w:lastRenderedPageBreak/>
                    <w:t>5</w:t>
                  </w:r>
                </w:p>
              </w:tc>
              <w:tc>
                <w:tcPr>
                  <w:tcW w:w="677" w:type="dxa"/>
                  <w:vMerge w:val="restart"/>
                  <w:vAlign w:val="center"/>
                </w:tcPr>
                <w:p w14:paraId="1455ECC0" w14:textId="77777777" w:rsidR="00F173B4" w:rsidRPr="003334EF" w:rsidRDefault="00972A18">
                  <w:pPr>
                    <w:adjustRightInd w:val="0"/>
                    <w:snapToGrid w:val="0"/>
                    <w:jc w:val="center"/>
                    <w:rPr>
                      <w:color w:val="000000" w:themeColor="text1"/>
                      <w:szCs w:val="21"/>
                    </w:rPr>
                  </w:pPr>
                  <w:r w:rsidRPr="003334EF">
                    <w:rPr>
                      <w:color w:val="000000" w:themeColor="text1"/>
                      <w:szCs w:val="21"/>
                    </w:rPr>
                    <w:t>公用工程</w:t>
                  </w:r>
                </w:p>
              </w:tc>
              <w:tc>
                <w:tcPr>
                  <w:tcW w:w="1130" w:type="dxa"/>
                  <w:vAlign w:val="center"/>
                </w:tcPr>
                <w:p w14:paraId="3F683334" w14:textId="77777777" w:rsidR="00F173B4" w:rsidRPr="003334EF" w:rsidRDefault="00972A18">
                  <w:pPr>
                    <w:adjustRightInd w:val="0"/>
                    <w:snapToGrid w:val="0"/>
                    <w:jc w:val="center"/>
                    <w:rPr>
                      <w:color w:val="000000" w:themeColor="text1"/>
                      <w:szCs w:val="21"/>
                    </w:rPr>
                  </w:pPr>
                  <w:r w:rsidRPr="003334EF">
                    <w:rPr>
                      <w:color w:val="000000" w:themeColor="text1"/>
                      <w:szCs w:val="21"/>
                    </w:rPr>
                    <w:t>供水</w:t>
                  </w:r>
                </w:p>
              </w:tc>
              <w:tc>
                <w:tcPr>
                  <w:tcW w:w="5737" w:type="dxa"/>
                  <w:gridSpan w:val="2"/>
                  <w:vAlign w:val="center"/>
                </w:tcPr>
                <w:p w14:paraId="1B81273D" w14:textId="77777777" w:rsidR="00F173B4" w:rsidRPr="003334EF" w:rsidRDefault="00972A18">
                  <w:pPr>
                    <w:jc w:val="center"/>
                    <w:rPr>
                      <w:color w:val="000000" w:themeColor="text1"/>
                      <w:kern w:val="0"/>
                      <w:szCs w:val="21"/>
                    </w:rPr>
                  </w:pPr>
                  <w:r w:rsidRPr="003334EF">
                    <w:rPr>
                      <w:color w:val="000000" w:themeColor="text1"/>
                      <w:szCs w:val="21"/>
                    </w:rPr>
                    <w:t>项目用水由济宁市梁山县供水系统供应</w:t>
                  </w:r>
                </w:p>
              </w:tc>
            </w:tr>
            <w:tr w:rsidR="003334EF" w:rsidRPr="003334EF" w14:paraId="3242343E" w14:textId="77777777">
              <w:trPr>
                <w:cantSplit/>
                <w:trHeight w:val="412"/>
                <w:jc w:val="center"/>
              </w:trPr>
              <w:tc>
                <w:tcPr>
                  <w:tcW w:w="618" w:type="dxa"/>
                  <w:vAlign w:val="center"/>
                </w:tcPr>
                <w:p w14:paraId="3A8D2042" w14:textId="77777777" w:rsidR="00F173B4" w:rsidRPr="003334EF" w:rsidRDefault="00972A18">
                  <w:pPr>
                    <w:jc w:val="center"/>
                    <w:rPr>
                      <w:color w:val="000000" w:themeColor="text1"/>
                      <w:szCs w:val="21"/>
                    </w:rPr>
                  </w:pPr>
                  <w:r w:rsidRPr="003334EF">
                    <w:rPr>
                      <w:color w:val="000000" w:themeColor="text1"/>
                      <w:szCs w:val="21"/>
                    </w:rPr>
                    <w:t>6</w:t>
                  </w:r>
                </w:p>
              </w:tc>
              <w:tc>
                <w:tcPr>
                  <w:tcW w:w="677" w:type="dxa"/>
                  <w:vMerge/>
                  <w:vAlign w:val="center"/>
                </w:tcPr>
                <w:p w14:paraId="531B6216" w14:textId="77777777" w:rsidR="00F173B4" w:rsidRPr="003334EF" w:rsidRDefault="00F173B4">
                  <w:pPr>
                    <w:jc w:val="center"/>
                    <w:rPr>
                      <w:color w:val="000000" w:themeColor="text1"/>
                      <w:szCs w:val="21"/>
                    </w:rPr>
                  </w:pPr>
                </w:p>
              </w:tc>
              <w:tc>
                <w:tcPr>
                  <w:tcW w:w="1130" w:type="dxa"/>
                  <w:vAlign w:val="center"/>
                </w:tcPr>
                <w:p w14:paraId="5C8EC53A" w14:textId="77777777" w:rsidR="00F173B4" w:rsidRPr="003334EF" w:rsidRDefault="00972A18">
                  <w:pPr>
                    <w:jc w:val="center"/>
                    <w:rPr>
                      <w:color w:val="000000" w:themeColor="text1"/>
                      <w:kern w:val="0"/>
                      <w:szCs w:val="21"/>
                    </w:rPr>
                  </w:pPr>
                  <w:r w:rsidRPr="003334EF">
                    <w:rPr>
                      <w:color w:val="000000" w:themeColor="text1"/>
                      <w:kern w:val="0"/>
                      <w:szCs w:val="21"/>
                    </w:rPr>
                    <w:t>供电</w:t>
                  </w:r>
                </w:p>
              </w:tc>
              <w:tc>
                <w:tcPr>
                  <w:tcW w:w="5737" w:type="dxa"/>
                  <w:gridSpan w:val="2"/>
                  <w:vAlign w:val="center"/>
                </w:tcPr>
                <w:p w14:paraId="6C3116BD" w14:textId="77777777" w:rsidR="00F173B4" w:rsidRPr="003334EF" w:rsidRDefault="00972A18">
                  <w:pPr>
                    <w:jc w:val="center"/>
                    <w:rPr>
                      <w:color w:val="000000" w:themeColor="text1"/>
                      <w:kern w:val="0"/>
                      <w:szCs w:val="21"/>
                    </w:rPr>
                  </w:pPr>
                  <w:r w:rsidRPr="003334EF">
                    <w:rPr>
                      <w:color w:val="000000" w:themeColor="text1"/>
                      <w:kern w:val="0"/>
                      <w:szCs w:val="21"/>
                    </w:rPr>
                    <w:t>项目用电由济宁市梁山县供电系统提供</w:t>
                  </w:r>
                  <w:r w:rsidRPr="003334EF">
                    <w:rPr>
                      <w:rFonts w:hint="eastAsia"/>
                      <w:color w:val="000000" w:themeColor="text1"/>
                      <w:kern w:val="0"/>
                      <w:szCs w:val="21"/>
                    </w:rPr>
                    <w:t>，年用电量</w:t>
                  </w:r>
                  <w:r w:rsidRPr="003334EF">
                    <w:rPr>
                      <w:color w:val="000000" w:themeColor="text1"/>
                      <w:kern w:val="0"/>
                      <w:szCs w:val="21"/>
                    </w:rPr>
                    <w:t>15</w:t>
                  </w:r>
                  <w:r w:rsidRPr="003334EF">
                    <w:rPr>
                      <w:rFonts w:hint="eastAsia"/>
                      <w:color w:val="000000" w:themeColor="text1"/>
                      <w:kern w:val="0"/>
                      <w:szCs w:val="21"/>
                    </w:rPr>
                    <w:t>万</w:t>
                  </w:r>
                  <w:r w:rsidRPr="003334EF">
                    <w:rPr>
                      <w:rFonts w:hint="eastAsia"/>
                      <w:color w:val="000000" w:themeColor="text1"/>
                      <w:kern w:val="0"/>
                      <w:szCs w:val="21"/>
                    </w:rPr>
                    <w:t>k</w:t>
                  </w:r>
                  <w:r w:rsidRPr="003334EF">
                    <w:rPr>
                      <w:color w:val="000000" w:themeColor="text1"/>
                      <w:kern w:val="0"/>
                      <w:szCs w:val="21"/>
                    </w:rPr>
                    <w:t>W/</w:t>
                  </w:r>
                  <w:r w:rsidRPr="003334EF">
                    <w:rPr>
                      <w:rFonts w:hint="eastAsia"/>
                      <w:color w:val="000000" w:themeColor="text1"/>
                      <w:kern w:val="0"/>
                      <w:szCs w:val="21"/>
                    </w:rPr>
                    <w:t>h</w:t>
                  </w:r>
                </w:p>
              </w:tc>
            </w:tr>
            <w:tr w:rsidR="003334EF" w:rsidRPr="003334EF" w14:paraId="29621EB6" w14:textId="77777777">
              <w:trPr>
                <w:cantSplit/>
                <w:trHeight w:val="344"/>
                <w:jc w:val="center"/>
              </w:trPr>
              <w:tc>
                <w:tcPr>
                  <w:tcW w:w="618" w:type="dxa"/>
                  <w:vAlign w:val="center"/>
                </w:tcPr>
                <w:p w14:paraId="30DAF170" w14:textId="77777777" w:rsidR="00F173B4" w:rsidRPr="003334EF" w:rsidRDefault="00972A18">
                  <w:pPr>
                    <w:jc w:val="center"/>
                    <w:rPr>
                      <w:color w:val="000000" w:themeColor="text1"/>
                      <w:szCs w:val="21"/>
                    </w:rPr>
                  </w:pPr>
                  <w:r w:rsidRPr="003334EF">
                    <w:rPr>
                      <w:color w:val="000000" w:themeColor="text1"/>
                      <w:szCs w:val="21"/>
                    </w:rPr>
                    <w:t>7</w:t>
                  </w:r>
                </w:p>
              </w:tc>
              <w:tc>
                <w:tcPr>
                  <w:tcW w:w="677" w:type="dxa"/>
                  <w:vMerge/>
                  <w:vAlign w:val="center"/>
                </w:tcPr>
                <w:p w14:paraId="5A6D1108" w14:textId="77777777" w:rsidR="00F173B4" w:rsidRPr="003334EF" w:rsidRDefault="00F173B4">
                  <w:pPr>
                    <w:jc w:val="center"/>
                    <w:rPr>
                      <w:color w:val="000000" w:themeColor="text1"/>
                      <w:szCs w:val="21"/>
                    </w:rPr>
                  </w:pPr>
                </w:p>
              </w:tc>
              <w:tc>
                <w:tcPr>
                  <w:tcW w:w="1130" w:type="dxa"/>
                  <w:vAlign w:val="center"/>
                </w:tcPr>
                <w:p w14:paraId="2533345A" w14:textId="77777777" w:rsidR="00F173B4" w:rsidRPr="003334EF" w:rsidRDefault="00972A18">
                  <w:pPr>
                    <w:jc w:val="center"/>
                    <w:rPr>
                      <w:color w:val="000000" w:themeColor="text1"/>
                      <w:kern w:val="0"/>
                      <w:szCs w:val="21"/>
                    </w:rPr>
                  </w:pPr>
                  <w:r w:rsidRPr="003334EF">
                    <w:rPr>
                      <w:color w:val="000000" w:themeColor="text1"/>
                      <w:kern w:val="0"/>
                      <w:szCs w:val="21"/>
                    </w:rPr>
                    <w:t>供热</w:t>
                  </w:r>
                </w:p>
              </w:tc>
              <w:tc>
                <w:tcPr>
                  <w:tcW w:w="5737" w:type="dxa"/>
                  <w:gridSpan w:val="2"/>
                  <w:vAlign w:val="center"/>
                </w:tcPr>
                <w:p w14:paraId="386C2F5F" w14:textId="77777777" w:rsidR="00F173B4" w:rsidRPr="003334EF" w:rsidRDefault="00972A18">
                  <w:pPr>
                    <w:jc w:val="center"/>
                    <w:rPr>
                      <w:color w:val="000000" w:themeColor="text1"/>
                      <w:kern w:val="0"/>
                      <w:szCs w:val="21"/>
                    </w:rPr>
                  </w:pPr>
                  <w:r w:rsidRPr="003334EF">
                    <w:rPr>
                      <w:color w:val="000000" w:themeColor="text1"/>
                      <w:kern w:val="0"/>
                      <w:szCs w:val="21"/>
                    </w:rPr>
                    <w:t>项目办公区冬季采用空调取暖，车间不供暖</w:t>
                  </w:r>
                  <w:r w:rsidRPr="003334EF">
                    <w:rPr>
                      <w:rFonts w:hint="eastAsia"/>
                      <w:color w:val="000000" w:themeColor="text1"/>
                      <w:kern w:val="0"/>
                      <w:szCs w:val="21"/>
                    </w:rPr>
                    <w:t>，生产烘干电加热</w:t>
                  </w:r>
                </w:p>
              </w:tc>
            </w:tr>
            <w:tr w:rsidR="003334EF" w:rsidRPr="003334EF" w14:paraId="100D389D" w14:textId="77777777">
              <w:trPr>
                <w:cantSplit/>
                <w:trHeight w:val="344"/>
                <w:jc w:val="center"/>
              </w:trPr>
              <w:tc>
                <w:tcPr>
                  <w:tcW w:w="618" w:type="dxa"/>
                  <w:vAlign w:val="center"/>
                </w:tcPr>
                <w:p w14:paraId="344105BC" w14:textId="77777777" w:rsidR="00F173B4" w:rsidRPr="003334EF" w:rsidRDefault="00972A18">
                  <w:pPr>
                    <w:jc w:val="center"/>
                    <w:rPr>
                      <w:color w:val="000000" w:themeColor="text1"/>
                      <w:szCs w:val="21"/>
                    </w:rPr>
                  </w:pPr>
                  <w:r w:rsidRPr="003334EF">
                    <w:rPr>
                      <w:color w:val="000000" w:themeColor="text1"/>
                      <w:szCs w:val="21"/>
                    </w:rPr>
                    <w:t>8</w:t>
                  </w:r>
                </w:p>
              </w:tc>
              <w:tc>
                <w:tcPr>
                  <w:tcW w:w="677" w:type="dxa"/>
                  <w:vAlign w:val="center"/>
                </w:tcPr>
                <w:p w14:paraId="3D85BA10" w14:textId="77777777" w:rsidR="00F173B4" w:rsidRPr="003334EF" w:rsidRDefault="00972A18">
                  <w:pPr>
                    <w:jc w:val="center"/>
                    <w:rPr>
                      <w:color w:val="000000" w:themeColor="text1"/>
                      <w:szCs w:val="21"/>
                    </w:rPr>
                  </w:pPr>
                  <w:r w:rsidRPr="003334EF">
                    <w:rPr>
                      <w:rFonts w:hint="eastAsia"/>
                      <w:color w:val="000000" w:themeColor="text1"/>
                      <w:szCs w:val="21"/>
                    </w:rPr>
                    <w:t>依托工程</w:t>
                  </w:r>
                </w:p>
              </w:tc>
              <w:tc>
                <w:tcPr>
                  <w:tcW w:w="1130" w:type="dxa"/>
                  <w:vAlign w:val="center"/>
                </w:tcPr>
                <w:p w14:paraId="4E3FDD91" w14:textId="77777777" w:rsidR="00F173B4" w:rsidRPr="003334EF" w:rsidRDefault="00972A18">
                  <w:pPr>
                    <w:jc w:val="center"/>
                    <w:rPr>
                      <w:color w:val="000000" w:themeColor="text1"/>
                      <w:kern w:val="0"/>
                      <w:szCs w:val="21"/>
                    </w:rPr>
                  </w:pPr>
                  <w:r w:rsidRPr="003334EF">
                    <w:rPr>
                      <w:rFonts w:hint="eastAsia"/>
                      <w:color w:val="000000" w:themeColor="text1"/>
                      <w:kern w:val="0"/>
                      <w:szCs w:val="21"/>
                    </w:rPr>
                    <w:t>废水处理</w:t>
                  </w:r>
                </w:p>
              </w:tc>
              <w:tc>
                <w:tcPr>
                  <w:tcW w:w="5737" w:type="dxa"/>
                  <w:gridSpan w:val="2"/>
                  <w:vAlign w:val="center"/>
                </w:tcPr>
                <w:p w14:paraId="0323D0C8" w14:textId="77777777" w:rsidR="00F173B4" w:rsidRPr="003334EF" w:rsidRDefault="00972A18">
                  <w:pPr>
                    <w:jc w:val="center"/>
                    <w:rPr>
                      <w:color w:val="000000" w:themeColor="text1"/>
                      <w:kern w:val="0"/>
                      <w:szCs w:val="21"/>
                    </w:rPr>
                  </w:pPr>
                  <w:r w:rsidRPr="003334EF">
                    <w:rPr>
                      <w:rFonts w:hint="eastAsia"/>
                      <w:color w:val="000000" w:themeColor="text1"/>
                      <w:kern w:val="0"/>
                      <w:szCs w:val="21"/>
                    </w:rPr>
                    <w:t>化粪池</w:t>
                  </w:r>
                </w:p>
              </w:tc>
            </w:tr>
            <w:tr w:rsidR="003334EF" w:rsidRPr="003334EF" w14:paraId="1C9F7E21" w14:textId="77777777">
              <w:trPr>
                <w:cantSplit/>
                <w:trHeight w:val="58"/>
                <w:jc w:val="center"/>
              </w:trPr>
              <w:tc>
                <w:tcPr>
                  <w:tcW w:w="618" w:type="dxa"/>
                  <w:vAlign w:val="center"/>
                </w:tcPr>
                <w:p w14:paraId="66419C1A" w14:textId="77777777" w:rsidR="00F173B4" w:rsidRPr="003334EF" w:rsidRDefault="00972A18">
                  <w:pPr>
                    <w:jc w:val="center"/>
                    <w:rPr>
                      <w:color w:val="000000" w:themeColor="text1"/>
                      <w:szCs w:val="21"/>
                    </w:rPr>
                  </w:pPr>
                  <w:r w:rsidRPr="003334EF">
                    <w:rPr>
                      <w:color w:val="000000" w:themeColor="text1"/>
                      <w:szCs w:val="21"/>
                    </w:rPr>
                    <w:t>9</w:t>
                  </w:r>
                </w:p>
              </w:tc>
              <w:tc>
                <w:tcPr>
                  <w:tcW w:w="677" w:type="dxa"/>
                  <w:vMerge w:val="restart"/>
                  <w:vAlign w:val="center"/>
                </w:tcPr>
                <w:p w14:paraId="7E0E83B5" w14:textId="77777777" w:rsidR="00F173B4" w:rsidRPr="003334EF" w:rsidRDefault="00972A18">
                  <w:pPr>
                    <w:jc w:val="center"/>
                    <w:rPr>
                      <w:color w:val="000000" w:themeColor="text1"/>
                      <w:szCs w:val="21"/>
                    </w:rPr>
                  </w:pPr>
                  <w:r w:rsidRPr="003334EF">
                    <w:rPr>
                      <w:color w:val="000000" w:themeColor="text1"/>
                      <w:szCs w:val="21"/>
                    </w:rPr>
                    <w:t>环保工程</w:t>
                  </w:r>
                </w:p>
              </w:tc>
              <w:tc>
                <w:tcPr>
                  <w:tcW w:w="1130" w:type="dxa"/>
                  <w:vAlign w:val="center"/>
                </w:tcPr>
                <w:p w14:paraId="0DDFB709" w14:textId="77777777" w:rsidR="00F173B4" w:rsidRPr="003334EF" w:rsidRDefault="00972A18">
                  <w:pPr>
                    <w:adjustRightInd w:val="0"/>
                    <w:snapToGrid w:val="0"/>
                    <w:jc w:val="center"/>
                    <w:rPr>
                      <w:color w:val="000000" w:themeColor="text1"/>
                      <w:szCs w:val="21"/>
                    </w:rPr>
                  </w:pPr>
                  <w:r w:rsidRPr="003334EF">
                    <w:rPr>
                      <w:color w:val="000000" w:themeColor="text1"/>
                      <w:szCs w:val="21"/>
                    </w:rPr>
                    <w:t>废水</w:t>
                  </w:r>
                </w:p>
              </w:tc>
              <w:tc>
                <w:tcPr>
                  <w:tcW w:w="5737" w:type="dxa"/>
                  <w:gridSpan w:val="2"/>
                  <w:vAlign w:val="center"/>
                </w:tcPr>
                <w:p w14:paraId="5A7D868C" w14:textId="77777777" w:rsidR="00F173B4" w:rsidRPr="003334EF" w:rsidRDefault="00972A18">
                  <w:pPr>
                    <w:jc w:val="center"/>
                    <w:rPr>
                      <w:color w:val="000000" w:themeColor="text1"/>
                      <w:kern w:val="0"/>
                      <w:szCs w:val="21"/>
                    </w:rPr>
                  </w:pPr>
                  <w:r w:rsidRPr="003334EF">
                    <w:rPr>
                      <w:color w:val="000000" w:themeColor="text1"/>
                      <w:kern w:val="0"/>
                      <w:szCs w:val="21"/>
                    </w:rPr>
                    <w:t>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p>
              </w:tc>
            </w:tr>
            <w:tr w:rsidR="003334EF" w:rsidRPr="003334EF" w14:paraId="094F776E" w14:textId="77777777">
              <w:trPr>
                <w:cantSplit/>
                <w:trHeight w:val="546"/>
                <w:jc w:val="center"/>
              </w:trPr>
              <w:tc>
                <w:tcPr>
                  <w:tcW w:w="618" w:type="dxa"/>
                  <w:vAlign w:val="center"/>
                </w:tcPr>
                <w:p w14:paraId="2DB68697" w14:textId="77777777" w:rsidR="00F173B4" w:rsidRPr="003334EF" w:rsidRDefault="00972A18">
                  <w:pPr>
                    <w:jc w:val="center"/>
                    <w:rPr>
                      <w:color w:val="000000" w:themeColor="text1"/>
                      <w:szCs w:val="21"/>
                    </w:rPr>
                  </w:pPr>
                  <w:r w:rsidRPr="003334EF">
                    <w:rPr>
                      <w:color w:val="000000" w:themeColor="text1"/>
                      <w:szCs w:val="21"/>
                    </w:rPr>
                    <w:t>10</w:t>
                  </w:r>
                </w:p>
              </w:tc>
              <w:tc>
                <w:tcPr>
                  <w:tcW w:w="677" w:type="dxa"/>
                  <w:vMerge/>
                  <w:vAlign w:val="center"/>
                </w:tcPr>
                <w:p w14:paraId="4E561716" w14:textId="77777777" w:rsidR="00F173B4" w:rsidRPr="003334EF" w:rsidRDefault="00F173B4">
                  <w:pPr>
                    <w:jc w:val="center"/>
                    <w:rPr>
                      <w:color w:val="000000" w:themeColor="text1"/>
                      <w:szCs w:val="21"/>
                    </w:rPr>
                  </w:pPr>
                </w:p>
              </w:tc>
              <w:tc>
                <w:tcPr>
                  <w:tcW w:w="1130" w:type="dxa"/>
                  <w:vAlign w:val="center"/>
                </w:tcPr>
                <w:p w14:paraId="57C084BA" w14:textId="77777777" w:rsidR="00F173B4" w:rsidRPr="003334EF" w:rsidRDefault="00972A18">
                  <w:pPr>
                    <w:adjustRightInd w:val="0"/>
                    <w:snapToGrid w:val="0"/>
                    <w:jc w:val="center"/>
                    <w:rPr>
                      <w:color w:val="000000" w:themeColor="text1"/>
                      <w:szCs w:val="21"/>
                    </w:rPr>
                  </w:pPr>
                  <w:r w:rsidRPr="003334EF">
                    <w:rPr>
                      <w:color w:val="000000" w:themeColor="text1"/>
                      <w:szCs w:val="21"/>
                    </w:rPr>
                    <w:t>废气</w:t>
                  </w:r>
                </w:p>
              </w:tc>
              <w:tc>
                <w:tcPr>
                  <w:tcW w:w="5737" w:type="dxa"/>
                  <w:gridSpan w:val="2"/>
                  <w:vAlign w:val="center"/>
                </w:tcPr>
                <w:p w14:paraId="0FB0B654" w14:textId="77777777" w:rsidR="00F173B4" w:rsidRPr="003334EF" w:rsidRDefault="00972A18">
                  <w:pPr>
                    <w:jc w:val="center"/>
                    <w:rPr>
                      <w:color w:val="000000" w:themeColor="text1"/>
                      <w:kern w:val="0"/>
                      <w:szCs w:val="21"/>
                    </w:rPr>
                  </w:pPr>
                  <w:r w:rsidRPr="003334EF">
                    <w:rPr>
                      <w:rFonts w:hint="eastAsia"/>
                      <w:color w:val="000000" w:themeColor="text1"/>
                      <w:kern w:val="0"/>
                      <w:szCs w:val="21"/>
                    </w:rPr>
                    <w:t>集气罩收集的焊接废气与自带集气系统收集的切割下料废气经滤筒除尘器处理，管道收集的抛丸废气经袋式除尘器处理，上述废气处理后汇入</w:t>
                  </w:r>
                  <w:r w:rsidRPr="003334EF">
                    <w:rPr>
                      <w:rFonts w:hint="eastAsia"/>
                      <w:color w:val="000000" w:themeColor="text1"/>
                      <w:kern w:val="0"/>
                      <w:szCs w:val="21"/>
                    </w:rPr>
                    <w:t>15m</w:t>
                  </w:r>
                  <w:r w:rsidRPr="003334EF">
                    <w:rPr>
                      <w:rFonts w:hint="eastAsia"/>
                      <w:color w:val="000000" w:themeColor="text1"/>
                      <w:kern w:val="0"/>
                      <w:szCs w:val="21"/>
                    </w:rPr>
                    <w:t>高排气筒（</w:t>
                  </w:r>
                  <w:r w:rsidRPr="003334EF">
                    <w:rPr>
                      <w:rFonts w:hint="eastAsia"/>
                      <w:color w:val="000000" w:themeColor="text1"/>
                      <w:kern w:val="0"/>
                      <w:szCs w:val="21"/>
                    </w:rPr>
                    <w:t>DA001</w:t>
                  </w:r>
                  <w:r w:rsidRPr="003334EF">
                    <w:rPr>
                      <w:rFonts w:hint="eastAsia"/>
                      <w:color w:val="000000" w:themeColor="text1"/>
                      <w:kern w:val="0"/>
                      <w:szCs w:val="21"/>
                    </w:rPr>
                    <w:t>）排放；调漆、喷漆废气经水帘漆雾处理装置处理后与烘干废气再经过滤棉</w:t>
                  </w:r>
                  <w:r w:rsidRPr="003334EF">
                    <w:rPr>
                      <w:rFonts w:hint="eastAsia"/>
                      <w:color w:val="000000" w:themeColor="text1"/>
                      <w:kern w:val="0"/>
                      <w:szCs w:val="21"/>
                    </w:rPr>
                    <w:t>+</w:t>
                  </w:r>
                  <w:r w:rsidRPr="003334EF">
                    <w:rPr>
                      <w:rFonts w:hint="eastAsia"/>
                      <w:color w:val="000000" w:themeColor="text1"/>
                      <w:kern w:val="0"/>
                      <w:szCs w:val="21"/>
                    </w:rPr>
                    <w:t>二级活性炭吸附装置处理后由</w:t>
                  </w:r>
                  <w:r w:rsidRPr="003334EF">
                    <w:rPr>
                      <w:rFonts w:hint="eastAsia"/>
                      <w:color w:val="000000" w:themeColor="text1"/>
                      <w:kern w:val="0"/>
                      <w:szCs w:val="21"/>
                    </w:rPr>
                    <w:t>15 m</w:t>
                  </w:r>
                  <w:r w:rsidRPr="003334EF">
                    <w:rPr>
                      <w:rFonts w:hint="eastAsia"/>
                      <w:color w:val="000000" w:themeColor="text1"/>
                      <w:kern w:val="0"/>
                      <w:szCs w:val="21"/>
                    </w:rPr>
                    <w:t>高排气筒（</w:t>
                  </w:r>
                  <w:r w:rsidRPr="003334EF">
                    <w:rPr>
                      <w:rFonts w:hint="eastAsia"/>
                      <w:color w:val="000000" w:themeColor="text1"/>
                      <w:kern w:val="0"/>
                      <w:szCs w:val="21"/>
                    </w:rPr>
                    <w:t>DA002</w:t>
                  </w:r>
                  <w:r w:rsidRPr="003334EF">
                    <w:rPr>
                      <w:rFonts w:hint="eastAsia"/>
                      <w:color w:val="000000" w:themeColor="text1"/>
                      <w:kern w:val="0"/>
                      <w:szCs w:val="21"/>
                    </w:rPr>
                    <w:t>）排放。</w:t>
                  </w:r>
                </w:p>
              </w:tc>
            </w:tr>
            <w:tr w:rsidR="003334EF" w:rsidRPr="003334EF" w14:paraId="3B2B99E1" w14:textId="77777777">
              <w:trPr>
                <w:cantSplit/>
                <w:trHeight w:val="886"/>
                <w:jc w:val="center"/>
              </w:trPr>
              <w:tc>
                <w:tcPr>
                  <w:tcW w:w="618" w:type="dxa"/>
                  <w:vAlign w:val="center"/>
                </w:tcPr>
                <w:p w14:paraId="48A5724E" w14:textId="77777777" w:rsidR="00F173B4" w:rsidRPr="003334EF" w:rsidRDefault="00972A18">
                  <w:pPr>
                    <w:jc w:val="center"/>
                    <w:rPr>
                      <w:color w:val="000000" w:themeColor="text1"/>
                      <w:szCs w:val="21"/>
                    </w:rPr>
                  </w:pPr>
                  <w:r w:rsidRPr="003334EF">
                    <w:rPr>
                      <w:color w:val="000000" w:themeColor="text1"/>
                      <w:szCs w:val="21"/>
                    </w:rPr>
                    <w:t>11</w:t>
                  </w:r>
                </w:p>
              </w:tc>
              <w:tc>
                <w:tcPr>
                  <w:tcW w:w="677" w:type="dxa"/>
                  <w:vMerge/>
                  <w:vAlign w:val="center"/>
                </w:tcPr>
                <w:p w14:paraId="0E1EEEC9" w14:textId="77777777" w:rsidR="00F173B4" w:rsidRPr="003334EF" w:rsidRDefault="00F173B4">
                  <w:pPr>
                    <w:jc w:val="center"/>
                    <w:rPr>
                      <w:color w:val="000000" w:themeColor="text1"/>
                      <w:szCs w:val="21"/>
                    </w:rPr>
                  </w:pPr>
                </w:p>
              </w:tc>
              <w:tc>
                <w:tcPr>
                  <w:tcW w:w="1130" w:type="dxa"/>
                  <w:vAlign w:val="center"/>
                </w:tcPr>
                <w:p w14:paraId="53BB3D55" w14:textId="77777777" w:rsidR="00F173B4" w:rsidRPr="003334EF" w:rsidRDefault="00972A18">
                  <w:pPr>
                    <w:adjustRightInd w:val="0"/>
                    <w:snapToGrid w:val="0"/>
                    <w:jc w:val="center"/>
                    <w:rPr>
                      <w:color w:val="000000" w:themeColor="text1"/>
                      <w:szCs w:val="21"/>
                    </w:rPr>
                  </w:pPr>
                  <w:r w:rsidRPr="003334EF">
                    <w:rPr>
                      <w:color w:val="000000" w:themeColor="text1"/>
                      <w:szCs w:val="21"/>
                    </w:rPr>
                    <w:t>噪声</w:t>
                  </w:r>
                </w:p>
              </w:tc>
              <w:tc>
                <w:tcPr>
                  <w:tcW w:w="5737" w:type="dxa"/>
                  <w:gridSpan w:val="2"/>
                  <w:vAlign w:val="center"/>
                </w:tcPr>
                <w:p w14:paraId="512CB514" w14:textId="77777777" w:rsidR="00F173B4" w:rsidRPr="003334EF" w:rsidRDefault="00972A18">
                  <w:pPr>
                    <w:jc w:val="center"/>
                    <w:rPr>
                      <w:color w:val="000000" w:themeColor="text1"/>
                      <w:kern w:val="0"/>
                      <w:szCs w:val="21"/>
                    </w:rPr>
                  </w:pPr>
                  <w:r w:rsidRPr="003334EF">
                    <w:rPr>
                      <w:color w:val="000000" w:themeColor="text1"/>
                      <w:kern w:val="0"/>
                      <w:szCs w:val="21"/>
                    </w:rPr>
                    <w:t>各机械设备安装时采用加大减振基础，安装减振装置。采用隔声门、窗，加强厂房门窗密闭性。加强管理，经常保养和维护生产设备，避免设备在不良状态下运行</w:t>
                  </w:r>
                </w:p>
              </w:tc>
            </w:tr>
            <w:tr w:rsidR="003334EF" w:rsidRPr="003334EF" w14:paraId="6A0CAB47" w14:textId="77777777">
              <w:trPr>
                <w:cantSplit/>
                <w:trHeight w:val="402"/>
                <w:jc w:val="center"/>
              </w:trPr>
              <w:tc>
                <w:tcPr>
                  <w:tcW w:w="618" w:type="dxa"/>
                  <w:vAlign w:val="center"/>
                </w:tcPr>
                <w:p w14:paraId="12BB2FDF" w14:textId="77777777" w:rsidR="00F173B4" w:rsidRPr="003334EF" w:rsidRDefault="00972A18">
                  <w:pPr>
                    <w:jc w:val="center"/>
                    <w:rPr>
                      <w:color w:val="000000" w:themeColor="text1"/>
                      <w:szCs w:val="21"/>
                    </w:rPr>
                  </w:pPr>
                  <w:r w:rsidRPr="003334EF">
                    <w:rPr>
                      <w:color w:val="000000" w:themeColor="text1"/>
                      <w:szCs w:val="21"/>
                    </w:rPr>
                    <w:t>12</w:t>
                  </w:r>
                </w:p>
              </w:tc>
              <w:tc>
                <w:tcPr>
                  <w:tcW w:w="677" w:type="dxa"/>
                  <w:vMerge/>
                  <w:vAlign w:val="center"/>
                </w:tcPr>
                <w:p w14:paraId="32283D67" w14:textId="77777777" w:rsidR="00F173B4" w:rsidRPr="003334EF" w:rsidRDefault="00F173B4">
                  <w:pPr>
                    <w:jc w:val="center"/>
                    <w:rPr>
                      <w:color w:val="000000" w:themeColor="text1"/>
                      <w:szCs w:val="21"/>
                    </w:rPr>
                  </w:pPr>
                </w:p>
              </w:tc>
              <w:tc>
                <w:tcPr>
                  <w:tcW w:w="1130" w:type="dxa"/>
                  <w:vAlign w:val="center"/>
                </w:tcPr>
                <w:p w14:paraId="4CC86585" w14:textId="77777777" w:rsidR="00F173B4" w:rsidRPr="003334EF" w:rsidRDefault="00972A18">
                  <w:pPr>
                    <w:adjustRightInd w:val="0"/>
                    <w:snapToGrid w:val="0"/>
                    <w:jc w:val="center"/>
                    <w:rPr>
                      <w:color w:val="000000" w:themeColor="text1"/>
                      <w:szCs w:val="21"/>
                    </w:rPr>
                  </w:pPr>
                  <w:r w:rsidRPr="003334EF">
                    <w:rPr>
                      <w:color w:val="000000" w:themeColor="text1"/>
                      <w:szCs w:val="21"/>
                    </w:rPr>
                    <w:t>固废</w:t>
                  </w:r>
                </w:p>
              </w:tc>
              <w:tc>
                <w:tcPr>
                  <w:tcW w:w="5737" w:type="dxa"/>
                  <w:gridSpan w:val="2"/>
                  <w:vAlign w:val="center"/>
                </w:tcPr>
                <w:p w14:paraId="3EEB75A2" w14:textId="77777777" w:rsidR="00F173B4" w:rsidRPr="003334EF" w:rsidRDefault="00972A18">
                  <w:pPr>
                    <w:jc w:val="center"/>
                    <w:rPr>
                      <w:color w:val="000000" w:themeColor="text1"/>
                      <w:kern w:val="0"/>
                      <w:szCs w:val="21"/>
                    </w:rPr>
                  </w:pPr>
                  <w:r w:rsidRPr="003334EF">
                    <w:rPr>
                      <w:color w:val="000000" w:themeColor="text1"/>
                      <w:szCs w:val="21"/>
                    </w:rPr>
                    <w:t>职工生活产生的生活垃圾委托环卫部门清运，生产过程中产生的下脚料、除尘灰、焊渣、废布袋、废滤筒、废钢丸收集后外售物资收回部门，水性漆漆渣、废水性漆桶，收集后按照《危险废物鉴别标准</w:t>
                  </w:r>
                  <w:r w:rsidRPr="003334EF">
                    <w:rPr>
                      <w:color w:val="000000" w:themeColor="text1"/>
                      <w:szCs w:val="21"/>
                    </w:rPr>
                    <w:t xml:space="preserve"> </w:t>
                  </w:r>
                  <w:r w:rsidRPr="003334EF">
                    <w:rPr>
                      <w:color w:val="000000" w:themeColor="text1"/>
                      <w:szCs w:val="21"/>
                    </w:rPr>
                    <w:t>通则》进行鉴定，按鉴定结果合法处置；鉴定前按危废进行管理；漆雾净化废水、废过滤棉、废活性炭、废液压油、废润滑油、废液压油桶、废润滑油桶、废含油手套及抹布、废润滑脂桶</w:t>
                  </w:r>
                  <w:r w:rsidRPr="003334EF">
                    <w:rPr>
                      <w:rFonts w:hint="eastAsia"/>
                      <w:color w:val="000000" w:themeColor="text1"/>
                      <w:szCs w:val="21"/>
                    </w:rPr>
                    <w:t>、废切削液、废切削液桶</w:t>
                  </w:r>
                  <w:r w:rsidRPr="003334EF">
                    <w:rPr>
                      <w:color w:val="000000" w:themeColor="text1"/>
                      <w:szCs w:val="21"/>
                    </w:rPr>
                    <w:t>暂存于危废间，定期委托有资质的单位处理</w:t>
                  </w:r>
                  <w:r w:rsidRPr="003334EF">
                    <w:rPr>
                      <w:rFonts w:hint="eastAsia"/>
                      <w:color w:val="000000" w:themeColor="text1"/>
                      <w:szCs w:val="21"/>
                    </w:rPr>
                    <w:t>。</w:t>
                  </w:r>
                </w:p>
              </w:tc>
            </w:tr>
            <w:tr w:rsidR="003334EF" w:rsidRPr="003334EF" w14:paraId="5FAD8E56" w14:textId="77777777">
              <w:trPr>
                <w:cantSplit/>
                <w:trHeight w:val="402"/>
                <w:jc w:val="center"/>
              </w:trPr>
              <w:tc>
                <w:tcPr>
                  <w:tcW w:w="618" w:type="dxa"/>
                  <w:vAlign w:val="center"/>
                </w:tcPr>
                <w:p w14:paraId="0313C46C" w14:textId="77777777" w:rsidR="00F173B4" w:rsidRPr="003334EF" w:rsidRDefault="00972A18">
                  <w:pPr>
                    <w:jc w:val="center"/>
                    <w:rPr>
                      <w:color w:val="000000" w:themeColor="text1"/>
                      <w:szCs w:val="21"/>
                    </w:rPr>
                  </w:pPr>
                  <w:r w:rsidRPr="003334EF">
                    <w:rPr>
                      <w:color w:val="000000" w:themeColor="text1"/>
                      <w:szCs w:val="21"/>
                    </w:rPr>
                    <w:t>13</w:t>
                  </w:r>
                </w:p>
              </w:tc>
              <w:tc>
                <w:tcPr>
                  <w:tcW w:w="677" w:type="dxa"/>
                  <w:vMerge/>
                  <w:vAlign w:val="center"/>
                </w:tcPr>
                <w:p w14:paraId="28631FDA" w14:textId="77777777" w:rsidR="00F173B4" w:rsidRPr="003334EF" w:rsidRDefault="00F173B4">
                  <w:pPr>
                    <w:jc w:val="center"/>
                    <w:rPr>
                      <w:color w:val="000000" w:themeColor="text1"/>
                      <w:szCs w:val="21"/>
                    </w:rPr>
                  </w:pPr>
                </w:p>
              </w:tc>
              <w:tc>
                <w:tcPr>
                  <w:tcW w:w="1130" w:type="dxa"/>
                  <w:vAlign w:val="center"/>
                </w:tcPr>
                <w:p w14:paraId="7DC9C603" w14:textId="77777777" w:rsidR="00F173B4" w:rsidRPr="003334EF" w:rsidRDefault="00972A18">
                  <w:pPr>
                    <w:adjustRightInd w:val="0"/>
                    <w:snapToGrid w:val="0"/>
                    <w:jc w:val="center"/>
                    <w:rPr>
                      <w:color w:val="000000" w:themeColor="text1"/>
                      <w:szCs w:val="21"/>
                    </w:rPr>
                  </w:pPr>
                  <w:r w:rsidRPr="003334EF">
                    <w:rPr>
                      <w:rFonts w:hint="eastAsia"/>
                      <w:color w:val="000000" w:themeColor="text1"/>
                      <w:szCs w:val="21"/>
                    </w:rPr>
                    <w:t>环境风险</w:t>
                  </w:r>
                </w:p>
              </w:tc>
              <w:tc>
                <w:tcPr>
                  <w:tcW w:w="5737" w:type="dxa"/>
                  <w:gridSpan w:val="2"/>
                  <w:vAlign w:val="center"/>
                </w:tcPr>
                <w:p w14:paraId="40BE4D70" w14:textId="77777777" w:rsidR="00F173B4" w:rsidRPr="003334EF" w:rsidRDefault="00972A18">
                  <w:pPr>
                    <w:jc w:val="center"/>
                    <w:rPr>
                      <w:color w:val="000000" w:themeColor="text1"/>
                      <w:szCs w:val="21"/>
                    </w:rPr>
                  </w:pPr>
                  <w:r w:rsidRPr="003334EF">
                    <w:rPr>
                      <w:rFonts w:hint="eastAsia"/>
                      <w:color w:val="000000" w:themeColor="text1"/>
                      <w:szCs w:val="21"/>
                    </w:rPr>
                    <w:t>设置应急事故照明和消防设备等。车间和生产岗位配备干粉灭火器等消防器材及消防工具，配备专人保管，定期检查。制定严格的操作规程，相关操作人员进行必要的安全培训后方可上岗。</w:t>
                  </w:r>
                </w:p>
              </w:tc>
            </w:tr>
          </w:tbl>
          <w:p w14:paraId="203A727A" w14:textId="77777777" w:rsidR="00F173B4" w:rsidRPr="003334EF" w:rsidRDefault="00972A18">
            <w:pPr>
              <w:spacing w:line="360" w:lineRule="auto"/>
              <w:ind w:firstLineChars="200" w:firstLine="422"/>
              <w:rPr>
                <w:b/>
                <w:bCs/>
                <w:color w:val="000000" w:themeColor="text1"/>
                <w:szCs w:val="21"/>
              </w:rPr>
            </w:pPr>
            <w:r w:rsidRPr="003334EF">
              <w:rPr>
                <w:b/>
                <w:bCs/>
                <w:color w:val="000000" w:themeColor="text1"/>
                <w:szCs w:val="21"/>
              </w:rPr>
              <w:t>3</w:t>
            </w:r>
            <w:r w:rsidRPr="003334EF">
              <w:rPr>
                <w:b/>
                <w:bCs/>
                <w:color w:val="000000" w:themeColor="text1"/>
                <w:szCs w:val="21"/>
              </w:rPr>
              <w:t>、生产规模及产品方案</w:t>
            </w:r>
          </w:p>
          <w:p w14:paraId="7D46881C" w14:textId="77777777" w:rsidR="00F173B4" w:rsidRPr="003334EF" w:rsidRDefault="00972A18">
            <w:pPr>
              <w:spacing w:line="360" w:lineRule="auto"/>
              <w:ind w:firstLineChars="200" w:firstLine="420"/>
              <w:rPr>
                <w:b/>
                <w:bCs/>
                <w:color w:val="000000" w:themeColor="text1"/>
                <w:szCs w:val="21"/>
              </w:rPr>
            </w:pPr>
            <w:r w:rsidRPr="003334EF">
              <w:rPr>
                <w:bCs/>
                <w:color w:val="000000" w:themeColor="text1"/>
                <w:szCs w:val="21"/>
              </w:rPr>
              <w:t>本项目生产产品为</w:t>
            </w:r>
            <w:r w:rsidRPr="003334EF">
              <w:rPr>
                <w:rFonts w:hint="eastAsia"/>
                <w:bCs/>
                <w:color w:val="000000" w:themeColor="text1"/>
                <w:szCs w:val="21"/>
              </w:rPr>
              <w:t>大梁、悬架、拉杆、支架、车桥、气室</w:t>
            </w:r>
            <w:r w:rsidRPr="003334EF">
              <w:rPr>
                <w:bCs/>
                <w:color w:val="000000" w:themeColor="text1"/>
                <w:szCs w:val="21"/>
              </w:rPr>
              <w:t>，生产</w:t>
            </w:r>
            <w:r w:rsidRPr="003334EF">
              <w:rPr>
                <w:rFonts w:hint="eastAsia"/>
                <w:bCs/>
                <w:color w:val="000000" w:themeColor="text1"/>
                <w:szCs w:val="21"/>
              </w:rPr>
              <w:t>规模及产品方案</w:t>
            </w:r>
            <w:r w:rsidRPr="003334EF">
              <w:rPr>
                <w:bCs/>
                <w:color w:val="000000" w:themeColor="text1"/>
                <w:szCs w:val="21"/>
              </w:rPr>
              <w:t>见表</w:t>
            </w:r>
            <w:r w:rsidRPr="003334EF">
              <w:rPr>
                <w:bCs/>
                <w:color w:val="000000" w:themeColor="text1"/>
                <w:szCs w:val="21"/>
              </w:rPr>
              <w:t>2-3</w:t>
            </w:r>
            <w:r w:rsidRPr="003334EF">
              <w:rPr>
                <w:rFonts w:hint="eastAsia"/>
                <w:bCs/>
                <w:color w:val="000000" w:themeColor="text1"/>
                <w:szCs w:val="21"/>
              </w:rPr>
              <w:t>。</w:t>
            </w:r>
          </w:p>
          <w:p w14:paraId="15E0998E" w14:textId="77777777" w:rsidR="00F173B4" w:rsidRPr="003334EF" w:rsidRDefault="00972A18">
            <w:pPr>
              <w:jc w:val="center"/>
              <w:rPr>
                <w:b/>
                <w:bCs/>
                <w:color w:val="000000" w:themeColor="text1"/>
                <w:szCs w:val="21"/>
              </w:rPr>
            </w:pPr>
            <w:r w:rsidRPr="003334EF">
              <w:rPr>
                <w:b/>
                <w:bCs/>
                <w:color w:val="000000" w:themeColor="text1"/>
                <w:szCs w:val="21"/>
              </w:rPr>
              <w:t>表</w:t>
            </w:r>
            <w:r w:rsidRPr="003334EF">
              <w:rPr>
                <w:b/>
                <w:bCs/>
                <w:color w:val="000000" w:themeColor="text1"/>
                <w:szCs w:val="21"/>
              </w:rPr>
              <w:t xml:space="preserve">2-3  </w:t>
            </w:r>
            <w:r w:rsidRPr="003334EF">
              <w:rPr>
                <w:b/>
                <w:bCs/>
                <w:color w:val="000000" w:themeColor="text1"/>
                <w:szCs w:val="21"/>
              </w:rPr>
              <w:t>生产</w:t>
            </w:r>
            <w:r w:rsidRPr="003334EF">
              <w:rPr>
                <w:rFonts w:hint="eastAsia"/>
                <w:b/>
                <w:bCs/>
                <w:color w:val="000000" w:themeColor="text1"/>
                <w:szCs w:val="21"/>
              </w:rPr>
              <w:t>规模及产品方</w:t>
            </w:r>
            <w:r w:rsidRPr="003334EF">
              <w:rPr>
                <w:b/>
                <w:bCs/>
                <w:color w:val="000000" w:themeColor="text1"/>
                <w:szCs w:val="21"/>
              </w:rPr>
              <w:t>案表</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2188"/>
              <w:gridCol w:w="3116"/>
              <w:gridCol w:w="1727"/>
            </w:tblGrid>
            <w:tr w:rsidR="00012C73" w:rsidRPr="00012C73" w14:paraId="40847FE9" w14:textId="77777777">
              <w:trPr>
                <w:trHeight w:val="260"/>
                <w:jc w:val="center"/>
              </w:trPr>
              <w:tc>
                <w:tcPr>
                  <w:tcW w:w="1251" w:type="dxa"/>
                  <w:vAlign w:val="center"/>
                </w:tcPr>
                <w:p w14:paraId="646F87F8" w14:textId="77777777" w:rsidR="00F173B4" w:rsidRPr="00012C73" w:rsidRDefault="00972A18">
                  <w:pPr>
                    <w:autoSpaceDE w:val="0"/>
                    <w:autoSpaceDN w:val="0"/>
                    <w:adjustRightInd w:val="0"/>
                    <w:jc w:val="center"/>
                    <w:rPr>
                      <w:b/>
                      <w:caps/>
                      <w:color w:val="FF0000"/>
                      <w:kern w:val="0"/>
                      <w:szCs w:val="21"/>
                      <w:lang w:val="zh-CN"/>
                    </w:rPr>
                  </w:pPr>
                  <w:r w:rsidRPr="00012C73">
                    <w:rPr>
                      <w:b/>
                      <w:caps/>
                      <w:color w:val="FF0000"/>
                      <w:kern w:val="0"/>
                      <w:szCs w:val="21"/>
                      <w:lang w:val="zh-CN"/>
                    </w:rPr>
                    <w:t>序号</w:t>
                  </w:r>
                </w:p>
              </w:tc>
              <w:tc>
                <w:tcPr>
                  <w:tcW w:w="2188" w:type="dxa"/>
                  <w:vAlign w:val="center"/>
                </w:tcPr>
                <w:p w14:paraId="25C01574" w14:textId="77777777" w:rsidR="00F173B4" w:rsidRPr="00012C73" w:rsidRDefault="00972A18">
                  <w:pPr>
                    <w:autoSpaceDE w:val="0"/>
                    <w:autoSpaceDN w:val="0"/>
                    <w:adjustRightInd w:val="0"/>
                    <w:jc w:val="center"/>
                    <w:rPr>
                      <w:b/>
                      <w:caps/>
                      <w:color w:val="FF0000"/>
                      <w:kern w:val="0"/>
                      <w:szCs w:val="21"/>
                      <w:lang w:val="zh-CN"/>
                    </w:rPr>
                  </w:pPr>
                  <w:r w:rsidRPr="00012C73">
                    <w:rPr>
                      <w:b/>
                      <w:caps/>
                      <w:color w:val="FF0000"/>
                      <w:kern w:val="0"/>
                      <w:szCs w:val="21"/>
                      <w:lang w:val="zh-CN"/>
                    </w:rPr>
                    <w:t>名称</w:t>
                  </w:r>
                </w:p>
              </w:tc>
              <w:tc>
                <w:tcPr>
                  <w:tcW w:w="3116" w:type="dxa"/>
                  <w:vAlign w:val="center"/>
                </w:tcPr>
                <w:p w14:paraId="5503CD3E" w14:textId="77777777" w:rsidR="00F173B4" w:rsidRPr="00012C73" w:rsidRDefault="00972A18">
                  <w:pPr>
                    <w:autoSpaceDE w:val="0"/>
                    <w:autoSpaceDN w:val="0"/>
                    <w:adjustRightInd w:val="0"/>
                    <w:jc w:val="center"/>
                    <w:rPr>
                      <w:b/>
                      <w:caps/>
                      <w:color w:val="FF0000"/>
                      <w:kern w:val="0"/>
                      <w:szCs w:val="21"/>
                      <w:lang w:val="zh-CN"/>
                    </w:rPr>
                  </w:pPr>
                  <w:r w:rsidRPr="00012C73">
                    <w:rPr>
                      <w:rFonts w:hint="eastAsia"/>
                      <w:b/>
                      <w:caps/>
                      <w:color w:val="FF0000"/>
                      <w:kern w:val="0"/>
                      <w:szCs w:val="21"/>
                      <w:lang w:val="zh-CN"/>
                    </w:rPr>
                    <w:t>生产规模</w:t>
                  </w:r>
                </w:p>
              </w:tc>
              <w:tc>
                <w:tcPr>
                  <w:tcW w:w="1727" w:type="dxa"/>
                  <w:vAlign w:val="center"/>
                </w:tcPr>
                <w:p w14:paraId="0DE5B604" w14:textId="77777777" w:rsidR="00F173B4" w:rsidRPr="00012C73" w:rsidRDefault="00972A18">
                  <w:pPr>
                    <w:autoSpaceDE w:val="0"/>
                    <w:autoSpaceDN w:val="0"/>
                    <w:adjustRightInd w:val="0"/>
                    <w:jc w:val="center"/>
                    <w:rPr>
                      <w:b/>
                      <w:caps/>
                      <w:color w:val="FF0000"/>
                      <w:kern w:val="0"/>
                      <w:szCs w:val="21"/>
                      <w:lang w:val="zh-CN"/>
                    </w:rPr>
                  </w:pPr>
                  <w:r w:rsidRPr="00012C73">
                    <w:rPr>
                      <w:b/>
                      <w:caps/>
                      <w:color w:val="FF0000"/>
                      <w:kern w:val="0"/>
                      <w:szCs w:val="21"/>
                      <w:lang w:val="zh-CN"/>
                    </w:rPr>
                    <w:t>单位</w:t>
                  </w:r>
                </w:p>
              </w:tc>
            </w:tr>
            <w:tr w:rsidR="00012C73" w:rsidRPr="00012C73" w14:paraId="2216E939" w14:textId="77777777">
              <w:trPr>
                <w:trHeight w:val="260"/>
                <w:jc w:val="center"/>
              </w:trPr>
              <w:tc>
                <w:tcPr>
                  <w:tcW w:w="1251" w:type="dxa"/>
                  <w:vAlign w:val="center"/>
                </w:tcPr>
                <w:p w14:paraId="362BD9EC" w14:textId="77777777" w:rsidR="00F173B4" w:rsidRPr="00012C73" w:rsidRDefault="00972A18">
                  <w:pPr>
                    <w:jc w:val="center"/>
                    <w:rPr>
                      <w:color w:val="FF0000"/>
                      <w:szCs w:val="21"/>
                    </w:rPr>
                  </w:pPr>
                  <w:r w:rsidRPr="00012C73">
                    <w:rPr>
                      <w:color w:val="FF0000"/>
                      <w:szCs w:val="21"/>
                    </w:rPr>
                    <w:t>1</w:t>
                  </w:r>
                </w:p>
              </w:tc>
              <w:tc>
                <w:tcPr>
                  <w:tcW w:w="2188" w:type="dxa"/>
                  <w:vAlign w:val="center"/>
                </w:tcPr>
                <w:p w14:paraId="4B540920" w14:textId="77777777" w:rsidR="00F173B4" w:rsidRPr="00012C73" w:rsidRDefault="00972A18">
                  <w:pPr>
                    <w:jc w:val="center"/>
                    <w:rPr>
                      <w:color w:val="FF0000"/>
                      <w:szCs w:val="21"/>
                    </w:rPr>
                  </w:pPr>
                  <w:r w:rsidRPr="00012C73">
                    <w:rPr>
                      <w:rFonts w:hint="eastAsia"/>
                      <w:color w:val="FF0000"/>
                      <w:szCs w:val="21"/>
                    </w:rPr>
                    <w:t>大梁</w:t>
                  </w:r>
                </w:p>
              </w:tc>
              <w:tc>
                <w:tcPr>
                  <w:tcW w:w="3116" w:type="dxa"/>
                  <w:vAlign w:val="center"/>
                </w:tcPr>
                <w:p w14:paraId="71EEFB05" w14:textId="77777777" w:rsidR="00F173B4" w:rsidRPr="00012C73" w:rsidRDefault="00972A18">
                  <w:pPr>
                    <w:jc w:val="center"/>
                    <w:rPr>
                      <w:color w:val="FF0000"/>
                      <w:szCs w:val="21"/>
                    </w:rPr>
                  </w:pPr>
                  <w:r w:rsidRPr="00012C73">
                    <w:rPr>
                      <w:color w:val="FF0000"/>
                      <w:szCs w:val="21"/>
                    </w:rPr>
                    <w:t>1000</w:t>
                  </w:r>
                </w:p>
              </w:tc>
              <w:tc>
                <w:tcPr>
                  <w:tcW w:w="1727" w:type="dxa"/>
                  <w:vAlign w:val="center"/>
                </w:tcPr>
                <w:p w14:paraId="7820EC51" w14:textId="77777777" w:rsidR="00F173B4" w:rsidRPr="00012C73" w:rsidRDefault="00972A18">
                  <w:pPr>
                    <w:jc w:val="center"/>
                    <w:rPr>
                      <w:color w:val="FF0000"/>
                    </w:rPr>
                  </w:pPr>
                  <w:r w:rsidRPr="00012C73">
                    <w:rPr>
                      <w:rFonts w:hint="eastAsia"/>
                      <w:color w:val="FF0000"/>
                      <w:szCs w:val="21"/>
                    </w:rPr>
                    <w:t>对</w:t>
                  </w:r>
                  <w:r w:rsidRPr="00012C73">
                    <w:rPr>
                      <w:rFonts w:hint="eastAsia"/>
                      <w:color w:val="FF0000"/>
                      <w:szCs w:val="21"/>
                    </w:rPr>
                    <w:t>/</w:t>
                  </w:r>
                  <w:r w:rsidRPr="00012C73">
                    <w:rPr>
                      <w:rFonts w:hint="eastAsia"/>
                      <w:color w:val="FF0000"/>
                      <w:szCs w:val="21"/>
                    </w:rPr>
                    <w:t>年</w:t>
                  </w:r>
                </w:p>
              </w:tc>
            </w:tr>
            <w:tr w:rsidR="00012C73" w:rsidRPr="00012C73" w14:paraId="52F38473" w14:textId="77777777">
              <w:trPr>
                <w:trHeight w:val="260"/>
                <w:jc w:val="center"/>
              </w:trPr>
              <w:tc>
                <w:tcPr>
                  <w:tcW w:w="1251" w:type="dxa"/>
                  <w:vAlign w:val="center"/>
                </w:tcPr>
                <w:p w14:paraId="63FDE4AE" w14:textId="77777777" w:rsidR="00F173B4" w:rsidRPr="00012C73" w:rsidRDefault="00972A18">
                  <w:pPr>
                    <w:jc w:val="center"/>
                    <w:rPr>
                      <w:color w:val="FF0000"/>
                      <w:szCs w:val="21"/>
                    </w:rPr>
                  </w:pPr>
                  <w:r w:rsidRPr="00012C73">
                    <w:rPr>
                      <w:rFonts w:hint="eastAsia"/>
                      <w:color w:val="FF0000"/>
                      <w:szCs w:val="21"/>
                    </w:rPr>
                    <w:t>2</w:t>
                  </w:r>
                </w:p>
              </w:tc>
              <w:tc>
                <w:tcPr>
                  <w:tcW w:w="2188" w:type="dxa"/>
                  <w:vAlign w:val="center"/>
                </w:tcPr>
                <w:p w14:paraId="1E3AD129" w14:textId="77777777" w:rsidR="00F173B4" w:rsidRPr="00012C73" w:rsidRDefault="00972A18">
                  <w:pPr>
                    <w:jc w:val="center"/>
                    <w:rPr>
                      <w:color w:val="FF0000"/>
                      <w:szCs w:val="21"/>
                    </w:rPr>
                  </w:pPr>
                  <w:r w:rsidRPr="00012C73">
                    <w:rPr>
                      <w:rFonts w:hint="eastAsia"/>
                      <w:color w:val="FF0000"/>
                      <w:szCs w:val="21"/>
                    </w:rPr>
                    <w:t>悬架</w:t>
                  </w:r>
                </w:p>
              </w:tc>
              <w:tc>
                <w:tcPr>
                  <w:tcW w:w="3116" w:type="dxa"/>
                  <w:vAlign w:val="center"/>
                </w:tcPr>
                <w:p w14:paraId="5176E597" w14:textId="77777777" w:rsidR="00F173B4" w:rsidRPr="00012C73" w:rsidRDefault="00972A18">
                  <w:pPr>
                    <w:jc w:val="center"/>
                    <w:rPr>
                      <w:color w:val="FF0000"/>
                      <w:szCs w:val="21"/>
                    </w:rPr>
                  </w:pPr>
                  <w:r w:rsidRPr="00012C73">
                    <w:rPr>
                      <w:color w:val="FF0000"/>
                      <w:szCs w:val="21"/>
                    </w:rPr>
                    <w:t>1000</w:t>
                  </w:r>
                </w:p>
              </w:tc>
              <w:tc>
                <w:tcPr>
                  <w:tcW w:w="1727" w:type="dxa"/>
                  <w:vAlign w:val="center"/>
                </w:tcPr>
                <w:p w14:paraId="5952A792" w14:textId="77777777" w:rsidR="00F173B4" w:rsidRPr="00012C73" w:rsidRDefault="00972A18">
                  <w:pPr>
                    <w:jc w:val="center"/>
                    <w:rPr>
                      <w:color w:val="FF0000"/>
                    </w:rPr>
                  </w:pPr>
                  <w:r w:rsidRPr="00012C73">
                    <w:rPr>
                      <w:rFonts w:hint="eastAsia"/>
                      <w:color w:val="FF0000"/>
                      <w:szCs w:val="21"/>
                    </w:rPr>
                    <w:t>套</w:t>
                  </w:r>
                  <w:r w:rsidRPr="00012C73">
                    <w:rPr>
                      <w:rFonts w:hint="eastAsia"/>
                      <w:color w:val="FF0000"/>
                      <w:szCs w:val="21"/>
                    </w:rPr>
                    <w:t>/</w:t>
                  </w:r>
                  <w:r w:rsidRPr="00012C73">
                    <w:rPr>
                      <w:rFonts w:hint="eastAsia"/>
                      <w:color w:val="FF0000"/>
                      <w:szCs w:val="21"/>
                    </w:rPr>
                    <w:t>年</w:t>
                  </w:r>
                </w:p>
              </w:tc>
            </w:tr>
            <w:tr w:rsidR="00012C73" w:rsidRPr="00012C73" w14:paraId="2A6B2423" w14:textId="77777777">
              <w:trPr>
                <w:trHeight w:val="260"/>
                <w:jc w:val="center"/>
              </w:trPr>
              <w:tc>
                <w:tcPr>
                  <w:tcW w:w="1251" w:type="dxa"/>
                  <w:vAlign w:val="center"/>
                </w:tcPr>
                <w:p w14:paraId="632D05A5" w14:textId="77777777" w:rsidR="00F173B4" w:rsidRPr="00012C73" w:rsidRDefault="00972A18">
                  <w:pPr>
                    <w:jc w:val="center"/>
                    <w:rPr>
                      <w:color w:val="FF0000"/>
                      <w:szCs w:val="21"/>
                    </w:rPr>
                  </w:pPr>
                  <w:r w:rsidRPr="00012C73">
                    <w:rPr>
                      <w:rFonts w:hint="eastAsia"/>
                      <w:color w:val="FF0000"/>
                      <w:szCs w:val="21"/>
                    </w:rPr>
                    <w:t>3</w:t>
                  </w:r>
                </w:p>
              </w:tc>
              <w:tc>
                <w:tcPr>
                  <w:tcW w:w="2188" w:type="dxa"/>
                  <w:vAlign w:val="center"/>
                </w:tcPr>
                <w:p w14:paraId="513E6AEC" w14:textId="77777777" w:rsidR="00F173B4" w:rsidRPr="00012C73" w:rsidRDefault="00972A18">
                  <w:pPr>
                    <w:jc w:val="center"/>
                    <w:rPr>
                      <w:color w:val="FF0000"/>
                      <w:szCs w:val="21"/>
                    </w:rPr>
                  </w:pPr>
                  <w:r w:rsidRPr="00012C73">
                    <w:rPr>
                      <w:rFonts w:hint="eastAsia"/>
                      <w:color w:val="FF0000"/>
                      <w:szCs w:val="21"/>
                    </w:rPr>
                    <w:t>拉杆</w:t>
                  </w:r>
                </w:p>
              </w:tc>
              <w:tc>
                <w:tcPr>
                  <w:tcW w:w="3116" w:type="dxa"/>
                  <w:vAlign w:val="center"/>
                </w:tcPr>
                <w:p w14:paraId="6298D3B9" w14:textId="77777777" w:rsidR="00F173B4" w:rsidRPr="00012C73" w:rsidRDefault="00972A18">
                  <w:pPr>
                    <w:jc w:val="center"/>
                    <w:rPr>
                      <w:color w:val="FF0000"/>
                      <w:szCs w:val="21"/>
                    </w:rPr>
                  </w:pPr>
                  <w:r w:rsidRPr="00012C73">
                    <w:rPr>
                      <w:color w:val="FF0000"/>
                      <w:szCs w:val="21"/>
                    </w:rPr>
                    <w:t>2000</w:t>
                  </w:r>
                </w:p>
              </w:tc>
              <w:tc>
                <w:tcPr>
                  <w:tcW w:w="1727" w:type="dxa"/>
                  <w:vAlign w:val="center"/>
                </w:tcPr>
                <w:p w14:paraId="1BFF40F1" w14:textId="77777777" w:rsidR="00F173B4" w:rsidRPr="00012C73" w:rsidRDefault="00972A18">
                  <w:pPr>
                    <w:jc w:val="center"/>
                    <w:rPr>
                      <w:color w:val="FF0000"/>
                    </w:rPr>
                  </w:pPr>
                  <w:r w:rsidRPr="00012C73">
                    <w:rPr>
                      <w:rFonts w:hint="eastAsia"/>
                      <w:color w:val="FF0000"/>
                      <w:szCs w:val="21"/>
                    </w:rPr>
                    <w:t>套</w:t>
                  </w:r>
                  <w:r w:rsidRPr="00012C73">
                    <w:rPr>
                      <w:rFonts w:hint="eastAsia"/>
                      <w:color w:val="FF0000"/>
                      <w:szCs w:val="21"/>
                    </w:rPr>
                    <w:t>/</w:t>
                  </w:r>
                  <w:r w:rsidRPr="00012C73">
                    <w:rPr>
                      <w:rFonts w:hint="eastAsia"/>
                      <w:color w:val="FF0000"/>
                      <w:szCs w:val="21"/>
                    </w:rPr>
                    <w:t>年</w:t>
                  </w:r>
                </w:p>
              </w:tc>
            </w:tr>
            <w:tr w:rsidR="00012C73" w:rsidRPr="00012C73" w14:paraId="3A9A81C7" w14:textId="77777777">
              <w:trPr>
                <w:trHeight w:val="260"/>
                <w:jc w:val="center"/>
              </w:trPr>
              <w:tc>
                <w:tcPr>
                  <w:tcW w:w="1251" w:type="dxa"/>
                  <w:vAlign w:val="center"/>
                </w:tcPr>
                <w:p w14:paraId="6B560A3C" w14:textId="77777777" w:rsidR="00F173B4" w:rsidRPr="00012C73" w:rsidRDefault="00972A18">
                  <w:pPr>
                    <w:jc w:val="center"/>
                    <w:rPr>
                      <w:color w:val="FF0000"/>
                      <w:szCs w:val="21"/>
                    </w:rPr>
                  </w:pPr>
                  <w:r w:rsidRPr="00012C73">
                    <w:rPr>
                      <w:rFonts w:hint="eastAsia"/>
                      <w:color w:val="FF0000"/>
                      <w:szCs w:val="21"/>
                    </w:rPr>
                    <w:t>4</w:t>
                  </w:r>
                </w:p>
              </w:tc>
              <w:tc>
                <w:tcPr>
                  <w:tcW w:w="2188" w:type="dxa"/>
                  <w:vAlign w:val="center"/>
                </w:tcPr>
                <w:p w14:paraId="5ED3907D" w14:textId="77777777" w:rsidR="00F173B4" w:rsidRPr="00012C73" w:rsidRDefault="00972A18">
                  <w:pPr>
                    <w:jc w:val="center"/>
                    <w:rPr>
                      <w:color w:val="FF0000"/>
                      <w:szCs w:val="21"/>
                    </w:rPr>
                  </w:pPr>
                  <w:r w:rsidRPr="00012C73">
                    <w:rPr>
                      <w:rFonts w:hint="eastAsia"/>
                      <w:color w:val="FF0000"/>
                      <w:szCs w:val="21"/>
                    </w:rPr>
                    <w:t>支架</w:t>
                  </w:r>
                </w:p>
              </w:tc>
              <w:tc>
                <w:tcPr>
                  <w:tcW w:w="3116" w:type="dxa"/>
                  <w:vAlign w:val="center"/>
                </w:tcPr>
                <w:p w14:paraId="755AEC70" w14:textId="77777777" w:rsidR="00F173B4" w:rsidRPr="00012C73" w:rsidRDefault="00972A18">
                  <w:pPr>
                    <w:jc w:val="center"/>
                    <w:rPr>
                      <w:color w:val="FF0000"/>
                      <w:szCs w:val="21"/>
                    </w:rPr>
                  </w:pPr>
                  <w:r w:rsidRPr="00012C73">
                    <w:rPr>
                      <w:color w:val="FF0000"/>
                      <w:szCs w:val="21"/>
                    </w:rPr>
                    <w:t>1500</w:t>
                  </w:r>
                </w:p>
              </w:tc>
              <w:tc>
                <w:tcPr>
                  <w:tcW w:w="1727" w:type="dxa"/>
                  <w:vAlign w:val="center"/>
                </w:tcPr>
                <w:p w14:paraId="3C2D8D82" w14:textId="77777777" w:rsidR="00F173B4" w:rsidRPr="00012C73" w:rsidRDefault="00972A18">
                  <w:pPr>
                    <w:jc w:val="center"/>
                    <w:rPr>
                      <w:color w:val="FF0000"/>
                      <w:sz w:val="24"/>
                    </w:rPr>
                  </w:pPr>
                  <w:r w:rsidRPr="00012C73">
                    <w:rPr>
                      <w:rFonts w:hint="eastAsia"/>
                      <w:color w:val="FF0000"/>
                      <w:szCs w:val="21"/>
                    </w:rPr>
                    <w:t>套</w:t>
                  </w:r>
                  <w:r w:rsidRPr="00012C73">
                    <w:rPr>
                      <w:rFonts w:hint="eastAsia"/>
                      <w:color w:val="FF0000"/>
                      <w:szCs w:val="21"/>
                    </w:rPr>
                    <w:t>/</w:t>
                  </w:r>
                  <w:r w:rsidRPr="00012C73">
                    <w:rPr>
                      <w:rFonts w:hint="eastAsia"/>
                      <w:color w:val="FF0000"/>
                      <w:szCs w:val="21"/>
                    </w:rPr>
                    <w:t>年</w:t>
                  </w:r>
                </w:p>
              </w:tc>
            </w:tr>
            <w:tr w:rsidR="00012C73" w:rsidRPr="00012C73" w14:paraId="1DD11A17" w14:textId="77777777">
              <w:trPr>
                <w:trHeight w:val="260"/>
                <w:jc w:val="center"/>
              </w:trPr>
              <w:tc>
                <w:tcPr>
                  <w:tcW w:w="1251" w:type="dxa"/>
                  <w:vAlign w:val="center"/>
                </w:tcPr>
                <w:p w14:paraId="5471890E" w14:textId="77777777" w:rsidR="00F173B4" w:rsidRPr="00012C73" w:rsidRDefault="00972A18">
                  <w:pPr>
                    <w:jc w:val="center"/>
                    <w:rPr>
                      <w:color w:val="FF0000"/>
                      <w:szCs w:val="21"/>
                    </w:rPr>
                  </w:pPr>
                  <w:r w:rsidRPr="00012C73">
                    <w:rPr>
                      <w:rFonts w:hint="eastAsia"/>
                      <w:color w:val="FF0000"/>
                      <w:szCs w:val="21"/>
                    </w:rPr>
                    <w:t>5</w:t>
                  </w:r>
                </w:p>
              </w:tc>
              <w:tc>
                <w:tcPr>
                  <w:tcW w:w="2188" w:type="dxa"/>
                  <w:vAlign w:val="center"/>
                </w:tcPr>
                <w:p w14:paraId="22A3CF28" w14:textId="77777777" w:rsidR="00F173B4" w:rsidRPr="00012C73" w:rsidRDefault="00972A18">
                  <w:pPr>
                    <w:jc w:val="center"/>
                    <w:rPr>
                      <w:color w:val="FF0000"/>
                      <w:szCs w:val="21"/>
                    </w:rPr>
                  </w:pPr>
                  <w:r w:rsidRPr="00012C73">
                    <w:rPr>
                      <w:rFonts w:hint="eastAsia"/>
                      <w:color w:val="FF0000"/>
                      <w:szCs w:val="21"/>
                    </w:rPr>
                    <w:t>车桥</w:t>
                  </w:r>
                </w:p>
              </w:tc>
              <w:tc>
                <w:tcPr>
                  <w:tcW w:w="3116" w:type="dxa"/>
                  <w:vAlign w:val="center"/>
                </w:tcPr>
                <w:p w14:paraId="014EE8AF" w14:textId="77777777" w:rsidR="00F173B4" w:rsidRPr="00012C73" w:rsidRDefault="00972A18">
                  <w:pPr>
                    <w:jc w:val="center"/>
                    <w:rPr>
                      <w:color w:val="FF0000"/>
                      <w:szCs w:val="21"/>
                    </w:rPr>
                  </w:pPr>
                  <w:r w:rsidRPr="00012C73">
                    <w:rPr>
                      <w:color w:val="FF0000"/>
                      <w:szCs w:val="21"/>
                    </w:rPr>
                    <w:t>3000</w:t>
                  </w:r>
                </w:p>
              </w:tc>
              <w:tc>
                <w:tcPr>
                  <w:tcW w:w="1727" w:type="dxa"/>
                  <w:vAlign w:val="center"/>
                </w:tcPr>
                <w:p w14:paraId="4B412910" w14:textId="77777777" w:rsidR="00F173B4" w:rsidRPr="00012C73" w:rsidRDefault="00972A18">
                  <w:pPr>
                    <w:jc w:val="center"/>
                    <w:rPr>
                      <w:color w:val="FF0000"/>
                      <w:szCs w:val="21"/>
                    </w:rPr>
                  </w:pPr>
                  <w:r w:rsidRPr="00012C73">
                    <w:rPr>
                      <w:rFonts w:hint="eastAsia"/>
                      <w:color w:val="FF0000"/>
                      <w:szCs w:val="21"/>
                    </w:rPr>
                    <w:t>根</w:t>
                  </w:r>
                  <w:r w:rsidRPr="00012C73">
                    <w:rPr>
                      <w:rFonts w:hint="eastAsia"/>
                      <w:color w:val="FF0000"/>
                      <w:szCs w:val="21"/>
                    </w:rPr>
                    <w:t>/</w:t>
                  </w:r>
                  <w:r w:rsidRPr="00012C73">
                    <w:rPr>
                      <w:rFonts w:hint="eastAsia"/>
                      <w:color w:val="FF0000"/>
                      <w:szCs w:val="21"/>
                    </w:rPr>
                    <w:t>年</w:t>
                  </w:r>
                </w:p>
              </w:tc>
            </w:tr>
            <w:tr w:rsidR="00012C73" w:rsidRPr="00012C73" w14:paraId="637BCF26" w14:textId="77777777">
              <w:trPr>
                <w:trHeight w:val="260"/>
                <w:jc w:val="center"/>
              </w:trPr>
              <w:tc>
                <w:tcPr>
                  <w:tcW w:w="1251" w:type="dxa"/>
                  <w:vAlign w:val="center"/>
                </w:tcPr>
                <w:p w14:paraId="79E2AA09" w14:textId="77777777" w:rsidR="00F173B4" w:rsidRPr="00012C73" w:rsidRDefault="00972A18">
                  <w:pPr>
                    <w:jc w:val="center"/>
                    <w:rPr>
                      <w:color w:val="FF0000"/>
                      <w:szCs w:val="21"/>
                    </w:rPr>
                  </w:pPr>
                  <w:r w:rsidRPr="00012C73">
                    <w:rPr>
                      <w:color w:val="FF0000"/>
                      <w:szCs w:val="21"/>
                    </w:rPr>
                    <w:t>6</w:t>
                  </w:r>
                </w:p>
              </w:tc>
              <w:tc>
                <w:tcPr>
                  <w:tcW w:w="2188" w:type="dxa"/>
                  <w:vAlign w:val="center"/>
                </w:tcPr>
                <w:p w14:paraId="07A218A1" w14:textId="77777777" w:rsidR="00F173B4" w:rsidRPr="00012C73" w:rsidRDefault="00972A18">
                  <w:pPr>
                    <w:jc w:val="center"/>
                    <w:rPr>
                      <w:color w:val="FF0000"/>
                      <w:szCs w:val="21"/>
                    </w:rPr>
                  </w:pPr>
                  <w:r w:rsidRPr="00012C73">
                    <w:rPr>
                      <w:rFonts w:hint="eastAsia"/>
                      <w:color w:val="FF0000"/>
                      <w:szCs w:val="21"/>
                    </w:rPr>
                    <w:t>气室</w:t>
                  </w:r>
                </w:p>
              </w:tc>
              <w:tc>
                <w:tcPr>
                  <w:tcW w:w="3116" w:type="dxa"/>
                  <w:vAlign w:val="center"/>
                </w:tcPr>
                <w:p w14:paraId="7097879E" w14:textId="77777777" w:rsidR="00F173B4" w:rsidRPr="00012C73" w:rsidRDefault="00972A18">
                  <w:pPr>
                    <w:jc w:val="center"/>
                    <w:rPr>
                      <w:color w:val="FF0000"/>
                      <w:szCs w:val="21"/>
                    </w:rPr>
                  </w:pPr>
                  <w:r w:rsidRPr="00012C73">
                    <w:rPr>
                      <w:color w:val="FF0000"/>
                      <w:szCs w:val="21"/>
                    </w:rPr>
                    <w:t>18000</w:t>
                  </w:r>
                </w:p>
              </w:tc>
              <w:tc>
                <w:tcPr>
                  <w:tcW w:w="1727" w:type="dxa"/>
                  <w:vAlign w:val="center"/>
                </w:tcPr>
                <w:p w14:paraId="003A9BE8" w14:textId="77777777" w:rsidR="00F173B4" w:rsidRPr="00012C73" w:rsidRDefault="00972A18">
                  <w:pPr>
                    <w:jc w:val="center"/>
                    <w:rPr>
                      <w:color w:val="FF0000"/>
                      <w:szCs w:val="21"/>
                    </w:rPr>
                  </w:pPr>
                  <w:r w:rsidRPr="00012C73">
                    <w:rPr>
                      <w:rFonts w:hint="eastAsia"/>
                      <w:color w:val="FF0000"/>
                      <w:szCs w:val="21"/>
                    </w:rPr>
                    <w:t>套</w:t>
                  </w:r>
                  <w:r w:rsidRPr="00012C73">
                    <w:rPr>
                      <w:rFonts w:hint="eastAsia"/>
                      <w:color w:val="FF0000"/>
                      <w:szCs w:val="21"/>
                    </w:rPr>
                    <w:t>/</w:t>
                  </w:r>
                  <w:r w:rsidRPr="00012C73">
                    <w:rPr>
                      <w:rFonts w:hint="eastAsia"/>
                      <w:color w:val="FF0000"/>
                      <w:szCs w:val="21"/>
                    </w:rPr>
                    <w:t>年</w:t>
                  </w:r>
                </w:p>
              </w:tc>
            </w:tr>
          </w:tbl>
          <w:p w14:paraId="1FC6C3AB" w14:textId="77777777" w:rsidR="00F173B4" w:rsidRPr="003334EF" w:rsidRDefault="00972A18">
            <w:pPr>
              <w:spacing w:line="360" w:lineRule="auto"/>
              <w:ind w:firstLine="420"/>
              <w:rPr>
                <w:b/>
                <w:bCs/>
                <w:color w:val="000000" w:themeColor="text1"/>
                <w:szCs w:val="21"/>
              </w:rPr>
            </w:pPr>
            <w:r w:rsidRPr="003334EF">
              <w:rPr>
                <w:b/>
                <w:bCs/>
                <w:color w:val="000000" w:themeColor="text1"/>
                <w:szCs w:val="21"/>
              </w:rPr>
              <w:t>4</w:t>
            </w:r>
            <w:r w:rsidRPr="003334EF">
              <w:rPr>
                <w:b/>
                <w:bCs/>
                <w:color w:val="000000" w:themeColor="text1"/>
                <w:szCs w:val="21"/>
              </w:rPr>
              <w:t>、主要生产设备</w:t>
            </w:r>
          </w:p>
          <w:p w14:paraId="274D3756" w14:textId="77777777" w:rsidR="00F173B4" w:rsidRPr="003334EF" w:rsidRDefault="00972A18">
            <w:pPr>
              <w:spacing w:line="360" w:lineRule="auto"/>
              <w:ind w:firstLineChars="200" w:firstLine="420"/>
              <w:rPr>
                <w:bCs/>
                <w:color w:val="000000" w:themeColor="text1"/>
                <w:szCs w:val="21"/>
              </w:rPr>
            </w:pPr>
            <w:r w:rsidRPr="003334EF">
              <w:rPr>
                <w:rFonts w:hint="eastAsia"/>
                <w:bCs/>
                <w:color w:val="000000" w:themeColor="text1"/>
                <w:szCs w:val="21"/>
              </w:rPr>
              <w:t>本</w:t>
            </w:r>
            <w:r w:rsidRPr="003334EF">
              <w:rPr>
                <w:bCs/>
                <w:color w:val="000000" w:themeColor="text1"/>
                <w:szCs w:val="21"/>
              </w:rPr>
              <w:t>项目</w:t>
            </w:r>
            <w:r w:rsidRPr="003334EF">
              <w:rPr>
                <w:rFonts w:hint="eastAsia"/>
                <w:bCs/>
                <w:color w:val="000000" w:themeColor="text1"/>
                <w:szCs w:val="21"/>
              </w:rPr>
              <w:t>所需</w:t>
            </w:r>
            <w:r w:rsidRPr="003334EF">
              <w:rPr>
                <w:bCs/>
                <w:color w:val="000000" w:themeColor="text1"/>
                <w:szCs w:val="21"/>
              </w:rPr>
              <w:t>设备详见表</w:t>
            </w:r>
            <w:r w:rsidRPr="003334EF">
              <w:rPr>
                <w:bCs/>
                <w:color w:val="000000" w:themeColor="text1"/>
                <w:szCs w:val="21"/>
              </w:rPr>
              <w:t>2-4</w:t>
            </w:r>
            <w:r w:rsidRPr="003334EF">
              <w:rPr>
                <w:bCs/>
                <w:color w:val="000000" w:themeColor="text1"/>
                <w:szCs w:val="21"/>
              </w:rPr>
              <w:t>。</w:t>
            </w:r>
          </w:p>
          <w:p w14:paraId="5850AB44" w14:textId="77777777" w:rsidR="00F173B4" w:rsidRPr="003334EF" w:rsidRDefault="00972A18">
            <w:pPr>
              <w:jc w:val="center"/>
              <w:rPr>
                <w:b/>
                <w:bCs/>
                <w:color w:val="000000" w:themeColor="text1"/>
                <w:szCs w:val="21"/>
              </w:rPr>
            </w:pPr>
            <w:r w:rsidRPr="003334EF">
              <w:rPr>
                <w:b/>
                <w:bCs/>
                <w:color w:val="000000" w:themeColor="text1"/>
                <w:szCs w:val="21"/>
              </w:rPr>
              <w:lastRenderedPageBreak/>
              <w:t>表</w:t>
            </w:r>
            <w:r w:rsidRPr="003334EF">
              <w:rPr>
                <w:b/>
                <w:bCs/>
                <w:color w:val="000000" w:themeColor="text1"/>
                <w:szCs w:val="21"/>
              </w:rPr>
              <w:t xml:space="preserve">2-4  </w:t>
            </w:r>
            <w:r w:rsidRPr="003334EF">
              <w:rPr>
                <w:b/>
                <w:bCs/>
                <w:color w:val="000000" w:themeColor="text1"/>
                <w:szCs w:val="21"/>
              </w:rPr>
              <w:t>主要生产设备表</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918"/>
              <w:gridCol w:w="1145"/>
              <w:gridCol w:w="1392"/>
              <w:gridCol w:w="1535"/>
              <w:gridCol w:w="708"/>
              <w:gridCol w:w="919"/>
              <w:gridCol w:w="1053"/>
            </w:tblGrid>
            <w:tr w:rsidR="003334EF" w:rsidRPr="003334EF" w14:paraId="5B3EE6CE" w14:textId="77777777">
              <w:trPr>
                <w:trHeight w:val="382"/>
                <w:jc w:val="center"/>
              </w:trPr>
              <w:tc>
                <w:tcPr>
                  <w:tcW w:w="606" w:type="dxa"/>
                  <w:vAlign w:val="center"/>
                </w:tcPr>
                <w:p w14:paraId="29C7456B" w14:textId="77777777" w:rsidR="00F173B4" w:rsidRPr="003334EF" w:rsidRDefault="00972A18">
                  <w:pPr>
                    <w:jc w:val="center"/>
                    <w:textAlignment w:val="baseline"/>
                    <w:rPr>
                      <w:b/>
                      <w:color w:val="000000" w:themeColor="text1"/>
                      <w:szCs w:val="21"/>
                    </w:rPr>
                  </w:pPr>
                  <w:r w:rsidRPr="003334EF">
                    <w:rPr>
                      <w:b/>
                      <w:color w:val="000000" w:themeColor="text1"/>
                      <w:szCs w:val="21"/>
                    </w:rPr>
                    <w:t>序号</w:t>
                  </w:r>
                </w:p>
              </w:tc>
              <w:tc>
                <w:tcPr>
                  <w:tcW w:w="918" w:type="dxa"/>
                  <w:vAlign w:val="center"/>
                </w:tcPr>
                <w:p w14:paraId="5CBEDB0F" w14:textId="77777777" w:rsidR="00F173B4" w:rsidRPr="003334EF" w:rsidRDefault="00972A18">
                  <w:pPr>
                    <w:jc w:val="center"/>
                    <w:textAlignment w:val="baseline"/>
                    <w:rPr>
                      <w:b/>
                      <w:color w:val="000000" w:themeColor="text1"/>
                      <w:szCs w:val="21"/>
                    </w:rPr>
                  </w:pPr>
                  <w:r w:rsidRPr="003334EF">
                    <w:rPr>
                      <w:b/>
                      <w:color w:val="000000" w:themeColor="text1"/>
                      <w:szCs w:val="21"/>
                    </w:rPr>
                    <w:t>生产</w:t>
                  </w:r>
                </w:p>
                <w:p w14:paraId="20E6A957" w14:textId="77777777" w:rsidR="00F173B4" w:rsidRPr="003334EF" w:rsidRDefault="00972A18">
                  <w:pPr>
                    <w:jc w:val="center"/>
                    <w:textAlignment w:val="baseline"/>
                    <w:rPr>
                      <w:b/>
                      <w:color w:val="000000" w:themeColor="text1"/>
                      <w:szCs w:val="21"/>
                    </w:rPr>
                  </w:pPr>
                  <w:r w:rsidRPr="003334EF">
                    <w:rPr>
                      <w:b/>
                      <w:color w:val="000000" w:themeColor="text1"/>
                      <w:szCs w:val="21"/>
                    </w:rPr>
                    <w:t>单元</w:t>
                  </w:r>
                </w:p>
              </w:tc>
              <w:tc>
                <w:tcPr>
                  <w:tcW w:w="1145" w:type="dxa"/>
                  <w:vAlign w:val="center"/>
                </w:tcPr>
                <w:p w14:paraId="4BFB2EBE" w14:textId="77777777" w:rsidR="00F173B4" w:rsidRPr="003334EF" w:rsidRDefault="00972A18">
                  <w:pPr>
                    <w:jc w:val="center"/>
                    <w:textAlignment w:val="baseline"/>
                    <w:rPr>
                      <w:b/>
                      <w:color w:val="000000" w:themeColor="text1"/>
                      <w:szCs w:val="21"/>
                    </w:rPr>
                  </w:pPr>
                  <w:r w:rsidRPr="003334EF">
                    <w:rPr>
                      <w:b/>
                      <w:color w:val="000000" w:themeColor="text1"/>
                      <w:szCs w:val="21"/>
                    </w:rPr>
                    <w:t>生产工艺</w:t>
                  </w:r>
                </w:p>
              </w:tc>
              <w:tc>
                <w:tcPr>
                  <w:tcW w:w="1392" w:type="dxa"/>
                  <w:vAlign w:val="center"/>
                </w:tcPr>
                <w:p w14:paraId="7E3D1B71" w14:textId="77777777" w:rsidR="00F173B4" w:rsidRPr="003334EF" w:rsidRDefault="00972A18">
                  <w:pPr>
                    <w:jc w:val="center"/>
                    <w:textAlignment w:val="baseline"/>
                    <w:rPr>
                      <w:b/>
                      <w:color w:val="000000" w:themeColor="text1"/>
                      <w:szCs w:val="21"/>
                    </w:rPr>
                  </w:pPr>
                  <w:r w:rsidRPr="003334EF">
                    <w:rPr>
                      <w:b/>
                      <w:color w:val="000000" w:themeColor="text1"/>
                      <w:szCs w:val="21"/>
                    </w:rPr>
                    <w:t>设备名称</w:t>
                  </w:r>
                </w:p>
              </w:tc>
              <w:tc>
                <w:tcPr>
                  <w:tcW w:w="1535" w:type="dxa"/>
                  <w:vAlign w:val="center"/>
                </w:tcPr>
                <w:p w14:paraId="0952B7E3" w14:textId="77777777" w:rsidR="00F173B4" w:rsidRPr="003334EF" w:rsidRDefault="00972A18">
                  <w:pPr>
                    <w:jc w:val="center"/>
                    <w:textAlignment w:val="baseline"/>
                    <w:rPr>
                      <w:b/>
                      <w:color w:val="000000" w:themeColor="text1"/>
                      <w:szCs w:val="21"/>
                    </w:rPr>
                  </w:pPr>
                  <w:r w:rsidRPr="003334EF">
                    <w:rPr>
                      <w:b/>
                      <w:color w:val="000000" w:themeColor="text1"/>
                      <w:szCs w:val="21"/>
                    </w:rPr>
                    <w:t>型号</w:t>
                  </w:r>
                </w:p>
              </w:tc>
              <w:tc>
                <w:tcPr>
                  <w:tcW w:w="708" w:type="dxa"/>
                  <w:vAlign w:val="center"/>
                </w:tcPr>
                <w:p w14:paraId="4565406D" w14:textId="77777777" w:rsidR="00F173B4" w:rsidRPr="003334EF" w:rsidRDefault="00972A18">
                  <w:pPr>
                    <w:jc w:val="center"/>
                    <w:rPr>
                      <w:b/>
                      <w:color w:val="000000" w:themeColor="text1"/>
                      <w:szCs w:val="21"/>
                    </w:rPr>
                  </w:pPr>
                  <w:r w:rsidRPr="003334EF">
                    <w:rPr>
                      <w:b/>
                      <w:color w:val="000000" w:themeColor="text1"/>
                      <w:szCs w:val="21"/>
                    </w:rPr>
                    <w:t>单位</w:t>
                  </w:r>
                </w:p>
              </w:tc>
              <w:tc>
                <w:tcPr>
                  <w:tcW w:w="919" w:type="dxa"/>
                  <w:vAlign w:val="center"/>
                </w:tcPr>
                <w:p w14:paraId="586581F1" w14:textId="77777777" w:rsidR="00F173B4" w:rsidRPr="003334EF" w:rsidRDefault="00972A18">
                  <w:pPr>
                    <w:jc w:val="center"/>
                    <w:textAlignment w:val="baseline"/>
                    <w:rPr>
                      <w:b/>
                      <w:color w:val="000000" w:themeColor="text1"/>
                      <w:szCs w:val="21"/>
                    </w:rPr>
                  </w:pPr>
                  <w:r w:rsidRPr="003334EF">
                    <w:rPr>
                      <w:b/>
                      <w:color w:val="000000" w:themeColor="text1"/>
                      <w:szCs w:val="21"/>
                    </w:rPr>
                    <w:t>数量</w:t>
                  </w:r>
                </w:p>
              </w:tc>
              <w:tc>
                <w:tcPr>
                  <w:tcW w:w="1053" w:type="dxa"/>
                  <w:vAlign w:val="center"/>
                </w:tcPr>
                <w:p w14:paraId="4936ED6A" w14:textId="77777777" w:rsidR="00F173B4" w:rsidRPr="003334EF" w:rsidRDefault="00972A18">
                  <w:pPr>
                    <w:jc w:val="center"/>
                    <w:textAlignment w:val="baseline"/>
                    <w:rPr>
                      <w:b/>
                      <w:color w:val="000000" w:themeColor="text1"/>
                      <w:szCs w:val="21"/>
                    </w:rPr>
                  </w:pPr>
                  <w:r w:rsidRPr="003334EF">
                    <w:rPr>
                      <w:rFonts w:hint="eastAsia"/>
                      <w:b/>
                      <w:color w:val="000000" w:themeColor="text1"/>
                      <w:szCs w:val="21"/>
                    </w:rPr>
                    <w:t>备注</w:t>
                  </w:r>
                </w:p>
              </w:tc>
            </w:tr>
            <w:tr w:rsidR="003334EF" w:rsidRPr="003334EF" w14:paraId="08A927A2" w14:textId="77777777">
              <w:trPr>
                <w:trHeight w:val="382"/>
                <w:jc w:val="center"/>
              </w:trPr>
              <w:tc>
                <w:tcPr>
                  <w:tcW w:w="606" w:type="dxa"/>
                  <w:vAlign w:val="center"/>
                </w:tcPr>
                <w:p w14:paraId="17294AE0" w14:textId="77777777" w:rsidR="00F173B4" w:rsidRPr="003334EF" w:rsidRDefault="00972A18">
                  <w:pPr>
                    <w:jc w:val="center"/>
                    <w:rPr>
                      <w:color w:val="000000" w:themeColor="text1"/>
                      <w:szCs w:val="21"/>
                    </w:rPr>
                  </w:pPr>
                  <w:r w:rsidRPr="003334EF">
                    <w:rPr>
                      <w:color w:val="000000" w:themeColor="text1"/>
                      <w:szCs w:val="21"/>
                    </w:rPr>
                    <w:t>1</w:t>
                  </w:r>
                </w:p>
              </w:tc>
              <w:tc>
                <w:tcPr>
                  <w:tcW w:w="918" w:type="dxa"/>
                  <w:vMerge w:val="restart"/>
                  <w:vAlign w:val="center"/>
                </w:tcPr>
                <w:p w14:paraId="262A2547" w14:textId="77777777" w:rsidR="00F173B4" w:rsidRPr="003334EF" w:rsidRDefault="00972A18">
                  <w:pPr>
                    <w:jc w:val="center"/>
                    <w:rPr>
                      <w:color w:val="000000" w:themeColor="text1"/>
                      <w:szCs w:val="21"/>
                    </w:rPr>
                  </w:pPr>
                  <w:r w:rsidRPr="003334EF">
                    <w:rPr>
                      <w:color w:val="000000" w:themeColor="text1"/>
                      <w:szCs w:val="21"/>
                    </w:rPr>
                    <w:t>下料</w:t>
                  </w:r>
                </w:p>
              </w:tc>
              <w:tc>
                <w:tcPr>
                  <w:tcW w:w="1145" w:type="dxa"/>
                  <w:vMerge w:val="restart"/>
                  <w:vAlign w:val="center"/>
                </w:tcPr>
                <w:p w14:paraId="39E4ED95" w14:textId="77777777" w:rsidR="00F173B4" w:rsidRPr="003334EF" w:rsidRDefault="00972A18">
                  <w:pPr>
                    <w:jc w:val="center"/>
                    <w:rPr>
                      <w:color w:val="000000" w:themeColor="text1"/>
                      <w:szCs w:val="21"/>
                    </w:rPr>
                  </w:pPr>
                  <w:r w:rsidRPr="003334EF">
                    <w:rPr>
                      <w:color w:val="000000" w:themeColor="text1"/>
                      <w:szCs w:val="21"/>
                    </w:rPr>
                    <w:t>卷材下料</w:t>
                  </w:r>
                </w:p>
              </w:tc>
              <w:tc>
                <w:tcPr>
                  <w:tcW w:w="1392" w:type="dxa"/>
                  <w:vAlign w:val="center"/>
                </w:tcPr>
                <w:p w14:paraId="1E7B5056" w14:textId="77777777" w:rsidR="00F173B4" w:rsidRPr="003334EF" w:rsidRDefault="00972A18">
                  <w:pPr>
                    <w:jc w:val="center"/>
                    <w:rPr>
                      <w:color w:val="000000" w:themeColor="text1"/>
                      <w:szCs w:val="21"/>
                    </w:rPr>
                  </w:pPr>
                  <w:r w:rsidRPr="003334EF">
                    <w:rPr>
                      <w:rFonts w:hint="eastAsia"/>
                      <w:color w:val="000000" w:themeColor="text1"/>
                      <w:szCs w:val="21"/>
                    </w:rPr>
                    <w:t>激光切割机</w:t>
                  </w:r>
                </w:p>
              </w:tc>
              <w:tc>
                <w:tcPr>
                  <w:tcW w:w="1535" w:type="dxa"/>
                  <w:vAlign w:val="center"/>
                </w:tcPr>
                <w:p w14:paraId="7BC5B999" w14:textId="77777777" w:rsidR="00F173B4" w:rsidRPr="003334EF" w:rsidRDefault="00972A18">
                  <w:pPr>
                    <w:jc w:val="center"/>
                    <w:rPr>
                      <w:color w:val="000000" w:themeColor="text1"/>
                      <w:szCs w:val="21"/>
                    </w:rPr>
                  </w:pPr>
                  <w:r w:rsidRPr="003334EF">
                    <w:rPr>
                      <w:rFonts w:hint="eastAsia"/>
                      <w:color w:val="000000" w:themeColor="text1"/>
                      <w:szCs w:val="21"/>
                    </w:rPr>
                    <w:t>1</w:t>
                  </w:r>
                  <w:r w:rsidRPr="003334EF">
                    <w:rPr>
                      <w:color w:val="000000" w:themeColor="text1"/>
                      <w:szCs w:val="21"/>
                    </w:rPr>
                    <w:t>2000W</w:t>
                  </w:r>
                </w:p>
              </w:tc>
              <w:tc>
                <w:tcPr>
                  <w:tcW w:w="708" w:type="dxa"/>
                  <w:vAlign w:val="center"/>
                </w:tcPr>
                <w:p w14:paraId="6B6E11EC"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78B287F0"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1</w:t>
                  </w:r>
                </w:p>
              </w:tc>
              <w:tc>
                <w:tcPr>
                  <w:tcW w:w="1053" w:type="dxa"/>
                  <w:vAlign w:val="center"/>
                </w:tcPr>
                <w:p w14:paraId="7415F01B" w14:textId="77777777" w:rsidR="00F173B4" w:rsidRPr="003334EF" w:rsidRDefault="00972A18">
                  <w:pPr>
                    <w:adjustRightInd w:val="0"/>
                    <w:jc w:val="center"/>
                    <w:textAlignment w:val="baseline"/>
                    <w:rPr>
                      <w:color w:val="000000" w:themeColor="text1"/>
                      <w:szCs w:val="21"/>
                    </w:rPr>
                  </w:pPr>
                  <w:r w:rsidRPr="003334EF">
                    <w:rPr>
                      <w:rFonts w:hint="eastAsia"/>
                      <w:bCs/>
                      <w:color w:val="000000" w:themeColor="text1"/>
                      <w:szCs w:val="21"/>
                    </w:rPr>
                    <w:t>大梁、悬架、支架</w:t>
                  </w:r>
                </w:p>
              </w:tc>
            </w:tr>
            <w:tr w:rsidR="003334EF" w:rsidRPr="003334EF" w14:paraId="24970EA1" w14:textId="77777777">
              <w:trPr>
                <w:trHeight w:val="382"/>
                <w:jc w:val="center"/>
              </w:trPr>
              <w:tc>
                <w:tcPr>
                  <w:tcW w:w="606" w:type="dxa"/>
                  <w:vAlign w:val="center"/>
                </w:tcPr>
                <w:p w14:paraId="5C623403" w14:textId="77777777" w:rsidR="00F173B4" w:rsidRPr="003334EF" w:rsidRDefault="00972A18">
                  <w:pPr>
                    <w:jc w:val="center"/>
                    <w:rPr>
                      <w:color w:val="000000" w:themeColor="text1"/>
                      <w:szCs w:val="21"/>
                    </w:rPr>
                  </w:pPr>
                  <w:r w:rsidRPr="003334EF">
                    <w:rPr>
                      <w:rFonts w:hint="eastAsia"/>
                      <w:color w:val="000000" w:themeColor="text1"/>
                      <w:szCs w:val="21"/>
                    </w:rPr>
                    <w:t>2</w:t>
                  </w:r>
                </w:p>
              </w:tc>
              <w:tc>
                <w:tcPr>
                  <w:tcW w:w="918" w:type="dxa"/>
                  <w:vMerge/>
                  <w:vAlign w:val="center"/>
                </w:tcPr>
                <w:p w14:paraId="3E723FD7" w14:textId="77777777" w:rsidR="00F173B4" w:rsidRPr="003334EF" w:rsidRDefault="00F173B4">
                  <w:pPr>
                    <w:jc w:val="center"/>
                    <w:rPr>
                      <w:color w:val="000000" w:themeColor="text1"/>
                      <w:szCs w:val="21"/>
                    </w:rPr>
                  </w:pPr>
                </w:p>
              </w:tc>
              <w:tc>
                <w:tcPr>
                  <w:tcW w:w="1145" w:type="dxa"/>
                  <w:vMerge/>
                  <w:vAlign w:val="center"/>
                </w:tcPr>
                <w:p w14:paraId="4007F266" w14:textId="77777777" w:rsidR="00F173B4" w:rsidRPr="003334EF" w:rsidRDefault="00F173B4">
                  <w:pPr>
                    <w:jc w:val="center"/>
                    <w:rPr>
                      <w:color w:val="000000" w:themeColor="text1"/>
                      <w:szCs w:val="21"/>
                    </w:rPr>
                  </w:pPr>
                </w:p>
              </w:tc>
              <w:tc>
                <w:tcPr>
                  <w:tcW w:w="1392" w:type="dxa"/>
                  <w:vAlign w:val="center"/>
                </w:tcPr>
                <w:p w14:paraId="0BEAFDFD" w14:textId="77777777" w:rsidR="00F173B4" w:rsidRPr="003334EF" w:rsidRDefault="00972A18">
                  <w:pPr>
                    <w:jc w:val="center"/>
                    <w:rPr>
                      <w:color w:val="000000" w:themeColor="text1"/>
                      <w:szCs w:val="21"/>
                    </w:rPr>
                  </w:pPr>
                  <w:r w:rsidRPr="003334EF">
                    <w:rPr>
                      <w:rFonts w:hint="eastAsia"/>
                      <w:color w:val="000000" w:themeColor="text1"/>
                      <w:szCs w:val="21"/>
                    </w:rPr>
                    <w:t>锯床</w:t>
                  </w:r>
                </w:p>
              </w:tc>
              <w:tc>
                <w:tcPr>
                  <w:tcW w:w="1535" w:type="dxa"/>
                  <w:vAlign w:val="center"/>
                </w:tcPr>
                <w:p w14:paraId="511E7899" w14:textId="77777777" w:rsidR="00F173B4" w:rsidRPr="003334EF" w:rsidRDefault="00972A18">
                  <w:pPr>
                    <w:jc w:val="center"/>
                    <w:rPr>
                      <w:color w:val="000000" w:themeColor="text1"/>
                      <w:szCs w:val="21"/>
                    </w:rPr>
                  </w:pPr>
                  <w:r w:rsidRPr="003334EF">
                    <w:rPr>
                      <w:color w:val="000000" w:themeColor="text1"/>
                      <w:szCs w:val="21"/>
                    </w:rPr>
                    <w:t>GY4028</w:t>
                  </w:r>
                </w:p>
              </w:tc>
              <w:tc>
                <w:tcPr>
                  <w:tcW w:w="708" w:type="dxa"/>
                  <w:vAlign w:val="center"/>
                </w:tcPr>
                <w:p w14:paraId="19056D6F"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00440BBA"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2</w:t>
                  </w:r>
                </w:p>
              </w:tc>
              <w:tc>
                <w:tcPr>
                  <w:tcW w:w="1053" w:type="dxa"/>
                  <w:vAlign w:val="center"/>
                </w:tcPr>
                <w:p w14:paraId="4D828E39" w14:textId="77777777" w:rsidR="00F173B4" w:rsidRPr="003334EF" w:rsidRDefault="00972A18">
                  <w:pPr>
                    <w:adjustRightInd w:val="0"/>
                    <w:jc w:val="center"/>
                    <w:textAlignment w:val="baseline"/>
                    <w:rPr>
                      <w:color w:val="000000" w:themeColor="text1"/>
                      <w:szCs w:val="21"/>
                    </w:rPr>
                  </w:pPr>
                  <w:r w:rsidRPr="003334EF">
                    <w:rPr>
                      <w:rFonts w:hint="eastAsia"/>
                      <w:bCs/>
                      <w:color w:val="000000" w:themeColor="text1"/>
                      <w:szCs w:val="21"/>
                    </w:rPr>
                    <w:t>悬架、</w:t>
                  </w:r>
                  <w:bookmarkStart w:id="4" w:name="OLE_LINK12"/>
                  <w:r w:rsidRPr="003334EF">
                    <w:rPr>
                      <w:rFonts w:hint="eastAsia"/>
                      <w:bCs/>
                      <w:color w:val="000000" w:themeColor="text1"/>
                      <w:szCs w:val="21"/>
                    </w:rPr>
                    <w:t>拉杆</w:t>
                  </w:r>
                  <w:bookmarkEnd w:id="4"/>
                  <w:r w:rsidRPr="003334EF">
                    <w:rPr>
                      <w:rFonts w:hint="eastAsia"/>
                      <w:bCs/>
                      <w:color w:val="000000" w:themeColor="text1"/>
                      <w:szCs w:val="21"/>
                    </w:rPr>
                    <w:t>、支架</w:t>
                  </w:r>
                </w:p>
              </w:tc>
            </w:tr>
            <w:tr w:rsidR="003334EF" w:rsidRPr="003334EF" w14:paraId="596433A1" w14:textId="77777777">
              <w:trPr>
                <w:trHeight w:val="382"/>
                <w:jc w:val="center"/>
              </w:trPr>
              <w:tc>
                <w:tcPr>
                  <w:tcW w:w="606" w:type="dxa"/>
                  <w:vAlign w:val="center"/>
                </w:tcPr>
                <w:p w14:paraId="52190A42" w14:textId="77777777" w:rsidR="00F173B4" w:rsidRPr="003334EF" w:rsidRDefault="00972A18">
                  <w:pPr>
                    <w:jc w:val="center"/>
                    <w:rPr>
                      <w:color w:val="000000" w:themeColor="text1"/>
                      <w:szCs w:val="21"/>
                    </w:rPr>
                  </w:pPr>
                  <w:r w:rsidRPr="003334EF">
                    <w:rPr>
                      <w:rFonts w:hint="eastAsia"/>
                      <w:color w:val="000000" w:themeColor="text1"/>
                      <w:szCs w:val="21"/>
                    </w:rPr>
                    <w:t>3</w:t>
                  </w:r>
                </w:p>
              </w:tc>
              <w:tc>
                <w:tcPr>
                  <w:tcW w:w="918" w:type="dxa"/>
                  <w:vAlign w:val="center"/>
                </w:tcPr>
                <w:p w14:paraId="25AB62AA" w14:textId="77777777" w:rsidR="00F173B4" w:rsidRPr="003334EF" w:rsidRDefault="00972A18">
                  <w:pPr>
                    <w:jc w:val="center"/>
                    <w:rPr>
                      <w:color w:val="000000" w:themeColor="text1"/>
                      <w:szCs w:val="21"/>
                    </w:rPr>
                  </w:pPr>
                  <w:r w:rsidRPr="003334EF">
                    <w:rPr>
                      <w:rFonts w:hint="eastAsia"/>
                      <w:color w:val="000000" w:themeColor="text1"/>
                      <w:szCs w:val="21"/>
                    </w:rPr>
                    <w:t>对接</w:t>
                  </w:r>
                </w:p>
              </w:tc>
              <w:tc>
                <w:tcPr>
                  <w:tcW w:w="1145" w:type="dxa"/>
                  <w:vAlign w:val="center"/>
                </w:tcPr>
                <w:p w14:paraId="3AF4E1AF" w14:textId="77777777" w:rsidR="00F173B4" w:rsidRPr="003334EF" w:rsidRDefault="00972A18">
                  <w:pPr>
                    <w:jc w:val="center"/>
                    <w:rPr>
                      <w:color w:val="000000" w:themeColor="text1"/>
                      <w:szCs w:val="21"/>
                    </w:rPr>
                  </w:pPr>
                  <w:r w:rsidRPr="003334EF">
                    <w:rPr>
                      <w:rFonts w:hint="eastAsia"/>
                      <w:color w:val="000000" w:themeColor="text1"/>
                      <w:szCs w:val="21"/>
                    </w:rPr>
                    <w:t>对接</w:t>
                  </w:r>
                </w:p>
              </w:tc>
              <w:tc>
                <w:tcPr>
                  <w:tcW w:w="1392" w:type="dxa"/>
                  <w:vAlign w:val="center"/>
                </w:tcPr>
                <w:p w14:paraId="5F82CCD1" w14:textId="77777777" w:rsidR="00F173B4" w:rsidRPr="003334EF" w:rsidRDefault="00972A18">
                  <w:pPr>
                    <w:jc w:val="center"/>
                    <w:rPr>
                      <w:color w:val="000000" w:themeColor="text1"/>
                      <w:szCs w:val="21"/>
                    </w:rPr>
                  </w:pPr>
                  <w:r w:rsidRPr="003334EF">
                    <w:rPr>
                      <w:rFonts w:hint="eastAsia"/>
                      <w:color w:val="000000" w:themeColor="text1"/>
                      <w:szCs w:val="21"/>
                    </w:rPr>
                    <w:t>对接平台</w:t>
                  </w:r>
                </w:p>
              </w:tc>
              <w:tc>
                <w:tcPr>
                  <w:tcW w:w="1535" w:type="dxa"/>
                  <w:vAlign w:val="center"/>
                </w:tcPr>
                <w:p w14:paraId="37F84A63" w14:textId="77777777" w:rsidR="00F173B4" w:rsidRPr="003334EF" w:rsidRDefault="00972A18">
                  <w:pPr>
                    <w:jc w:val="center"/>
                    <w:rPr>
                      <w:color w:val="000000" w:themeColor="text1"/>
                      <w:szCs w:val="21"/>
                    </w:rPr>
                  </w:pPr>
                  <w:r w:rsidRPr="003334EF">
                    <w:rPr>
                      <w:rFonts w:hint="eastAsia"/>
                      <w:color w:val="000000" w:themeColor="text1"/>
                      <w:szCs w:val="21"/>
                    </w:rPr>
                    <w:t>/</w:t>
                  </w:r>
                </w:p>
              </w:tc>
              <w:tc>
                <w:tcPr>
                  <w:tcW w:w="708" w:type="dxa"/>
                  <w:vAlign w:val="center"/>
                </w:tcPr>
                <w:p w14:paraId="4B4A9759"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079D13F1"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2</w:t>
                  </w:r>
                </w:p>
              </w:tc>
              <w:tc>
                <w:tcPr>
                  <w:tcW w:w="1053" w:type="dxa"/>
                  <w:vAlign w:val="center"/>
                </w:tcPr>
                <w:p w14:paraId="3012B987" w14:textId="77777777" w:rsidR="00F173B4" w:rsidRPr="003334EF" w:rsidRDefault="00972A18">
                  <w:pPr>
                    <w:adjustRightInd w:val="0"/>
                    <w:jc w:val="center"/>
                    <w:textAlignment w:val="baseline"/>
                    <w:rPr>
                      <w:bCs/>
                      <w:color w:val="000000" w:themeColor="text1"/>
                      <w:szCs w:val="21"/>
                    </w:rPr>
                  </w:pPr>
                  <w:r w:rsidRPr="003334EF">
                    <w:rPr>
                      <w:rFonts w:hint="eastAsia"/>
                      <w:bCs/>
                      <w:color w:val="000000" w:themeColor="text1"/>
                      <w:szCs w:val="21"/>
                    </w:rPr>
                    <w:t>大梁</w:t>
                  </w:r>
                </w:p>
              </w:tc>
            </w:tr>
            <w:tr w:rsidR="003334EF" w:rsidRPr="003334EF" w14:paraId="2E2A5ED5" w14:textId="77777777">
              <w:trPr>
                <w:trHeight w:val="382"/>
                <w:jc w:val="center"/>
              </w:trPr>
              <w:tc>
                <w:tcPr>
                  <w:tcW w:w="606" w:type="dxa"/>
                  <w:vAlign w:val="center"/>
                </w:tcPr>
                <w:p w14:paraId="741D7B2E" w14:textId="77777777" w:rsidR="00F173B4" w:rsidRPr="003334EF" w:rsidRDefault="00972A18">
                  <w:pPr>
                    <w:jc w:val="center"/>
                    <w:rPr>
                      <w:color w:val="000000" w:themeColor="text1"/>
                      <w:szCs w:val="21"/>
                    </w:rPr>
                  </w:pPr>
                  <w:r w:rsidRPr="003334EF">
                    <w:rPr>
                      <w:color w:val="000000" w:themeColor="text1"/>
                      <w:szCs w:val="21"/>
                    </w:rPr>
                    <w:t>4</w:t>
                  </w:r>
                </w:p>
              </w:tc>
              <w:tc>
                <w:tcPr>
                  <w:tcW w:w="918" w:type="dxa"/>
                  <w:vMerge w:val="restart"/>
                  <w:vAlign w:val="center"/>
                </w:tcPr>
                <w:p w14:paraId="2A0B8FCB" w14:textId="77777777" w:rsidR="00F173B4" w:rsidRPr="003334EF" w:rsidRDefault="00972A18">
                  <w:pPr>
                    <w:jc w:val="center"/>
                    <w:rPr>
                      <w:color w:val="000000" w:themeColor="text1"/>
                      <w:szCs w:val="21"/>
                    </w:rPr>
                  </w:pPr>
                  <w:r w:rsidRPr="003334EF">
                    <w:rPr>
                      <w:color w:val="000000" w:themeColor="text1"/>
                      <w:szCs w:val="21"/>
                    </w:rPr>
                    <w:t>冲压</w:t>
                  </w:r>
                </w:p>
              </w:tc>
              <w:tc>
                <w:tcPr>
                  <w:tcW w:w="1145" w:type="dxa"/>
                  <w:vMerge w:val="restart"/>
                  <w:vAlign w:val="center"/>
                </w:tcPr>
                <w:p w14:paraId="189830CC" w14:textId="77777777" w:rsidR="00F173B4" w:rsidRPr="003334EF" w:rsidRDefault="00972A18">
                  <w:pPr>
                    <w:jc w:val="center"/>
                    <w:rPr>
                      <w:color w:val="000000" w:themeColor="text1"/>
                      <w:szCs w:val="21"/>
                    </w:rPr>
                  </w:pPr>
                  <w:r w:rsidRPr="003334EF">
                    <w:rPr>
                      <w:color w:val="000000" w:themeColor="text1"/>
                      <w:szCs w:val="21"/>
                    </w:rPr>
                    <w:t>冲压</w:t>
                  </w:r>
                </w:p>
              </w:tc>
              <w:tc>
                <w:tcPr>
                  <w:tcW w:w="1392" w:type="dxa"/>
                  <w:vAlign w:val="center"/>
                </w:tcPr>
                <w:p w14:paraId="2194B19E" w14:textId="77777777" w:rsidR="00F173B4" w:rsidRPr="003334EF" w:rsidRDefault="00972A18">
                  <w:pPr>
                    <w:jc w:val="center"/>
                    <w:rPr>
                      <w:color w:val="000000" w:themeColor="text1"/>
                      <w:kern w:val="0"/>
                      <w:szCs w:val="21"/>
                    </w:rPr>
                  </w:pPr>
                  <w:r w:rsidRPr="003334EF">
                    <w:rPr>
                      <w:rFonts w:hint="eastAsia"/>
                      <w:color w:val="000000" w:themeColor="text1"/>
                      <w:szCs w:val="21"/>
                    </w:rPr>
                    <w:t>压力机</w:t>
                  </w:r>
                </w:p>
              </w:tc>
              <w:tc>
                <w:tcPr>
                  <w:tcW w:w="1535" w:type="dxa"/>
                  <w:vAlign w:val="center"/>
                </w:tcPr>
                <w:p w14:paraId="606EB404" w14:textId="77777777" w:rsidR="00F173B4" w:rsidRPr="003334EF" w:rsidRDefault="00972A18">
                  <w:pPr>
                    <w:jc w:val="center"/>
                    <w:rPr>
                      <w:color w:val="000000" w:themeColor="text1"/>
                      <w:szCs w:val="21"/>
                    </w:rPr>
                  </w:pPr>
                  <w:r w:rsidRPr="003334EF">
                    <w:rPr>
                      <w:color w:val="000000" w:themeColor="text1"/>
                      <w:szCs w:val="21"/>
                    </w:rPr>
                    <w:t>40t</w:t>
                  </w:r>
                </w:p>
              </w:tc>
              <w:tc>
                <w:tcPr>
                  <w:tcW w:w="708" w:type="dxa"/>
                  <w:vAlign w:val="center"/>
                </w:tcPr>
                <w:p w14:paraId="11FCF172"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2FC75CC9"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2</w:t>
                  </w:r>
                </w:p>
              </w:tc>
              <w:tc>
                <w:tcPr>
                  <w:tcW w:w="1053" w:type="dxa"/>
                  <w:vMerge w:val="restart"/>
                  <w:vAlign w:val="center"/>
                </w:tcPr>
                <w:p w14:paraId="0E3F519B" w14:textId="77777777" w:rsidR="00F173B4" w:rsidRPr="003334EF" w:rsidRDefault="00972A18">
                  <w:pPr>
                    <w:adjustRightInd w:val="0"/>
                    <w:jc w:val="center"/>
                    <w:textAlignment w:val="baseline"/>
                    <w:rPr>
                      <w:color w:val="000000" w:themeColor="text1"/>
                      <w:szCs w:val="21"/>
                    </w:rPr>
                  </w:pPr>
                  <w:r w:rsidRPr="003334EF">
                    <w:rPr>
                      <w:rFonts w:hint="eastAsia"/>
                      <w:bCs/>
                      <w:color w:val="000000" w:themeColor="text1"/>
                      <w:szCs w:val="21"/>
                    </w:rPr>
                    <w:t>悬架、拉杆、支架</w:t>
                  </w:r>
                </w:p>
              </w:tc>
            </w:tr>
            <w:tr w:rsidR="003334EF" w:rsidRPr="003334EF" w14:paraId="2D74227E" w14:textId="77777777">
              <w:trPr>
                <w:trHeight w:val="382"/>
                <w:jc w:val="center"/>
              </w:trPr>
              <w:tc>
                <w:tcPr>
                  <w:tcW w:w="606" w:type="dxa"/>
                  <w:vAlign w:val="center"/>
                </w:tcPr>
                <w:p w14:paraId="2A84DBB6" w14:textId="77777777" w:rsidR="00F173B4" w:rsidRPr="003334EF" w:rsidRDefault="00972A18">
                  <w:pPr>
                    <w:jc w:val="center"/>
                    <w:rPr>
                      <w:color w:val="000000" w:themeColor="text1"/>
                      <w:szCs w:val="21"/>
                    </w:rPr>
                  </w:pPr>
                  <w:r w:rsidRPr="003334EF">
                    <w:rPr>
                      <w:color w:val="000000" w:themeColor="text1"/>
                      <w:szCs w:val="21"/>
                    </w:rPr>
                    <w:t>5</w:t>
                  </w:r>
                </w:p>
              </w:tc>
              <w:tc>
                <w:tcPr>
                  <w:tcW w:w="918" w:type="dxa"/>
                  <w:vMerge/>
                  <w:vAlign w:val="center"/>
                </w:tcPr>
                <w:p w14:paraId="45ED8FC9" w14:textId="77777777" w:rsidR="00F173B4" w:rsidRPr="003334EF" w:rsidRDefault="00F173B4">
                  <w:pPr>
                    <w:jc w:val="center"/>
                    <w:rPr>
                      <w:color w:val="000000" w:themeColor="text1"/>
                      <w:szCs w:val="21"/>
                    </w:rPr>
                  </w:pPr>
                </w:p>
              </w:tc>
              <w:tc>
                <w:tcPr>
                  <w:tcW w:w="1145" w:type="dxa"/>
                  <w:vMerge/>
                  <w:vAlign w:val="center"/>
                </w:tcPr>
                <w:p w14:paraId="45B1F47A" w14:textId="77777777" w:rsidR="00F173B4" w:rsidRPr="003334EF" w:rsidRDefault="00F173B4">
                  <w:pPr>
                    <w:jc w:val="center"/>
                    <w:rPr>
                      <w:color w:val="000000" w:themeColor="text1"/>
                      <w:szCs w:val="21"/>
                    </w:rPr>
                  </w:pPr>
                </w:p>
              </w:tc>
              <w:tc>
                <w:tcPr>
                  <w:tcW w:w="1392" w:type="dxa"/>
                  <w:vAlign w:val="center"/>
                </w:tcPr>
                <w:p w14:paraId="56FCB9B8" w14:textId="77777777" w:rsidR="00F173B4" w:rsidRPr="003334EF" w:rsidRDefault="00972A18">
                  <w:pPr>
                    <w:jc w:val="center"/>
                    <w:rPr>
                      <w:color w:val="000000" w:themeColor="text1"/>
                      <w:kern w:val="0"/>
                      <w:szCs w:val="21"/>
                    </w:rPr>
                  </w:pPr>
                  <w:r w:rsidRPr="003334EF">
                    <w:rPr>
                      <w:rFonts w:hint="eastAsia"/>
                      <w:color w:val="000000" w:themeColor="text1"/>
                      <w:szCs w:val="21"/>
                    </w:rPr>
                    <w:t>压力机</w:t>
                  </w:r>
                </w:p>
              </w:tc>
              <w:tc>
                <w:tcPr>
                  <w:tcW w:w="1535" w:type="dxa"/>
                  <w:vAlign w:val="center"/>
                </w:tcPr>
                <w:p w14:paraId="386DBA09" w14:textId="77777777" w:rsidR="00F173B4" w:rsidRPr="003334EF" w:rsidRDefault="00972A18">
                  <w:pPr>
                    <w:jc w:val="center"/>
                    <w:rPr>
                      <w:color w:val="000000" w:themeColor="text1"/>
                      <w:szCs w:val="21"/>
                    </w:rPr>
                  </w:pPr>
                  <w:r w:rsidRPr="003334EF">
                    <w:rPr>
                      <w:color w:val="000000" w:themeColor="text1"/>
                      <w:szCs w:val="21"/>
                    </w:rPr>
                    <w:t>200</w:t>
                  </w:r>
                  <w:r w:rsidRPr="003334EF">
                    <w:rPr>
                      <w:rFonts w:hint="eastAsia"/>
                      <w:color w:val="000000" w:themeColor="text1"/>
                      <w:szCs w:val="21"/>
                    </w:rPr>
                    <w:t>t</w:t>
                  </w:r>
                </w:p>
              </w:tc>
              <w:tc>
                <w:tcPr>
                  <w:tcW w:w="708" w:type="dxa"/>
                  <w:vAlign w:val="center"/>
                </w:tcPr>
                <w:p w14:paraId="6486BE37"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203C20BE" w14:textId="77777777" w:rsidR="00F173B4" w:rsidRPr="003334EF" w:rsidRDefault="00972A18">
                  <w:pPr>
                    <w:adjustRightInd w:val="0"/>
                    <w:jc w:val="center"/>
                    <w:textAlignment w:val="baseline"/>
                    <w:rPr>
                      <w:color w:val="000000" w:themeColor="text1"/>
                      <w:szCs w:val="21"/>
                    </w:rPr>
                  </w:pPr>
                  <w:r w:rsidRPr="003334EF">
                    <w:rPr>
                      <w:rFonts w:hint="eastAsia"/>
                      <w:color w:val="000000" w:themeColor="text1"/>
                      <w:szCs w:val="21"/>
                    </w:rPr>
                    <w:t>1</w:t>
                  </w:r>
                </w:p>
              </w:tc>
              <w:tc>
                <w:tcPr>
                  <w:tcW w:w="1053" w:type="dxa"/>
                  <w:vMerge/>
                  <w:vAlign w:val="center"/>
                </w:tcPr>
                <w:p w14:paraId="3DC0EDEB" w14:textId="77777777" w:rsidR="00F173B4" w:rsidRPr="003334EF" w:rsidRDefault="00F173B4">
                  <w:pPr>
                    <w:adjustRightInd w:val="0"/>
                    <w:jc w:val="center"/>
                    <w:textAlignment w:val="baseline"/>
                    <w:rPr>
                      <w:color w:val="000000" w:themeColor="text1"/>
                      <w:szCs w:val="21"/>
                    </w:rPr>
                  </w:pPr>
                </w:p>
              </w:tc>
            </w:tr>
            <w:tr w:rsidR="003334EF" w:rsidRPr="003334EF" w14:paraId="3950D680" w14:textId="77777777">
              <w:trPr>
                <w:trHeight w:val="382"/>
                <w:jc w:val="center"/>
              </w:trPr>
              <w:tc>
                <w:tcPr>
                  <w:tcW w:w="606" w:type="dxa"/>
                  <w:vAlign w:val="center"/>
                </w:tcPr>
                <w:p w14:paraId="5B5C189C" w14:textId="77777777" w:rsidR="00F173B4" w:rsidRPr="003334EF" w:rsidRDefault="00972A18">
                  <w:pPr>
                    <w:jc w:val="center"/>
                    <w:rPr>
                      <w:color w:val="000000" w:themeColor="text1"/>
                      <w:szCs w:val="21"/>
                    </w:rPr>
                  </w:pPr>
                  <w:r w:rsidRPr="003334EF">
                    <w:rPr>
                      <w:color w:val="000000" w:themeColor="text1"/>
                      <w:szCs w:val="21"/>
                    </w:rPr>
                    <w:t>6</w:t>
                  </w:r>
                </w:p>
              </w:tc>
              <w:tc>
                <w:tcPr>
                  <w:tcW w:w="918" w:type="dxa"/>
                  <w:vMerge/>
                  <w:vAlign w:val="center"/>
                </w:tcPr>
                <w:p w14:paraId="7728F488" w14:textId="77777777" w:rsidR="00F173B4" w:rsidRPr="003334EF" w:rsidRDefault="00F173B4">
                  <w:pPr>
                    <w:jc w:val="center"/>
                    <w:rPr>
                      <w:color w:val="000000" w:themeColor="text1"/>
                      <w:szCs w:val="21"/>
                    </w:rPr>
                  </w:pPr>
                </w:p>
              </w:tc>
              <w:tc>
                <w:tcPr>
                  <w:tcW w:w="1145" w:type="dxa"/>
                  <w:vMerge/>
                  <w:vAlign w:val="center"/>
                </w:tcPr>
                <w:p w14:paraId="7939F9C4" w14:textId="77777777" w:rsidR="00F173B4" w:rsidRPr="003334EF" w:rsidRDefault="00F173B4">
                  <w:pPr>
                    <w:jc w:val="center"/>
                    <w:rPr>
                      <w:color w:val="000000" w:themeColor="text1"/>
                      <w:szCs w:val="21"/>
                    </w:rPr>
                  </w:pPr>
                </w:p>
              </w:tc>
              <w:tc>
                <w:tcPr>
                  <w:tcW w:w="1392" w:type="dxa"/>
                  <w:vAlign w:val="center"/>
                </w:tcPr>
                <w:p w14:paraId="402FD7DA" w14:textId="77777777" w:rsidR="00F173B4" w:rsidRPr="003334EF" w:rsidRDefault="00972A18">
                  <w:pPr>
                    <w:jc w:val="center"/>
                    <w:rPr>
                      <w:color w:val="000000" w:themeColor="text1"/>
                      <w:szCs w:val="21"/>
                    </w:rPr>
                  </w:pPr>
                  <w:r w:rsidRPr="003334EF">
                    <w:rPr>
                      <w:rFonts w:hint="eastAsia"/>
                      <w:color w:val="000000" w:themeColor="text1"/>
                      <w:szCs w:val="21"/>
                    </w:rPr>
                    <w:t>气动压力机</w:t>
                  </w:r>
                </w:p>
              </w:tc>
              <w:tc>
                <w:tcPr>
                  <w:tcW w:w="1535" w:type="dxa"/>
                  <w:vAlign w:val="center"/>
                </w:tcPr>
                <w:p w14:paraId="0678A595" w14:textId="77777777" w:rsidR="00F173B4" w:rsidRPr="003334EF" w:rsidRDefault="00972A18">
                  <w:pPr>
                    <w:jc w:val="center"/>
                    <w:rPr>
                      <w:color w:val="000000" w:themeColor="text1"/>
                      <w:szCs w:val="21"/>
                    </w:rPr>
                  </w:pPr>
                  <w:r w:rsidRPr="003334EF">
                    <w:rPr>
                      <w:color w:val="000000" w:themeColor="text1"/>
                      <w:szCs w:val="21"/>
                    </w:rPr>
                    <w:t>0.5</w:t>
                  </w:r>
                  <w:r w:rsidRPr="003334EF">
                    <w:rPr>
                      <w:rFonts w:hint="eastAsia"/>
                      <w:color w:val="000000" w:themeColor="text1"/>
                      <w:szCs w:val="21"/>
                    </w:rPr>
                    <w:t>t</w:t>
                  </w:r>
                </w:p>
              </w:tc>
              <w:tc>
                <w:tcPr>
                  <w:tcW w:w="708" w:type="dxa"/>
                  <w:vAlign w:val="center"/>
                </w:tcPr>
                <w:p w14:paraId="5D75015F"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6CC274D9"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2</w:t>
                  </w:r>
                </w:p>
              </w:tc>
              <w:tc>
                <w:tcPr>
                  <w:tcW w:w="1053" w:type="dxa"/>
                  <w:vAlign w:val="center"/>
                </w:tcPr>
                <w:p w14:paraId="7B0992C7" w14:textId="77777777" w:rsidR="00F173B4" w:rsidRPr="003334EF" w:rsidRDefault="00972A18">
                  <w:pPr>
                    <w:adjustRightInd w:val="0"/>
                    <w:jc w:val="center"/>
                    <w:textAlignment w:val="baseline"/>
                    <w:rPr>
                      <w:color w:val="000000" w:themeColor="text1"/>
                      <w:szCs w:val="21"/>
                    </w:rPr>
                  </w:pPr>
                  <w:r w:rsidRPr="003334EF">
                    <w:rPr>
                      <w:rFonts w:hint="eastAsia"/>
                      <w:bCs/>
                      <w:color w:val="000000" w:themeColor="text1"/>
                      <w:szCs w:val="21"/>
                    </w:rPr>
                    <w:t>气室</w:t>
                  </w:r>
                </w:p>
              </w:tc>
            </w:tr>
            <w:tr w:rsidR="003334EF" w:rsidRPr="003334EF" w14:paraId="2710E6C3" w14:textId="77777777">
              <w:trPr>
                <w:trHeight w:val="382"/>
                <w:jc w:val="center"/>
              </w:trPr>
              <w:tc>
                <w:tcPr>
                  <w:tcW w:w="606" w:type="dxa"/>
                  <w:vAlign w:val="center"/>
                </w:tcPr>
                <w:p w14:paraId="6D41D03A" w14:textId="77777777" w:rsidR="00F173B4" w:rsidRPr="003334EF" w:rsidRDefault="00972A18">
                  <w:pPr>
                    <w:jc w:val="center"/>
                    <w:rPr>
                      <w:color w:val="000000" w:themeColor="text1"/>
                      <w:szCs w:val="21"/>
                    </w:rPr>
                  </w:pPr>
                  <w:r w:rsidRPr="003334EF">
                    <w:rPr>
                      <w:color w:val="000000" w:themeColor="text1"/>
                      <w:szCs w:val="21"/>
                    </w:rPr>
                    <w:t>7</w:t>
                  </w:r>
                </w:p>
              </w:tc>
              <w:tc>
                <w:tcPr>
                  <w:tcW w:w="918" w:type="dxa"/>
                  <w:vMerge/>
                  <w:vAlign w:val="center"/>
                </w:tcPr>
                <w:p w14:paraId="10DE3836" w14:textId="77777777" w:rsidR="00F173B4" w:rsidRPr="003334EF" w:rsidRDefault="00F173B4">
                  <w:pPr>
                    <w:jc w:val="center"/>
                    <w:rPr>
                      <w:color w:val="000000" w:themeColor="text1"/>
                      <w:szCs w:val="21"/>
                    </w:rPr>
                  </w:pPr>
                </w:p>
              </w:tc>
              <w:tc>
                <w:tcPr>
                  <w:tcW w:w="1145" w:type="dxa"/>
                  <w:vMerge/>
                  <w:vAlign w:val="center"/>
                </w:tcPr>
                <w:p w14:paraId="381F1BE7" w14:textId="77777777" w:rsidR="00F173B4" w:rsidRPr="003334EF" w:rsidRDefault="00F173B4">
                  <w:pPr>
                    <w:jc w:val="center"/>
                    <w:rPr>
                      <w:color w:val="000000" w:themeColor="text1"/>
                      <w:szCs w:val="21"/>
                    </w:rPr>
                  </w:pPr>
                </w:p>
              </w:tc>
              <w:tc>
                <w:tcPr>
                  <w:tcW w:w="1392" w:type="dxa"/>
                  <w:vAlign w:val="center"/>
                </w:tcPr>
                <w:p w14:paraId="1C7E2DCF" w14:textId="77777777" w:rsidR="00F173B4" w:rsidRPr="003334EF" w:rsidRDefault="00972A18">
                  <w:pPr>
                    <w:jc w:val="center"/>
                    <w:rPr>
                      <w:color w:val="000000" w:themeColor="text1"/>
                      <w:szCs w:val="21"/>
                    </w:rPr>
                  </w:pPr>
                  <w:r w:rsidRPr="003334EF">
                    <w:rPr>
                      <w:rFonts w:hint="eastAsia"/>
                      <w:color w:val="000000" w:themeColor="text1"/>
                      <w:szCs w:val="21"/>
                    </w:rPr>
                    <w:t>压力机</w:t>
                  </w:r>
                </w:p>
              </w:tc>
              <w:tc>
                <w:tcPr>
                  <w:tcW w:w="1535" w:type="dxa"/>
                  <w:vAlign w:val="center"/>
                </w:tcPr>
                <w:p w14:paraId="2FB01D37" w14:textId="77777777" w:rsidR="00F173B4" w:rsidRPr="003334EF" w:rsidRDefault="00972A18">
                  <w:pPr>
                    <w:jc w:val="center"/>
                    <w:rPr>
                      <w:color w:val="000000" w:themeColor="text1"/>
                      <w:szCs w:val="21"/>
                    </w:rPr>
                  </w:pPr>
                  <w:r w:rsidRPr="003334EF">
                    <w:rPr>
                      <w:color w:val="000000" w:themeColor="text1"/>
                      <w:szCs w:val="21"/>
                    </w:rPr>
                    <w:t>1t</w:t>
                  </w:r>
                </w:p>
              </w:tc>
              <w:tc>
                <w:tcPr>
                  <w:tcW w:w="708" w:type="dxa"/>
                  <w:vAlign w:val="center"/>
                </w:tcPr>
                <w:p w14:paraId="125D979B"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2B8DD9DF"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2</w:t>
                  </w:r>
                </w:p>
              </w:tc>
              <w:tc>
                <w:tcPr>
                  <w:tcW w:w="1053" w:type="dxa"/>
                  <w:vAlign w:val="center"/>
                </w:tcPr>
                <w:p w14:paraId="7BEBFB34" w14:textId="77777777" w:rsidR="00F173B4" w:rsidRPr="003334EF" w:rsidRDefault="00972A18">
                  <w:pPr>
                    <w:adjustRightInd w:val="0"/>
                    <w:jc w:val="center"/>
                    <w:textAlignment w:val="baseline"/>
                    <w:rPr>
                      <w:color w:val="000000" w:themeColor="text1"/>
                      <w:szCs w:val="21"/>
                    </w:rPr>
                  </w:pPr>
                  <w:r w:rsidRPr="003334EF">
                    <w:rPr>
                      <w:rFonts w:hint="eastAsia"/>
                      <w:color w:val="000000" w:themeColor="text1"/>
                      <w:szCs w:val="21"/>
                    </w:rPr>
                    <w:t>车桥</w:t>
                  </w:r>
                </w:p>
              </w:tc>
            </w:tr>
            <w:tr w:rsidR="003334EF" w:rsidRPr="003334EF" w14:paraId="3C2DDF70" w14:textId="77777777">
              <w:trPr>
                <w:trHeight w:val="382"/>
                <w:jc w:val="center"/>
              </w:trPr>
              <w:tc>
                <w:tcPr>
                  <w:tcW w:w="606" w:type="dxa"/>
                  <w:vAlign w:val="center"/>
                </w:tcPr>
                <w:p w14:paraId="4E719DD5" w14:textId="77777777" w:rsidR="00F173B4" w:rsidRPr="003334EF" w:rsidRDefault="00972A18">
                  <w:pPr>
                    <w:jc w:val="center"/>
                    <w:rPr>
                      <w:color w:val="000000" w:themeColor="text1"/>
                      <w:szCs w:val="21"/>
                    </w:rPr>
                  </w:pPr>
                  <w:r w:rsidRPr="003334EF">
                    <w:rPr>
                      <w:color w:val="000000" w:themeColor="text1"/>
                      <w:szCs w:val="21"/>
                    </w:rPr>
                    <w:t>8</w:t>
                  </w:r>
                </w:p>
              </w:tc>
              <w:tc>
                <w:tcPr>
                  <w:tcW w:w="918" w:type="dxa"/>
                  <w:vAlign w:val="center"/>
                </w:tcPr>
                <w:p w14:paraId="77C0C9CB" w14:textId="77777777" w:rsidR="00F173B4" w:rsidRPr="003334EF" w:rsidRDefault="00972A18">
                  <w:pPr>
                    <w:jc w:val="center"/>
                    <w:rPr>
                      <w:color w:val="000000" w:themeColor="text1"/>
                      <w:szCs w:val="21"/>
                    </w:rPr>
                  </w:pPr>
                  <w:r w:rsidRPr="003334EF">
                    <w:rPr>
                      <w:rFonts w:hint="eastAsia"/>
                      <w:color w:val="000000" w:themeColor="text1"/>
                      <w:szCs w:val="21"/>
                    </w:rPr>
                    <w:t>折弯</w:t>
                  </w:r>
                </w:p>
              </w:tc>
              <w:tc>
                <w:tcPr>
                  <w:tcW w:w="1145" w:type="dxa"/>
                  <w:vAlign w:val="center"/>
                </w:tcPr>
                <w:p w14:paraId="3A0A73A6" w14:textId="77777777" w:rsidR="00F173B4" w:rsidRPr="003334EF" w:rsidRDefault="00972A18">
                  <w:pPr>
                    <w:jc w:val="center"/>
                    <w:rPr>
                      <w:color w:val="000000" w:themeColor="text1"/>
                      <w:szCs w:val="21"/>
                    </w:rPr>
                  </w:pPr>
                  <w:r w:rsidRPr="003334EF">
                    <w:rPr>
                      <w:rFonts w:hint="eastAsia"/>
                      <w:color w:val="000000" w:themeColor="text1"/>
                      <w:szCs w:val="21"/>
                    </w:rPr>
                    <w:t>折弯</w:t>
                  </w:r>
                </w:p>
              </w:tc>
              <w:tc>
                <w:tcPr>
                  <w:tcW w:w="1392" w:type="dxa"/>
                  <w:vAlign w:val="center"/>
                </w:tcPr>
                <w:p w14:paraId="3E03675E" w14:textId="77777777" w:rsidR="00F173B4" w:rsidRPr="003334EF" w:rsidRDefault="00972A18">
                  <w:pPr>
                    <w:jc w:val="center"/>
                    <w:rPr>
                      <w:color w:val="000000" w:themeColor="text1"/>
                      <w:szCs w:val="21"/>
                    </w:rPr>
                  </w:pPr>
                  <w:r w:rsidRPr="003334EF">
                    <w:rPr>
                      <w:rFonts w:hint="eastAsia"/>
                      <w:color w:val="000000" w:themeColor="text1"/>
                      <w:szCs w:val="21"/>
                    </w:rPr>
                    <w:t>折弯机</w:t>
                  </w:r>
                </w:p>
              </w:tc>
              <w:tc>
                <w:tcPr>
                  <w:tcW w:w="1535" w:type="dxa"/>
                  <w:vAlign w:val="center"/>
                </w:tcPr>
                <w:p w14:paraId="23A1669A" w14:textId="77777777" w:rsidR="00F173B4" w:rsidRPr="003334EF" w:rsidRDefault="00972A18">
                  <w:pPr>
                    <w:jc w:val="center"/>
                    <w:rPr>
                      <w:color w:val="000000" w:themeColor="text1"/>
                      <w:szCs w:val="21"/>
                    </w:rPr>
                  </w:pPr>
                  <w:r w:rsidRPr="003334EF">
                    <w:rPr>
                      <w:color w:val="000000" w:themeColor="text1"/>
                      <w:szCs w:val="21"/>
                    </w:rPr>
                    <w:t>67</w:t>
                  </w:r>
                  <w:r w:rsidRPr="003334EF">
                    <w:rPr>
                      <w:rFonts w:hint="eastAsia"/>
                      <w:color w:val="000000" w:themeColor="text1"/>
                      <w:szCs w:val="21"/>
                    </w:rPr>
                    <w:t>k</w:t>
                  </w:r>
                </w:p>
              </w:tc>
              <w:tc>
                <w:tcPr>
                  <w:tcW w:w="708" w:type="dxa"/>
                  <w:vAlign w:val="center"/>
                </w:tcPr>
                <w:p w14:paraId="01E9F98A"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0816E393" w14:textId="77777777" w:rsidR="00F173B4" w:rsidRPr="003334EF" w:rsidRDefault="00972A18">
                  <w:pPr>
                    <w:adjustRightInd w:val="0"/>
                    <w:jc w:val="center"/>
                    <w:textAlignment w:val="baseline"/>
                    <w:rPr>
                      <w:color w:val="000000" w:themeColor="text1"/>
                      <w:szCs w:val="21"/>
                    </w:rPr>
                  </w:pPr>
                  <w:r w:rsidRPr="003334EF">
                    <w:rPr>
                      <w:rFonts w:hint="eastAsia"/>
                      <w:color w:val="000000" w:themeColor="text1"/>
                      <w:szCs w:val="21"/>
                    </w:rPr>
                    <w:t>1</w:t>
                  </w:r>
                </w:p>
              </w:tc>
              <w:tc>
                <w:tcPr>
                  <w:tcW w:w="1053" w:type="dxa"/>
                  <w:vAlign w:val="center"/>
                </w:tcPr>
                <w:p w14:paraId="712539F8" w14:textId="77777777" w:rsidR="00F173B4" w:rsidRPr="003334EF" w:rsidRDefault="00972A18">
                  <w:pPr>
                    <w:adjustRightInd w:val="0"/>
                    <w:jc w:val="center"/>
                    <w:textAlignment w:val="baseline"/>
                    <w:rPr>
                      <w:color w:val="000000" w:themeColor="text1"/>
                      <w:szCs w:val="21"/>
                    </w:rPr>
                  </w:pPr>
                  <w:r w:rsidRPr="003334EF">
                    <w:rPr>
                      <w:rFonts w:hint="eastAsia"/>
                      <w:bCs/>
                      <w:color w:val="000000" w:themeColor="text1"/>
                      <w:szCs w:val="21"/>
                    </w:rPr>
                    <w:t>支架</w:t>
                  </w:r>
                </w:p>
              </w:tc>
            </w:tr>
            <w:tr w:rsidR="003334EF" w:rsidRPr="003334EF" w14:paraId="5A155A89" w14:textId="77777777">
              <w:trPr>
                <w:trHeight w:val="382"/>
                <w:jc w:val="center"/>
              </w:trPr>
              <w:tc>
                <w:tcPr>
                  <w:tcW w:w="606" w:type="dxa"/>
                  <w:vAlign w:val="center"/>
                </w:tcPr>
                <w:p w14:paraId="46E19C16" w14:textId="77777777" w:rsidR="00F173B4" w:rsidRPr="003334EF" w:rsidRDefault="00972A18">
                  <w:pPr>
                    <w:jc w:val="center"/>
                    <w:rPr>
                      <w:color w:val="000000" w:themeColor="text1"/>
                      <w:szCs w:val="21"/>
                    </w:rPr>
                  </w:pPr>
                  <w:r w:rsidRPr="003334EF">
                    <w:rPr>
                      <w:color w:val="000000" w:themeColor="text1"/>
                      <w:szCs w:val="21"/>
                    </w:rPr>
                    <w:t>9</w:t>
                  </w:r>
                </w:p>
              </w:tc>
              <w:tc>
                <w:tcPr>
                  <w:tcW w:w="918" w:type="dxa"/>
                  <w:vMerge w:val="restart"/>
                  <w:vAlign w:val="center"/>
                </w:tcPr>
                <w:p w14:paraId="582DCE02" w14:textId="77777777" w:rsidR="00F173B4" w:rsidRPr="003334EF" w:rsidRDefault="00972A18">
                  <w:pPr>
                    <w:jc w:val="center"/>
                    <w:rPr>
                      <w:color w:val="000000" w:themeColor="text1"/>
                      <w:szCs w:val="21"/>
                    </w:rPr>
                  </w:pPr>
                  <w:r w:rsidRPr="003334EF">
                    <w:rPr>
                      <w:rFonts w:hint="eastAsia"/>
                      <w:color w:val="000000" w:themeColor="text1"/>
                      <w:szCs w:val="21"/>
                    </w:rPr>
                    <w:t>机加工</w:t>
                  </w:r>
                </w:p>
              </w:tc>
              <w:tc>
                <w:tcPr>
                  <w:tcW w:w="1145" w:type="dxa"/>
                  <w:vMerge w:val="restart"/>
                  <w:vAlign w:val="center"/>
                </w:tcPr>
                <w:p w14:paraId="704510A5" w14:textId="77777777" w:rsidR="00F173B4" w:rsidRPr="003334EF" w:rsidRDefault="00972A18">
                  <w:pPr>
                    <w:jc w:val="center"/>
                    <w:rPr>
                      <w:color w:val="000000" w:themeColor="text1"/>
                      <w:szCs w:val="21"/>
                    </w:rPr>
                  </w:pPr>
                  <w:r w:rsidRPr="003334EF">
                    <w:rPr>
                      <w:rFonts w:hint="eastAsia"/>
                      <w:color w:val="000000" w:themeColor="text1"/>
                      <w:szCs w:val="21"/>
                    </w:rPr>
                    <w:t>湿式机加工</w:t>
                  </w:r>
                </w:p>
              </w:tc>
              <w:tc>
                <w:tcPr>
                  <w:tcW w:w="1392" w:type="dxa"/>
                  <w:vAlign w:val="center"/>
                </w:tcPr>
                <w:p w14:paraId="249C75B1" w14:textId="77777777" w:rsidR="00F173B4" w:rsidRPr="003334EF" w:rsidRDefault="00972A18">
                  <w:pPr>
                    <w:jc w:val="center"/>
                    <w:rPr>
                      <w:color w:val="000000" w:themeColor="text1"/>
                      <w:szCs w:val="21"/>
                    </w:rPr>
                  </w:pPr>
                  <w:r w:rsidRPr="003334EF">
                    <w:rPr>
                      <w:rFonts w:hint="eastAsia"/>
                      <w:color w:val="000000" w:themeColor="text1"/>
                      <w:szCs w:val="21"/>
                    </w:rPr>
                    <w:t>数控车床</w:t>
                  </w:r>
                </w:p>
              </w:tc>
              <w:tc>
                <w:tcPr>
                  <w:tcW w:w="1535" w:type="dxa"/>
                  <w:vAlign w:val="center"/>
                </w:tcPr>
                <w:p w14:paraId="215BC292" w14:textId="77777777" w:rsidR="00F173B4" w:rsidRPr="003334EF" w:rsidRDefault="00972A18">
                  <w:pPr>
                    <w:jc w:val="center"/>
                    <w:rPr>
                      <w:color w:val="000000" w:themeColor="text1"/>
                      <w:szCs w:val="21"/>
                    </w:rPr>
                  </w:pPr>
                  <w:r w:rsidRPr="003334EF">
                    <w:rPr>
                      <w:color w:val="000000" w:themeColor="text1"/>
                      <w:szCs w:val="21"/>
                    </w:rPr>
                    <w:t>CJK0640</w:t>
                  </w:r>
                </w:p>
              </w:tc>
              <w:tc>
                <w:tcPr>
                  <w:tcW w:w="708" w:type="dxa"/>
                  <w:vAlign w:val="center"/>
                </w:tcPr>
                <w:p w14:paraId="58442884"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49D322C0"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5</w:t>
                  </w:r>
                </w:p>
              </w:tc>
              <w:tc>
                <w:tcPr>
                  <w:tcW w:w="1053" w:type="dxa"/>
                  <w:vMerge w:val="restart"/>
                  <w:vAlign w:val="center"/>
                </w:tcPr>
                <w:p w14:paraId="43E8EE93" w14:textId="77777777" w:rsidR="00F173B4" w:rsidRPr="003334EF" w:rsidRDefault="00972A18">
                  <w:pPr>
                    <w:adjustRightInd w:val="0"/>
                    <w:jc w:val="center"/>
                    <w:textAlignment w:val="baseline"/>
                    <w:rPr>
                      <w:color w:val="000000" w:themeColor="text1"/>
                      <w:szCs w:val="21"/>
                    </w:rPr>
                  </w:pPr>
                  <w:r w:rsidRPr="003334EF">
                    <w:rPr>
                      <w:rFonts w:hint="eastAsia"/>
                      <w:bCs/>
                      <w:color w:val="000000" w:themeColor="text1"/>
                      <w:szCs w:val="21"/>
                    </w:rPr>
                    <w:t>拉杆</w:t>
                  </w:r>
                </w:p>
              </w:tc>
            </w:tr>
            <w:tr w:rsidR="003334EF" w:rsidRPr="003334EF" w14:paraId="151589CE" w14:textId="77777777">
              <w:trPr>
                <w:trHeight w:val="382"/>
                <w:jc w:val="center"/>
              </w:trPr>
              <w:tc>
                <w:tcPr>
                  <w:tcW w:w="606" w:type="dxa"/>
                  <w:vAlign w:val="center"/>
                </w:tcPr>
                <w:p w14:paraId="003F3182" w14:textId="77777777" w:rsidR="00F173B4" w:rsidRPr="003334EF" w:rsidRDefault="00972A18">
                  <w:pPr>
                    <w:jc w:val="center"/>
                    <w:rPr>
                      <w:color w:val="000000" w:themeColor="text1"/>
                      <w:szCs w:val="21"/>
                    </w:rPr>
                  </w:pPr>
                  <w:r w:rsidRPr="003334EF">
                    <w:rPr>
                      <w:rFonts w:hint="eastAsia"/>
                      <w:color w:val="000000" w:themeColor="text1"/>
                      <w:szCs w:val="21"/>
                    </w:rPr>
                    <w:t>1</w:t>
                  </w:r>
                  <w:r w:rsidRPr="003334EF">
                    <w:rPr>
                      <w:color w:val="000000" w:themeColor="text1"/>
                      <w:szCs w:val="21"/>
                    </w:rPr>
                    <w:t>0</w:t>
                  </w:r>
                </w:p>
              </w:tc>
              <w:tc>
                <w:tcPr>
                  <w:tcW w:w="918" w:type="dxa"/>
                  <w:vMerge/>
                  <w:vAlign w:val="center"/>
                </w:tcPr>
                <w:p w14:paraId="135B05BF" w14:textId="77777777" w:rsidR="00F173B4" w:rsidRPr="003334EF" w:rsidRDefault="00F173B4">
                  <w:pPr>
                    <w:jc w:val="center"/>
                    <w:rPr>
                      <w:color w:val="000000" w:themeColor="text1"/>
                      <w:szCs w:val="21"/>
                    </w:rPr>
                  </w:pPr>
                </w:p>
              </w:tc>
              <w:tc>
                <w:tcPr>
                  <w:tcW w:w="1145" w:type="dxa"/>
                  <w:vMerge/>
                  <w:vAlign w:val="center"/>
                </w:tcPr>
                <w:p w14:paraId="25F828BC" w14:textId="77777777" w:rsidR="00F173B4" w:rsidRPr="003334EF" w:rsidRDefault="00F173B4">
                  <w:pPr>
                    <w:jc w:val="center"/>
                    <w:rPr>
                      <w:color w:val="000000" w:themeColor="text1"/>
                      <w:szCs w:val="21"/>
                    </w:rPr>
                  </w:pPr>
                </w:p>
              </w:tc>
              <w:tc>
                <w:tcPr>
                  <w:tcW w:w="1392" w:type="dxa"/>
                  <w:vAlign w:val="center"/>
                </w:tcPr>
                <w:p w14:paraId="3C3F8CEB" w14:textId="77777777" w:rsidR="00F173B4" w:rsidRPr="003334EF" w:rsidRDefault="00972A18">
                  <w:pPr>
                    <w:jc w:val="center"/>
                    <w:rPr>
                      <w:color w:val="000000" w:themeColor="text1"/>
                      <w:szCs w:val="21"/>
                    </w:rPr>
                  </w:pPr>
                  <w:r w:rsidRPr="003334EF">
                    <w:rPr>
                      <w:rFonts w:hint="eastAsia"/>
                      <w:color w:val="000000" w:themeColor="text1"/>
                      <w:szCs w:val="21"/>
                    </w:rPr>
                    <w:t>滚丝机</w:t>
                  </w:r>
                </w:p>
              </w:tc>
              <w:tc>
                <w:tcPr>
                  <w:tcW w:w="1535" w:type="dxa"/>
                  <w:vAlign w:val="center"/>
                </w:tcPr>
                <w:p w14:paraId="6D0DF081" w14:textId="77777777" w:rsidR="00F173B4" w:rsidRPr="003334EF" w:rsidRDefault="00972A18">
                  <w:pPr>
                    <w:jc w:val="center"/>
                    <w:rPr>
                      <w:color w:val="000000" w:themeColor="text1"/>
                      <w:szCs w:val="21"/>
                    </w:rPr>
                  </w:pPr>
                  <w:r w:rsidRPr="003334EF">
                    <w:rPr>
                      <w:color w:val="000000" w:themeColor="text1"/>
                      <w:szCs w:val="21"/>
                    </w:rPr>
                    <w:t>HS-50</w:t>
                  </w:r>
                </w:p>
              </w:tc>
              <w:tc>
                <w:tcPr>
                  <w:tcW w:w="708" w:type="dxa"/>
                  <w:vAlign w:val="center"/>
                </w:tcPr>
                <w:p w14:paraId="4AD07C99"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3B48DD9D"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2</w:t>
                  </w:r>
                </w:p>
              </w:tc>
              <w:tc>
                <w:tcPr>
                  <w:tcW w:w="1053" w:type="dxa"/>
                  <w:vMerge/>
                  <w:vAlign w:val="center"/>
                </w:tcPr>
                <w:p w14:paraId="756A9651" w14:textId="77777777" w:rsidR="00F173B4" w:rsidRPr="003334EF" w:rsidRDefault="00F173B4">
                  <w:pPr>
                    <w:adjustRightInd w:val="0"/>
                    <w:jc w:val="center"/>
                    <w:textAlignment w:val="baseline"/>
                    <w:rPr>
                      <w:color w:val="000000" w:themeColor="text1"/>
                      <w:szCs w:val="21"/>
                    </w:rPr>
                  </w:pPr>
                </w:p>
              </w:tc>
            </w:tr>
            <w:tr w:rsidR="003334EF" w:rsidRPr="003334EF" w14:paraId="65F20F1B" w14:textId="77777777">
              <w:trPr>
                <w:trHeight w:val="382"/>
                <w:jc w:val="center"/>
              </w:trPr>
              <w:tc>
                <w:tcPr>
                  <w:tcW w:w="606" w:type="dxa"/>
                  <w:vAlign w:val="center"/>
                </w:tcPr>
                <w:p w14:paraId="7654585C" w14:textId="77777777" w:rsidR="00F173B4" w:rsidRPr="003334EF" w:rsidRDefault="00972A18">
                  <w:pPr>
                    <w:jc w:val="center"/>
                    <w:rPr>
                      <w:color w:val="000000" w:themeColor="text1"/>
                      <w:szCs w:val="21"/>
                    </w:rPr>
                  </w:pPr>
                  <w:r w:rsidRPr="003334EF">
                    <w:rPr>
                      <w:color w:val="000000" w:themeColor="text1"/>
                      <w:szCs w:val="21"/>
                    </w:rPr>
                    <w:t>11</w:t>
                  </w:r>
                </w:p>
              </w:tc>
              <w:tc>
                <w:tcPr>
                  <w:tcW w:w="918" w:type="dxa"/>
                  <w:vMerge w:val="restart"/>
                  <w:vAlign w:val="center"/>
                </w:tcPr>
                <w:p w14:paraId="1CCEA7ED" w14:textId="77777777" w:rsidR="00F173B4" w:rsidRPr="003334EF" w:rsidRDefault="00972A18">
                  <w:pPr>
                    <w:jc w:val="center"/>
                    <w:rPr>
                      <w:rFonts w:ascii="Arial" w:hAnsi="Arial" w:cs="Arial"/>
                      <w:color w:val="000000" w:themeColor="text1"/>
                      <w:szCs w:val="21"/>
                    </w:rPr>
                  </w:pPr>
                  <w:r w:rsidRPr="003334EF">
                    <w:rPr>
                      <w:rFonts w:ascii="Arial" w:hAnsi="Arial" w:cs="Arial"/>
                      <w:color w:val="000000" w:themeColor="text1"/>
                      <w:szCs w:val="21"/>
                    </w:rPr>
                    <w:t>焊接</w:t>
                  </w:r>
                </w:p>
              </w:tc>
              <w:tc>
                <w:tcPr>
                  <w:tcW w:w="1145" w:type="dxa"/>
                  <w:vMerge w:val="restart"/>
                  <w:vAlign w:val="center"/>
                </w:tcPr>
                <w:p w14:paraId="3F0CF528" w14:textId="77777777" w:rsidR="00F173B4" w:rsidRPr="003334EF" w:rsidRDefault="00972A18">
                  <w:pPr>
                    <w:jc w:val="center"/>
                    <w:rPr>
                      <w:rFonts w:ascii="Arial" w:hAnsi="Arial" w:cs="Arial"/>
                      <w:color w:val="000000" w:themeColor="text1"/>
                      <w:szCs w:val="21"/>
                    </w:rPr>
                  </w:pPr>
                  <w:r w:rsidRPr="003334EF">
                    <w:rPr>
                      <w:rFonts w:ascii="Arial" w:hAnsi="Arial" w:cs="Arial"/>
                      <w:color w:val="000000" w:themeColor="text1"/>
                      <w:szCs w:val="21"/>
                    </w:rPr>
                    <w:t>弧焊</w:t>
                  </w:r>
                </w:p>
              </w:tc>
              <w:tc>
                <w:tcPr>
                  <w:tcW w:w="1392" w:type="dxa"/>
                  <w:vAlign w:val="center"/>
                </w:tcPr>
                <w:p w14:paraId="6F25D300" w14:textId="77777777" w:rsidR="00F173B4" w:rsidRPr="003334EF" w:rsidRDefault="00972A18">
                  <w:pPr>
                    <w:jc w:val="center"/>
                    <w:rPr>
                      <w:color w:val="000000" w:themeColor="text1"/>
                      <w:szCs w:val="21"/>
                    </w:rPr>
                  </w:pPr>
                  <w:r w:rsidRPr="003334EF">
                    <w:rPr>
                      <w:rFonts w:hint="eastAsia"/>
                      <w:color w:val="000000" w:themeColor="text1"/>
                      <w:szCs w:val="21"/>
                    </w:rPr>
                    <w:t>二保焊机</w:t>
                  </w:r>
                </w:p>
              </w:tc>
              <w:tc>
                <w:tcPr>
                  <w:tcW w:w="1535" w:type="dxa"/>
                  <w:vAlign w:val="center"/>
                </w:tcPr>
                <w:p w14:paraId="191C8E2E" w14:textId="77777777" w:rsidR="00F173B4" w:rsidRPr="003334EF" w:rsidRDefault="00972A18">
                  <w:pPr>
                    <w:jc w:val="center"/>
                    <w:rPr>
                      <w:color w:val="000000" w:themeColor="text1"/>
                      <w:szCs w:val="21"/>
                    </w:rPr>
                  </w:pPr>
                  <w:r w:rsidRPr="003334EF">
                    <w:rPr>
                      <w:rFonts w:hint="eastAsia"/>
                      <w:color w:val="000000" w:themeColor="text1"/>
                      <w:szCs w:val="21"/>
                    </w:rPr>
                    <w:t>NB</w:t>
                  </w:r>
                  <w:r w:rsidRPr="003334EF">
                    <w:rPr>
                      <w:color w:val="000000" w:themeColor="text1"/>
                      <w:szCs w:val="21"/>
                    </w:rPr>
                    <w:t>C-350</w:t>
                  </w:r>
                </w:p>
              </w:tc>
              <w:tc>
                <w:tcPr>
                  <w:tcW w:w="708" w:type="dxa"/>
                  <w:vAlign w:val="center"/>
                </w:tcPr>
                <w:p w14:paraId="778732D4"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18B5F118"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17</w:t>
                  </w:r>
                </w:p>
              </w:tc>
              <w:tc>
                <w:tcPr>
                  <w:tcW w:w="1053" w:type="dxa"/>
                  <w:vMerge w:val="restart"/>
                  <w:vAlign w:val="center"/>
                </w:tcPr>
                <w:p w14:paraId="16EEE5C9" w14:textId="77777777" w:rsidR="00F173B4" w:rsidRPr="003334EF" w:rsidRDefault="00972A18">
                  <w:pPr>
                    <w:adjustRightInd w:val="0"/>
                    <w:jc w:val="center"/>
                    <w:textAlignment w:val="baseline"/>
                    <w:rPr>
                      <w:color w:val="000000" w:themeColor="text1"/>
                      <w:szCs w:val="21"/>
                    </w:rPr>
                  </w:pPr>
                  <w:r w:rsidRPr="003334EF">
                    <w:rPr>
                      <w:rFonts w:hint="eastAsia"/>
                      <w:bCs/>
                      <w:color w:val="000000" w:themeColor="text1"/>
                      <w:szCs w:val="21"/>
                    </w:rPr>
                    <w:t>大梁、悬架、支架、车桥、拉杆</w:t>
                  </w:r>
                </w:p>
              </w:tc>
            </w:tr>
            <w:tr w:rsidR="003334EF" w:rsidRPr="003334EF" w14:paraId="6A273F86" w14:textId="77777777">
              <w:trPr>
                <w:trHeight w:val="382"/>
                <w:jc w:val="center"/>
              </w:trPr>
              <w:tc>
                <w:tcPr>
                  <w:tcW w:w="606" w:type="dxa"/>
                  <w:vAlign w:val="center"/>
                </w:tcPr>
                <w:p w14:paraId="123A7CC4" w14:textId="77777777" w:rsidR="00F173B4" w:rsidRPr="003334EF" w:rsidRDefault="00F173B4">
                  <w:pPr>
                    <w:jc w:val="center"/>
                    <w:rPr>
                      <w:color w:val="000000" w:themeColor="text1"/>
                      <w:szCs w:val="21"/>
                    </w:rPr>
                  </w:pPr>
                </w:p>
              </w:tc>
              <w:tc>
                <w:tcPr>
                  <w:tcW w:w="918" w:type="dxa"/>
                  <w:vMerge/>
                  <w:vAlign w:val="center"/>
                </w:tcPr>
                <w:p w14:paraId="68D12BA4" w14:textId="77777777" w:rsidR="00F173B4" w:rsidRPr="003334EF" w:rsidRDefault="00F173B4">
                  <w:pPr>
                    <w:jc w:val="center"/>
                    <w:rPr>
                      <w:rFonts w:ascii="Arial" w:hAnsi="Arial" w:cs="Arial"/>
                      <w:color w:val="000000" w:themeColor="text1"/>
                      <w:szCs w:val="21"/>
                    </w:rPr>
                  </w:pPr>
                </w:p>
              </w:tc>
              <w:tc>
                <w:tcPr>
                  <w:tcW w:w="1145" w:type="dxa"/>
                  <w:vMerge/>
                  <w:vAlign w:val="center"/>
                </w:tcPr>
                <w:p w14:paraId="3B841483" w14:textId="77777777" w:rsidR="00F173B4" w:rsidRPr="003334EF" w:rsidRDefault="00F173B4">
                  <w:pPr>
                    <w:jc w:val="center"/>
                    <w:rPr>
                      <w:rFonts w:ascii="Arial" w:hAnsi="Arial" w:cs="Arial"/>
                      <w:color w:val="000000" w:themeColor="text1"/>
                      <w:szCs w:val="21"/>
                    </w:rPr>
                  </w:pPr>
                </w:p>
              </w:tc>
              <w:tc>
                <w:tcPr>
                  <w:tcW w:w="1392" w:type="dxa"/>
                  <w:vAlign w:val="center"/>
                </w:tcPr>
                <w:p w14:paraId="5513A893" w14:textId="77777777" w:rsidR="00F173B4" w:rsidRPr="003334EF" w:rsidRDefault="00972A18">
                  <w:pPr>
                    <w:jc w:val="center"/>
                    <w:rPr>
                      <w:color w:val="000000" w:themeColor="text1"/>
                      <w:szCs w:val="21"/>
                    </w:rPr>
                  </w:pPr>
                  <w:r w:rsidRPr="003334EF">
                    <w:rPr>
                      <w:rFonts w:hint="eastAsia"/>
                      <w:color w:val="000000" w:themeColor="text1"/>
                      <w:szCs w:val="21"/>
                    </w:rPr>
                    <w:t>自动焊机</w:t>
                  </w:r>
                </w:p>
              </w:tc>
              <w:tc>
                <w:tcPr>
                  <w:tcW w:w="1535" w:type="dxa"/>
                  <w:vAlign w:val="center"/>
                </w:tcPr>
                <w:p w14:paraId="6E36F813" w14:textId="77777777" w:rsidR="00F173B4" w:rsidRPr="003334EF" w:rsidRDefault="00972A18">
                  <w:pPr>
                    <w:jc w:val="center"/>
                    <w:rPr>
                      <w:color w:val="000000" w:themeColor="text1"/>
                      <w:szCs w:val="21"/>
                    </w:rPr>
                  </w:pPr>
                  <w:r w:rsidRPr="003334EF">
                    <w:rPr>
                      <w:rFonts w:hint="eastAsia"/>
                      <w:color w:val="000000" w:themeColor="text1"/>
                      <w:szCs w:val="21"/>
                    </w:rPr>
                    <w:t>NB</w:t>
                  </w:r>
                  <w:r w:rsidRPr="003334EF">
                    <w:rPr>
                      <w:color w:val="000000" w:themeColor="text1"/>
                      <w:szCs w:val="21"/>
                    </w:rPr>
                    <w:t>C-500</w:t>
                  </w:r>
                </w:p>
              </w:tc>
              <w:tc>
                <w:tcPr>
                  <w:tcW w:w="708" w:type="dxa"/>
                  <w:vAlign w:val="center"/>
                </w:tcPr>
                <w:p w14:paraId="4DD7E797"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6EDC5AE7"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8</w:t>
                  </w:r>
                </w:p>
              </w:tc>
              <w:tc>
                <w:tcPr>
                  <w:tcW w:w="1053" w:type="dxa"/>
                  <w:vMerge/>
                  <w:vAlign w:val="center"/>
                </w:tcPr>
                <w:p w14:paraId="169841F6" w14:textId="77777777" w:rsidR="00F173B4" w:rsidRPr="003334EF" w:rsidRDefault="00F173B4">
                  <w:pPr>
                    <w:adjustRightInd w:val="0"/>
                    <w:jc w:val="center"/>
                    <w:textAlignment w:val="baseline"/>
                    <w:rPr>
                      <w:color w:val="000000" w:themeColor="text1"/>
                      <w:szCs w:val="21"/>
                    </w:rPr>
                  </w:pPr>
                </w:p>
              </w:tc>
            </w:tr>
            <w:tr w:rsidR="003334EF" w:rsidRPr="003334EF" w14:paraId="4275377F" w14:textId="77777777">
              <w:trPr>
                <w:trHeight w:val="382"/>
                <w:jc w:val="center"/>
              </w:trPr>
              <w:tc>
                <w:tcPr>
                  <w:tcW w:w="606" w:type="dxa"/>
                  <w:vAlign w:val="center"/>
                </w:tcPr>
                <w:p w14:paraId="7EBCEA9E" w14:textId="77777777" w:rsidR="00F173B4" w:rsidRPr="003334EF" w:rsidRDefault="00972A18">
                  <w:pPr>
                    <w:jc w:val="center"/>
                    <w:rPr>
                      <w:color w:val="000000" w:themeColor="text1"/>
                      <w:szCs w:val="21"/>
                    </w:rPr>
                  </w:pPr>
                  <w:r w:rsidRPr="003334EF">
                    <w:rPr>
                      <w:color w:val="000000" w:themeColor="text1"/>
                      <w:szCs w:val="21"/>
                    </w:rPr>
                    <w:t>12</w:t>
                  </w:r>
                </w:p>
              </w:tc>
              <w:tc>
                <w:tcPr>
                  <w:tcW w:w="918" w:type="dxa"/>
                  <w:vMerge/>
                  <w:vAlign w:val="center"/>
                </w:tcPr>
                <w:p w14:paraId="3081A1AA" w14:textId="77777777" w:rsidR="00F173B4" w:rsidRPr="003334EF" w:rsidRDefault="00F173B4">
                  <w:pPr>
                    <w:jc w:val="center"/>
                    <w:rPr>
                      <w:color w:val="000000" w:themeColor="text1"/>
                      <w:szCs w:val="21"/>
                    </w:rPr>
                  </w:pPr>
                </w:p>
              </w:tc>
              <w:tc>
                <w:tcPr>
                  <w:tcW w:w="1145" w:type="dxa"/>
                  <w:vMerge/>
                  <w:vAlign w:val="center"/>
                </w:tcPr>
                <w:p w14:paraId="7823D0BE" w14:textId="77777777" w:rsidR="00F173B4" w:rsidRPr="003334EF" w:rsidRDefault="00F173B4">
                  <w:pPr>
                    <w:jc w:val="center"/>
                    <w:rPr>
                      <w:color w:val="000000" w:themeColor="text1"/>
                      <w:szCs w:val="21"/>
                    </w:rPr>
                  </w:pPr>
                </w:p>
              </w:tc>
              <w:tc>
                <w:tcPr>
                  <w:tcW w:w="1392" w:type="dxa"/>
                  <w:vAlign w:val="center"/>
                </w:tcPr>
                <w:p w14:paraId="110C0F00" w14:textId="77777777" w:rsidR="00F173B4" w:rsidRPr="003334EF" w:rsidRDefault="00972A18">
                  <w:pPr>
                    <w:jc w:val="center"/>
                    <w:rPr>
                      <w:color w:val="000000" w:themeColor="text1"/>
                      <w:szCs w:val="21"/>
                    </w:rPr>
                  </w:pPr>
                  <w:r w:rsidRPr="003334EF">
                    <w:rPr>
                      <w:rFonts w:hint="eastAsia"/>
                      <w:color w:val="000000" w:themeColor="text1"/>
                      <w:szCs w:val="21"/>
                    </w:rPr>
                    <w:t>纵梁自动焊机</w:t>
                  </w:r>
                </w:p>
              </w:tc>
              <w:tc>
                <w:tcPr>
                  <w:tcW w:w="1535" w:type="dxa"/>
                  <w:vAlign w:val="center"/>
                </w:tcPr>
                <w:p w14:paraId="16A81DC9" w14:textId="77777777" w:rsidR="00F173B4" w:rsidRPr="003334EF" w:rsidRDefault="00972A18">
                  <w:pPr>
                    <w:jc w:val="center"/>
                    <w:rPr>
                      <w:color w:val="000000" w:themeColor="text1"/>
                      <w:szCs w:val="21"/>
                    </w:rPr>
                  </w:pPr>
                  <w:r w:rsidRPr="003334EF">
                    <w:rPr>
                      <w:rFonts w:cs="宋体" w:hint="eastAsia"/>
                      <w:color w:val="000000" w:themeColor="text1"/>
                      <w:szCs w:val="21"/>
                    </w:rPr>
                    <w:t>1000</w:t>
                  </w:r>
                  <w:r w:rsidRPr="003334EF">
                    <w:rPr>
                      <w:rFonts w:cs="宋体"/>
                      <w:color w:val="000000" w:themeColor="text1"/>
                      <w:szCs w:val="21"/>
                    </w:rPr>
                    <w:t>A</w:t>
                  </w:r>
                </w:p>
              </w:tc>
              <w:tc>
                <w:tcPr>
                  <w:tcW w:w="708" w:type="dxa"/>
                  <w:vAlign w:val="center"/>
                </w:tcPr>
                <w:p w14:paraId="4A8B76FE"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6360D958"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2</w:t>
                  </w:r>
                </w:p>
              </w:tc>
              <w:tc>
                <w:tcPr>
                  <w:tcW w:w="1053" w:type="dxa"/>
                  <w:vAlign w:val="center"/>
                </w:tcPr>
                <w:p w14:paraId="157EF477" w14:textId="77777777" w:rsidR="00F173B4" w:rsidRPr="003334EF" w:rsidRDefault="00972A18">
                  <w:pPr>
                    <w:adjustRightInd w:val="0"/>
                    <w:jc w:val="center"/>
                    <w:textAlignment w:val="baseline"/>
                    <w:rPr>
                      <w:color w:val="000000" w:themeColor="text1"/>
                      <w:szCs w:val="21"/>
                    </w:rPr>
                  </w:pPr>
                  <w:r w:rsidRPr="003334EF">
                    <w:rPr>
                      <w:rFonts w:hint="eastAsia"/>
                      <w:bCs/>
                      <w:color w:val="000000" w:themeColor="text1"/>
                      <w:szCs w:val="21"/>
                    </w:rPr>
                    <w:t>大梁</w:t>
                  </w:r>
                </w:p>
              </w:tc>
            </w:tr>
            <w:tr w:rsidR="003334EF" w:rsidRPr="003334EF" w14:paraId="237D1DD0" w14:textId="77777777">
              <w:trPr>
                <w:trHeight w:val="358"/>
                <w:jc w:val="center"/>
              </w:trPr>
              <w:tc>
                <w:tcPr>
                  <w:tcW w:w="606" w:type="dxa"/>
                  <w:vAlign w:val="center"/>
                </w:tcPr>
                <w:p w14:paraId="25DEDACE" w14:textId="77777777" w:rsidR="00F173B4" w:rsidRPr="003334EF" w:rsidRDefault="00972A18">
                  <w:pPr>
                    <w:jc w:val="center"/>
                    <w:rPr>
                      <w:color w:val="000000" w:themeColor="text1"/>
                      <w:szCs w:val="21"/>
                    </w:rPr>
                  </w:pPr>
                  <w:r w:rsidRPr="003334EF">
                    <w:rPr>
                      <w:color w:val="000000" w:themeColor="text1"/>
                      <w:szCs w:val="21"/>
                    </w:rPr>
                    <w:t>13</w:t>
                  </w:r>
                </w:p>
              </w:tc>
              <w:tc>
                <w:tcPr>
                  <w:tcW w:w="918" w:type="dxa"/>
                  <w:vAlign w:val="center"/>
                </w:tcPr>
                <w:p w14:paraId="717CD83D" w14:textId="77777777" w:rsidR="00F173B4" w:rsidRPr="003334EF" w:rsidRDefault="00972A18">
                  <w:pPr>
                    <w:jc w:val="center"/>
                    <w:rPr>
                      <w:color w:val="000000" w:themeColor="text1"/>
                      <w:szCs w:val="21"/>
                    </w:rPr>
                  </w:pPr>
                  <w:r w:rsidRPr="003334EF">
                    <w:rPr>
                      <w:color w:val="000000" w:themeColor="text1"/>
                      <w:szCs w:val="21"/>
                    </w:rPr>
                    <w:t>预处理</w:t>
                  </w:r>
                </w:p>
              </w:tc>
              <w:tc>
                <w:tcPr>
                  <w:tcW w:w="1145" w:type="dxa"/>
                  <w:vAlign w:val="center"/>
                </w:tcPr>
                <w:p w14:paraId="5D80A055" w14:textId="77777777" w:rsidR="00F173B4" w:rsidRPr="003334EF" w:rsidRDefault="00972A18">
                  <w:pPr>
                    <w:jc w:val="center"/>
                    <w:rPr>
                      <w:color w:val="000000" w:themeColor="text1"/>
                      <w:szCs w:val="21"/>
                    </w:rPr>
                  </w:pPr>
                  <w:r w:rsidRPr="003334EF">
                    <w:rPr>
                      <w:color w:val="000000" w:themeColor="text1"/>
                      <w:szCs w:val="21"/>
                    </w:rPr>
                    <w:t>机械预处理</w:t>
                  </w:r>
                </w:p>
              </w:tc>
              <w:tc>
                <w:tcPr>
                  <w:tcW w:w="1392" w:type="dxa"/>
                  <w:vAlign w:val="center"/>
                </w:tcPr>
                <w:p w14:paraId="2A93C69B" w14:textId="77777777" w:rsidR="00F173B4" w:rsidRPr="003334EF" w:rsidRDefault="00972A18">
                  <w:pPr>
                    <w:jc w:val="center"/>
                    <w:rPr>
                      <w:color w:val="000000" w:themeColor="text1"/>
                      <w:szCs w:val="21"/>
                    </w:rPr>
                  </w:pPr>
                  <w:r w:rsidRPr="003334EF">
                    <w:rPr>
                      <w:rFonts w:hint="eastAsia"/>
                      <w:color w:val="000000" w:themeColor="text1"/>
                      <w:szCs w:val="21"/>
                    </w:rPr>
                    <w:t>抛丸机</w:t>
                  </w:r>
                </w:p>
              </w:tc>
              <w:tc>
                <w:tcPr>
                  <w:tcW w:w="1535" w:type="dxa"/>
                  <w:vAlign w:val="center"/>
                </w:tcPr>
                <w:p w14:paraId="0236E71A" w14:textId="77777777" w:rsidR="00F173B4" w:rsidRPr="003334EF" w:rsidRDefault="00972A18">
                  <w:pPr>
                    <w:jc w:val="center"/>
                    <w:rPr>
                      <w:color w:val="000000" w:themeColor="text1"/>
                      <w:szCs w:val="21"/>
                    </w:rPr>
                  </w:pPr>
                  <w:r w:rsidRPr="003334EF">
                    <w:rPr>
                      <w:color w:val="000000" w:themeColor="text1"/>
                      <w:szCs w:val="21"/>
                    </w:rPr>
                    <w:t>Q378</w:t>
                  </w:r>
                </w:p>
              </w:tc>
              <w:tc>
                <w:tcPr>
                  <w:tcW w:w="708" w:type="dxa"/>
                  <w:vAlign w:val="center"/>
                </w:tcPr>
                <w:p w14:paraId="0F4C8C2B"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06A9F830"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1</w:t>
                  </w:r>
                </w:p>
              </w:tc>
              <w:tc>
                <w:tcPr>
                  <w:tcW w:w="1053" w:type="dxa"/>
                  <w:vAlign w:val="center"/>
                </w:tcPr>
                <w:p w14:paraId="41A2F426" w14:textId="77777777" w:rsidR="00F173B4" w:rsidRPr="003334EF" w:rsidRDefault="00972A18">
                  <w:pPr>
                    <w:adjustRightInd w:val="0"/>
                    <w:jc w:val="center"/>
                    <w:textAlignment w:val="baseline"/>
                    <w:rPr>
                      <w:color w:val="000000" w:themeColor="text1"/>
                      <w:szCs w:val="21"/>
                    </w:rPr>
                  </w:pPr>
                  <w:r w:rsidRPr="003334EF">
                    <w:rPr>
                      <w:rFonts w:hint="eastAsia"/>
                      <w:bCs/>
                      <w:color w:val="000000" w:themeColor="text1"/>
                      <w:szCs w:val="21"/>
                    </w:rPr>
                    <w:t>悬架、支架、拉杆</w:t>
                  </w:r>
                </w:p>
              </w:tc>
            </w:tr>
            <w:tr w:rsidR="003334EF" w:rsidRPr="003334EF" w14:paraId="05077719" w14:textId="77777777">
              <w:trPr>
                <w:trHeight w:val="382"/>
                <w:jc w:val="center"/>
              </w:trPr>
              <w:tc>
                <w:tcPr>
                  <w:tcW w:w="606" w:type="dxa"/>
                  <w:vAlign w:val="center"/>
                </w:tcPr>
                <w:p w14:paraId="11ED7D65" w14:textId="77777777" w:rsidR="00F173B4" w:rsidRPr="003334EF" w:rsidRDefault="00972A18">
                  <w:pPr>
                    <w:jc w:val="center"/>
                    <w:rPr>
                      <w:color w:val="000000" w:themeColor="text1"/>
                      <w:szCs w:val="21"/>
                    </w:rPr>
                  </w:pPr>
                  <w:r w:rsidRPr="003334EF">
                    <w:rPr>
                      <w:color w:val="000000" w:themeColor="text1"/>
                      <w:szCs w:val="21"/>
                    </w:rPr>
                    <w:t>14</w:t>
                  </w:r>
                </w:p>
              </w:tc>
              <w:tc>
                <w:tcPr>
                  <w:tcW w:w="918" w:type="dxa"/>
                  <w:vAlign w:val="center"/>
                </w:tcPr>
                <w:p w14:paraId="5EF05472" w14:textId="77777777" w:rsidR="00F173B4" w:rsidRPr="003334EF" w:rsidRDefault="00972A18">
                  <w:pPr>
                    <w:widowControl/>
                    <w:wordWrap w:val="0"/>
                    <w:jc w:val="center"/>
                    <w:rPr>
                      <w:color w:val="000000" w:themeColor="text1"/>
                      <w:kern w:val="0"/>
                      <w:szCs w:val="21"/>
                    </w:rPr>
                  </w:pPr>
                  <w:r w:rsidRPr="003334EF">
                    <w:rPr>
                      <w:color w:val="000000" w:themeColor="text1"/>
                      <w:szCs w:val="21"/>
                    </w:rPr>
                    <w:t>涂装</w:t>
                  </w:r>
                </w:p>
              </w:tc>
              <w:tc>
                <w:tcPr>
                  <w:tcW w:w="1145" w:type="dxa"/>
                  <w:vAlign w:val="center"/>
                </w:tcPr>
                <w:p w14:paraId="44E48190" w14:textId="77777777" w:rsidR="00F173B4" w:rsidRPr="003334EF" w:rsidRDefault="00972A18">
                  <w:pPr>
                    <w:wordWrap w:val="0"/>
                    <w:jc w:val="center"/>
                    <w:rPr>
                      <w:color w:val="000000" w:themeColor="text1"/>
                      <w:szCs w:val="21"/>
                    </w:rPr>
                  </w:pPr>
                  <w:r w:rsidRPr="003334EF">
                    <w:rPr>
                      <w:color w:val="000000" w:themeColor="text1"/>
                      <w:szCs w:val="21"/>
                    </w:rPr>
                    <w:t>喷涂</w:t>
                  </w:r>
                </w:p>
              </w:tc>
              <w:tc>
                <w:tcPr>
                  <w:tcW w:w="1392" w:type="dxa"/>
                  <w:vAlign w:val="center"/>
                </w:tcPr>
                <w:p w14:paraId="0D4B5D96" w14:textId="77777777" w:rsidR="00F173B4" w:rsidRPr="003334EF" w:rsidRDefault="00972A18">
                  <w:pPr>
                    <w:widowControl/>
                    <w:jc w:val="center"/>
                    <w:rPr>
                      <w:rFonts w:cs="Arial"/>
                      <w:color w:val="000000" w:themeColor="text1"/>
                      <w:kern w:val="0"/>
                      <w:szCs w:val="21"/>
                    </w:rPr>
                  </w:pPr>
                  <w:r w:rsidRPr="003334EF">
                    <w:rPr>
                      <w:rFonts w:cs="Arial" w:hint="eastAsia"/>
                      <w:color w:val="000000" w:themeColor="text1"/>
                      <w:kern w:val="0"/>
                      <w:szCs w:val="21"/>
                    </w:rPr>
                    <w:t>喷漆烘干一体室</w:t>
                  </w:r>
                </w:p>
              </w:tc>
              <w:tc>
                <w:tcPr>
                  <w:tcW w:w="1535" w:type="dxa"/>
                  <w:vAlign w:val="center"/>
                </w:tcPr>
                <w:p w14:paraId="1F520907" w14:textId="77777777" w:rsidR="00F173B4" w:rsidRPr="003334EF" w:rsidRDefault="00972A18">
                  <w:pPr>
                    <w:jc w:val="center"/>
                    <w:rPr>
                      <w:rFonts w:cs="Arial"/>
                      <w:color w:val="000000" w:themeColor="text1"/>
                      <w:szCs w:val="21"/>
                    </w:rPr>
                  </w:pPr>
                  <w:r w:rsidRPr="003334EF">
                    <w:rPr>
                      <w:color w:val="000000" w:themeColor="text1"/>
                      <w:szCs w:val="21"/>
                    </w:rPr>
                    <w:t>8</w:t>
                  </w:r>
                  <w:r w:rsidRPr="003334EF">
                    <w:rPr>
                      <w:rFonts w:hint="eastAsia"/>
                      <w:color w:val="000000" w:themeColor="text1"/>
                      <w:szCs w:val="21"/>
                    </w:rPr>
                    <w:t>×</w:t>
                  </w:r>
                  <w:r w:rsidRPr="003334EF">
                    <w:rPr>
                      <w:color w:val="000000" w:themeColor="text1"/>
                      <w:szCs w:val="21"/>
                    </w:rPr>
                    <w:t>4</w:t>
                  </w:r>
                  <w:r w:rsidRPr="003334EF">
                    <w:rPr>
                      <w:rFonts w:hint="eastAsia"/>
                      <w:color w:val="000000" w:themeColor="text1"/>
                      <w:szCs w:val="21"/>
                    </w:rPr>
                    <w:t>×</w:t>
                  </w:r>
                  <w:r w:rsidRPr="003334EF">
                    <w:rPr>
                      <w:color w:val="000000" w:themeColor="text1"/>
                      <w:szCs w:val="21"/>
                    </w:rPr>
                    <w:t>3m</w:t>
                  </w:r>
                </w:p>
              </w:tc>
              <w:tc>
                <w:tcPr>
                  <w:tcW w:w="708" w:type="dxa"/>
                  <w:vAlign w:val="center"/>
                </w:tcPr>
                <w:p w14:paraId="29311A9A" w14:textId="77777777" w:rsidR="00F173B4" w:rsidRPr="003334EF" w:rsidRDefault="00972A18">
                  <w:pPr>
                    <w:jc w:val="center"/>
                    <w:rPr>
                      <w:color w:val="000000" w:themeColor="text1"/>
                      <w:kern w:val="0"/>
                      <w:szCs w:val="21"/>
                    </w:rPr>
                  </w:pPr>
                  <w:r w:rsidRPr="003334EF">
                    <w:rPr>
                      <w:color w:val="000000" w:themeColor="text1"/>
                      <w:szCs w:val="21"/>
                    </w:rPr>
                    <w:t>座</w:t>
                  </w:r>
                </w:p>
              </w:tc>
              <w:tc>
                <w:tcPr>
                  <w:tcW w:w="919" w:type="dxa"/>
                  <w:vAlign w:val="center"/>
                </w:tcPr>
                <w:p w14:paraId="5BD63D3E" w14:textId="77777777" w:rsidR="00F173B4" w:rsidRPr="003334EF" w:rsidRDefault="00972A18">
                  <w:pPr>
                    <w:jc w:val="center"/>
                    <w:rPr>
                      <w:color w:val="000000" w:themeColor="text1"/>
                      <w:szCs w:val="21"/>
                    </w:rPr>
                  </w:pPr>
                  <w:r w:rsidRPr="003334EF">
                    <w:rPr>
                      <w:rFonts w:hint="eastAsia"/>
                      <w:color w:val="000000" w:themeColor="text1"/>
                      <w:szCs w:val="21"/>
                    </w:rPr>
                    <w:t>1</w:t>
                  </w:r>
                </w:p>
              </w:tc>
              <w:tc>
                <w:tcPr>
                  <w:tcW w:w="1053" w:type="dxa"/>
                  <w:vAlign w:val="center"/>
                </w:tcPr>
                <w:p w14:paraId="44F84F50" w14:textId="77777777" w:rsidR="00F173B4" w:rsidRPr="003334EF" w:rsidRDefault="00972A18">
                  <w:pPr>
                    <w:jc w:val="center"/>
                    <w:rPr>
                      <w:color w:val="000000" w:themeColor="text1"/>
                      <w:szCs w:val="21"/>
                    </w:rPr>
                  </w:pPr>
                  <w:r w:rsidRPr="003334EF">
                    <w:rPr>
                      <w:rFonts w:hint="eastAsia"/>
                      <w:bCs/>
                      <w:color w:val="000000" w:themeColor="text1"/>
                      <w:szCs w:val="21"/>
                    </w:rPr>
                    <w:t>支架、车桥、拉杆</w:t>
                  </w:r>
                </w:p>
              </w:tc>
            </w:tr>
            <w:tr w:rsidR="003334EF" w:rsidRPr="003334EF" w14:paraId="19E62B13" w14:textId="77777777">
              <w:trPr>
                <w:trHeight w:val="382"/>
                <w:jc w:val="center"/>
              </w:trPr>
              <w:tc>
                <w:tcPr>
                  <w:tcW w:w="606" w:type="dxa"/>
                  <w:vAlign w:val="center"/>
                </w:tcPr>
                <w:p w14:paraId="0A70B50E" w14:textId="77777777" w:rsidR="00F173B4" w:rsidRPr="003334EF" w:rsidRDefault="00972A18">
                  <w:pPr>
                    <w:jc w:val="center"/>
                    <w:rPr>
                      <w:color w:val="000000" w:themeColor="text1"/>
                      <w:szCs w:val="21"/>
                    </w:rPr>
                  </w:pPr>
                  <w:r w:rsidRPr="003334EF">
                    <w:rPr>
                      <w:color w:val="000000" w:themeColor="text1"/>
                      <w:szCs w:val="21"/>
                    </w:rPr>
                    <w:t>15</w:t>
                  </w:r>
                </w:p>
              </w:tc>
              <w:tc>
                <w:tcPr>
                  <w:tcW w:w="918" w:type="dxa"/>
                  <w:vAlign w:val="center"/>
                </w:tcPr>
                <w:p w14:paraId="20DE8BB1" w14:textId="77777777" w:rsidR="00F173B4" w:rsidRPr="003334EF" w:rsidRDefault="00972A18">
                  <w:pPr>
                    <w:jc w:val="center"/>
                    <w:rPr>
                      <w:color w:val="000000" w:themeColor="text1"/>
                      <w:szCs w:val="21"/>
                    </w:rPr>
                  </w:pPr>
                  <w:r w:rsidRPr="003334EF">
                    <w:rPr>
                      <w:rFonts w:hint="eastAsia"/>
                      <w:color w:val="000000" w:themeColor="text1"/>
                      <w:szCs w:val="21"/>
                    </w:rPr>
                    <w:t>注油</w:t>
                  </w:r>
                </w:p>
              </w:tc>
              <w:tc>
                <w:tcPr>
                  <w:tcW w:w="1145" w:type="dxa"/>
                  <w:vAlign w:val="center"/>
                </w:tcPr>
                <w:p w14:paraId="14A1C238" w14:textId="77777777" w:rsidR="00F173B4" w:rsidRPr="003334EF" w:rsidRDefault="00972A18">
                  <w:pPr>
                    <w:jc w:val="center"/>
                    <w:rPr>
                      <w:color w:val="000000" w:themeColor="text1"/>
                      <w:szCs w:val="21"/>
                    </w:rPr>
                  </w:pPr>
                  <w:r w:rsidRPr="003334EF">
                    <w:rPr>
                      <w:rFonts w:hint="eastAsia"/>
                      <w:color w:val="000000" w:themeColor="text1"/>
                      <w:szCs w:val="21"/>
                    </w:rPr>
                    <w:t>注油</w:t>
                  </w:r>
                </w:p>
              </w:tc>
              <w:tc>
                <w:tcPr>
                  <w:tcW w:w="1392" w:type="dxa"/>
                  <w:vAlign w:val="center"/>
                </w:tcPr>
                <w:p w14:paraId="1CA4ABAC" w14:textId="77777777" w:rsidR="00F173B4" w:rsidRPr="003334EF" w:rsidRDefault="00972A18">
                  <w:pPr>
                    <w:jc w:val="center"/>
                    <w:rPr>
                      <w:color w:val="000000" w:themeColor="text1"/>
                      <w:szCs w:val="21"/>
                    </w:rPr>
                  </w:pPr>
                  <w:r w:rsidRPr="003334EF">
                    <w:rPr>
                      <w:rFonts w:hint="eastAsia"/>
                      <w:color w:val="000000" w:themeColor="text1"/>
                      <w:szCs w:val="21"/>
                    </w:rPr>
                    <w:t>注油机</w:t>
                  </w:r>
                </w:p>
              </w:tc>
              <w:tc>
                <w:tcPr>
                  <w:tcW w:w="1535" w:type="dxa"/>
                  <w:vAlign w:val="center"/>
                </w:tcPr>
                <w:p w14:paraId="745AAA57" w14:textId="77777777" w:rsidR="00F173B4" w:rsidRPr="003334EF" w:rsidRDefault="00972A18">
                  <w:pPr>
                    <w:jc w:val="center"/>
                    <w:rPr>
                      <w:color w:val="000000" w:themeColor="text1"/>
                      <w:szCs w:val="21"/>
                    </w:rPr>
                  </w:pPr>
                  <w:r w:rsidRPr="003334EF">
                    <w:rPr>
                      <w:bCs/>
                      <w:color w:val="000000" w:themeColor="text1"/>
                      <w:szCs w:val="21"/>
                    </w:rPr>
                    <w:t>DC-ZYJ</w:t>
                  </w:r>
                </w:p>
              </w:tc>
              <w:tc>
                <w:tcPr>
                  <w:tcW w:w="708" w:type="dxa"/>
                  <w:vAlign w:val="center"/>
                </w:tcPr>
                <w:p w14:paraId="5545C909" w14:textId="77777777" w:rsidR="00F173B4" w:rsidRPr="003334EF" w:rsidRDefault="00972A18">
                  <w:pPr>
                    <w:jc w:val="center"/>
                    <w:rPr>
                      <w:color w:val="000000" w:themeColor="text1"/>
                      <w:szCs w:val="21"/>
                    </w:rPr>
                  </w:pPr>
                  <w:r w:rsidRPr="003334EF">
                    <w:rPr>
                      <w:color w:val="000000" w:themeColor="text1"/>
                      <w:szCs w:val="21"/>
                    </w:rPr>
                    <w:t>台</w:t>
                  </w:r>
                  <w:r w:rsidRPr="003334EF">
                    <w:rPr>
                      <w:color w:val="000000" w:themeColor="text1"/>
                      <w:szCs w:val="21"/>
                    </w:rPr>
                    <w:t>/</w:t>
                  </w:r>
                  <w:r w:rsidRPr="003334EF">
                    <w:rPr>
                      <w:color w:val="000000" w:themeColor="text1"/>
                      <w:szCs w:val="21"/>
                    </w:rPr>
                    <w:t>套</w:t>
                  </w:r>
                </w:p>
              </w:tc>
              <w:tc>
                <w:tcPr>
                  <w:tcW w:w="919" w:type="dxa"/>
                  <w:vAlign w:val="center"/>
                </w:tcPr>
                <w:p w14:paraId="713E3ACE" w14:textId="77777777" w:rsidR="00F173B4" w:rsidRPr="003334EF" w:rsidRDefault="00972A18">
                  <w:pPr>
                    <w:adjustRightInd w:val="0"/>
                    <w:jc w:val="center"/>
                    <w:textAlignment w:val="baseline"/>
                    <w:rPr>
                      <w:color w:val="000000" w:themeColor="text1"/>
                      <w:szCs w:val="21"/>
                    </w:rPr>
                  </w:pPr>
                  <w:r w:rsidRPr="003334EF">
                    <w:rPr>
                      <w:color w:val="000000" w:themeColor="text1"/>
                      <w:szCs w:val="21"/>
                    </w:rPr>
                    <w:t>1</w:t>
                  </w:r>
                </w:p>
              </w:tc>
              <w:tc>
                <w:tcPr>
                  <w:tcW w:w="1053" w:type="dxa"/>
                  <w:vAlign w:val="center"/>
                </w:tcPr>
                <w:p w14:paraId="7B62D72F" w14:textId="77777777" w:rsidR="00F173B4" w:rsidRPr="003334EF" w:rsidRDefault="00972A18">
                  <w:pPr>
                    <w:jc w:val="center"/>
                    <w:rPr>
                      <w:color w:val="000000" w:themeColor="text1"/>
                      <w:szCs w:val="21"/>
                    </w:rPr>
                  </w:pPr>
                  <w:r w:rsidRPr="003334EF">
                    <w:rPr>
                      <w:rFonts w:hint="eastAsia"/>
                      <w:color w:val="000000" w:themeColor="text1"/>
                      <w:szCs w:val="21"/>
                    </w:rPr>
                    <w:t>车桥</w:t>
                  </w:r>
                </w:p>
              </w:tc>
            </w:tr>
          </w:tbl>
          <w:p w14:paraId="2E0F3B44" w14:textId="77777777" w:rsidR="00F173B4" w:rsidRPr="003334EF" w:rsidRDefault="00972A18">
            <w:pPr>
              <w:spacing w:line="360" w:lineRule="auto"/>
              <w:ind w:firstLine="420"/>
              <w:jc w:val="left"/>
              <w:rPr>
                <w:bCs/>
                <w:color w:val="000000" w:themeColor="text1"/>
                <w:szCs w:val="21"/>
              </w:rPr>
            </w:pPr>
            <w:r w:rsidRPr="003334EF">
              <w:rPr>
                <w:rFonts w:hint="eastAsia"/>
                <w:bCs/>
                <w:color w:val="000000" w:themeColor="text1"/>
                <w:szCs w:val="21"/>
              </w:rPr>
              <w:t>注：本项目生产设备不属于</w:t>
            </w:r>
            <w:r w:rsidRPr="003334EF">
              <w:rPr>
                <w:color w:val="000000" w:themeColor="text1"/>
                <w:szCs w:val="21"/>
              </w:rPr>
              <w:t>《产业结构调整指导目录》</w:t>
            </w:r>
            <w:r w:rsidRPr="003334EF">
              <w:rPr>
                <w:rFonts w:hint="eastAsia"/>
                <w:color w:val="000000" w:themeColor="text1"/>
                <w:szCs w:val="21"/>
              </w:rPr>
              <w:t>（</w:t>
            </w:r>
            <w:r w:rsidRPr="003334EF">
              <w:rPr>
                <w:rFonts w:hint="eastAsia"/>
                <w:color w:val="000000" w:themeColor="text1"/>
                <w:szCs w:val="21"/>
              </w:rPr>
              <w:t>2</w:t>
            </w:r>
            <w:r w:rsidRPr="003334EF">
              <w:rPr>
                <w:color w:val="000000" w:themeColor="text1"/>
                <w:szCs w:val="21"/>
              </w:rPr>
              <w:t>024</w:t>
            </w:r>
            <w:r w:rsidRPr="003334EF">
              <w:rPr>
                <w:rFonts w:hint="eastAsia"/>
                <w:color w:val="000000" w:themeColor="text1"/>
                <w:szCs w:val="21"/>
              </w:rPr>
              <w:t>年本）中淘汰类及限制类。</w:t>
            </w:r>
          </w:p>
          <w:p w14:paraId="19615E7F" w14:textId="77777777" w:rsidR="00F173B4" w:rsidRPr="003334EF" w:rsidRDefault="00972A18">
            <w:pPr>
              <w:spacing w:line="360" w:lineRule="auto"/>
              <w:ind w:firstLine="420"/>
              <w:jc w:val="left"/>
              <w:rPr>
                <w:b/>
                <w:bCs/>
                <w:color w:val="000000" w:themeColor="text1"/>
                <w:szCs w:val="21"/>
              </w:rPr>
            </w:pPr>
            <w:r w:rsidRPr="003334EF">
              <w:rPr>
                <w:b/>
                <w:bCs/>
                <w:color w:val="000000" w:themeColor="text1"/>
                <w:szCs w:val="21"/>
              </w:rPr>
              <w:t>5</w:t>
            </w:r>
            <w:r w:rsidRPr="003334EF">
              <w:rPr>
                <w:b/>
                <w:bCs/>
                <w:color w:val="000000" w:themeColor="text1"/>
                <w:szCs w:val="21"/>
              </w:rPr>
              <w:t>、主要原材料</w:t>
            </w:r>
          </w:p>
          <w:p w14:paraId="4772E9DB" w14:textId="77777777" w:rsidR="00F173B4" w:rsidRPr="003334EF" w:rsidRDefault="00972A18">
            <w:pPr>
              <w:spacing w:line="360" w:lineRule="auto"/>
              <w:ind w:rightChars="50" w:right="105" w:firstLineChars="200" w:firstLine="420"/>
              <w:rPr>
                <w:color w:val="000000" w:themeColor="text1"/>
                <w:szCs w:val="21"/>
              </w:rPr>
            </w:pPr>
            <w:r w:rsidRPr="003334EF">
              <w:rPr>
                <w:color w:val="000000" w:themeColor="text1"/>
                <w:szCs w:val="21"/>
              </w:rPr>
              <w:t>项目具体原料消耗见表</w:t>
            </w:r>
            <w:r w:rsidRPr="003334EF">
              <w:rPr>
                <w:color w:val="000000" w:themeColor="text1"/>
                <w:szCs w:val="21"/>
              </w:rPr>
              <w:t>2-5</w:t>
            </w:r>
            <w:r w:rsidRPr="003334EF">
              <w:rPr>
                <w:color w:val="000000" w:themeColor="text1"/>
                <w:szCs w:val="21"/>
              </w:rPr>
              <w:t>。</w:t>
            </w:r>
          </w:p>
          <w:p w14:paraId="1E82477C" w14:textId="77777777" w:rsidR="00F173B4" w:rsidRPr="003334EF" w:rsidRDefault="00972A18">
            <w:pPr>
              <w:jc w:val="center"/>
              <w:rPr>
                <w:b/>
                <w:bCs/>
                <w:color w:val="000000" w:themeColor="text1"/>
                <w:szCs w:val="21"/>
              </w:rPr>
            </w:pPr>
            <w:r w:rsidRPr="003334EF">
              <w:rPr>
                <w:b/>
                <w:bCs/>
                <w:color w:val="000000" w:themeColor="text1"/>
                <w:szCs w:val="21"/>
              </w:rPr>
              <w:t>表</w:t>
            </w:r>
            <w:r w:rsidRPr="003334EF">
              <w:rPr>
                <w:b/>
                <w:bCs/>
                <w:color w:val="000000" w:themeColor="text1"/>
                <w:szCs w:val="21"/>
              </w:rPr>
              <w:t xml:space="preserve">2-5  </w:t>
            </w:r>
            <w:r w:rsidRPr="003334EF">
              <w:rPr>
                <w:b/>
                <w:bCs/>
                <w:color w:val="000000" w:themeColor="text1"/>
                <w:szCs w:val="21"/>
              </w:rPr>
              <w:t>原料消耗情况表</w:t>
            </w:r>
          </w:p>
          <w:tbl>
            <w:tblPr>
              <w:tblW w:w="7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480"/>
              <w:gridCol w:w="1331"/>
              <w:gridCol w:w="1553"/>
              <w:gridCol w:w="2104"/>
            </w:tblGrid>
            <w:tr w:rsidR="00923C4E" w:rsidRPr="00923C4E" w14:paraId="5E386FD3" w14:textId="77777777">
              <w:trPr>
                <w:trHeight w:val="438"/>
                <w:jc w:val="center"/>
              </w:trPr>
              <w:tc>
                <w:tcPr>
                  <w:tcW w:w="1414" w:type="dxa"/>
                  <w:vAlign w:val="center"/>
                </w:tcPr>
                <w:p w14:paraId="06FD1A1F" w14:textId="77777777" w:rsidR="00F173B4" w:rsidRPr="00923C4E" w:rsidRDefault="00972A18">
                  <w:pPr>
                    <w:adjustRightInd w:val="0"/>
                    <w:snapToGrid w:val="0"/>
                    <w:jc w:val="center"/>
                    <w:rPr>
                      <w:b/>
                      <w:color w:val="FF0000"/>
                      <w:kern w:val="0"/>
                      <w:szCs w:val="21"/>
                    </w:rPr>
                  </w:pPr>
                  <w:r w:rsidRPr="00923C4E">
                    <w:rPr>
                      <w:b/>
                      <w:color w:val="FF0000"/>
                      <w:kern w:val="0"/>
                      <w:szCs w:val="21"/>
                    </w:rPr>
                    <w:t>序号</w:t>
                  </w:r>
                </w:p>
              </w:tc>
              <w:tc>
                <w:tcPr>
                  <w:tcW w:w="1480" w:type="dxa"/>
                  <w:vAlign w:val="center"/>
                </w:tcPr>
                <w:p w14:paraId="36DFC1F9" w14:textId="77777777" w:rsidR="00F173B4" w:rsidRPr="00923C4E" w:rsidRDefault="00972A18">
                  <w:pPr>
                    <w:adjustRightInd w:val="0"/>
                    <w:snapToGrid w:val="0"/>
                    <w:jc w:val="center"/>
                    <w:rPr>
                      <w:b/>
                      <w:color w:val="FF0000"/>
                      <w:kern w:val="0"/>
                      <w:szCs w:val="21"/>
                    </w:rPr>
                  </w:pPr>
                  <w:r w:rsidRPr="00923C4E">
                    <w:rPr>
                      <w:b/>
                      <w:color w:val="FF0000"/>
                      <w:kern w:val="0"/>
                      <w:szCs w:val="21"/>
                    </w:rPr>
                    <w:t>名称</w:t>
                  </w:r>
                </w:p>
              </w:tc>
              <w:tc>
                <w:tcPr>
                  <w:tcW w:w="1331" w:type="dxa"/>
                  <w:vAlign w:val="center"/>
                </w:tcPr>
                <w:p w14:paraId="41213577" w14:textId="77777777" w:rsidR="00F173B4" w:rsidRPr="00923C4E" w:rsidRDefault="00972A18">
                  <w:pPr>
                    <w:adjustRightInd w:val="0"/>
                    <w:snapToGrid w:val="0"/>
                    <w:jc w:val="center"/>
                    <w:rPr>
                      <w:b/>
                      <w:color w:val="FF0000"/>
                      <w:kern w:val="0"/>
                      <w:szCs w:val="21"/>
                    </w:rPr>
                  </w:pPr>
                  <w:r w:rsidRPr="00923C4E">
                    <w:rPr>
                      <w:b/>
                      <w:color w:val="FF0000"/>
                      <w:kern w:val="0"/>
                      <w:szCs w:val="21"/>
                    </w:rPr>
                    <w:t>单位</w:t>
                  </w:r>
                </w:p>
              </w:tc>
              <w:tc>
                <w:tcPr>
                  <w:tcW w:w="1553" w:type="dxa"/>
                  <w:vAlign w:val="center"/>
                </w:tcPr>
                <w:p w14:paraId="320CDF10" w14:textId="77777777" w:rsidR="00F173B4" w:rsidRPr="00923C4E" w:rsidRDefault="00972A18">
                  <w:pPr>
                    <w:adjustRightInd w:val="0"/>
                    <w:snapToGrid w:val="0"/>
                    <w:jc w:val="center"/>
                    <w:rPr>
                      <w:b/>
                      <w:color w:val="FF0000"/>
                      <w:kern w:val="0"/>
                      <w:szCs w:val="21"/>
                    </w:rPr>
                  </w:pPr>
                  <w:r w:rsidRPr="00923C4E">
                    <w:rPr>
                      <w:b/>
                      <w:color w:val="FF0000"/>
                      <w:kern w:val="0"/>
                      <w:szCs w:val="21"/>
                    </w:rPr>
                    <w:t>用量</w:t>
                  </w:r>
                </w:p>
              </w:tc>
              <w:tc>
                <w:tcPr>
                  <w:tcW w:w="2104" w:type="dxa"/>
                  <w:vAlign w:val="center"/>
                </w:tcPr>
                <w:p w14:paraId="32D63192" w14:textId="77777777" w:rsidR="00F173B4" w:rsidRPr="00923C4E" w:rsidRDefault="00972A18">
                  <w:pPr>
                    <w:adjustRightInd w:val="0"/>
                    <w:snapToGrid w:val="0"/>
                    <w:jc w:val="center"/>
                    <w:rPr>
                      <w:b/>
                      <w:color w:val="FF0000"/>
                      <w:kern w:val="0"/>
                      <w:szCs w:val="21"/>
                    </w:rPr>
                  </w:pPr>
                  <w:r w:rsidRPr="00923C4E">
                    <w:rPr>
                      <w:rFonts w:hint="eastAsia"/>
                      <w:b/>
                      <w:color w:val="FF0000"/>
                      <w:kern w:val="0"/>
                      <w:szCs w:val="21"/>
                    </w:rPr>
                    <w:t>备注</w:t>
                  </w:r>
                </w:p>
              </w:tc>
            </w:tr>
            <w:tr w:rsidR="00923C4E" w:rsidRPr="00923C4E" w14:paraId="5C9F2BA3" w14:textId="77777777">
              <w:trPr>
                <w:trHeight w:val="107"/>
                <w:jc w:val="center"/>
              </w:trPr>
              <w:tc>
                <w:tcPr>
                  <w:tcW w:w="1414" w:type="dxa"/>
                  <w:vAlign w:val="center"/>
                </w:tcPr>
                <w:p w14:paraId="3626DDED" w14:textId="77777777" w:rsidR="00F173B4" w:rsidRPr="00923C4E" w:rsidRDefault="00972A18">
                  <w:pPr>
                    <w:jc w:val="center"/>
                    <w:rPr>
                      <w:color w:val="FF0000"/>
                      <w:szCs w:val="21"/>
                    </w:rPr>
                  </w:pPr>
                  <w:r w:rsidRPr="00923C4E">
                    <w:rPr>
                      <w:color w:val="FF0000"/>
                      <w:szCs w:val="21"/>
                    </w:rPr>
                    <w:t>1</w:t>
                  </w:r>
                </w:p>
              </w:tc>
              <w:tc>
                <w:tcPr>
                  <w:tcW w:w="1480" w:type="dxa"/>
                  <w:vAlign w:val="center"/>
                </w:tcPr>
                <w:p w14:paraId="0C1C92A2" w14:textId="77777777" w:rsidR="00F173B4" w:rsidRPr="00923C4E" w:rsidRDefault="00972A18">
                  <w:pPr>
                    <w:jc w:val="center"/>
                    <w:rPr>
                      <w:bCs/>
                      <w:color w:val="FF0000"/>
                      <w:szCs w:val="21"/>
                    </w:rPr>
                  </w:pPr>
                  <w:r w:rsidRPr="00923C4E">
                    <w:rPr>
                      <w:rFonts w:hint="eastAsia"/>
                      <w:bCs/>
                      <w:color w:val="FF0000"/>
                      <w:szCs w:val="21"/>
                    </w:rPr>
                    <w:t>钢板</w:t>
                  </w:r>
                </w:p>
              </w:tc>
              <w:tc>
                <w:tcPr>
                  <w:tcW w:w="1331" w:type="dxa"/>
                  <w:vAlign w:val="center"/>
                </w:tcPr>
                <w:p w14:paraId="3F3219E8" w14:textId="77777777" w:rsidR="00F173B4" w:rsidRPr="00923C4E" w:rsidRDefault="00972A18">
                  <w:pPr>
                    <w:jc w:val="center"/>
                    <w:rPr>
                      <w:color w:val="FF0000"/>
                      <w:sz w:val="24"/>
                    </w:rPr>
                  </w:pPr>
                  <w:r w:rsidRPr="00923C4E">
                    <w:rPr>
                      <w:color w:val="FF0000"/>
                      <w:kern w:val="0"/>
                      <w:szCs w:val="21"/>
                    </w:rPr>
                    <w:t>t/a</w:t>
                  </w:r>
                </w:p>
              </w:tc>
              <w:tc>
                <w:tcPr>
                  <w:tcW w:w="1553" w:type="dxa"/>
                  <w:vAlign w:val="center"/>
                </w:tcPr>
                <w:p w14:paraId="0018B6F2" w14:textId="58F541D2" w:rsidR="00F173B4" w:rsidRPr="00923C4E" w:rsidRDefault="00923C4E">
                  <w:pPr>
                    <w:adjustRightInd w:val="0"/>
                    <w:jc w:val="center"/>
                    <w:textAlignment w:val="baseline"/>
                    <w:rPr>
                      <w:color w:val="FF0000"/>
                      <w:szCs w:val="21"/>
                    </w:rPr>
                  </w:pPr>
                  <w:r w:rsidRPr="00923C4E">
                    <w:rPr>
                      <w:color w:val="FF0000"/>
                      <w:szCs w:val="21"/>
                    </w:rPr>
                    <w:t>290</w:t>
                  </w:r>
                </w:p>
              </w:tc>
              <w:tc>
                <w:tcPr>
                  <w:tcW w:w="2104" w:type="dxa"/>
                  <w:vAlign w:val="center"/>
                </w:tcPr>
                <w:p w14:paraId="4F2F1756" w14:textId="52316247" w:rsidR="00F173B4" w:rsidRPr="00923C4E" w:rsidRDefault="00923C4E" w:rsidP="00923C4E">
                  <w:pPr>
                    <w:jc w:val="center"/>
                    <w:rPr>
                      <w:color w:val="FF0000"/>
                      <w:szCs w:val="21"/>
                    </w:rPr>
                  </w:pPr>
                  <w:r w:rsidRPr="00923C4E">
                    <w:rPr>
                      <w:rFonts w:hint="eastAsia"/>
                      <w:color w:val="FF0000"/>
                      <w:szCs w:val="21"/>
                    </w:rPr>
                    <w:t>大梁</w:t>
                  </w:r>
                </w:p>
              </w:tc>
            </w:tr>
            <w:tr w:rsidR="00923C4E" w:rsidRPr="00923C4E" w14:paraId="55AE0357" w14:textId="77777777">
              <w:trPr>
                <w:trHeight w:val="107"/>
                <w:jc w:val="center"/>
              </w:trPr>
              <w:tc>
                <w:tcPr>
                  <w:tcW w:w="1414" w:type="dxa"/>
                  <w:vAlign w:val="center"/>
                </w:tcPr>
                <w:p w14:paraId="0951B54B" w14:textId="58949C0A" w:rsidR="00923C4E" w:rsidRPr="00923C4E" w:rsidRDefault="00923C4E" w:rsidP="00923C4E">
                  <w:pPr>
                    <w:jc w:val="center"/>
                    <w:rPr>
                      <w:color w:val="FF0000"/>
                      <w:szCs w:val="21"/>
                    </w:rPr>
                  </w:pPr>
                  <w:r w:rsidRPr="00923C4E">
                    <w:rPr>
                      <w:rFonts w:hint="eastAsia"/>
                      <w:color w:val="FF0000"/>
                      <w:szCs w:val="21"/>
                    </w:rPr>
                    <w:t>2</w:t>
                  </w:r>
                </w:p>
              </w:tc>
              <w:tc>
                <w:tcPr>
                  <w:tcW w:w="1480" w:type="dxa"/>
                  <w:vAlign w:val="center"/>
                </w:tcPr>
                <w:p w14:paraId="1EA4C31C" w14:textId="357625E3" w:rsidR="00923C4E" w:rsidRPr="00923C4E" w:rsidRDefault="00923C4E" w:rsidP="00923C4E">
                  <w:pPr>
                    <w:jc w:val="center"/>
                    <w:rPr>
                      <w:bCs/>
                      <w:color w:val="FF0000"/>
                      <w:szCs w:val="21"/>
                    </w:rPr>
                  </w:pPr>
                  <w:r w:rsidRPr="00923C4E">
                    <w:rPr>
                      <w:rFonts w:hint="eastAsia"/>
                      <w:bCs/>
                      <w:color w:val="FF0000"/>
                      <w:szCs w:val="21"/>
                    </w:rPr>
                    <w:t>钢板</w:t>
                  </w:r>
                </w:p>
              </w:tc>
              <w:tc>
                <w:tcPr>
                  <w:tcW w:w="1331" w:type="dxa"/>
                  <w:vAlign w:val="center"/>
                </w:tcPr>
                <w:p w14:paraId="31DDB9E0" w14:textId="1098432B" w:rsidR="00923C4E" w:rsidRPr="00923C4E" w:rsidRDefault="00923C4E" w:rsidP="00923C4E">
                  <w:pPr>
                    <w:jc w:val="center"/>
                    <w:rPr>
                      <w:color w:val="FF0000"/>
                      <w:kern w:val="0"/>
                      <w:szCs w:val="21"/>
                    </w:rPr>
                  </w:pPr>
                  <w:r w:rsidRPr="00923C4E">
                    <w:rPr>
                      <w:color w:val="FF0000"/>
                      <w:kern w:val="0"/>
                      <w:szCs w:val="21"/>
                    </w:rPr>
                    <w:t>t/a</w:t>
                  </w:r>
                </w:p>
              </w:tc>
              <w:tc>
                <w:tcPr>
                  <w:tcW w:w="1553" w:type="dxa"/>
                  <w:vAlign w:val="center"/>
                </w:tcPr>
                <w:p w14:paraId="2230A2C4" w14:textId="2C375BB7" w:rsidR="00923C4E" w:rsidRPr="00923C4E" w:rsidRDefault="00923C4E" w:rsidP="00923C4E">
                  <w:pPr>
                    <w:adjustRightInd w:val="0"/>
                    <w:jc w:val="center"/>
                    <w:textAlignment w:val="baseline"/>
                    <w:rPr>
                      <w:color w:val="FF0000"/>
                      <w:szCs w:val="21"/>
                    </w:rPr>
                  </w:pPr>
                  <w:r w:rsidRPr="00923C4E">
                    <w:rPr>
                      <w:color w:val="FF0000"/>
                      <w:szCs w:val="21"/>
                    </w:rPr>
                    <w:t>100</w:t>
                  </w:r>
                </w:p>
              </w:tc>
              <w:tc>
                <w:tcPr>
                  <w:tcW w:w="2104" w:type="dxa"/>
                  <w:vAlign w:val="center"/>
                </w:tcPr>
                <w:p w14:paraId="3EE0EB41" w14:textId="0FF78BC1" w:rsidR="00923C4E" w:rsidRPr="00923C4E" w:rsidRDefault="00923C4E" w:rsidP="00923C4E">
                  <w:pPr>
                    <w:jc w:val="center"/>
                    <w:rPr>
                      <w:color w:val="FF0000"/>
                      <w:szCs w:val="21"/>
                    </w:rPr>
                  </w:pPr>
                  <w:r w:rsidRPr="00923C4E">
                    <w:rPr>
                      <w:rFonts w:hint="eastAsia"/>
                      <w:color w:val="FF0000"/>
                      <w:szCs w:val="21"/>
                    </w:rPr>
                    <w:t>悬架</w:t>
                  </w:r>
                </w:p>
              </w:tc>
            </w:tr>
            <w:tr w:rsidR="00923C4E" w:rsidRPr="00923C4E" w14:paraId="3628F3AB" w14:textId="77777777">
              <w:trPr>
                <w:trHeight w:val="107"/>
                <w:jc w:val="center"/>
              </w:trPr>
              <w:tc>
                <w:tcPr>
                  <w:tcW w:w="1414" w:type="dxa"/>
                  <w:vAlign w:val="center"/>
                </w:tcPr>
                <w:p w14:paraId="1EBA80E2" w14:textId="1F46783C" w:rsidR="00923C4E" w:rsidRPr="00923C4E" w:rsidRDefault="00923C4E" w:rsidP="00923C4E">
                  <w:pPr>
                    <w:jc w:val="center"/>
                    <w:rPr>
                      <w:color w:val="FF0000"/>
                      <w:szCs w:val="21"/>
                    </w:rPr>
                  </w:pPr>
                  <w:r w:rsidRPr="00923C4E">
                    <w:rPr>
                      <w:rFonts w:hint="eastAsia"/>
                      <w:color w:val="FF0000"/>
                      <w:szCs w:val="21"/>
                    </w:rPr>
                    <w:t>3</w:t>
                  </w:r>
                </w:p>
              </w:tc>
              <w:tc>
                <w:tcPr>
                  <w:tcW w:w="1480" w:type="dxa"/>
                  <w:vAlign w:val="center"/>
                </w:tcPr>
                <w:p w14:paraId="73EF1000" w14:textId="161AF747" w:rsidR="00923C4E" w:rsidRPr="00923C4E" w:rsidRDefault="00923C4E" w:rsidP="00923C4E">
                  <w:pPr>
                    <w:jc w:val="center"/>
                    <w:rPr>
                      <w:bCs/>
                      <w:color w:val="FF0000"/>
                      <w:szCs w:val="21"/>
                    </w:rPr>
                  </w:pPr>
                  <w:r w:rsidRPr="00923C4E">
                    <w:rPr>
                      <w:rFonts w:hint="eastAsia"/>
                      <w:bCs/>
                      <w:color w:val="FF0000"/>
                      <w:szCs w:val="21"/>
                    </w:rPr>
                    <w:t>钢板</w:t>
                  </w:r>
                </w:p>
              </w:tc>
              <w:tc>
                <w:tcPr>
                  <w:tcW w:w="1331" w:type="dxa"/>
                  <w:vAlign w:val="center"/>
                </w:tcPr>
                <w:p w14:paraId="3545CF27" w14:textId="238D259A" w:rsidR="00923C4E" w:rsidRPr="00923C4E" w:rsidRDefault="00923C4E" w:rsidP="00923C4E">
                  <w:pPr>
                    <w:jc w:val="center"/>
                    <w:rPr>
                      <w:color w:val="FF0000"/>
                      <w:kern w:val="0"/>
                      <w:szCs w:val="21"/>
                    </w:rPr>
                  </w:pPr>
                  <w:r w:rsidRPr="00923C4E">
                    <w:rPr>
                      <w:color w:val="FF0000"/>
                      <w:kern w:val="0"/>
                      <w:szCs w:val="21"/>
                    </w:rPr>
                    <w:t>t/a</w:t>
                  </w:r>
                </w:p>
              </w:tc>
              <w:tc>
                <w:tcPr>
                  <w:tcW w:w="1553" w:type="dxa"/>
                  <w:vAlign w:val="center"/>
                </w:tcPr>
                <w:p w14:paraId="5228EE72" w14:textId="78189B10" w:rsidR="00923C4E" w:rsidRPr="00923C4E" w:rsidRDefault="00923C4E" w:rsidP="00923C4E">
                  <w:pPr>
                    <w:adjustRightInd w:val="0"/>
                    <w:jc w:val="center"/>
                    <w:textAlignment w:val="baseline"/>
                    <w:rPr>
                      <w:color w:val="FF0000"/>
                      <w:szCs w:val="21"/>
                    </w:rPr>
                  </w:pPr>
                  <w:r w:rsidRPr="00923C4E">
                    <w:rPr>
                      <w:color w:val="FF0000"/>
                      <w:szCs w:val="21"/>
                    </w:rPr>
                    <w:t>110</w:t>
                  </w:r>
                </w:p>
              </w:tc>
              <w:tc>
                <w:tcPr>
                  <w:tcW w:w="2104" w:type="dxa"/>
                  <w:vAlign w:val="center"/>
                </w:tcPr>
                <w:p w14:paraId="07507F1B" w14:textId="4E52A83E" w:rsidR="00923C4E" w:rsidRPr="00923C4E" w:rsidRDefault="00923C4E" w:rsidP="00923C4E">
                  <w:pPr>
                    <w:jc w:val="center"/>
                    <w:rPr>
                      <w:color w:val="FF0000"/>
                      <w:szCs w:val="21"/>
                    </w:rPr>
                  </w:pPr>
                  <w:r w:rsidRPr="00923C4E">
                    <w:rPr>
                      <w:rFonts w:hint="eastAsia"/>
                      <w:color w:val="FF0000"/>
                      <w:szCs w:val="21"/>
                    </w:rPr>
                    <w:t>支架</w:t>
                  </w:r>
                </w:p>
              </w:tc>
            </w:tr>
            <w:tr w:rsidR="00923C4E" w:rsidRPr="00923C4E" w14:paraId="2EB1EB95" w14:textId="77777777">
              <w:trPr>
                <w:trHeight w:val="251"/>
                <w:jc w:val="center"/>
              </w:trPr>
              <w:tc>
                <w:tcPr>
                  <w:tcW w:w="1414" w:type="dxa"/>
                  <w:vAlign w:val="center"/>
                </w:tcPr>
                <w:p w14:paraId="6159FB2F" w14:textId="0D4C1235" w:rsidR="00F173B4" w:rsidRPr="00923C4E" w:rsidRDefault="00923C4E">
                  <w:pPr>
                    <w:jc w:val="center"/>
                    <w:rPr>
                      <w:bCs/>
                      <w:color w:val="FF0000"/>
                      <w:szCs w:val="21"/>
                    </w:rPr>
                  </w:pPr>
                  <w:r w:rsidRPr="00923C4E">
                    <w:rPr>
                      <w:bCs/>
                      <w:color w:val="FF0000"/>
                      <w:szCs w:val="21"/>
                    </w:rPr>
                    <w:t>4</w:t>
                  </w:r>
                </w:p>
              </w:tc>
              <w:tc>
                <w:tcPr>
                  <w:tcW w:w="1480" w:type="dxa"/>
                  <w:vAlign w:val="center"/>
                </w:tcPr>
                <w:p w14:paraId="54061449" w14:textId="77777777" w:rsidR="00F173B4" w:rsidRPr="00923C4E" w:rsidRDefault="00972A18">
                  <w:pPr>
                    <w:jc w:val="center"/>
                    <w:rPr>
                      <w:bCs/>
                      <w:color w:val="FF0000"/>
                      <w:szCs w:val="21"/>
                    </w:rPr>
                  </w:pPr>
                  <w:r w:rsidRPr="00923C4E">
                    <w:rPr>
                      <w:rFonts w:hint="eastAsia"/>
                      <w:bCs/>
                      <w:color w:val="FF0000"/>
                      <w:szCs w:val="21"/>
                    </w:rPr>
                    <w:t>带钢</w:t>
                  </w:r>
                </w:p>
              </w:tc>
              <w:tc>
                <w:tcPr>
                  <w:tcW w:w="1331" w:type="dxa"/>
                  <w:vAlign w:val="center"/>
                </w:tcPr>
                <w:p w14:paraId="08452909" w14:textId="77777777" w:rsidR="00F173B4" w:rsidRPr="00923C4E" w:rsidRDefault="00972A18">
                  <w:pPr>
                    <w:jc w:val="center"/>
                    <w:rPr>
                      <w:color w:val="FF0000"/>
                      <w:szCs w:val="21"/>
                    </w:rPr>
                  </w:pPr>
                  <w:r w:rsidRPr="00923C4E">
                    <w:rPr>
                      <w:color w:val="FF0000"/>
                      <w:szCs w:val="21"/>
                    </w:rPr>
                    <w:t>t/a</w:t>
                  </w:r>
                </w:p>
              </w:tc>
              <w:tc>
                <w:tcPr>
                  <w:tcW w:w="1553" w:type="dxa"/>
                  <w:vAlign w:val="center"/>
                </w:tcPr>
                <w:p w14:paraId="6044030D" w14:textId="77777777" w:rsidR="00F173B4" w:rsidRPr="00923C4E" w:rsidRDefault="00972A18">
                  <w:pPr>
                    <w:adjustRightInd w:val="0"/>
                    <w:jc w:val="center"/>
                    <w:textAlignment w:val="baseline"/>
                    <w:rPr>
                      <w:color w:val="FF0000"/>
                      <w:szCs w:val="21"/>
                    </w:rPr>
                  </w:pPr>
                  <w:r w:rsidRPr="00923C4E">
                    <w:rPr>
                      <w:color w:val="FF0000"/>
                      <w:szCs w:val="21"/>
                    </w:rPr>
                    <w:t>100</w:t>
                  </w:r>
                </w:p>
              </w:tc>
              <w:tc>
                <w:tcPr>
                  <w:tcW w:w="2104" w:type="dxa"/>
                  <w:vAlign w:val="center"/>
                </w:tcPr>
                <w:p w14:paraId="2C360030" w14:textId="77777777" w:rsidR="00F173B4" w:rsidRPr="00923C4E" w:rsidRDefault="00972A18">
                  <w:pPr>
                    <w:jc w:val="center"/>
                    <w:rPr>
                      <w:color w:val="FF0000"/>
                      <w:szCs w:val="21"/>
                    </w:rPr>
                  </w:pPr>
                  <w:r w:rsidRPr="00923C4E">
                    <w:rPr>
                      <w:rFonts w:hint="eastAsia"/>
                      <w:color w:val="FF0000"/>
                      <w:szCs w:val="21"/>
                    </w:rPr>
                    <w:t>大梁</w:t>
                  </w:r>
                </w:p>
              </w:tc>
            </w:tr>
            <w:tr w:rsidR="00923C4E" w:rsidRPr="00923C4E" w14:paraId="7B91F13F" w14:textId="77777777">
              <w:trPr>
                <w:trHeight w:val="251"/>
                <w:jc w:val="center"/>
              </w:trPr>
              <w:tc>
                <w:tcPr>
                  <w:tcW w:w="1414" w:type="dxa"/>
                  <w:vAlign w:val="center"/>
                </w:tcPr>
                <w:p w14:paraId="7AA78B2B" w14:textId="5D4FC583" w:rsidR="00F173B4" w:rsidRPr="00923C4E" w:rsidRDefault="00923C4E">
                  <w:pPr>
                    <w:jc w:val="center"/>
                    <w:rPr>
                      <w:bCs/>
                      <w:color w:val="FF0000"/>
                      <w:szCs w:val="21"/>
                    </w:rPr>
                  </w:pPr>
                  <w:r w:rsidRPr="00923C4E">
                    <w:rPr>
                      <w:bCs/>
                      <w:color w:val="FF0000"/>
                      <w:szCs w:val="21"/>
                    </w:rPr>
                    <w:t>5</w:t>
                  </w:r>
                </w:p>
              </w:tc>
              <w:tc>
                <w:tcPr>
                  <w:tcW w:w="1480" w:type="dxa"/>
                  <w:vAlign w:val="center"/>
                </w:tcPr>
                <w:p w14:paraId="0892DAE0" w14:textId="77777777" w:rsidR="00F173B4" w:rsidRPr="00923C4E" w:rsidRDefault="00972A18">
                  <w:pPr>
                    <w:jc w:val="center"/>
                    <w:rPr>
                      <w:bCs/>
                      <w:color w:val="FF0000"/>
                      <w:szCs w:val="21"/>
                    </w:rPr>
                  </w:pPr>
                  <w:r w:rsidRPr="00923C4E">
                    <w:rPr>
                      <w:bCs/>
                      <w:color w:val="FF0000"/>
                      <w:szCs w:val="21"/>
                    </w:rPr>
                    <w:t>铸件</w:t>
                  </w:r>
                </w:p>
              </w:tc>
              <w:tc>
                <w:tcPr>
                  <w:tcW w:w="1331" w:type="dxa"/>
                  <w:vAlign w:val="center"/>
                </w:tcPr>
                <w:p w14:paraId="04E3665F" w14:textId="77777777" w:rsidR="00F173B4" w:rsidRPr="00923C4E" w:rsidRDefault="00972A18">
                  <w:pPr>
                    <w:jc w:val="center"/>
                    <w:rPr>
                      <w:color w:val="FF0000"/>
                      <w:szCs w:val="21"/>
                    </w:rPr>
                  </w:pPr>
                  <w:r w:rsidRPr="00923C4E">
                    <w:rPr>
                      <w:color w:val="FF0000"/>
                      <w:szCs w:val="21"/>
                    </w:rPr>
                    <w:t>t/a</w:t>
                  </w:r>
                </w:p>
              </w:tc>
              <w:tc>
                <w:tcPr>
                  <w:tcW w:w="1553" w:type="dxa"/>
                  <w:vAlign w:val="center"/>
                </w:tcPr>
                <w:p w14:paraId="22DAF752" w14:textId="6B2BB9ED" w:rsidR="00F173B4" w:rsidRPr="00923C4E" w:rsidRDefault="00923C4E">
                  <w:pPr>
                    <w:adjustRightInd w:val="0"/>
                    <w:jc w:val="center"/>
                    <w:textAlignment w:val="baseline"/>
                    <w:rPr>
                      <w:color w:val="FF0000"/>
                      <w:szCs w:val="21"/>
                    </w:rPr>
                  </w:pPr>
                  <w:r w:rsidRPr="00923C4E">
                    <w:rPr>
                      <w:color w:val="FF0000"/>
                      <w:szCs w:val="21"/>
                    </w:rPr>
                    <w:t>50</w:t>
                  </w:r>
                </w:p>
              </w:tc>
              <w:tc>
                <w:tcPr>
                  <w:tcW w:w="2104" w:type="dxa"/>
                </w:tcPr>
                <w:p w14:paraId="454ED018" w14:textId="60F89479" w:rsidR="00F173B4" w:rsidRPr="00923C4E" w:rsidRDefault="00923C4E">
                  <w:pPr>
                    <w:jc w:val="center"/>
                    <w:rPr>
                      <w:color w:val="FF0000"/>
                      <w:szCs w:val="21"/>
                    </w:rPr>
                  </w:pPr>
                  <w:r w:rsidRPr="00923C4E">
                    <w:rPr>
                      <w:rFonts w:hint="eastAsia"/>
                      <w:color w:val="FF0000"/>
                      <w:szCs w:val="21"/>
                    </w:rPr>
                    <w:t>悬架</w:t>
                  </w:r>
                </w:p>
              </w:tc>
            </w:tr>
            <w:tr w:rsidR="00923C4E" w:rsidRPr="00923C4E" w14:paraId="2D6E1059" w14:textId="77777777">
              <w:trPr>
                <w:trHeight w:val="251"/>
                <w:jc w:val="center"/>
              </w:trPr>
              <w:tc>
                <w:tcPr>
                  <w:tcW w:w="1414" w:type="dxa"/>
                  <w:vAlign w:val="center"/>
                </w:tcPr>
                <w:p w14:paraId="5709E679" w14:textId="326A1843" w:rsidR="00923C4E" w:rsidRPr="00923C4E" w:rsidRDefault="00923C4E" w:rsidP="00923C4E">
                  <w:pPr>
                    <w:jc w:val="center"/>
                    <w:rPr>
                      <w:bCs/>
                      <w:color w:val="FF0000"/>
                      <w:szCs w:val="21"/>
                    </w:rPr>
                  </w:pPr>
                  <w:r w:rsidRPr="00923C4E">
                    <w:rPr>
                      <w:rFonts w:hint="eastAsia"/>
                      <w:bCs/>
                      <w:color w:val="FF0000"/>
                      <w:szCs w:val="21"/>
                    </w:rPr>
                    <w:t>6</w:t>
                  </w:r>
                </w:p>
              </w:tc>
              <w:tc>
                <w:tcPr>
                  <w:tcW w:w="1480" w:type="dxa"/>
                  <w:vAlign w:val="center"/>
                </w:tcPr>
                <w:p w14:paraId="31DBA49F" w14:textId="2204F666" w:rsidR="00923C4E" w:rsidRPr="00923C4E" w:rsidRDefault="00923C4E" w:rsidP="00923C4E">
                  <w:pPr>
                    <w:jc w:val="center"/>
                    <w:rPr>
                      <w:bCs/>
                      <w:color w:val="FF0000"/>
                      <w:szCs w:val="21"/>
                    </w:rPr>
                  </w:pPr>
                  <w:r w:rsidRPr="00923C4E">
                    <w:rPr>
                      <w:bCs/>
                      <w:color w:val="FF0000"/>
                      <w:szCs w:val="21"/>
                    </w:rPr>
                    <w:t>铸件</w:t>
                  </w:r>
                </w:p>
              </w:tc>
              <w:tc>
                <w:tcPr>
                  <w:tcW w:w="1331" w:type="dxa"/>
                  <w:vAlign w:val="center"/>
                </w:tcPr>
                <w:p w14:paraId="52473A7B" w14:textId="336D7714" w:rsidR="00923C4E" w:rsidRPr="00923C4E" w:rsidRDefault="00923C4E" w:rsidP="00923C4E">
                  <w:pPr>
                    <w:jc w:val="center"/>
                    <w:rPr>
                      <w:color w:val="FF0000"/>
                      <w:szCs w:val="21"/>
                    </w:rPr>
                  </w:pPr>
                  <w:r w:rsidRPr="00923C4E">
                    <w:rPr>
                      <w:color w:val="FF0000"/>
                      <w:szCs w:val="21"/>
                    </w:rPr>
                    <w:t>t/a</w:t>
                  </w:r>
                </w:p>
              </w:tc>
              <w:tc>
                <w:tcPr>
                  <w:tcW w:w="1553" w:type="dxa"/>
                  <w:vAlign w:val="center"/>
                </w:tcPr>
                <w:p w14:paraId="119B6EE8" w14:textId="5425A83A" w:rsidR="00923C4E" w:rsidRPr="00923C4E" w:rsidRDefault="00923C4E" w:rsidP="00923C4E">
                  <w:pPr>
                    <w:adjustRightInd w:val="0"/>
                    <w:jc w:val="center"/>
                    <w:textAlignment w:val="baseline"/>
                    <w:rPr>
                      <w:color w:val="FF0000"/>
                      <w:szCs w:val="21"/>
                    </w:rPr>
                  </w:pPr>
                  <w:r w:rsidRPr="00923C4E">
                    <w:rPr>
                      <w:color w:val="FF0000"/>
                      <w:szCs w:val="21"/>
                    </w:rPr>
                    <w:t>30</w:t>
                  </w:r>
                </w:p>
              </w:tc>
              <w:tc>
                <w:tcPr>
                  <w:tcW w:w="2104" w:type="dxa"/>
                </w:tcPr>
                <w:p w14:paraId="12FA752E" w14:textId="7B557CE4" w:rsidR="00923C4E" w:rsidRPr="00923C4E" w:rsidRDefault="00923C4E" w:rsidP="00923C4E">
                  <w:pPr>
                    <w:jc w:val="center"/>
                    <w:rPr>
                      <w:color w:val="FF0000"/>
                      <w:szCs w:val="21"/>
                    </w:rPr>
                  </w:pPr>
                  <w:r w:rsidRPr="00923C4E">
                    <w:rPr>
                      <w:rFonts w:hint="eastAsia"/>
                      <w:color w:val="FF0000"/>
                      <w:szCs w:val="21"/>
                    </w:rPr>
                    <w:t>拉杆</w:t>
                  </w:r>
                </w:p>
              </w:tc>
            </w:tr>
            <w:tr w:rsidR="00923C4E" w:rsidRPr="00923C4E" w14:paraId="1E5BEBE7" w14:textId="77777777">
              <w:trPr>
                <w:trHeight w:val="251"/>
                <w:jc w:val="center"/>
              </w:trPr>
              <w:tc>
                <w:tcPr>
                  <w:tcW w:w="1414" w:type="dxa"/>
                  <w:vAlign w:val="center"/>
                </w:tcPr>
                <w:p w14:paraId="28E0F77F" w14:textId="40C78FBF" w:rsidR="00F173B4" w:rsidRPr="00923C4E" w:rsidRDefault="00923C4E">
                  <w:pPr>
                    <w:jc w:val="center"/>
                    <w:rPr>
                      <w:bCs/>
                      <w:color w:val="FF0000"/>
                      <w:szCs w:val="21"/>
                    </w:rPr>
                  </w:pPr>
                  <w:r w:rsidRPr="00923C4E">
                    <w:rPr>
                      <w:bCs/>
                      <w:color w:val="FF0000"/>
                      <w:szCs w:val="21"/>
                    </w:rPr>
                    <w:t>7</w:t>
                  </w:r>
                </w:p>
              </w:tc>
              <w:tc>
                <w:tcPr>
                  <w:tcW w:w="1480" w:type="dxa"/>
                  <w:vAlign w:val="center"/>
                </w:tcPr>
                <w:p w14:paraId="5983957B" w14:textId="77777777" w:rsidR="00F173B4" w:rsidRPr="00923C4E" w:rsidRDefault="00972A18">
                  <w:pPr>
                    <w:jc w:val="center"/>
                    <w:rPr>
                      <w:bCs/>
                      <w:color w:val="FF0000"/>
                      <w:szCs w:val="21"/>
                    </w:rPr>
                  </w:pPr>
                  <w:r w:rsidRPr="00923C4E">
                    <w:rPr>
                      <w:color w:val="FF0000"/>
                      <w:szCs w:val="21"/>
                    </w:rPr>
                    <w:t>方管</w:t>
                  </w:r>
                </w:p>
              </w:tc>
              <w:tc>
                <w:tcPr>
                  <w:tcW w:w="1331" w:type="dxa"/>
                  <w:vAlign w:val="center"/>
                </w:tcPr>
                <w:p w14:paraId="280A816D" w14:textId="77777777" w:rsidR="00F173B4" w:rsidRPr="00923C4E" w:rsidRDefault="00972A18">
                  <w:pPr>
                    <w:jc w:val="center"/>
                    <w:rPr>
                      <w:color w:val="FF0000"/>
                      <w:szCs w:val="21"/>
                    </w:rPr>
                  </w:pPr>
                  <w:r w:rsidRPr="00923C4E">
                    <w:rPr>
                      <w:color w:val="FF0000"/>
                      <w:kern w:val="0"/>
                      <w:szCs w:val="21"/>
                    </w:rPr>
                    <w:t>t/a</w:t>
                  </w:r>
                </w:p>
              </w:tc>
              <w:tc>
                <w:tcPr>
                  <w:tcW w:w="1553" w:type="dxa"/>
                  <w:vAlign w:val="center"/>
                </w:tcPr>
                <w:p w14:paraId="36140219" w14:textId="69E2CD1A" w:rsidR="00F173B4" w:rsidRPr="00923C4E" w:rsidRDefault="00923C4E">
                  <w:pPr>
                    <w:adjustRightInd w:val="0"/>
                    <w:jc w:val="center"/>
                    <w:textAlignment w:val="baseline"/>
                    <w:rPr>
                      <w:color w:val="FF0000"/>
                      <w:szCs w:val="21"/>
                    </w:rPr>
                  </w:pPr>
                  <w:r w:rsidRPr="00923C4E">
                    <w:rPr>
                      <w:color w:val="FF0000"/>
                      <w:szCs w:val="21"/>
                    </w:rPr>
                    <w:t>15</w:t>
                  </w:r>
                </w:p>
              </w:tc>
              <w:tc>
                <w:tcPr>
                  <w:tcW w:w="2104" w:type="dxa"/>
                </w:tcPr>
                <w:p w14:paraId="38A14835" w14:textId="040E9C6E" w:rsidR="00F173B4" w:rsidRPr="00923C4E" w:rsidRDefault="00923C4E">
                  <w:pPr>
                    <w:jc w:val="center"/>
                    <w:rPr>
                      <w:color w:val="FF0000"/>
                      <w:szCs w:val="21"/>
                    </w:rPr>
                  </w:pPr>
                  <w:r w:rsidRPr="00923C4E">
                    <w:rPr>
                      <w:rFonts w:hint="eastAsia"/>
                      <w:color w:val="FF0000"/>
                      <w:szCs w:val="21"/>
                    </w:rPr>
                    <w:t>悬架</w:t>
                  </w:r>
                </w:p>
              </w:tc>
            </w:tr>
            <w:tr w:rsidR="00923C4E" w:rsidRPr="00923C4E" w14:paraId="70A3FFEA" w14:textId="77777777">
              <w:trPr>
                <w:trHeight w:val="251"/>
                <w:jc w:val="center"/>
              </w:trPr>
              <w:tc>
                <w:tcPr>
                  <w:tcW w:w="1414" w:type="dxa"/>
                  <w:vAlign w:val="center"/>
                </w:tcPr>
                <w:p w14:paraId="61B7210D" w14:textId="3B3A1D57" w:rsidR="00923C4E" w:rsidRPr="00923C4E" w:rsidRDefault="00923C4E" w:rsidP="00923C4E">
                  <w:pPr>
                    <w:jc w:val="center"/>
                    <w:rPr>
                      <w:bCs/>
                      <w:color w:val="FF0000"/>
                      <w:szCs w:val="21"/>
                    </w:rPr>
                  </w:pPr>
                  <w:r w:rsidRPr="00923C4E">
                    <w:rPr>
                      <w:rFonts w:hint="eastAsia"/>
                      <w:bCs/>
                      <w:color w:val="FF0000"/>
                      <w:szCs w:val="21"/>
                    </w:rPr>
                    <w:t>8</w:t>
                  </w:r>
                </w:p>
              </w:tc>
              <w:tc>
                <w:tcPr>
                  <w:tcW w:w="1480" w:type="dxa"/>
                  <w:vAlign w:val="center"/>
                </w:tcPr>
                <w:p w14:paraId="497BEC67" w14:textId="74E9DED2" w:rsidR="00923C4E" w:rsidRPr="00923C4E" w:rsidRDefault="00923C4E" w:rsidP="00923C4E">
                  <w:pPr>
                    <w:jc w:val="center"/>
                    <w:rPr>
                      <w:color w:val="FF0000"/>
                      <w:szCs w:val="21"/>
                    </w:rPr>
                  </w:pPr>
                  <w:r w:rsidRPr="00923C4E">
                    <w:rPr>
                      <w:color w:val="FF0000"/>
                      <w:szCs w:val="21"/>
                    </w:rPr>
                    <w:t>方管</w:t>
                  </w:r>
                </w:p>
              </w:tc>
              <w:tc>
                <w:tcPr>
                  <w:tcW w:w="1331" w:type="dxa"/>
                  <w:vAlign w:val="center"/>
                </w:tcPr>
                <w:p w14:paraId="32290ED9" w14:textId="4B16125A" w:rsidR="00923C4E" w:rsidRPr="00923C4E" w:rsidRDefault="00923C4E" w:rsidP="00923C4E">
                  <w:pPr>
                    <w:jc w:val="center"/>
                    <w:rPr>
                      <w:color w:val="FF0000"/>
                      <w:kern w:val="0"/>
                      <w:szCs w:val="21"/>
                    </w:rPr>
                  </w:pPr>
                  <w:r w:rsidRPr="00923C4E">
                    <w:rPr>
                      <w:color w:val="FF0000"/>
                      <w:kern w:val="0"/>
                      <w:szCs w:val="21"/>
                    </w:rPr>
                    <w:t>t/a</w:t>
                  </w:r>
                </w:p>
              </w:tc>
              <w:tc>
                <w:tcPr>
                  <w:tcW w:w="1553" w:type="dxa"/>
                  <w:vAlign w:val="center"/>
                </w:tcPr>
                <w:p w14:paraId="6C2B7618" w14:textId="337CCE0A" w:rsidR="00923C4E" w:rsidRPr="00923C4E" w:rsidRDefault="00923C4E" w:rsidP="00923C4E">
                  <w:pPr>
                    <w:adjustRightInd w:val="0"/>
                    <w:jc w:val="center"/>
                    <w:textAlignment w:val="baseline"/>
                    <w:rPr>
                      <w:color w:val="FF0000"/>
                      <w:szCs w:val="21"/>
                    </w:rPr>
                  </w:pPr>
                  <w:r w:rsidRPr="00923C4E">
                    <w:rPr>
                      <w:color w:val="FF0000"/>
                      <w:szCs w:val="21"/>
                    </w:rPr>
                    <w:t>5</w:t>
                  </w:r>
                </w:p>
              </w:tc>
              <w:tc>
                <w:tcPr>
                  <w:tcW w:w="2104" w:type="dxa"/>
                </w:tcPr>
                <w:p w14:paraId="5A5E59B3" w14:textId="257349CC" w:rsidR="00923C4E" w:rsidRPr="00923C4E" w:rsidRDefault="00923C4E" w:rsidP="00923C4E">
                  <w:pPr>
                    <w:jc w:val="center"/>
                    <w:rPr>
                      <w:color w:val="FF0000"/>
                      <w:szCs w:val="21"/>
                    </w:rPr>
                  </w:pPr>
                  <w:r w:rsidRPr="00923C4E">
                    <w:rPr>
                      <w:rFonts w:hint="eastAsia"/>
                      <w:color w:val="FF0000"/>
                      <w:szCs w:val="21"/>
                    </w:rPr>
                    <w:t>拉杆</w:t>
                  </w:r>
                </w:p>
              </w:tc>
            </w:tr>
            <w:tr w:rsidR="00923C4E" w:rsidRPr="00923C4E" w14:paraId="151948BE" w14:textId="77777777">
              <w:trPr>
                <w:trHeight w:val="251"/>
                <w:jc w:val="center"/>
              </w:trPr>
              <w:tc>
                <w:tcPr>
                  <w:tcW w:w="1414" w:type="dxa"/>
                  <w:vAlign w:val="center"/>
                </w:tcPr>
                <w:p w14:paraId="75845ECD" w14:textId="36B24D05" w:rsidR="00923C4E" w:rsidRPr="00923C4E" w:rsidRDefault="00923C4E" w:rsidP="00923C4E">
                  <w:pPr>
                    <w:jc w:val="center"/>
                    <w:rPr>
                      <w:bCs/>
                      <w:color w:val="FF0000"/>
                      <w:szCs w:val="21"/>
                    </w:rPr>
                  </w:pPr>
                  <w:r w:rsidRPr="00923C4E">
                    <w:rPr>
                      <w:rFonts w:hint="eastAsia"/>
                      <w:bCs/>
                      <w:color w:val="FF0000"/>
                      <w:szCs w:val="21"/>
                    </w:rPr>
                    <w:t>9</w:t>
                  </w:r>
                </w:p>
              </w:tc>
              <w:tc>
                <w:tcPr>
                  <w:tcW w:w="1480" w:type="dxa"/>
                  <w:vAlign w:val="center"/>
                </w:tcPr>
                <w:p w14:paraId="7235CF50" w14:textId="7743ED1A" w:rsidR="00923C4E" w:rsidRPr="00923C4E" w:rsidRDefault="00923C4E" w:rsidP="00923C4E">
                  <w:pPr>
                    <w:jc w:val="center"/>
                    <w:rPr>
                      <w:color w:val="FF0000"/>
                      <w:szCs w:val="21"/>
                    </w:rPr>
                  </w:pPr>
                  <w:r w:rsidRPr="00923C4E">
                    <w:rPr>
                      <w:color w:val="FF0000"/>
                      <w:szCs w:val="21"/>
                    </w:rPr>
                    <w:t>方管</w:t>
                  </w:r>
                </w:p>
              </w:tc>
              <w:tc>
                <w:tcPr>
                  <w:tcW w:w="1331" w:type="dxa"/>
                  <w:vAlign w:val="center"/>
                </w:tcPr>
                <w:p w14:paraId="155F1F2F" w14:textId="03EBEBFF" w:rsidR="00923C4E" w:rsidRPr="00923C4E" w:rsidRDefault="00923C4E" w:rsidP="00923C4E">
                  <w:pPr>
                    <w:jc w:val="center"/>
                    <w:rPr>
                      <w:color w:val="FF0000"/>
                      <w:kern w:val="0"/>
                      <w:szCs w:val="21"/>
                    </w:rPr>
                  </w:pPr>
                  <w:r w:rsidRPr="00923C4E">
                    <w:rPr>
                      <w:color w:val="FF0000"/>
                      <w:kern w:val="0"/>
                      <w:szCs w:val="21"/>
                    </w:rPr>
                    <w:t>t/a</w:t>
                  </w:r>
                </w:p>
              </w:tc>
              <w:tc>
                <w:tcPr>
                  <w:tcW w:w="1553" w:type="dxa"/>
                  <w:vAlign w:val="center"/>
                </w:tcPr>
                <w:p w14:paraId="7D3C0FEF" w14:textId="1E6FCA95" w:rsidR="00923C4E" w:rsidRPr="00923C4E" w:rsidRDefault="00923C4E" w:rsidP="00923C4E">
                  <w:pPr>
                    <w:adjustRightInd w:val="0"/>
                    <w:jc w:val="center"/>
                    <w:textAlignment w:val="baseline"/>
                    <w:rPr>
                      <w:color w:val="FF0000"/>
                      <w:szCs w:val="21"/>
                    </w:rPr>
                  </w:pPr>
                  <w:r w:rsidRPr="00923C4E">
                    <w:rPr>
                      <w:color w:val="FF0000"/>
                      <w:szCs w:val="21"/>
                    </w:rPr>
                    <w:t>20</w:t>
                  </w:r>
                </w:p>
              </w:tc>
              <w:tc>
                <w:tcPr>
                  <w:tcW w:w="2104" w:type="dxa"/>
                </w:tcPr>
                <w:p w14:paraId="043C3711" w14:textId="36DF2A7F" w:rsidR="00923C4E" w:rsidRPr="00923C4E" w:rsidRDefault="00923C4E" w:rsidP="00923C4E">
                  <w:pPr>
                    <w:jc w:val="center"/>
                    <w:rPr>
                      <w:color w:val="FF0000"/>
                      <w:szCs w:val="21"/>
                    </w:rPr>
                  </w:pPr>
                  <w:r w:rsidRPr="00923C4E">
                    <w:rPr>
                      <w:rFonts w:hint="eastAsia"/>
                      <w:color w:val="FF0000"/>
                      <w:szCs w:val="21"/>
                    </w:rPr>
                    <w:t>支架</w:t>
                  </w:r>
                </w:p>
              </w:tc>
            </w:tr>
            <w:tr w:rsidR="00923C4E" w:rsidRPr="00923C4E" w14:paraId="1C0136C4" w14:textId="77777777">
              <w:trPr>
                <w:trHeight w:val="251"/>
                <w:jc w:val="center"/>
              </w:trPr>
              <w:tc>
                <w:tcPr>
                  <w:tcW w:w="1414" w:type="dxa"/>
                  <w:vAlign w:val="center"/>
                </w:tcPr>
                <w:p w14:paraId="4775BDCE" w14:textId="53F38704" w:rsidR="00F173B4" w:rsidRPr="00923C4E" w:rsidRDefault="00923C4E">
                  <w:pPr>
                    <w:jc w:val="center"/>
                    <w:rPr>
                      <w:bCs/>
                      <w:color w:val="FF0000"/>
                      <w:szCs w:val="21"/>
                    </w:rPr>
                  </w:pPr>
                  <w:r w:rsidRPr="00923C4E">
                    <w:rPr>
                      <w:bCs/>
                      <w:color w:val="FF0000"/>
                      <w:szCs w:val="21"/>
                    </w:rPr>
                    <w:lastRenderedPageBreak/>
                    <w:t>10</w:t>
                  </w:r>
                </w:p>
              </w:tc>
              <w:tc>
                <w:tcPr>
                  <w:tcW w:w="1480" w:type="dxa"/>
                  <w:vAlign w:val="center"/>
                </w:tcPr>
                <w:p w14:paraId="0AFF6D38" w14:textId="77777777" w:rsidR="00F173B4" w:rsidRPr="00923C4E" w:rsidRDefault="00972A18">
                  <w:pPr>
                    <w:jc w:val="center"/>
                    <w:rPr>
                      <w:bCs/>
                      <w:color w:val="FF0000"/>
                      <w:szCs w:val="21"/>
                    </w:rPr>
                  </w:pPr>
                  <w:r w:rsidRPr="00923C4E">
                    <w:rPr>
                      <w:color w:val="FF0000"/>
                      <w:szCs w:val="21"/>
                    </w:rPr>
                    <w:t>圆钢</w:t>
                  </w:r>
                </w:p>
              </w:tc>
              <w:tc>
                <w:tcPr>
                  <w:tcW w:w="1331" w:type="dxa"/>
                  <w:vAlign w:val="center"/>
                </w:tcPr>
                <w:p w14:paraId="040DA79B" w14:textId="77777777" w:rsidR="00F173B4" w:rsidRPr="00923C4E" w:rsidRDefault="00972A18">
                  <w:pPr>
                    <w:jc w:val="center"/>
                    <w:rPr>
                      <w:color w:val="FF0000"/>
                      <w:szCs w:val="21"/>
                    </w:rPr>
                  </w:pPr>
                  <w:r w:rsidRPr="00923C4E">
                    <w:rPr>
                      <w:color w:val="FF0000"/>
                      <w:kern w:val="0"/>
                      <w:szCs w:val="21"/>
                    </w:rPr>
                    <w:t>t/a</w:t>
                  </w:r>
                </w:p>
              </w:tc>
              <w:tc>
                <w:tcPr>
                  <w:tcW w:w="1553" w:type="dxa"/>
                  <w:vAlign w:val="center"/>
                </w:tcPr>
                <w:p w14:paraId="1AE3A9DF" w14:textId="465B9A53" w:rsidR="00F173B4" w:rsidRPr="00923C4E" w:rsidRDefault="00923C4E">
                  <w:pPr>
                    <w:adjustRightInd w:val="0"/>
                    <w:jc w:val="center"/>
                    <w:textAlignment w:val="baseline"/>
                    <w:rPr>
                      <w:color w:val="FF0000"/>
                      <w:szCs w:val="21"/>
                    </w:rPr>
                  </w:pPr>
                  <w:r w:rsidRPr="00923C4E">
                    <w:rPr>
                      <w:color w:val="FF0000"/>
                      <w:szCs w:val="21"/>
                    </w:rPr>
                    <w:t>15</w:t>
                  </w:r>
                </w:p>
              </w:tc>
              <w:tc>
                <w:tcPr>
                  <w:tcW w:w="2104" w:type="dxa"/>
                  <w:vAlign w:val="center"/>
                </w:tcPr>
                <w:p w14:paraId="2AF88B35" w14:textId="453A5086" w:rsidR="00F173B4" w:rsidRPr="00923C4E" w:rsidRDefault="00923C4E" w:rsidP="00923C4E">
                  <w:pPr>
                    <w:jc w:val="center"/>
                    <w:rPr>
                      <w:color w:val="FF0000"/>
                      <w:szCs w:val="21"/>
                    </w:rPr>
                  </w:pPr>
                  <w:r w:rsidRPr="00923C4E">
                    <w:rPr>
                      <w:rFonts w:hint="eastAsia"/>
                      <w:color w:val="FF0000"/>
                      <w:szCs w:val="21"/>
                    </w:rPr>
                    <w:t>悬架</w:t>
                  </w:r>
                </w:p>
              </w:tc>
            </w:tr>
            <w:tr w:rsidR="00923C4E" w:rsidRPr="00923C4E" w14:paraId="3588C395" w14:textId="77777777">
              <w:trPr>
                <w:trHeight w:val="251"/>
                <w:jc w:val="center"/>
              </w:trPr>
              <w:tc>
                <w:tcPr>
                  <w:tcW w:w="1414" w:type="dxa"/>
                  <w:vAlign w:val="center"/>
                </w:tcPr>
                <w:p w14:paraId="243075DF" w14:textId="3E532394" w:rsidR="00923C4E" w:rsidRPr="00923C4E" w:rsidRDefault="00923C4E" w:rsidP="00923C4E">
                  <w:pPr>
                    <w:jc w:val="center"/>
                    <w:rPr>
                      <w:bCs/>
                      <w:color w:val="FF0000"/>
                      <w:szCs w:val="21"/>
                    </w:rPr>
                  </w:pPr>
                  <w:r w:rsidRPr="00923C4E">
                    <w:rPr>
                      <w:rFonts w:hint="eastAsia"/>
                      <w:bCs/>
                      <w:color w:val="FF0000"/>
                      <w:szCs w:val="21"/>
                    </w:rPr>
                    <w:t>1</w:t>
                  </w:r>
                  <w:r w:rsidRPr="00923C4E">
                    <w:rPr>
                      <w:bCs/>
                      <w:color w:val="FF0000"/>
                      <w:szCs w:val="21"/>
                    </w:rPr>
                    <w:t>1</w:t>
                  </w:r>
                </w:p>
              </w:tc>
              <w:tc>
                <w:tcPr>
                  <w:tcW w:w="1480" w:type="dxa"/>
                  <w:vAlign w:val="center"/>
                </w:tcPr>
                <w:p w14:paraId="7226A6FA" w14:textId="525CB2BC" w:rsidR="00923C4E" w:rsidRPr="00923C4E" w:rsidRDefault="00923C4E" w:rsidP="00923C4E">
                  <w:pPr>
                    <w:jc w:val="center"/>
                    <w:rPr>
                      <w:color w:val="FF0000"/>
                      <w:szCs w:val="21"/>
                    </w:rPr>
                  </w:pPr>
                  <w:r w:rsidRPr="00923C4E">
                    <w:rPr>
                      <w:color w:val="FF0000"/>
                      <w:szCs w:val="21"/>
                    </w:rPr>
                    <w:t>圆钢</w:t>
                  </w:r>
                </w:p>
              </w:tc>
              <w:tc>
                <w:tcPr>
                  <w:tcW w:w="1331" w:type="dxa"/>
                  <w:vAlign w:val="center"/>
                </w:tcPr>
                <w:p w14:paraId="4FE0C326" w14:textId="4941ABB7" w:rsidR="00923C4E" w:rsidRPr="00923C4E" w:rsidRDefault="00923C4E" w:rsidP="00923C4E">
                  <w:pPr>
                    <w:jc w:val="center"/>
                    <w:rPr>
                      <w:color w:val="FF0000"/>
                      <w:kern w:val="0"/>
                      <w:szCs w:val="21"/>
                    </w:rPr>
                  </w:pPr>
                  <w:r w:rsidRPr="00923C4E">
                    <w:rPr>
                      <w:color w:val="FF0000"/>
                      <w:kern w:val="0"/>
                      <w:szCs w:val="21"/>
                    </w:rPr>
                    <w:t>t/a</w:t>
                  </w:r>
                </w:p>
              </w:tc>
              <w:tc>
                <w:tcPr>
                  <w:tcW w:w="1553" w:type="dxa"/>
                  <w:vAlign w:val="center"/>
                </w:tcPr>
                <w:p w14:paraId="7CAB6C3B" w14:textId="3659DFCA" w:rsidR="00923C4E" w:rsidRPr="00923C4E" w:rsidRDefault="00923C4E" w:rsidP="00923C4E">
                  <w:pPr>
                    <w:adjustRightInd w:val="0"/>
                    <w:jc w:val="center"/>
                    <w:textAlignment w:val="baseline"/>
                    <w:rPr>
                      <w:color w:val="FF0000"/>
                      <w:szCs w:val="21"/>
                    </w:rPr>
                  </w:pPr>
                  <w:r w:rsidRPr="00923C4E">
                    <w:rPr>
                      <w:color w:val="FF0000"/>
                      <w:szCs w:val="21"/>
                    </w:rPr>
                    <w:t>10</w:t>
                  </w:r>
                </w:p>
              </w:tc>
              <w:tc>
                <w:tcPr>
                  <w:tcW w:w="2104" w:type="dxa"/>
                  <w:vAlign w:val="center"/>
                </w:tcPr>
                <w:p w14:paraId="5764150F" w14:textId="0F16ED3C" w:rsidR="00923C4E" w:rsidRPr="00923C4E" w:rsidRDefault="00923C4E" w:rsidP="00923C4E">
                  <w:pPr>
                    <w:jc w:val="center"/>
                    <w:rPr>
                      <w:color w:val="FF0000"/>
                      <w:szCs w:val="21"/>
                    </w:rPr>
                  </w:pPr>
                  <w:r w:rsidRPr="00923C4E">
                    <w:rPr>
                      <w:rFonts w:hint="eastAsia"/>
                      <w:color w:val="FF0000"/>
                      <w:szCs w:val="21"/>
                    </w:rPr>
                    <w:t>拉杆</w:t>
                  </w:r>
                </w:p>
              </w:tc>
            </w:tr>
            <w:tr w:rsidR="00923C4E" w:rsidRPr="00923C4E" w14:paraId="6F2F3EBD" w14:textId="77777777">
              <w:trPr>
                <w:trHeight w:val="251"/>
                <w:jc w:val="center"/>
              </w:trPr>
              <w:tc>
                <w:tcPr>
                  <w:tcW w:w="1414" w:type="dxa"/>
                  <w:vAlign w:val="center"/>
                </w:tcPr>
                <w:p w14:paraId="79F7C916" w14:textId="70D90937" w:rsidR="00923C4E" w:rsidRPr="00923C4E" w:rsidRDefault="00923C4E" w:rsidP="00923C4E">
                  <w:pPr>
                    <w:jc w:val="center"/>
                    <w:rPr>
                      <w:bCs/>
                      <w:color w:val="FF0000"/>
                      <w:szCs w:val="21"/>
                    </w:rPr>
                  </w:pPr>
                  <w:r w:rsidRPr="00923C4E">
                    <w:rPr>
                      <w:rFonts w:hint="eastAsia"/>
                      <w:bCs/>
                      <w:color w:val="FF0000"/>
                      <w:szCs w:val="21"/>
                    </w:rPr>
                    <w:t>1</w:t>
                  </w:r>
                  <w:r w:rsidRPr="00923C4E">
                    <w:rPr>
                      <w:bCs/>
                      <w:color w:val="FF0000"/>
                      <w:szCs w:val="21"/>
                    </w:rPr>
                    <w:t>2</w:t>
                  </w:r>
                </w:p>
              </w:tc>
              <w:tc>
                <w:tcPr>
                  <w:tcW w:w="1480" w:type="dxa"/>
                  <w:vAlign w:val="center"/>
                </w:tcPr>
                <w:p w14:paraId="31EA5504" w14:textId="24538879" w:rsidR="00923C4E" w:rsidRPr="00923C4E" w:rsidRDefault="00923C4E" w:rsidP="00923C4E">
                  <w:pPr>
                    <w:jc w:val="center"/>
                    <w:rPr>
                      <w:color w:val="FF0000"/>
                      <w:szCs w:val="21"/>
                    </w:rPr>
                  </w:pPr>
                  <w:r w:rsidRPr="00923C4E">
                    <w:rPr>
                      <w:color w:val="FF0000"/>
                      <w:szCs w:val="21"/>
                    </w:rPr>
                    <w:t>圆钢</w:t>
                  </w:r>
                </w:p>
              </w:tc>
              <w:tc>
                <w:tcPr>
                  <w:tcW w:w="1331" w:type="dxa"/>
                  <w:vAlign w:val="center"/>
                </w:tcPr>
                <w:p w14:paraId="05CC5665" w14:textId="33A74D3E" w:rsidR="00923C4E" w:rsidRPr="00923C4E" w:rsidRDefault="00923C4E" w:rsidP="00923C4E">
                  <w:pPr>
                    <w:jc w:val="center"/>
                    <w:rPr>
                      <w:color w:val="FF0000"/>
                      <w:kern w:val="0"/>
                      <w:szCs w:val="21"/>
                    </w:rPr>
                  </w:pPr>
                  <w:r w:rsidRPr="00923C4E">
                    <w:rPr>
                      <w:color w:val="FF0000"/>
                      <w:kern w:val="0"/>
                      <w:szCs w:val="21"/>
                    </w:rPr>
                    <w:t>t/a</w:t>
                  </w:r>
                </w:p>
              </w:tc>
              <w:tc>
                <w:tcPr>
                  <w:tcW w:w="1553" w:type="dxa"/>
                  <w:vAlign w:val="center"/>
                </w:tcPr>
                <w:p w14:paraId="0B1B0F4D" w14:textId="04606466" w:rsidR="00923C4E" w:rsidRPr="00923C4E" w:rsidRDefault="00923C4E" w:rsidP="00923C4E">
                  <w:pPr>
                    <w:adjustRightInd w:val="0"/>
                    <w:jc w:val="center"/>
                    <w:textAlignment w:val="baseline"/>
                    <w:rPr>
                      <w:color w:val="FF0000"/>
                      <w:szCs w:val="21"/>
                    </w:rPr>
                  </w:pPr>
                  <w:r w:rsidRPr="00923C4E">
                    <w:rPr>
                      <w:color w:val="FF0000"/>
                      <w:szCs w:val="21"/>
                    </w:rPr>
                    <w:t>25</w:t>
                  </w:r>
                </w:p>
              </w:tc>
              <w:tc>
                <w:tcPr>
                  <w:tcW w:w="2104" w:type="dxa"/>
                  <w:vAlign w:val="center"/>
                </w:tcPr>
                <w:p w14:paraId="2826AFB3" w14:textId="6864685B" w:rsidR="00923C4E" w:rsidRPr="00923C4E" w:rsidRDefault="00923C4E" w:rsidP="00923C4E">
                  <w:pPr>
                    <w:jc w:val="center"/>
                    <w:rPr>
                      <w:color w:val="FF0000"/>
                      <w:szCs w:val="21"/>
                    </w:rPr>
                  </w:pPr>
                  <w:r w:rsidRPr="00923C4E">
                    <w:rPr>
                      <w:rFonts w:hint="eastAsia"/>
                      <w:color w:val="FF0000"/>
                      <w:szCs w:val="21"/>
                    </w:rPr>
                    <w:t>支架</w:t>
                  </w:r>
                </w:p>
              </w:tc>
            </w:tr>
            <w:tr w:rsidR="00923C4E" w:rsidRPr="00923C4E" w14:paraId="0B016CF2" w14:textId="77777777">
              <w:trPr>
                <w:trHeight w:val="251"/>
                <w:jc w:val="center"/>
              </w:trPr>
              <w:tc>
                <w:tcPr>
                  <w:tcW w:w="1414" w:type="dxa"/>
                  <w:vAlign w:val="center"/>
                </w:tcPr>
                <w:p w14:paraId="759EADC1" w14:textId="4824DA1F" w:rsidR="00F173B4" w:rsidRPr="00923C4E" w:rsidRDefault="00923C4E">
                  <w:pPr>
                    <w:jc w:val="center"/>
                    <w:rPr>
                      <w:bCs/>
                      <w:color w:val="FF0000"/>
                      <w:szCs w:val="21"/>
                    </w:rPr>
                  </w:pPr>
                  <w:r w:rsidRPr="00923C4E">
                    <w:rPr>
                      <w:bCs/>
                      <w:color w:val="FF0000"/>
                      <w:szCs w:val="21"/>
                    </w:rPr>
                    <w:t>13</w:t>
                  </w:r>
                </w:p>
              </w:tc>
              <w:tc>
                <w:tcPr>
                  <w:tcW w:w="1480" w:type="dxa"/>
                  <w:vAlign w:val="center"/>
                </w:tcPr>
                <w:p w14:paraId="637CB9ED" w14:textId="77777777" w:rsidR="00F173B4" w:rsidRPr="00923C4E" w:rsidRDefault="00972A18">
                  <w:pPr>
                    <w:jc w:val="center"/>
                    <w:rPr>
                      <w:bCs/>
                      <w:color w:val="FF0000"/>
                      <w:szCs w:val="21"/>
                    </w:rPr>
                  </w:pPr>
                  <w:r w:rsidRPr="00923C4E">
                    <w:rPr>
                      <w:color w:val="FF0000"/>
                      <w:szCs w:val="21"/>
                    </w:rPr>
                    <w:t>圆管</w:t>
                  </w:r>
                </w:p>
              </w:tc>
              <w:tc>
                <w:tcPr>
                  <w:tcW w:w="1331" w:type="dxa"/>
                  <w:vAlign w:val="center"/>
                </w:tcPr>
                <w:p w14:paraId="42F599D5" w14:textId="77777777" w:rsidR="00F173B4" w:rsidRPr="00923C4E" w:rsidRDefault="00972A18">
                  <w:pPr>
                    <w:jc w:val="center"/>
                    <w:rPr>
                      <w:color w:val="FF0000"/>
                      <w:szCs w:val="21"/>
                    </w:rPr>
                  </w:pPr>
                  <w:r w:rsidRPr="00923C4E">
                    <w:rPr>
                      <w:color w:val="FF0000"/>
                      <w:kern w:val="0"/>
                      <w:szCs w:val="21"/>
                    </w:rPr>
                    <w:t>t/a</w:t>
                  </w:r>
                </w:p>
              </w:tc>
              <w:tc>
                <w:tcPr>
                  <w:tcW w:w="1553" w:type="dxa"/>
                  <w:vAlign w:val="center"/>
                </w:tcPr>
                <w:p w14:paraId="631B46F6" w14:textId="60BD5C5E" w:rsidR="00F173B4" w:rsidRPr="00923C4E" w:rsidRDefault="00923C4E">
                  <w:pPr>
                    <w:adjustRightInd w:val="0"/>
                    <w:jc w:val="center"/>
                    <w:textAlignment w:val="baseline"/>
                    <w:rPr>
                      <w:color w:val="FF0000"/>
                      <w:szCs w:val="21"/>
                    </w:rPr>
                  </w:pPr>
                  <w:r w:rsidRPr="00923C4E">
                    <w:rPr>
                      <w:color w:val="FF0000"/>
                      <w:szCs w:val="21"/>
                    </w:rPr>
                    <w:t>10</w:t>
                  </w:r>
                </w:p>
              </w:tc>
              <w:tc>
                <w:tcPr>
                  <w:tcW w:w="2104" w:type="dxa"/>
                  <w:vAlign w:val="center"/>
                </w:tcPr>
                <w:p w14:paraId="287E2941" w14:textId="77777777" w:rsidR="00F173B4" w:rsidRPr="00923C4E" w:rsidRDefault="00972A18">
                  <w:pPr>
                    <w:jc w:val="center"/>
                    <w:rPr>
                      <w:color w:val="FF0000"/>
                      <w:szCs w:val="21"/>
                    </w:rPr>
                  </w:pPr>
                  <w:r w:rsidRPr="00923C4E">
                    <w:rPr>
                      <w:rFonts w:hint="eastAsia"/>
                      <w:color w:val="FF0000"/>
                      <w:szCs w:val="21"/>
                    </w:rPr>
                    <w:t>悬架、支架</w:t>
                  </w:r>
                </w:p>
              </w:tc>
            </w:tr>
            <w:tr w:rsidR="00923C4E" w:rsidRPr="00923C4E" w14:paraId="650B26D4" w14:textId="77777777">
              <w:trPr>
                <w:trHeight w:val="251"/>
                <w:jc w:val="center"/>
              </w:trPr>
              <w:tc>
                <w:tcPr>
                  <w:tcW w:w="1414" w:type="dxa"/>
                  <w:vAlign w:val="center"/>
                </w:tcPr>
                <w:p w14:paraId="0E047BFB" w14:textId="25E8596A" w:rsidR="00923C4E" w:rsidRPr="00923C4E" w:rsidRDefault="00923C4E" w:rsidP="00923C4E">
                  <w:pPr>
                    <w:jc w:val="center"/>
                    <w:rPr>
                      <w:bCs/>
                      <w:color w:val="FF0000"/>
                      <w:szCs w:val="21"/>
                    </w:rPr>
                  </w:pPr>
                  <w:r w:rsidRPr="00923C4E">
                    <w:rPr>
                      <w:rFonts w:hint="eastAsia"/>
                      <w:bCs/>
                      <w:color w:val="FF0000"/>
                      <w:szCs w:val="21"/>
                    </w:rPr>
                    <w:t>1</w:t>
                  </w:r>
                  <w:r w:rsidRPr="00923C4E">
                    <w:rPr>
                      <w:bCs/>
                      <w:color w:val="FF0000"/>
                      <w:szCs w:val="21"/>
                    </w:rPr>
                    <w:t>4</w:t>
                  </w:r>
                </w:p>
              </w:tc>
              <w:tc>
                <w:tcPr>
                  <w:tcW w:w="1480" w:type="dxa"/>
                  <w:vAlign w:val="center"/>
                </w:tcPr>
                <w:p w14:paraId="5D14F8FD" w14:textId="6396ED07" w:rsidR="00923C4E" w:rsidRPr="00923C4E" w:rsidRDefault="00923C4E" w:rsidP="00923C4E">
                  <w:pPr>
                    <w:jc w:val="center"/>
                    <w:rPr>
                      <w:color w:val="FF0000"/>
                      <w:szCs w:val="21"/>
                    </w:rPr>
                  </w:pPr>
                  <w:r w:rsidRPr="00923C4E">
                    <w:rPr>
                      <w:color w:val="FF0000"/>
                      <w:szCs w:val="21"/>
                    </w:rPr>
                    <w:t>圆管</w:t>
                  </w:r>
                </w:p>
              </w:tc>
              <w:tc>
                <w:tcPr>
                  <w:tcW w:w="1331" w:type="dxa"/>
                  <w:vAlign w:val="center"/>
                </w:tcPr>
                <w:p w14:paraId="08A0F394" w14:textId="3010023B" w:rsidR="00923C4E" w:rsidRPr="00923C4E" w:rsidRDefault="00923C4E" w:rsidP="00923C4E">
                  <w:pPr>
                    <w:jc w:val="center"/>
                    <w:rPr>
                      <w:color w:val="FF0000"/>
                      <w:kern w:val="0"/>
                      <w:szCs w:val="21"/>
                    </w:rPr>
                  </w:pPr>
                  <w:r w:rsidRPr="00923C4E">
                    <w:rPr>
                      <w:color w:val="FF0000"/>
                      <w:kern w:val="0"/>
                      <w:szCs w:val="21"/>
                    </w:rPr>
                    <w:t>t/a</w:t>
                  </w:r>
                </w:p>
              </w:tc>
              <w:tc>
                <w:tcPr>
                  <w:tcW w:w="1553" w:type="dxa"/>
                  <w:vAlign w:val="center"/>
                </w:tcPr>
                <w:p w14:paraId="21AD3D4C" w14:textId="49D400C5" w:rsidR="00923C4E" w:rsidRPr="00923C4E" w:rsidRDefault="00923C4E" w:rsidP="00923C4E">
                  <w:pPr>
                    <w:adjustRightInd w:val="0"/>
                    <w:jc w:val="center"/>
                    <w:textAlignment w:val="baseline"/>
                    <w:rPr>
                      <w:color w:val="FF0000"/>
                      <w:szCs w:val="21"/>
                    </w:rPr>
                  </w:pPr>
                  <w:r w:rsidRPr="00923C4E">
                    <w:rPr>
                      <w:rFonts w:hint="eastAsia"/>
                      <w:color w:val="FF0000"/>
                      <w:szCs w:val="21"/>
                    </w:rPr>
                    <w:t>2</w:t>
                  </w:r>
                  <w:r w:rsidRPr="00923C4E">
                    <w:rPr>
                      <w:color w:val="FF0000"/>
                      <w:szCs w:val="21"/>
                    </w:rPr>
                    <w:t>0</w:t>
                  </w:r>
                </w:p>
              </w:tc>
              <w:tc>
                <w:tcPr>
                  <w:tcW w:w="2104" w:type="dxa"/>
                  <w:vAlign w:val="center"/>
                </w:tcPr>
                <w:p w14:paraId="0E155FDC" w14:textId="52DE7B68" w:rsidR="00923C4E" w:rsidRPr="00923C4E" w:rsidRDefault="00923C4E" w:rsidP="00923C4E">
                  <w:pPr>
                    <w:jc w:val="center"/>
                    <w:rPr>
                      <w:color w:val="FF0000"/>
                      <w:szCs w:val="21"/>
                    </w:rPr>
                  </w:pPr>
                  <w:r w:rsidRPr="00923C4E">
                    <w:rPr>
                      <w:rFonts w:hint="eastAsia"/>
                      <w:color w:val="FF0000"/>
                      <w:szCs w:val="21"/>
                    </w:rPr>
                    <w:t>支架</w:t>
                  </w:r>
                </w:p>
              </w:tc>
            </w:tr>
            <w:tr w:rsidR="00923C4E" w:rsidRPr="00923C4E" w14:paraId="06930F9B" w14:textId="77777777">
              <w:trPr>
                <w:trHeight w:val="438"/>
                <w:jc w:val="center"/>
              </w:trPr>
              <w:tc>
                <w:tcPr>
                  <w:tcW w:w="1414" w:type="dxa"/>
                  <w:vAlign w:val="center"/>
                </w:tcPr>
                <w:p w14:paraId="50BD3A95" w14:textId="3D3B7800" w:rsidR="00F173B4" w:rsidRPr="00923C4E" w:rsidRDefault="00923C4E">
                  <w:pPr>
                    <w:jc w:val="center"/>
                    <w:rPr>
                      <w:color w:val="FF0000"/>
                      <w:szCs w:val="21"/>
                    </w:rPr>
                  </w:pPr>
                  <w:r w:rsidRPr="00923C4E">
                    <w:rPr>
                      <w:color w:val="FF0000"/>
                      <w:szCs w:val="21"/>
                    </w:rPr>
                    <w:t>15</w:t>
                  </w:r>
                </w:p>
              </w:tc>
              <w:tc>
                <w:tcPr>
                  <w:tcW w:w="1480" w:type="dxa"/>
                  <w:vAlign w:val="center"/>
                </w:tcPr>
                <w:p w14:paraId="067D4897" w14:textId="77777777" w:rsidR="00F173B4" w:rsidRPr="00923C4E" w:rsidRDefault="00972A18">
                  <w:pPr>
                    <w:jc w:val="center"/>
                    <w:rPr>
                      <w:bCs/>
                      <w:color w:val="FF0000"/>
                      <w:szCs w:val="21"/>
                    </w:rPr>
                  </w:pPr>
                  <w:r w:rsidRPr="00923C4E">
                    <w:rPr>
                      <w:rFonts w:hint="eastAsia"/>
                      <w:bCs/>
                      <w:color w:val="FF0000"/>
                      <w:szCs w:val="21"/>
                    </w:rPr>
                    <w:t>实芯焊丝</w:t>
                  </w:r>
                </w:p>
              </w:tc>
              <w:tc>
                <w:tcPr>
                  <w:tcW w:w="1331" w:type="dxa"/>
                  <w:vAlign w:val="center"/>
                </w:tcPr>
                <w:p w14:paraId="0F566FE5" w14:textId="77777777" w:rsidR="00F173B4" w:rsidRPr="00923C4E" w:rsidRDefault="00972A18">
                  <w:pPr>
                    <w:jc w:val="center"/>
                    <w:rPr>
                      <w:color w:val="FF0000"/>
                      <w:szCs w:val="21"/>
                    </w:rPr>
                  </w:pPr>
                  <w:r w:rsidRPr="00923C4E">
                    <w:rPr>
                      <w:rFonts w:hint="eastAsia"/>
                      <w:color w:val="FF0000"/>
                      <w:szCs w:val="21"/>
                    </w:rPr>
                    <w:t>t/a</w:t>
                  </w:r>
                </w:p>
              </w:tc>
              <w:tc>
                <w:tcPr>
                  <w:tcW w:w="1553" w:type="dxa"/>
                  <w:vAlign w:val="center"/>
                </w:tcPr>
                <w:p w14:paraId="020F7006" w14:textId="77777777" w:rsidR="00F173B4" w:rsidRPr="00923C4E" w:rsidRDefault="00972A18">
                  <w:pPr>
                    <w:adjustRightInd w:val="0"/>
                    <w:jc w:val="center"/>
                    <w:textAlignment w:val="baseline"/>
                    <w:rPr>
                      <w:color w:val="FF0000"/>
                      <w:szCs w:val="21"/>
                    </w:rPr>
                  </w:pPr>
                  <w:r w:rsidRPr="00923C4E">
                    <w:rPr>
                      <w:bCs/>
                      <w:color w:val="FF0000"/>
                      <w:szCs w:val="21"/>
                    </w:rPr>
                    <w:t>10</w:t>
                  </w:r>
                </w:p>
              </w:tc>
              <w:tc>
                <w:tcPr>
                  <w:tcW w:w="2104" w:type="dxa"/>
                  <w:vAlign w:val="center"/>
                </w:tcPr>
                <w:p w14:paraId="254942C4" w14:textId="77777777" w:rsidR="00F173B4" w:rsidRPr="00923C4E" w:rsidRDefault="00972A18">
                  <w:pPr>
                    <w:jc w:val="center"/>
                    <w:rPr>
                      <w:color w:val="FF0000"/>
                      <w:szCs w:val="21"/>
                    </w:rPr>
                  </w:pPr>
                  <w:r w:rsidRPr="00923C4E">
                    <w:rPr>
                      <w:rFonts w:hint="eastAsia"/>
                      <w:color w:val="FF0000"/>
                      <w:szCs w:val="21"/>
                    </w:rPr>
                    <w:t>大梁、悬架、拉杆、支架、车桥</w:t>
                  </w:r>
                </w:p>
              </w:tc>
            </w:tr>
            <w:tr w:rsidR="00923C4E" w:rsidRPr="00923C4E" w14:paraId="1BAE278B" w14:textId="77777777">
              <w:trPr>
                <w:trHeight w:val="438"/>
                <w:jc w:val="center"/>
              </w:trPr>
              <w:tc>
                <w:tcPr>
                  <w:tcW w:w="1414" w:type="dxa"/>
                  <w:vAlign w:val="center"/>
                </w:tcPr>
                <w:p w14:paraId="52CA72D7" w14:textId="208AD115" w:rsidR="00F173B4" w:rsidRPr="00923C4E" w:rsidRDefault="00923C4E">
                  <w:pPr>
                    <w:jc w:val="center"/>
                    <w:rPr>
                      <w:color w:val="FF0000"/>
                      <w:szCs w:val="21"/>
                    </w:rPr>
                  </w:pPr>
                  <w:r w:rsidRPr="00923C4E">
                    <w:rPr>
                      <w:color w:val="FF0000"/>
                      <w:szCs w:val="21"/>
                    </w:rPr>
                    <w:t>16</w:t>
                  </w:r>
                </w:p>
              </w:tc>
              <w:tc>
                <w:tcPr>
                  <w:tcW w:w="1480" w:type="dxa"/>
                  <w:vAlign w:val="center"/>
                </w:tcPr>
                <w:p w14:paraId="3BA49186" w14:textId="77777777" w:rsidR="00F173B4" w:rsidRPr="00923C4E" w:rsidRDefault="00972A18">
                  <w:pPr>
                    <w:jc w:val="center"/>
                    <w:rPr>
                      <w:bCs/>
                      <w:color w:val="FF0000"/>
                      <w:szCs w:val="21"/>
                    </w:rPr>
                  </w:pPr>
                  <w:r w:rsidRPr="00923C4E">
                    <w:rPr>
                      <w:color w:val="FF0000"/>
                      <w:szCs w:val="21"/>
                    </w:rPr>
                    <w:t>混合保护气</w:t>
                  </w:r>
                  <w:r w:rsidRPr="00923C4E">
                    <w:rPr>
                      <w:rFonts w:hint="eastAsia"/>
                      <w:color w:val="FF0000"/>
                      <w:szCs w:val="21"/>
                    </w:rPr>
                    <w:t>（氩气、</w:t>
                  </w:r>
                  <w:r w:rsidRPr="00923C4E">
                    <w:rPr>
                      <w:rFonts w:hint="eastAsia"/>
                      <w:bCs/>
                      <w:color w:val="FF0000"/>
                      <w:szCs w:val="21"/>
                    </w:rPr>
                    <w:t>二氧化碳</w:t>
                  </w:r>
                  <w:r w:rsidRPr="00923C4E">
                    <w:rPr>
                      <w:rFonts w:hint="eastAsia"/>
                      <w:color w:val="FF0000"/>
                      <w:szCs w:val="21"/>
                    </w:rPr>
                    <w:t>）</w:t>
                  </w:r>
                </w:p>
              </w:tc>
              <w:tc>
                <w:tcPr>
                  <w:tcW w:w="1331" w:type="dxa"/>
                  <w:vAlign w:val="center"/>
                </w:tcPr>
                <w:p w14:paraId="336F9F57" w14:textId="77777777" w:rsidR="00F173B4" w:rsidRPr="00923C4E" w:rsidRDefault="00972A18">
                  <w:pPr>
                    <w:jc w:val="center"/>
                    <w:rPr>
                      <w:color w:val="FF0000"/>
                      <w:szCs w:val="21"/>
                    </w:rPr>
                  </w:pPr>
                  <w:r w:rsidRPr="00923C4E">
                    <w:rPr>
                      <w:color w:val="FF0000"/>
                      <w:szCs w:val="21"/>
                    </w:rPr>
                    <w:t>瓶</w:t>
                  </w:r>
                  <w:r w:rsidRPr="00923C4E">
                    <w:rPr>
                      <w:color w:val="FF0000"/>
                      <w:szCs w:val="21"/>
                    </w:rPr>
                    <w:t>/a</w:t>
                  </w:r>
                </w:p>
              </w:tc>
              <w:tc>
                <w:tcPr>
                  <w:tcW w:w="1553" w:type="dxa"/>
                  <w:vAlign w:val="center"/>
                </w:tcPr>
                <w:p w14:paraId="5C40A864" w14:textId="77777777" w:rsidR="00F173B4" w:rsidRPr="00923C4E" w:rsidRDefault="00972A18">
                  <w:pPr>
                    <w:adjustRightInd w:val="0"/>
                    <w:jc w:val="center"/>
                    <w:textAlignment w:val="baseline"/>
                    <w:rPr>
                      <w:bCs/>
                      <w:color w:val="FF0000"/>
                      <w:szCs w:val="21"/>
                    </w:rPr>
                  </w:pPr>
                  <w:r w:rsidRPr="00923C4E">
                    <w:rPr>
                      <w:bCs/>
                      <w:color w:val="FF0000"/>
                      <w:szCs w:val="21"/>
                    </w:rPr>
                    <w:t>500</w:t>
                  </w:r>
                </w:p>
              </w:tc>
              <w:tc>
                <w:tcPr>
                  <w:tcW w:w="2104" w:type="dxa"/>
                  <w:vAlign w:val="center"/>
                </w:tcPr>
                <w:p w14:paraId="3788F1B9" w14:textId="77777777" w:rsidR="00F173B4" w:rsidRPr="00923C4E" w:rsidRDefault="00972A18">
                  <w:pPr>
                    <w:jc w:val="center"/>
                    <w:rPr>
                      <w:color w:val="FF0000"/>
                      <w:szCs w:val="21"/>
                    </w:rPr>
                  </w:pPr>
                  <w:r w:rsidRPr="00923C4E">
                    <w:rPr>
                      <w:rFonts w:hint="eastAsia"/>
                      <w:color w:val="FF0000"/>
                      <w:szCs w:val="21"/>
                    </w:rPr>
                    <w:t>大梁、悬架、拉杆、支架、车桥</w:t>
                  </w:r>
                </w:p>
              </w:tc>
            </w:tr>
            <w:tr w:rsidR="00923C4E" w:rsidRPr="00923C4E" w14:paraId="62A5F54C" w14:textId="77777777">
              <w:trPr>
                <w:trHeight w:val="438"/>
                <w:jc w:val="center"/>
              </w:trPr>
              <w:tc>
                <w:tcPr>
                  <w:tcW w:w="1414" w:type="dxa"/>
                  <w:vAlign w:val="center"/>
                </w:tcPr>
                <w:p w14:paraId="032FB11A" w14:textId="729627A5" w:rsidR="00F173B4" w:rsidRPr="00923C4E" w:rsidRDefault="00923C4E">
                  <w:pPr>
                    <w:jc w:val="center"/>
                    <w:rPr>
                      <w:color w:val="FF0000"/>
                      <w:szCs w:val="21"/>
                    </w:rPr>
                  </w:pPr>
                  <w:r w:rsidRPr="00923C4E">
                    <w:rPr>
                      <w:color w:val="FF0000"/>
                      <w:szCs w:val="21"/>
                    </w:rPr>
                    <w:t>17</w:t>
                  </w:r>
                </w:p>
              </w:tc>
              <w:tc>
                <w:tcPr>
                  <w:tcW w:w="1480" w:type="dxa"/>
                  <w:vAlign w:val="center"/>
                </w:tcPr>
                <w:p w14:paraId="57A9EF5C" w14:textId="77777777" w:rsidR="00F173B4" w:rsidRPr="00923C4E" w:rsidRDefault="00972A18">
                  <w:pPr>
                    <w:jc w:val="center"/>
                    <w:rPr>
                      <w:bCs/>
                      <w:color w:val="FF0000"/>
                      <w:szCs w:val="21"/>
                    </w:rPr>
                  </w:pPr>
                  <w:r w:rsidRPr="00923C4E">
                    <w:rPr>
                      <w:rFonts w:hint="eastAsia"/>
                      <w:bCs/>
                      <w:color w:val="FF0000"/>
                      <w:szCs w:val="21"/>
                    </w:rPr>
                    <w:t>钢丸</w:t>
                  </w:r>
                </w:p>
              </w:tc>
              <w:tc>
                <w:tcPr>
                  <w:tcW w:w="1331" w:type="dxa"/>
                  <w:vAlign w:val="center"/>
                </w:tcPr>
                <w:p w14:paraId="2D50901D" w14:textId="77777777" w:rsidR="00F173B4" w:rsidRPr="00923C4E" w:rsidRDefault="00972A18">
                  <w:pPr>
                    <w:jc w:val="center"/>
                    <w:rPr>
                      <w:color w:val="FF0000"/>
                      <w:szCs w:val="21"/>
                    </w:rPr>
                  </w:pPr>
                  <w:r w:rsidRPr="00923C4E">
                    <w:rPr>
                      <w:rFonts w:hint="eastAsia"/>
                      <w:color w:val="FF0000"/>
                      <w:szCs w:val="21"/>
                    </w:rPr>
                    <w:t>t/a</w:t>
                  </w:r>
                </w:p>
              </w:tc>
              <w:tc>
                <w:tcPr>
                  <w:tcW w:w="1553" w:type="dxa"/>
                  <w:vAlign w:val="center"/>
                </w:tcPr>
                <w:p w14:paraId="06B58467" w14:textId="77777777" w:rsidR="00F173B4" w:rsidRPr="00923C4E" w:rsidRDefault="00972A18">
                  <w:pPr>
                    <w:adjustRightInd w:val="0"/>
                    <w:jc w:val="center"/>
                    <w:textAlignment w:val="baseline"/>
                    <w:rPr>
                      <w:bCs/>
                      <w:color w:val="FF0000"/>
                      <w:szCs w:val="21"/>
                    </w:rPr>
                  </w:pPr>
                  <w:r w:rsidRPr="00923C4E">
                    <w:rPr>
                      <w:bCs/>
                      <w:color w:val="FF0000"/>
                      <w:szCs w:val="21"/>
                    </w:rPr>
                    <w:t>1</w:t>
                  </w:r>
                </w:p>
              </w:tc>
              <w:tc>
                <w:tcPr>
                  <w:tcW w:w="2104" w:type="dxa"/>
                  <w:vAlign w:val="center"/>
                </w:tcPr>
                <w:p w14:paraId="7CA50B0D" w14:textId="77777777" w:rsidR="00F173B4" w:rsidRPr="00923C4E" w:rsidRDefault="00972A18">
                  <w:pPr>
                    <w:jc w:val="center"/>
                    <w:rPr>
                      <w:color w:val="FF0000"/>
                      <w:szCs w:val="21"/>
                    </w:rPr>
                  </w:pPr>
                  <w:r w:rsidRPr="00923C4E">
                    <w:rPr>
                      <w:rFonts w:hint="eastAsia"/>
                      <w:bCs/>
                      <w:color w:val="FF0000"/>
                      <w:szCs w:val="21"/>
                    </w:rPr>
                    <w:t>悬架、支架、拉杆</w:t>
                  </w:r>
                </w:p>
              </w:tc>
            </w:tr>
            <w:tr w:rsidR="00923C4E" w:rsidRPr="00923C4E" w14:paraId="515EFF57" w14:textId="77777777">
              <w:trPr>
                <w:trHeight w:val="564"/>
                <w:jc w:val="center"/>
              </w:trPr>
              <w:tc>
                <w:tcPr>
                  <w:tcW w:w="1414" w:type="dxa"/>
                  <w:vAlign w:val="center"/>
                </w:tcPr>
                <w:p w14:paraId="13C03CF4" w14:textId="6CF3487C" w:rsidR="00F173B4" w:rsidRPr="00923C4E" w:rsidRDefault="00923C4E">
                  <w:pPr>
                    <w:jc w:val="center"/>
                    <w:rPr>
                      <w:color w:val="FF0000"/>
                      <w:szCs w:val="21"/>
                    </w:rPr>
                  </w:pPr>
                  <w:r w:rsidRPr="00923C4E">
                    <w:rPr>
                      <w:color w:val="FF0000"/>
                      <w:szCs w:val="21"/>
                    </w:rPr>
                    <w:t>18</w:t>
                  </w:r>
                </w:p>
              </w:tc>
              <w:tc>
                <w:tcPr>
                  <w:tcW w:w="1480" w:type="dxa"/>
                  <w:vAlign w:val="center"/>
                </w:tcPr>
                <w:p w14:paraId="50EF1609" w14:textId="77777777" w:rsidR="00F173B4" w:rsidRPr="00923C4E" w:rsidRDefault="00972A18">
                  <w:pPr>
                    <w:jc w:val="center"/>
                    <w:rPr>
                      <w:bCs/>
                      <w:color w:val="FF0000"/>
                      <w:szCs w:val="21"/>
                    </w:rPr>
                  </w:pPr>
                  <w:r w:rsidRPr="00923C4E">
                    <w:rPr>
                      <w:rFonts w:hint="eastAsia"/>
                      <w:bCs/>
                      <w:color w:val="FF0000"/>
                      <w:szCs w:val="21"/>
                    </w:rPr>
                    <w:t>水性漆</w:t>
                  </w:r>
                </w:p>
              </w:tc>
              <w:tc>
                <w:tcPr>
                  <w:tcW w:w="1331" w:type="dxa"/>
                  <w:vAlign w:val="center"/>
                </w:tcPr>
                <w:p w14:paraId="7F2D365A" w14:textId="77777777" w:rsidR="00F173B4" w:rsidRPr="00923C4E" w:rsidRDefault="00972A18">
                  <w:pPr>
                    <w:jc w:val="center"/>
                    <w:rPr>
                      <w:color w:val="FF0000"/>
                      <w:szCs w:val="21"/>
                    </w:rPr>
                  </w:pPr>
                  <w:r w:rsidRPr="00923C4E">
                    <w:rPr>
                      <w:rFonts w:hint="eastAsia"/>
                      <w:color w:val="FF0000"/>
                      <w:szCs w:val="21"/>
                    </w:rPr>
                    <w:t>t/a</w:t>
                  </w:r>
                </w:p>
              </w:tc>
              <w:tc>
                <w:tcPr>
                  <w:tcW w:w="1553" w:type="dxa"/>
                  <w:vAlign w:val="center"/>
                </w:tcPr>
                <w:p w14:paraId="048B07CB" w14:textId="77777777" w:rsidR="00F173B4" w:rsidRPr="00923C4E" w:rsidRDefault="00972A18">
                  <w:pPr>
                    <w:adjustRightInd w:val="0"/>
                    <w:jc w:val="center"/>
                    <w:textAlignment w:val="baseline"/>
                    <w:rPr>
                      <w:bCs/>
                      <w:color w:val="FF0000"/>
                      <w:szCs w:val="21"/>
                    </w:rPr>
                  </w:pPr>
                  <w:r w:rsidRPr="00923C4E">
                    <w:rPr>
                      <w:bCs/>
                      <w:color w:val="FF0000"/>
                      <w:szCs w:val="21"/>
                    </w:rPr>
                    <w:t>3</w:t>
                  </w:r>
                </w:p>
              </w:tc>
              <w:tc>
                <w:tcPr>
                  <w:tcW w:w="2104" w:type="dxa"/>
                  <w:vAlign w:val="center"/>
                </w:tcPr>
                <w:p w14:paraId="64B6BC34" w14:textId="77777777" w:rsidR="00F173B4" w:rsidRPr="00923C4E" w:rsidRDefault="00972A18">
                  <w:pPr>
                    <w:jc w:val="center"/>
                    <w:rPr>
                      <w:color w:val="FF0000"/>
                      <w:szCs w:val="21"/>
                    </w:rPr>
                  </w:pPr>
                  <w:r w:rsidRPr="00923C4E">
                    <w:rPr>
                      <w:rFonts w:hint="eastAsia"/>
                      <w:bCs/>
                      <w:color w:val="FF0000"/>
                      <w:szCs w:val="21"/>
                    </w:rPr>
                    <w:t>支架、车桥、拉杆</w:t>
                  </w:r>
                </w:p>
              </w:tc>
            </w:tr>
            <w:tr w:rsidR="00E51876" w:rsidRPr="00923C4E" w14:paraId="40021F4E" w14:textId="77777777">
              <w:trPr>
                <w:trHeight w:val="564"/>
                <w:jc w:val="center"/>
              </w:trPr>
              <w:tc>
                <w:tcPr>
                  <w:tcW w:w="1414" w:type="dxa"/>
                  <w:vAlign w:val="center"/>
                </w:tcPr>
                <w:p w14:paraId="636984D7" w14:textId="0C81A88A" w:rsidR="00E51876" w:rsidRPr="00923C4E" w:rsidRDefault="00E51876" w:rsidP="00E51876">
                  <w:pPr>
                    <w:jc w:val="center"/>
                    <w:rPr>
                      <w:color w:val="FF0000"/>
                      <w:szCs w:val="21"/>
                    </w:rPr>
                  </w:pPr>
                  <w:r w:rsidRPr="00923C4E">
                    <w:rPr>
                      <w:color w:val="FF0000"/>
                      <w:szCs w:val="21"/>
                    </w:rPr>
                    <w:t>19</w:t>
                  </w:r>
                </w:p>
              </w:tc>
              <w:tc>
                <w:tcPr>
                  <w:tcW w:w="1480" w:type="dxa"/>
                  <w:vAlign w:val="center"/>
                </w:tcPr>
                <w:p w14:paraId="621A263D" w14:textId="662E1953" w:rsidR="00E51876" w:rsidRPr="00923C4E" w:rsidRDefault="00E51876" w:rsidP="00E51876">
                  <w:pPr>
                    <w:jc w:val="center"/>
                    <w:rPr>
                      <w:bCs/>
                      <w:color w:val="FF0000"/>
                      <w:szCs w:val="21"/>
                    </w:rPr>
                  </w:pPr>
                  <w:r>
                    <w:rPr>
                      <w:rFonts w:hint="eastAsia"/>
                      <w:bCs/>
                      <w:color w:val="FF0000"/>
                      <w:szCs w:val="21"/>
                    </w:rPr>
                    <w:t>螺丝</w:t>
                  </w:r>
                </w:p>
              </w:tc>
              <w:tc>
                <w:tcPr>
                  <w:tcW w:w="1331" w:type="dxa"/>
                  <w:vAlign w:val="center"/>
                </w:tcPr>
                <w:p w14:paraId="2039CED9" w14:textId="1CD6DCE0" w:rsidR="00E51876" w:rsidRPr="00923C4E" w:rsidRDefault="00E51876" w:rsidP="00E51876">
                  <w:pPr>
                    <w:jc w:val="center"/>
                    <w:rPr>
                      <w:color w:val="FF0000"/>
                      <w:szCs w:val="21"/>
                    </w:rPr>
                  </w:pPr>
                  <w:r>
                    <w:rPr>
                      <w:rFonts w:hint="eastAsia"/>
                      <w:color w:val="FF0000"/>
                      <w:szCs w:val="21"/>
                    </w:rPr>
                    <w:t>套</w:t>
                  </w:r>
                  <w:r>
                    <w:rPr>
                      <w:rFonts w:hint="eastAsia"/>
                      <w:color w:val="FF0000"/>
                      <w:szCs w:val="21"/>
                    </w:rPr>
                    <w:t>/a</w:t>
                  </w:r>
                </w:p>
              </w:tc>
              <w:tc>
                <w:tcPr>
                  <w:tcW w:w="1553" w:type="dxa"/>
                  <w:vAlign w:val="center"/>
                </w:tcPr>
                <w:p w14:paraId="64C128C1" w14:textId="4A0FEE4C" w:rsidR="00E51876" w:rsidRPr="00923C4E" w:rsidRDefault="00E51876" w:rsidP="00E51876">
                  <w:pPr>
                    <w:adjustRightInd w:val="0"/>
                    <w:jc w:val="center"/>
                    <w:textAlignment w:val="baseline"/>
                    <w:rPr>
                      <w:bCs/>
                      <w:color w:val="FF0000"/>
                      <w:szCs w:val="21"/>
                    </w:rPr>
                  </w:pPr>
                  <w:r>
                    <w:rPr>
                      <w:rFonts w:hint="eastAsia"/>
                      <w:bCs/>
                      <w:color w:val="FF0000"/>
                      <w:szCs w:val="21"/>
                    </w:rPr>
                    <w:t>2</w:t>
                  </w:r>
                  <w:r>
                    <w:rPr>
                      <w:bCs/>
                      <w:color w:val="FF0000"/>
                      <w:szCs w:val="21"/>
                    </w:rPr>
                    <w:t>000</w:t>
                  </w:r>
                </w:p>
              </w:tc>
              <w:tc>
                <w:tcPr>
                  <w:tcW w:w="2104" w:type="dxa"/>
                  <w:vAlign w:val="center"/>
                </w:tcPr>
                <w:p w14:paraId="614570B8" w14:textId="5D1B64B3" w:rsidR="00E51876" w:rsidRPr="00923C4E" w:rsidRDefault="00E51876" w:rsidP="00E51876">
                  <w:pPr>
                    <w:jc w:val="center"/>
                    <w:rPr>
                      <w:bCs/>
                      <w:color w:val="FF0000"/>
                      <w:szCs w:val="21"/>
                    </w:rPr>
                  </w:pPr>
                  <w:r>
                    <w:rPr>
                      <w:rFonts w:hint="eastAsia"/>
                      <w:bCs/>
                      <w:color w:val="FF0000"/>
                      <w:szCs w:val="21"/>
                    </w:rPr>
                    <w:t>拉杆</w:t>
                  </w:r>
                </w:p>
              </w:tc>
            </w:tr>
            <w:tr w:rsidR="00E51876" w:rsidRPr="00923C4E" w14:paraId="17A5D8A1" w14:textId="77777777" w:rsidTr="00BA0601">
              <w:trPr>
                <w:trHeight w:val="438"/>
                <w:jc w:val="center"/>
              </w:trPr>
              <w:tc>
                <w:tcPr>
                  <w:tcW w:w="1414" w:type="dxa"/>
                  <w:vAlign w:val="center"/>
                </w:tcPr>
                <w:p w14:paraId="44768E63" w14:textId="4D96564F" w:rsidR="00E51876" w:rsidRPr="00923C4E" w:rsidRDefault="00E51876" w:rsidP="00E51876">
                  <w:pPr>
                    <w:jc w:val="center"/>
                    <w:rPr>
                      <w:color w:val="FF0000"/>
                      <w:szCs w:val="21"/>
                    </w:rPr>
                  </w:pPr>
                  <w:r w:rsidRPr="00923C4E">
                    <w:rPr>
                      <w:color w:val="FF0000"/>
                      <w:szCs w:val="21"/>
                    </w:rPr>
                    <w:t>20</w:t>
                  </w:r>
                </w:p>
              </w:tc>
              <w:tc>
                <w:tcPr>
                  <w:tcW w:w="1480" w:type="dxa"/>
                  <w:vAlign w:val="center"/>
                </w:tcPr>
                <w:p w14:paraId="13414761" w14:textId="77777777" w:rsidR="00E51876" w:rsidRPr="00923C4E" w:rsidRDefault="00E51876" w:rsidP="00E51876">
                  <w:pPr>
                    <w:jc w:val="center"/>
                    <w:rPr>
                      <w:color w:val="FF0000"/>
                      <w:szCs w:val="21"/>
                    </w:rPr>
                  </w:pPr>
                  <w:r w:rsidRPr="00923C4E">
                    <w:rPr>
                      <w:color w:val="FF0000"/>
                      <w:szCs w:val="21"/>
                    </w:rPr>
                    <w:t>桥杆</w:t>
                  </w:r>
                </w:p>
              </w:tc>
              <w:tc>
                <w:tcPr>
                  <w:tcW w:w="1331" w:type="dxa"/>
                  <w:vAlign w:val="center"/>
                </w:tcPr>
                <w:p w14:paraId="4A5C1ECB" w14:textId="77777777" w:rsidR="00E51876" w:rsidRPr="00923C4E" w:rsidRDefault="00E51876" w:rsidP="00E51876">
                  <w:pPr>
                    <w:jc w:val="center"/>
                    <w:rPr>
                      <w:color w:val="FF0000"/>
                      <w:szCs w:val="21"/>
                    </w:rPr>
                  </w:pPr>
                  <w:r w:rsidRPr="00923C4E">
                    <w:rPr>
                      <w:color w:val="FF0000"/>
                      <w:szCs w:val="21"/>
                    </w:rPr>
                    <w:t>根</w:t>
                  </w:r>
                  <w:r w:rsidRPr="00923C4E">
                    <w:rPr>
                      <w:color w:val="FF0000"/>
                      <w:szCs w:val="21"/>
                    </w:rPr>
                    <w:t>/</w:t>
                  </w:r>
                  <w:r w:rsidRPr="00923C4E">
                    <w:rPr>
                      <w:color w:val="FF0000"/>
                      <w:szCs w:val="21"/>
                    </w:rPr>
                    <w:t>年</w:t>
                  </w:r>
                </w:p>
              </w:tc>
              <w:tc>
                <w:tcPr>
                  <w:tcW w:w="1553" w:type="dxa"/>
                  <w:vAlign w:val="center"/>
                </w:tcPr>
                <w:p w14:paraId="4B162152" w14:textId="77777777" w:rsidR="00E51876" w:rsidRPr="00923C4E" w:rsidRDefault="00E51876" w:rsidP="00E51876">
                  <w:pPr>
                    <w:jc w:val="center"/>
                    <w:rPr>
                      <w:color w:val="FF0000"/>
                      <w:szCs w:val="21"/>
                    </w:rPr>
                  </w:pPr>
                  <w:r w:rsidRPr="00923C4E">
                    <w:rPr>
                      <w:color w:val="FF0000"/>
                      <w:szCs w:val="21"/>
                    </w:rPr>
                    <w:t>3000</w:t>
                  </w:r>
                </w:p>
              </w:tc>
              <w:tc>
                <w:tcPr>
                  <w:tcW w:w="2104" w:type="dxa"/>
                  <w:vAlign w:val="center"/>
                </w:tcPr>
                <w:p w14:paraId="2B091CE2" w14:textId="588901A8" w:rsidR="00E51876" w:rsidRPr="00923C4E" w:rsidRDefault="00E51876" w:rsidP="00E51876">
                  <w:pPr>
                    <w:jc w:val="center"/>
                    <w:rPr>
                      <w:color w:val="FF0000"/>
                      <w:szCs w:val="21"/>
                    </w:rPr>
                  </w:pPr>
                  <w:r w:rsidRPr="00923C4E">
                    <w:rPr>
                      <w:color w:val="FF0000"/>
                      <w:szCs w:val="21"/>
                    </w:rPr>
                    <w:t>车桥</w:t>
                  </w:r>
                  <w:r w:rsidRPr="00923C4E">
                    <w:rPr>
                      <w:rFonts w:hint="eastAsia"/>
                      <w:color w:val="FF0000"/>
                      <w:szCs w:val="21"/>
                    </w:rPr>
                    <w:t>，外购的成品</w:t>
                  </w:r>
                </w:p>
              </w:tc>
            </w:tr>
            <w:tr w:rsidR="00E51876" w:rsidRPr="00923C4E" w14:paraId="2331C376" w14:textId="77777777" w:rsidTr="00BA0601">
              <w:trPr>
                <w:trHeight w:val="438"/>
                <w:jc w:val="center"/>
              </w:trPr>
              <w:tc>
                <w:tcPr>
                  <w:tcW w:w="1414" w:type="dxa"/>
                  <w:vAlign w:val="center"/>
                </w:tcPr>
                <w:p w14:paraId="507459C0" w14:textId="307EAD45" w:rsidR="00E51876" w:rsidRPr="00923C4E" w:rsidRDefault="00E51876" w:rsidP="00E51876">
                  <w:pPr>
                    <w:jc w:val="center"/>
                    <w:rPr>
                      <w:color w:val="FF0000"/>
                      <w:szCs w:val="21"/>
                    </w:rPr>
                  </w:pPr>
                  <w:r w:rsidRPr="00923C4E">
                    <w:rPr>
                      <w:color w:val="FF0000"/>
                      <w:szCs w:val="21"/>
                    </w:rPr>
                    <w:t>21</w:t>
                  </w:r>
                </w:p>
              </w:tc>
              <w:tc>
                <w:tcPr>
                  <w:tcW w:w="1480" w:type="dxa"/>
                  <w:vAlign w:val="center"/>
                </w:tcPr>
                <w:p w14:paraId="1AA3FC9C" w14:textId="77777777" w:rsidR="00E51876" w:rsidRPr="00923C4E" w:rsidRDefault="00E51876" w:rsidP="00E51876">
                  <w:pPr>
                    <w:jc w:val="center"/>
                    <w:rPr>
                      <w:color w:val="FF0000"/>
                      <w:szCs w:val="21"/>
                    </w:rPr>
                  </w:pPr>
                  <w:r w:rsidRPr="00923C4E">
                    <w:rPr>
                      <w:color w:val="FF0000"/>
                      <w:szCs w:val="21"/>
                    </w:rPr>
                    <w:t>轮毂</w:t>
                  </w:r>
                </w:p>
              </w:tc>
              <w:tc>
                <w:tcPr>
                  <w:tcW w:w="1331" w:type="dxa"/>
                  <w:vAlign w:val="center"/>
                </w:tcPr>
                <w:p w14:paraId="201EA8B1" w14:textId="77777777" w:rsidR="00E51876" w:rsidRPr="00923C4E" w:rsidRDefault="00E51876" w:rsidP="00E51876">
                  <w:pPr>
                    <w:jc w:val="center"/>
                    <w:rPr>
                      <w:color w:val="FF0000"/>
                      <w:szCs w:val="21"/>
                    </w:rPr>
                  </w:pPr>
                  <w:r w:rsidRPr="00923C4E">
                    <w:rPr>
                      <w:color w:val="FF0000"/>
                      <w:szCs w:val="21"/>
                    </w:rPr>
                    <w:t>个</w:t>
                  </w:r>
                  <w:r w:rsidRPr="00923C4E">
                    <w:rPr>
                      <w:color w:val="FF0000"/>
                      <w:szCs w:val="21"/>
                    </w:rPr>
                    <w:t>/</w:t>
                  </w:r>
                  <w:r w:rsidRPr="00923C4E">
                    <w:rPr>
                      <w:color w:val="FF0000"/>
                      <w:szCs w:val="21"/>
                    </w:rPr>
                    <w:t>年</w:t>
                  </w:r>
                </w:p>
              </w:tc>
              <w:tc>
                <w:tcPr>
                  <w:tcW w:w="1553" w:type="dxa"/>
                  <w:vAlign w:val="center"/>
                </w:tcPr>
                <w:p w14:paraId="533A54BC" w14:textId="77777777" w:rsidR="00E51876" w:rsidRPr="00923C4E" w:rsidRDefault="00E51876" w:rsidP="00E51876">
                  <w:pPr>
                    <w:jc w:val="center"/>
                    <w:rPr>
                      <w:color w:val="FF0000"/>
                      <w:szCs w:val="21"/>
                    </w:rPr>
                  </w:pPr>
                  <w:r w:rsidRPr="00923C4E">
                    <w:rPr>
                      <w:color w:val="FF0000"/>
                      <w:szCs w:val="21"/>
                    </w:rPr>
                    <w:t>6000</w:t>
                  </w:r>
                </w:p>
              </w:tc>
              <w:tc>
                <w:tcPr>
                  <w:tcW w:w="2104" w:type="dxa"/>
                  <w:vAlign w:val="center"/>
                </w:tcPr>
                <w:p w14:paraId="7FD1803E" w14:textId="5A500015" w:rsidR="00E51876" w:rsidRPr="00923C4E" w:rsidRDefault="00E51876" w:rsidP="00E51876">
                  <w:pPr>
                    <w:jc w:val="center"/>
                    <w:rPr>
                      <w:color w:val="FF0000"/>
                      <w:szCs w:val="21"/>
                    </w:rPr>
                  </w:pPr>
                  <w:r w:rsidRPr="00923C4E">
                    <w:rPr>
                      <w:color w:val="FF0000"/>
                      <w:szCs w:val="21"/>
                    </w:rPr>
                    <w:t>车桥</w:t>
                  </w:r>
                  <w:r w:rsidRPr="00923C4E">
                    <w:rPr>
                      <w:rFonts w:hint="eastAsia"/>
                      <w:color w:val="FF0000"/>
                      <w:szCs w:val="21"/>
                    </w:rPr>
                    <w:t>，外购的成品</w:t>
                  </w:r>
                </w:p>
              </w:tc>
            </w:tr>
            <w:tr w:rsidR="00E51876" w:rsidRPr="00923C4E" w14:paraId="08F8AB3E" w14:textId="77777777" w:rsidTr="00BA0601">
              <w:trPr>
                <w:trHeight w:val="438"/>
                <w:jc w:val="center"/>
              </w:trPr>
              <w:tc>
                <w:tcPr>
                  <w:tcW w:w="1414" w:type="dxa"/>
                  <w:vAlign w:val="center"/>
                </w:tcPr>
                <w:p w14:paraId="47243FF0" w14:textId="0F5561AE" w:rsidR="00E51876" w:rsidRPr="00923C4E" w:rsidRDefault="00E51876" w:rsidP="00E51876">
                  <w:pPr>
                    <w:jc w:val="center"/>
                    <w:rPr>
                      <w:color w:val="FF0000"/>
                      <w:szCs w:val="21"/>
                    </w:rPr>
                  </w:pPr>
                  <w:r w:rsidRPr="00923C4E">
                    <w:rPr>
                      <w:color w:val="FF0000"/>
                      <w:szCs w:val="21"/>
                    </w:rPr>
                    <w:t>22</w:t>
                  </w:r>
                </w:p>
              </w:tc>
              <w:tc>
                <w:tcPr>
                  <w:tcW w:w="1480" w:type="dxa"/>
                  <w:vAlign w:val="center"/>
                </w:tcPr>
                <w:p w14:paraId="54B5AB42" w14:textId="77777777" w:rsidR="00E51876" w:rsidRPr="00923C4E" w:rsidRDefault="00E51876" w:rsidP="00E51876">
                  <w:pPr>
                    <w:jc w:val="center"/>
                    <w:rPr>
                      <w:color w:val="FF0000"/>
                      <w:szCs w:val="21"/>
                    </w:rPr>
                  </w:pPr>
                  <w:r w:rsidRPr="00923C4E">
                    <w:rPr>
                      <w:color w:val="FF0000"/>
                      <w:szCs w:val="21"/>
                    </w:rPr>
                    <w:t>制动毂</w:t>
                  </w:r>
                </w:p>
              </w:tc>
              <w:tc>
                <w:tcPr>
                  <w:tcW w:w="1331" w:type="dxa"/>
                  <w:vAlign w:val="center"/>
                </w:tcPr>
                <w:p w14:paraId="5877F158" w14:textId="77777777" w:rsidR="00E51876" w:rsidRPr="00923C4E" w:rsidRDefault="00E51876" w:rsidP="00E51876">
                  <w:pPr>
                    <w:jc w:val="center"/>
                    <w:rPr>
                      <w:color w:val="FF0000"/>
                      <w:szCs w:val="21"/>
                    </w:rPr>
                  </w:pPr>
                  <w:r w:rsidRPr="00923C4E">
                    <w:rPr>
                      <w:color w:val="FF0000"/>
                      <w:szCs w:val="21"/>
                    </w:rPr>
                    <w:t>个</w:t>
                  </w:r>
                  <w:r w:rsidRPr="00923C4E">
                    <w:rPr>
                      <w:color w:val="FF0000"/>
                      <w:szCs w:val="21"/>
                    </w:rPr>
                    <w:t>/</w:t>
                  </w:r>
                  <w:r w:rsidRPr="00923C4E">
                    <w:rPr>
                      <w:color w:val="FF0000"/>
                      <w:szCs w:val="21"/>
                    </w:rPr>
                    <w:t>年</w:t>
                  </w:r>
                </w:p>
              </w:tc>
              <w:tc>
                <w:tcPr>
                  <w:tcW w:w="1553" w:type="dxa"/>
                  <w:vAlign w:val="center"/>
                </w:tcPr>
                <w:p w14:paraId="0C72AC2A" w14:textId="77777777" w:rsidR="00E51876" w:rsidRPr="00923C4E" w:rsidRDefault="00E51876" w:rsidP="00E51876">
                  <w:pPr>
                    <w:jc w:val="center"/>
                    <w:rPr>
                      <w:color w:val="FF0000"/>
                      <w:szCs w:val="21"/>
                    </w:rPr>
                  </w:pPr>
                  <w:r w:rsidRPr="00923C4E">
                    <w:rPr>
                      <w:color w:val="FF0000"/>
                      <w:szCs w:val="21"/>
                    </w:rPr>
                    <w:t>6000</w:t>
                  </w:r>
                </w:p>
              </w:tc>
              <w:tc>
                <w:tcPr>
                  <w:tcW w:w="2104" w:type="dxa"/>
                  <w:vAlign w:val="center"/>
                </w:tcPr>
                <w:p w14:paraId="26439004" w14:textId="484DB3A1" w:rsidR="00E51876" w:rsidRPr="00923C4E" w:rsidRDefault="00E51876" w:rsidP="00E51876">
                  <w:pPr>
                    <w:jc w:val="center"/>
                    <w:rPr>
                      <w:color w:val="FF0000"/>
                      <w:szCs w:val="21"/>
                    </w:rPr>
                  </w:pPr>
                  <w:r w:rsidRPr="00923C4E">
                    <w:rPr>
                      <w:color w:val="FF0000"/>
                      <w:szCs w:val="21"/>
                    </w:rPr>
                    <w:t>车桥</w:t>
                  </w:r>
                  <w:r w:rsidRPr="00923C4E">
                    <w:rPr>
                      <w:rFonts w:hint="eastAsia"/>
                      <w:color w:val="FF0000"/>
                      <w:szCs w:val="21"/>
                    </w:rPr>
                    <w:t>，外购的成品</w:t>
                  </w:r>
                </w:p>
              </w:tc>
            </w:tr>
            <w:tr w:rsidR="00E51876" w:rsidRPr="00923C4E" w14:paraId="7E0382E0" w14:textId="77777777" w:rsidTr="00BA0601">
              <w:trPr>
                <w:trHeight w:val="438"/>
                <w:jc w:val="center"/>
              </w:trPr>
              <w:tc>
                <w:tcPr>
                  <w:tcW w:w="1414" w:type="dxa"/>
                  <w:vAlign w:val="center"/>
                </w:tcPr>
                <w:p w14:paraId="46CE2F6E" w14:textId="2E946297" w:rsidR="00E51876" w:rsidRPr="00923C4E" w:rsidRDefault="00E51876" w:rsidP="00E51876">
                  <w:pPr>
                    <w:jc w:val="center"/>
                    <w:rPr>
                      <w:color w:val="FF0000"/>
                      <w:szCs w:val="21"/>
                    </w:rPr>
                  </w:pPr>
                  <w:r w:rsidRPr="00923C4E">
                    <w:rPr>
                      <w:color w:val="FF0000"/>
                      <w:szCs w:val="21"/>
                    </w:rPr>
                    <w:t>23</w:t>
                  </w:r>
                </w:p>
              </w:tc>
              <w:tc>
                <w:tcPr>
                  <w:tcW w:w="1480" w:type="dxa"/>
                  <w:vAlign w:val="center"/>
                </w:tcPr>
                <w:p w14:paraId="6EFE7ADB" w14:textId="77777777" w:rsidR="00E51876" w:rsidRPr="00923C4E" w:rsidRDefault="00E51876" w:rsidP="00E51876">
                  <w:pPr>
                    <w:jc w:val="center"/>
                    <w:rPr>
                      <w:color w:val="FF0000"/>
                      <w:szCs w:val="21"/>
                    </w:rPr>
                  </w:pPr>
                  <w:r w:rsidRPr="00923C4E">
                    <w:rPr>
                      <w:color w:val="FF0000"/>
                      <w:szCs w:val="21"/>
                    </w:rPr>
                    <w:t>刹车蹄总成</w:t>
                  </w:r>
                </w:p>
              </w:tc>
              <w:tc>
                <w:tcPr>
                  <w:tcW w:w="1331" w:type="dxa"/>
                  <w:vAlign w:val="center"/>
                </w:tcPr>
                <w:p w14:paraId="33BC12FA" w14:textId="77777777" w:rsidR="00E51876" w:rsidRPr="00923C4E" w:rsidRDefault="00E51876" w:rsidP="00E51876">
                  <w:pPr>
                    <w:jc w:val="center"/>
                    <w:rPr>
                      <w:color w:val="FF0000"/>
                      <w:szCs w:val="21"/>
                    </w:rPr>
                  </w:pPr>
                  <w:r w:rsidRPr="00923C4E">
                    <w:rPr>
                      <w:color w:val="FF0000"/>
                      <w:szCs w:val="21"/>
                    </w:rPr>
                    <w:t>套</w:t>
                  </w:r>
                  <w:r w:rsidRPr="00923C4E">
                    <w:rPr>
                      <w:color w:val="FF0000"/>
                      <w:szCs w:val="21"/>
                    </w:rPr>
                    <w:t>/</w:t>
                  </w:r>
                  <w:r w:rsidRPr="00923C4E">
                    <w:rPr>
                      <w:color w:val="FF0000"/>
                      <w:szCs w:val="21"/>
                    </w:rPr>
                    <w:t>年</w:t>
                  </w:r>
                </w:p>
              </w:tc>
              <w:tc>
                <w:tcPr>
                  <w:tcW w:w="1553" w:type="dxa"/>
                  <w:vAlign w:val="center"/>
                </w:tcPr>
                <w:p w14:paraId="5130DE8E" w14:textId="77777777" w:rsidR="00E51876" w:rsidRPr="00923C4E" w:rsidRDefault="00E51876" w:rsidP="00E51876">
                  <w:pPr>
                    <w:adjustRightInd w:val="0"/>
                    <w:jc w:val="center"/>
                    <w:textAlignment w:val="baseline"/>
                    <w:rPr>
                      <w:bCs/>
                      <w:color w:val="FF0000"/>
                      <w:szCs w:val="21"/>
                    </w:rPr>
                  </w:pPr>
                  <w:r w:rsidRPr="00923C4E">
                    <w:rPr>
                      <w:bCs/>
                      <w:color w:val="FF0000"/>
                      <w:szCs w:val="21"/>
                    </w:rPr>
                    <w:t>3000</w:t>
                  </w:r>
                </w:p>
              </w:tc>
              <w:tc>
                <w:tcPr>
                  <w:tcW w:w="2104" w:type="dxa"/>
                  <w:vAlign w:val="center"/>
                </w:tcPr>
                <w:p w14:paraId="5AD6D057" w14:textId="228AD3AD" w:rsidR="00E51876" w:rsidRPr="00923C4E" w:rsidRDefault="00E51876" w:rsidP="00E51876">
                  <w:pPr>
                    <w:jc w:val="center"/>
                    <w:rPr>
                      <w:color w:val="FF0000"/>
                      <w:szCs w:val="21"/>
                    </w:rPr>
                  </w:pPr>
                  <w:r w:rsidRPr="00923C4E">
                    <w:rPr>
                      <w:color w:val="FF0000"/>
                      <w:szCs w:val="21"/>
                    </w:rPr>
                    <w:t>车桥</w:t>
                  </w:r>
                  <w:r w:rsidRPr="00923C4E">
                    <w:rPr>
                      <w:rFonts w:hint="eastAsia"/>
                      <w:color w:val="FF0000"/>
                      <w:szCs w:val="21"/>
                    </w:rPr>
                    <w:t>，外购的成品</w:t>
                  </w:r>
                </w:p>
              </w:tc>
            </w:tr>
            <w:tr w:rsidR="00E51876" w:rsidRPr="00923C4E" w14:paraId="016F61FB" w14:textId="77777777" w:rsidTr="00BA0601">
              <w:trPr>
                <w:trHeight w:val="438"/>
                <w:jc w:val="center"/>
              </w:trPr>
              <w:tc>
                <w:tcPr>
                  <w:tcW w:w="1414" w:type="dxa"/>
                  <w:vAlign w:val="center"/>
                </w:tcPr>
                <w:p w14:paraId="67C0D371" w14:textId="7497E9A6" w:rsidR="00E51876" w:rsidRPr="00923C4E" w:rsidRDefault="00E51876" w:rsidP="00E51876">
                  <w:pPr>
                    <w:jc w:val="center"/>
                    <w:rPr>
                      <w:color w:val="FF0000"/>
                      <w:szCs w:val="21"/>
                    </w:rPr>
                  </w:pPr>
                  <w:r w:rsidRPr="00923C4E">
                    <w:rPr>
                      <w:color w:val="FF0000"/>
                      <w:szCs w:val="21"/>
                    </w:rPr>
                    <w:t>24</w:t>
                  </w:r>
                </w:p>
              </w:tc>
              <w:tc>
                <w:tcPr>
                  <w:tcW w:w="1480" w:type="dxa"/>
                  <w:vAlign w:val="center"/>
                </w:tcPr>
                <w:p w14:paraId="6B7C90DB" w14:textId="77777777" w:rsidR="00E51876" w:rsidRPr="00923C4E" w:rsidRDefault="00E51876" w:rsidP="00E51876">
                  <w:pPr>
                    <w:jc w:val="center"/>
                    <w:rPr>
                      <w:color w:val="FF0000"/>
                      <w:szCs w:val="21"/>
                    </w:rPr>
                  </w:pPr>
                  <w:r w:rsidRPr="00923C4E">
                    <w:rPr>
                      <w:color w:val="FF0000"/>
                      <w:szCs w:val="21"/>
                    </w:rPr>
                    <w:t>轴承</w:t>
                  </w:r>
                </w:p>
              </w:tc>
              <w:tc>
                <w:tcPr>
                  <w:tcW w:w="1331" w:type="dxa"/>
                  <w:vAlign w:val="center"/>
                </w:tcPr>
                <w:p w14:paraId="24CE1699" w14:textId="77777777" w:rsidR="00E51876" w:rsidRPr="00923C4E" w:rsidRDefault="00E51876" w:rsidP="00E51876">
                  <w:pPr>
                    <w:jc w:val="center"/>
                    <w:rPr>
                      <w:color w:val="FF0000"/>
                      <w:szCs w:val="21"/>
                    </w:rPr>
                  </w:pPr>
                  <w:r w:rsidRPr="00923C4E">
                    <w:rPr>
                      <w:color w:val="FF0000"/>
                      <w:szCs w:val="21"/>
                    </w:rPr>
                    <w:t>套</w:t>
                  </w:r>
                  <w:r w:rsidRPr="00923C4E">
                    <w:rPr>
                      <w:color w:val="FF0000"/>
                      <w:szCs w:val="21"/>
                    </w:rPr>
                    <w:t>/</w:t>
                  </w:r>
                  <w:r w:rsidRPr="00923C4E">
                    <w:rPr>
                      <w:color w:val="FF0000"/>
                      <w:szCs w:val="21"/>
                    </w:rPr>
                    <w:t>年</w:t>
                  </w:r>
                </w:p>
              </w:tc>
              <w:tc>
                <w:tcPr>
                  <w:tcW w:w="1553" w:type="dxa"/>
                  <w:vAlign w:val="center"/>
                </w:tcPr>
                <w:p w14:paraId="1145BAEF" w14:textId="77777777" w:rsidR="00E51876" w:rsidRPr="00923C4E" w:rsidRDefault="00E51876" w:rsidP="00E51876">
                  <w:pPr>
                    <w:adjustRightInd w:val="0"/>
                    <w:jc w:val="center"/>
                    <w:textAlignment w:val="baseline"/>
                    <w:rPr>
                      <w:bCs/>
                      <w:color w:val="FF0000"/>
                      <w:szCs w:val="21"/>
                    </w:rPr>
                  </w:pPr>
                  <w:r w:rsidRPr="00923C4E">
                    <w:rPr>
                      <w:bCs/>
                      <w:color w:val="FF0000"/>
                      <w:szCs w:val="21"/>
                    </w:rPr>
                    <w:t>3000</w:t>
                  </w:r>
                </w:p>
              </w:tc>
              <w:tc>
                <w:tcPr>
                  <w:tcW w:w="2104" w:type="dxa"/>
                  <w:vAlign w:val="center"/>
                </w:tcPr>
                <w:p w14:paraId="3B212403" w14:textId="3DC4CB88" w:rsidR="00E51876" w:rsidRPr="00923C4E" w:rsidRDefault="00E51876" w:rsidP="00E51876">
                  <w:pPr>
                    <w:jc w:val="center"/>
                    <w:rPr>
                      <w:color w:val="FF0000"/>
                      <w:szCs w:val="21"/>
                    </w:rPr>
                  </w:pPr>
                  <w:r w:rsidRPr="00923C4E">
                    <w:rPr>
                      <w:color w:val="FF0000"/>
                      <w:szCs w:val="21"/>
                    </w:rPr>
                    <w:t>车桥</w:t>
                  </w:r>
                  <w:r w:rsidRPr="00923C4E">
                    <w:rPr>
                      <w:rFonts w:hint="eastAsia"/>
                      <w:color w:val="FF0000"/>
                      <w:szCs w:val="21"/>
                    </w:rPr>
                    <w:t>，外购的成品</w:t>
                  </w:r>
                </w:p>
              </w:tc>
            </w:tr>
            <w:tr w:rsidR="00E51876" w:rsidRPr="00923C4E" w14:paraId="477F78BD" w14:textId="77777777" w:rsidTr="00BA0601">
              <w:trPr>
                <w:trHeight w:val="438"/>
                <w:jc w:val="center"/>
              </w:trPr>
              <w:tc>
                <w:tcPr>
                  <w:tcW w:w="1414" w:type="dxa"/>
                  <w:vAlign w:val="center"/>
                </w:tcPr>
                <w:p w14:paraId="290E9A53" w14:textId="1E627583" w:rsidR="00E51876" w:rsidRPr="00923C4E" w:rsidRDefault="00E51876" w:rsidP="00E51876">
                  <w:pPr>
                    <w:jc w:val="center"/>
                    <w:rPr>
                      <w:color w:val="FF0000"/>
                      <w:szCs w:val="21"/>
                    </w:rPr>
                  </w:pPr>
                  <w:r w:rsidRPr="00923C4E">
                    <w:rPr>
                      <w:color w:val="FF0000"/>
                      <w:szCs w:val="21"/>
                    </w:rPr>
                    <w:t>25</w:t>
                  </w:r>
                </w:p>
              </w:tc>
              <w:tc>
                <w:tcPr>
                  <w:tcW w:w="1480" w:type="dxa"/>
                  <w:vAlign w:val="center"/>
                </w:tcPr>
                <w:p w14:paraId="30432836" w14:textId="77777777" w:rsidR="00E51876" w:rsidRPr="00923C4E" w:rsidRDefault="00E51876" w:rsidP="00E51876">
                  <w:pPr>
                    <w:jc w:val="center"/>
                    <w:rPr>
                      <w:color w:val="FF0000"/>
                      <w:szCs w:val="21"/>
                    </w:rPr>
                  </w:pPr>
                  <w:r w:rsidRPr="00923C4E">
                    <w:rPr>
                      <w:color w:val="FF0000"/>
                      <w:szCs w:val="21"/>
                    </w:rPr>
                    <w:t>凸轮轴</w:t>
                  </w:r>
                </w:p>
              </w:tc>
              <w:tc>
                <w:tcPr>
                  <w:tcW w:w="1331" w:type="dxa"/>
                  <w:vAlign w:val="center"/>
                </w:tcPr>
                <w:p w14:paraId="1B6A7E97" w14:textId="77777777" w:rsidR="00E51876" w:rsidRPr="00923C4E" w:rsidRDefault="00E51876" w:rsidP="00E51876">
                  <w:pPr>
                    <w:jc w:val="center"/>
                    <w:rPr>
                      <w:color w:val="FF0000"/>
                      <w:szCs w:val="21"/>
                    </w:rPr>
                  </w:pPr>
                  <w:r w:rsidRPr="00923C4E">
                    <w:rPr>
                      <w:color w:val="FF0000"/>
                      <w:szCs w:val="21"/>
                    </w:rPr>
                    <w:t>套</w:t>
                  </w:r>
                  <w:r w:rsidRPr="00923C4E">
                    <w:rPr>
                      <w:color w:val="FF0000"/>
                      <w:szCs w:val="21"/>
                    </w:rPr>
                    <w:t>/</w:t>
                  </w:r>
                  <w:r w:rsidRPr="00923C4E">
                    <w:rPr>
                      <w:color w:val="FF0000"/>
                      <w:szCs w:val="21"/>
                    </w:rPr>
                    <w:t>年</w:t>
                  </w:r>
                </w:p>
              </w:tc>
              <w:tc>
                <w:tcPr>
                  <w:tcW w:w="1553" w:type="dxa"/>
                  <w:vAlign w:val="center"/>
                </w:tcPr>
                <w:p w14:paraId="5F873651" w14:textId="77777777" w:rsidR="00E51876" w:rsidRPr="00923C4E" w:rsidRDefault="00E51876" w:rsidP="00E51876">
                  <w:pPr>
                    <w:adjustRightInd w:val="0"/>
                    <w:jc w:val="center"/>
                    <w:textAlignment w:val="baseline"/>
                    <w:rPr>
                      <w:bCs/>
                      <w:color w:val="FF0000"/>
                      <w:szCs w:val="21"/>
                    </w:rPr>
                  </w:pPr>
                  <w:r w:rsidRPr="00923C4E">
                    <w:rPr>
                      <w:bCs/>
                      <w:color w:val="FF0000"/>
                      <w:szCs w:val="21"/>
                    </w:rPr>
                    <w:t>3000</w:t>
                  </w:r>
                </w:p>
              </w:tc>
              <w:tc>
                <w:tcPr>
                  <w:tcW w:w="2104" w:type="dxa"/>
                  <w:vAlign w:val="center"/>
                </w:tcPr>
                <w:p w14:paraId="613BA03F" w14:textId="22CE9A40" w:rsidR="00E51876" w:rsidRPr="00923C4E" w:rsidRDefault="00E51876" w:rsidP="00E51876">
                  <w:pPr>
                    <w:jc w:val="center"/>
                    <w:rPr>
                      <w:color w:val="FF0000"/>
                      <w:szCs w:val="21"/>
                    </w:rPr>
                  </w:pPr>
                  <w:r w:rsidRPr="00923C4E">
                    <w:rPr>
                      <w:color w:val="FF0000"/>
                      <w:szCs w:val="21"/>
                    </w:rPr>
                    <w:t>车桥</w:t>
                  </w:r>
                  <w:r w:rsidRPr="00923C4E">
                    <w:rPr>
                      <w:rFonts w:hint="eastAsia"/>
                      <w:color w:val="FF0000"/>
                      <w:szCs w:val="21"/>
                    </w:rPr>
                    <w:t>，外购的成品</w:t>
                  </w:r>
                </w:p>
              </w:tc>
            </w:tr>
            <w:tr w:rsidR="00E51876" w:rsidRPr="00923C4E" w14:paraId="75955C4C" w14:textId="77777777" w:rsidTr="00BA0601">
              <w:trPr>
                <w:trHeight w:val="438"/>
                <w:jc w:val="center"/>
              </w:trPr>
              <w:tc>
                <w:tcPr>
                  <w:tcW w:w="1414" w:type="dxa"/>
                  <w:vAlign w:val="center"/>
                </w:tcPr>
                <w:p w14:paraId="0047BB10" w14:textId="1D3FE322" w:rsidR="00E51876" w:rsidRPr="00923C4E" w:rsidRDefault="00E51876" w:rsidP="00E51876">
                  <w:pPr>
                    <w:jc w:val="center"/>
                    <w:rPr>
                      <w:color w:val="FF0000"/>
                      <w:szCs w:val="21"/>
                    </w:rPr>
                  </w:pPr>
                  <w:r w:rsidRPr="00923C4E">
                    <w:rPr>
                      <w:color w:val="FF0000"/>
                      <w:szCs w:val="21"/>
                    </w:rPr>
                    <w:t>26</w:t>
                  </w:r>
                </w:p>
              </w:tc>
              <w:tc>
                <w:tcPr>
                  <w:tcW w:w="1480" w:type="dxa"/>
                  <w:vAlign w:val="center"/>
                </w:tcPr>
                <w:p w14:paraId="5AE00477" w14:textId="77777777" w:rsidR="00E51876" w:rsidRPr="00923C4E" w:rsidRDefault="00E51876" w:rsidP="00E51876">
                  <w:pPr>
                    <w:jc w:val="center"/>
                    <w:rPr>
                      <w:color w:val="FF0000"/>
                      <w:szCs w:val="21"/>
                    </w:rPr>
                  </w:pPr>
                  <w:r w:rsidRPr="00923C4E">
                    <w:rPr>
                      <w:color w:val="FF0000"/>
                      <w:szCs w:val="21"/>
                    </w:rPr>
                    <w:t>刹车片</w:t>
                  </w:r>
                </w:p>
              </w:tc>
              <w:tc>
                <w:tcPr>
                  <w:tcW w:w="1331" w:type="dxa"/>
                  <w:vAlign w:val="center"/>
                </w:tcPr>
                <w:p w14:paraId="5F183726" w14:textId="77777777" w:rsidR="00E51876" w:rsidRPr="00923C4E" w:rsidRDefault="00E51876" w:rsidP="00E51876">
                  <w:pPr>
                    <w:jc w:val="center"/>
                    <w:rPr>
                      <w:color w:val="FF0000"/>
                      <w:szCs w:val="21"/>
                    </w:rPr>
                  </w:pPr>
                  <w:r w:rsidRPr="00923C4E">
                    <w:rPr>
                      <w:color w:val="FF0000"/>
                      <w:szCs w:val="21"/>
                    </w:rPr>
                    <w:t>套</w:t>
                  </w:r>
                  <w:r w:rsidRPr="00923C4E">
                    <w:rPr>
                      <w:color w:val="FF0000"/>
                      <w:szCs w:val="21"/>
                    </w:rPr>
                    <w:t>/</w:t>
                  </w:r>
                  <w:r w:rsidRPr="00923C4E">
                    <w:rPr>
                      <w:color w:val="FF0000"/>
                      <w:szCs w:val="21"/>
                    </w:rPr>
                    <w:t>年</w:t>
                  </w:r>
                </w:p>
              </w:tc>
              <w:tc>
                <w:tcPr>
                  <w:tcW w:w="1553" w:type="dxa"/>
                  <w:vAlign w:val="center"/>
                </w:tcPr>
                <w:p w14:paraId="3F08A6F0" w14:textId="77777777" w:rsidR="00E51876" w:rsidRPr="00923C4E" w:rsidRDefault="00E51876" w:rsidP="00E51876">
                  <w:pPr>
                    <w:adjustRightInd w:val="0"/>
                    <w:jc w:val="center"/>
                    <w:textAlignment w:val="baseline"/>
                    <w:rPr>
                      <w:bCs/>
                      <w:color w:val="FF0000"/>
                      <w:szCs w:val="21"/>
                    </w:rPr>
                  </w:pPr>
                  <w:r w:rsidRPr="00923C4E">
                    <w:rPr>
                      <w:bCs/>
                      <w:color w:val="FF0000"/>
                      <w:szCs w:val="21"/>
                    </w:rPr>
                    <w:t>3000</w:t>
                  </w:r>
                </w:p>
              </w:tc>
              <w:tc>
                <w:tcPr>
                  <w:tcW w:w="2104" w:type="dxa"/>
                  <w:vAlign w:val="center"/>
                </w:tcPr>
                <w:p w14:paraId="49F921E0" w14:textId="07428DEA" w:rsidR="00E51876" w:rsidRPr="00923C4E" w:rsidRDefault="00E51876" w:rsidP="00E51876">
                  <w:pPr>
                    <w:jc w:val="center"/>
                    <w:rPr>
                      <w:color w:val="FF0000"/>
                      <w:szCs w:val="21"/>
                    </w:rPr>
                  </w:pPr>
                  <w:r w:rsidRPr="00923C4E">
                    <w:rPr>
                      <w:color w:val="FF0000"/>
                      <w:szCs w:val="21"/>
                    </w:rPr>
                    <w:t>车桥</w:t>
                  </w:r>
                  <w:r w:rsidRPr="00923C4E">
                    <w:rPr>
                      <w:rFonts w:hint="eastAsia"/>
                      <w:color w:val="FF0000"/>
                      <w:szCs w:val="21"/>
                    </w:rPr>
                    <w:t>，外购的成品</w:t>
                  </w:r>
                </w:p>
              </w:tc>
            </w:tr>
            <w:tr w:rsidR="00E51876" w:rsidRPr="00923C4E" w14:paraId="1CB3B4A2" w14:textId="77777777" w:rsidTr="00BA0601">
              <w:trPr>
                <w:trHeight w:val="438"/>
                <w:jc w:val="center"/>
              </w:trPr>
              <w:tc>
                <w:tcPr>
                  <w:tcW w:w="1414" w:type="dxa"/>
                  <w:vAlign w:val="center"/>
                </w:tcPr>
                <w:p w14:paraId="7E02CC36" w14:textId="142C4931" w:rsidR="00E51876" w:rsidRPr="00923C4E" w:rsidRDefault="00E51876" w:rsidP="00E51876">
                  <w:pPr>
                    <w:jc w:val="center"/>
                    <w:rPr>
                      <w:color w:val="FF0000"/>
                      <w:szCs w:val="21"/>
                    </w:rPr>
                  </w:pPr>
                  <w:r w:rsidRPr="00923C4E">
                    <w:rPr>
                      <w:color w:val="FF0000"/>
                      <w:szCs w:val="21"/>
                    </w:rPr>
                    <w:t>27</w:t>
                  </w:r>
                </w:p>
              </w:tc>
              <w:tc>
                <w:tcPr>
                  <w:tcW w:w="1480" w:type="dxa"/>
                  <w:vAlign w:val="center"/>
                </w:tcPr>
                <w:p w14:paraId="4C613684" w14:textId="77777777" w:rsidR="00E51876" w:rsidRPr="00923C4E" w:rsidRDefault="00E51876" w:rsidP="00E51876">
                  <w:pPr>
                    <w:jc w:val="center"/>
                    <w:rPr>
                      <w:color w:val="FF0000"/>
                      <w:szCs w:val="21"/>
                    </w:rPr>
                  </w:pPr>
                  <w:r w:rsidRPr="00923C4E">
                    <w:rPr>
                      <w:color w:val="FF0000"/>
                      <w:szCs w:val="21"/>
                    </w:rPr>
                    <w:t>车桥底板</w:t>
                  </w:r>
                </w:p>
              </w:tc>
              <w:tc>
                <w:tcPr>
                  <w:tcW w:w="1331" w:type="dxa"/>
                  <w:vAlign w:val="center"/>
                </w:tcPr>
                <w:p w14:paraId="48754C61" w14:textId="77777777" w:rsidR="00E51876" w:rsidRPr="00923C4E" w:rsidRDefault="00E51876" w:rsidP="00E51876">
                  <w:pPr>
                    <w:jc w:val="center"/>
                    <w:rPr>
                      <w:color w:val="FF0000"/>
                      <w:szCs w:val="21"/>
                    </w:rPr>
                  </w:pPr>
                  <w:r w:rsidRPr="00923C4E">
                    <w:rPr>
                      <w:color w:val="FF0000"/>
                      <w:szCs w:val="21"/>
                    </w:rPr>
                    <w:t>套</w:t>
                  </w:r>
                  <w:r w:rsidRPr="00923C4E">
                    <w:rPr>
                      <w:color w:val="FF0000"/>
                      <w:szCs w:val="21"/>
                    </w:rPr>
                    <w:t>/</w:t>
                  </w:r>
                  <w:r w:rsidRPr="00923C4E">
                    <w:rPr>
                      <w:color w:val="FF0000"/>
                      <w:szCs w:val="21"/>
                    </w:rPr>
                    <w:t>年</w:t>
                  </w:r>
                </w:p>
              </w:tc>
              <w:tc>
                <w:tcPr>
                  <w:tcW w:w="1553" w:type="dxa"/>
                  <w:vAlign w:val="center"/>
                </w:tcPr>
                <w:p w14:paraId="57000AB1" w14:textId="77777777" w:rsidR="00E51876" w:rsidRPr="00923C4E" w:rsidRDefault="00E51876" w:rsidP="00E51876">
                  <w:pPr>
                    <w:adjustRightInd w:val="0"/>
                    <w:jc w:val="center"/>
                    <w:textAlignment w:val="baseline"/>
                    <w:rPr>
                      <w:bCs/>
                      <w:color w:val="FF0000"/>
                      <w:szCs w:val="21"/>
                    </w:rPr>
                  </w:pPr>
                  <w:r w:rsidRPr="00923C4E">
                    <w:rPr>
                      <w:bCs/>
                      <w:color w:val="FF0000"/>
                      <w:szCs w:val="21"/>
                    </w:rPr>
                    <w:t>3000</w:t>
                  </w:r>
                </w:p>
              </w:tc>
              <w:tc>
                <w:tcPr>
                  <w:tcW w:w="2104" w:type="dxa"/>
                  <w:vAlign w:val="center"/>
                </w:tcPr>
                <w:p w14:paraId="37A6FFE5" w14:textId="19086573" w:rsidR="00E51876" w:rsidRPr="00923C4E" w:rsidRDefault="00E51876" w:rsidP="00E51876">
                  <w:pPr>
                    <w:jc w:val="center"/>
                    <w:rPr>
                      <w:color w:val="FF0000"/>
                      <w:szCs w:val="21"/>
                    </w:rPr>
                  </w:pPr>
                  <w:r w:rsidRPr="00923C4E">
                    <w:rPr>
                      <w:color w:val="FF0000"/>
                      <w:szCs w:val="21"/>
                    </w:rPr>
                    <w:t>车桥</w:t>
                  </w:r>
                  <w:r w:rsidRPr="00923C4E">
                    <w:rPr>
                      <w:rFonts w:hint="eastAsia"/>
                      <w:color w:val="FF0000"/>
                      <w:szCs w:val="21"/>
                    </w:rPr>
                    <w:t>，外购的成品</w:t>
                  </w:r>
                </w:p>
              </w:tc>
            </w:tr>
            <w:tr w:rsidR="00E51876" w:rsidRPr="00923C4E" w14:paraId="6CBC9C8E" w14:textId="77777777">
              <w:trPr>
                <w:trHeight w:val="438"/>
                <w:jc w:val="center"/>
              </w:trPr>
              <w:tc>
                <w:tcPr>
                  <w:tcW w:w="1414" w:type="dxa"/>
                  <w:vAlign w:val="center"/>
                </w:tcPr>
                <w:p w14:paraId="3525666C" w14:textId="69475580" w:rsidR="00E51876" w:rsidRPr="00923C4E" w:rsidRDefault="00E51876" w:rsidP="00E51876">
                  <w:pPr>
                    <w:jc w:val="center"/>
                    <w:rPr>
                      <w:color w:val="FF0000"/>
                      <w:szCs w:val="21"/>
                    </w:rPr>
                  </w:pPr>
                  <w:r w:rsidRPr="00923C4E">
                    <w:rPr>
                      <w:color w:val="FF0000"/>
                      <w:szCs w:val="21"/>
                    </w:rPr>
                    <w:t>28</w:t>
                  </w:r>
                </w:p>
              </w:tc>
              <w:tc>
                <w:tcPr>
                  <w:tcW w:w="1480" w:type="dxa"/>
                  <w:vAlign w:val="center"/>
                </w:tcPr>
                <w:p w14:paraId="76D70038" w14:textId="77777777" w:rsidR="00E51876" w:rsidRPr="00923C4E" w:rsidRDefault="00E51876" w:rsidP="00E51876">
                  <w:pPr>
                    <w:jc w:val="center"/>
                    <w:rPr>
                      <w:color w:val="FF0000"/>
                      <w:szCs w:val="21"/>
                    </w:rPr>
                  </w:pPr>
                  <w:r w:rsidRPr="00923C4E">
                    <w:rPr>
                      <w:color w:val="FF0000"/>
                      <w:szCs w:val="21"/>
                    </w:rPr>
                    <w:t>润滑脂</w:t>
                  </w:r>
                </w:p>
              </w:tc>
              <w:tc>
                <w:tcPr>
                  <w:tcW w:w="1331" w:type="dxa"/>
                  <w:vAlign w:val="center"/>
                </w:tcPr>
                <w:p w14:paraId="31304D05" w14:textId="77777777" w:rsidR="00E51876" w:rsidRPr="00923C4E" w:rsidRDefault="00E51876" w:rsidP="00E51876">
                  <w:pPr>
                    <w:jc w:val="center"/>
                    <w:rPr>
                      <w:color w:val="FF0000"/>
                      <w:szCs w:val="21"/>
                    </w:rPr>
                  </w:pPr>
                  <w:r w:rsidRPr="00923C4E">
                    <w:rPr>
                      <w:color w:val="FF0000"/>
                      <w:szCs w:val="21"/>
                    </w:rPr>
                    <w:t>t/a</w:t>
                  </w:r>
                </w:p>
              </w:tc>
              <w:tc>
                <w:tcPr>
                  <w:tcW w:w="1553" w:type="dxa"/>
                  <w:vAlign w:val="center"/>
                </w:tcPr>
                <w:p w14:paraId="25078937" w14:textId="77777777" w:rsidR="00E51876" w:rsidRPr="00923C4E" w:rsidRDefault="00E51876" w:rsidP="00E51876">
                  <w:pPr>
                    <w:adjustRightInd w:val="0"/>
                    <w:jc w:val="center"/>
                    <w:textAlignment w:val="baseline"/>
                    <w:rPr>
                      <w:bCs/>
                      <w:color w:val="FF0000"/>
                      <w:szCs w:val="21"/>
                    </w:rPr>
                  </w:pPr>
                  <w:r w:rsidRPr="00923C4E">
                    <w:rPr>
                      <w:bCs/>
                      <w:color w:val="FF0000"/>
                      <w:szCs w:val="21"/>
                    </w:rPr>
                    <w:t>0.5</w:t>
                  </w:r>
                </w:p>
              </w:tc>
              <w:tc>
                <w:tcPr>
                  <w:tcW w:w="2104" w:type="dxa"/>
                  <w:vAlign w:val="center"/>
                </w:tcPr>
                <w:p w14:paraId="2D27D900" w14:textId="77777777" w:rsidR="00E51876" w:rsidRPr="00923C4E" w:rsidRDefault="00E51876" w:rsidP="00E51876">
                  <w:pPr>
                    <w:jc w:val="center"/>
                    <w:rPr>
                      <w:color w:val="FF0000"/>
                      <w:szCs w:val="21"/>
                    </w:rPr>
                  </w:pPr>
                  <w:r w:rsidRPr="00923C4E">
                    <w:rPr>
                      <w:color w:val="FF0000"/>
                      <w:szCs w:val="21"/>
                    </w:rPr>
                    <w:t>车桥</w:t>
                  </w:r>
                </w:p>
              </w:tc>
            </w:tr>
            <w:tr w:rsidR="00E51876" w:rsidRPr="00923C4E" w14:paraId="7F7C544A" w14:textId="77777777">
              <w:trPr>
                <w:trHeight w:val="438"/>
                <w:jc w:val="center"/>
              </w:trPr>
              <w:tc>
                <w:tcPr>
                  <w:tcW w:w="1414" w:type="dxa"/>
                  <w:vAlign w:val="center"/>
                </w:tcPr>
                <w:p w14:paraId="1ACEDF56" w14:textId="7675C2D8" w:rsidR="00E51876" w:rsidRPr="00923C4E" w:rsidRDefault="00E51876" w:rsidP="00E51876">
                  <w:pPr>
                    <w:jc w:val="center"/>
                    <w:rPr>
                      <w:color w:val="FF0000"/>
                      <w:szCs w:val="21"/>
                    </w:rPr>
                  </w:pPr>
                  <w:r w:rsidRPr="00923C4E">
                    <w:rPr>
                      <w:color w:val="FF0000"/>
                      <w:szCs w:val="21"/>
                    </w:rPr>
                    <w:t>29</w:t>
                  </w:r>
                </w:p>
              </w:tc>
              <w:tc>
                <w:tcPr>
                  <w:tcW w:w="1480" w:type="dxa"/>
                  <w:vAlign w:val="center"/>
                </w:tcPr>
                <w:p w14:paraId="0D5AA184" w14:textId="77777777" w:rsidR="00E51876" w:rsidRPr="00923C4E" w:rsidRDefault="00E51876" w:rsidP="00E51876">
                  <w:pPr>
                    <w:jc w:val="center"/>
                    <w:rPr>
                      <w:color w:val="FF0000"/>
                      <w:szCs w:val="21"/>
                    </w:rPr>
                  </w:pPr>
                  <w:r w:rsidRPr="00923C4E">
                    <w:rPr>
                      <w:rFonts w:hint="eastAsia"/>
                      <w:color w:val="FF0000"/>
                      <w:szCs w:val="21"/>
                    </w:rPr>
                    <w:t>壳体</w:t>
                  </w:r>
                </w:p>
              </w:tc>
              <w:tc>
                <w:tcPr>
                  <w:tcW w:w="1331" w:type="dxa"/>
                  <w:vAlign w:val="center"/>
                </w:tcPr>
                <w:p w14:paraId="68F2EC10" w14:textId="77777777" w:rsidR="00E51876" w:rsidRPr="00923C4E" w:rsidRDefault="00E51876" w:rsidP="00E51876">
                  <w:pPr>
                    <w:jc w:val="center"/>
                    <w:rPr>
                      <w:color w:val="FF0000"/>
                      <w:szCs w:val="21"/>
                    </w:rPr>
                  </w:pPr>
                  <w:r w:rsidRPr="00923C4E">
                    <w:rPr>
                      <w:color w:val="FF0000"/>
                      <w:szCs w:val="21"/>
                    </w:rPr>
                    <w:t>套</w:t>
                  </w:r>
                  <w:r w:rsidRPr="00923C4E">
                    <w:rPr>
                      <w:color w:val="FF0000"/>
                      <w:szCs w:val="21"/>
                    </w:rPr>
                    <w:t>/</w:t>
                  </w:r>
                  <w:r w:rsidRPr="00923C4E">
                    <w:rPr>
                      <w:color w:val="FF0000"/>
                      <w:szCs w:val="21"/>
                    </w:rPr>
                    <w:t>年</w:t>
                  </w:r>
                </w:p>
              </w:tc>
              <w:tc>
                <w:tcPr>
                  <w:tcW w:w="1553" w:type="dxa"/>
                  <w:vAlign w:val="center"/>
                </w:tcPr>
                <w:p w14:paraId="4A571AF9" w14:textId="77777777" w:rsidR="00E51876" w:rsidRPr="00923C4E" w:rsidRDefault="00E51876" w:rsidP="00E51876">
                  <w:pPr>
                    <w:adjustRightInd w:val="0"/>
                    <w:jc w:val="center"/>
                    <w:textAlignment w:val="baseline"/>
                    <w:rPr>
                      <w:bCs/>
                      <w:color w:val="FF0000"/>
                      <w:szCs w:val="21"/>
                    </w:rPr>
                  </w:pPr>
                  <w:r w:rsidRPr="00923C4E">
                    <w:rPr>
                      <w:rFonts w:hint="eastAsia"/>
                      <w:bCs/>
                      <w:color w:val="FF0000"/>
                      <w:szCs w:val="21"/>
                    </w:rPr>
                    <w:t>1</w:t>
                  </w:r>
                  <w:r w:rsidRPr="00923C4E">
                    <w:rPr>
                      <w:bCs/>
                      <w:color w:val="FF0000"/>
                      <w:szCs w:val="21"/>
                    </w:rPr>
                    <w:t>8000</w:t>
                  </w:r>
                </w:p>
              </w:tc>
              <w:tc>
                <w:tcPr>
                  <w:tcW w:w="2104" w:type="dxa"/>
                  <w:vAlign w:val="center"/>
                </w:tcPr>
                <w:p w14:paraId="0AB29149" w14:textId="2BBEA83F" w:rsidR="00E51876" w:rsidRPr="00923C4E" w:rsidRDefault="00E51876" w:rsidP="00E51876">
                  <w:pPr>
                    <w:jc w:val="center"/>
                    <w:rPr>
                      <w:color w:val="FF0000"/>
                      <w:szCs w:val="21"/>
                    </w:rPr>
                  </w:pPr>
                  <w:r w:rsidRPr="00923C4E">
                    <w:rPr>
                      <w:rFonts w:hint="eastAsia"/>
                      <w:bCs/>
                      <w:color w:val="FF0000"/>
                      <w:szCs w:val="21"/>
                    </w:rPr>
                    <w:t>气室，外购的成品</w:t>
                  </w:r>
                </w:p>
              </w:tc>
            </w:tr>
            <w:tr w:rsidR="00E51876" w:rsidRPr="00923C4E" w14:paraId="1E13D6AF" w14:textId="77777777" w:rsidTr="00BA0601">
              <w:trPr>
                <w:trHeight w:val="438"/>
                <w:jc w:val="center"/>
              </w:trPr>
              <w:tc>
                <w:tcPr>
                  <w:tcW w:w="1414" w:type="dxa"/>
                  <w:vAlign w:val="center"/>
                </w:tcPr>
                <w:p w14:paraId="5FBA929E" w14:textId="66031EB7" w:rsidR="00E51876" w:rsidRPr="00923C4E" w:rsidRDefault="00E51876" w:rsidP="00E51876">
                  <w:pPr>
                    <w:jc w:val="center"/>
                    <w:rPr>
                      <w:color w:val="FF0000"/>
                      <w:szCs w:val="21"/>
                    </w:rPr>
                  </w:pPr>
                  <w:r w:rsidRPr="00923C4E">
                    <w:rPr>
                      <w:color w:val="FF0000"/>
                      <w:szCs w:val="21"/>
                    </w:rPr>
                    <w:t>30</w:t>
                  </w:r>
                </w:p>
              </w:tc>
              <w:tc>
                <w:tcPr>
                  <w:tcW w:w="1480" w:type="dxa"/>
                  <w:vAlign w:val="center"/>
                </w:tcPr>
                <w:p w14:paraId="13979B6E" w14:textId="77777777" w:rsidR="00E51876" w:rsidRPr="00923C4E" w:rsidRDefault="00E51876" w:rsidP="00E51876">
                  <w:pPr>
                    <w:jc w:val="center"/>
                    <w:rPr>
                      <w:color w:val="FF0000"/>
                      <w:szCs w:val="21"/>
                    </w:rPr>
                  </w:pPr>
                  <w:r w:rsidRPr="00923C4E">
                    <w:rPr>
                      <w:rFonts w:hint="eastAsia"/>
                      <w:color w:val="FF0000"/>
                      <w:szCs w:val="21"/>
                    </w:rPr>
                    <w:t>端盖</w:t>
                  </w:r>
                </w:p>
              </w:tc>
              <w:tc>
                <w:tcPr>
                  <w:tcW w:w="1331" w:type="dxa"/>
                  <w:vAlign w:val="center"/>
                </w:tcPr>
                <w:p w14:paraId="3A32913F" w14:textId="77777777" w:rsidR="00E51876" w:rsidRPr="00923C4E" w:rsidRDefault="00E51876" w:rsidP="00E51876">
                  <w:pPr>
                    <w:jc w:val="center"/>
                    <w:rPr>
                      <w:color w:val="FF0000"/>
                      <w:szCs w:val="21"/>
                    </w:rPr>
                  </w:pPr>
                  <w:r w:rsidRPr="00923C4E">
                    <w:rPr>
                      <w:color w:val="FF0000"/>
                      <w:szCs w:val="21"/>
                    </w:rPr>
                    <w:t>套</w:t>
                  </w:r>
                  <w:r w:rsidRPr="00923C4E">
                    <w:rPr>
                      <w:color w:val="FF0000"/>
                      <w:szCs w:val="21"/>
                    </w:rPr>
                    <w:t>/</w:t>
                  </w:r>
                  <w:r w:rsidRPr="00923C4E">
                    <w:rPr>
                      <w:color w:val="FF0000"/>
                      <w:szCs w:val="21"/>
                    </w:rPr>
                    <w:t>年</w:t>
                  </w:r>
                </w:p>
              </w:tc>
              <w:tc>
                <w:tcPr>
                  <w:tcW w:w="1553" w:type="dxa"/>
                  <w:vAlign w:val="center"/>
                </w:tcPr>
                <w:p w14:paraId="40FADFE6" w14:textId="77777777" w:rsidR="00E51876" w:rsidRPr="00923C4E" w:rsidRDefault="00E51876" w:rsidP="00E51876">
                  <w:pPr>
                    <w:adjustRightInd w:val="0"/>
                    <w:jc w:val="center"/>
                    <w:textAlignment w:val="baseline"/>
                    <w:rPr>
                      <w:bCs/>
                      <w:color w:val="FF0000"/>
                      <w:szCs w:val="21"/>
                    </w:rPr>
                  </w:pPr>
                  <w:r w:rsidRPr="00923C4E">
                    <w:rPr>
                      <w:rFonts w:hint="eastAsia"/>
                      <w:bCs/>
                      <w:color w:val="FF0000"/>
                      <w:szCs w:val="21"/>
                    </w:rPr>
                    <w:t>1</w:t>
                  </w:r>
                  <w:r w:rsidRPr="00923C4E">
                    <w:rPr>
                      <w:bCs/>
                      <w:color w:val="FF0000"/>
                      <w:szCs w:val="21"/>
                    </w:rPr>
                    <w:t>8000</w:t>
                  </w:r>
                </w:p>
              </w:tc>
              <w:tc>
                <w:tcPr>
                  <w:tcW w:w="2104" w:type="dxa"/>
                  <w:vAlign w:val="center"/>
                </w:tcPr>
                <w:p w14:paraId="736C555D" w14:textId="08BC5A33" w:rsidR="00E51876" w:rsidRPr="00923C4E" w:rsidRDefault="00E51876" w:rsidP="00E51876">
                  <w:pPr>
                    <w:jc w:val="center"/>
                    <w:rPr>
                      <w:color w:val="FF0000"/>
                      <w:szCs w:val="21"/>
                    </w:rPr>
                  </w:pPr>
                  <w:r w:rsidRPr="00923C4E">
                    <w:rPr>
                      <w:rFonts w:hint="eastAsia"/>
                      <w:bCs/>
                      <w:color w:val="FF0000"/>
                      <w:szCs w:val="21"/>
                    </w:rPr>
                    <w:t>气室，外购的成品</w:t>
                  </w:r>
                </w:p>
              </w:tc>
            </w:tr>
            <w:tr w:rsidR="00E51876" w:rsidRPr="00923C4E" w14:paraId="3E2EAFD2" w14:textId="77777777" w:rsidTr="00BA0601">
              <w:trPr>
                <w:trHeight w:val="438"/>
                <w:jc w:val="center"/>
              </w:trPr>
              <w:tc>
                <w:tcPr>
                  <w:tcW w:w="1414" w:type="dxa"/>
                  <w:vAlign w:val="center"/>
                </w:tcPr>
                <w:p w14:paraId="7A1FC1D3" w14:textId="3BDF2A24" w:rsidR="00E51876" w:rsidRPr="00923C4E" w:rsidRDefault="00E51876" w:rsidP="00E51876">
                  <w:pPr>
                    <w:jc w:val="center"/>
                    <w:rPr>
                      <w:color w:val="FF0000"/>
                      <w:szCs w:val="21"/>
                    </w:rPr>
                  </w:pPr>
                  <w:r w:rsidRPr="00923C4E">
                    <w:rPr>
                      <w:color w:val="FF0000"/>
                      <w:szCs w:val="21"/>
                    </w:rPr>
                    <w:t>31</w:t>
                  </w:r>
                </w:p>
              </w:tc>
              <w:tc>
                <w:tcPr>
                  <w:tcW w:w="1480" w:type="dxa"/>
                  <w:vAlign w:val="center"/>
                </w:tcPr>
                <w:p w14:paraId="2F5BBC15" w14:textId="77777777" w:rsidR="00E51876" w:rsidRPr="00923C4E" w:rsidRDefault="00E51876" w:rsidP="00E51876">
                  <w:pPr>
                    <w:jc w:val="center"/>
                    <w:rPr>
                      <w:color w:val="FF0000"/>
                      <w:szCs w:val="21"/>
                    </w:rPr>
                  </w:pPr>
                  <w:r w:rsidRPr="00923C4E">
                    <w:rPr>
                      <w:bCs/>
                      <w:color w:val="FF0000"/>
                      <w:szCs w:val="21"/>
                    </w:rPr>
                    <w:t>膜片总成</w:t>
                  </w:r>
                </w:p>
              </w:tc>
              <w:tc>
                <w:tcPr>
                  <w:tcW w:w="1331" w:type="dxa"/>
                  <w:vAlign w:val="center"/>
                </w:tcPr>
                <w:p w14:paraId="6D4B31FD" w14:textId="77777777" w:rsidR="00E51876" w:rsidRPr="00923C4E" w:rsidRDefault="00E51876" w:rsidP="00E51876">
                  <w:pPr>
                    <w:jc w:val="center"/>
                    <w:rPr>
                      <w:color w:val="FF0000"/>
                      <w:szCs w:val="21"/>
                    </w:rPr>
                  </w:pPr>
                  <w:r w:rsidRPr="00923C4E">
                    <w:rPr>
                      <w:color w:val="FF0000"/>
                      <w:szCs w:val="21"/>
                    </w:rPr>
                    <w:t>套</w:t>
                  </w:r>
                  <w:r w:rsidRPr="00923C4E">
                    <w:rPr>
                      <w:color w:val="FF0000"/>
                      <w:szCs w:val="21"/>
                    </w:rPr>
                    <w:t>/</w:t>
                  </w:r>
                  <w:r w:rsidRPr="00923C4E">
                    <w:rPr>
                      <w:color w:val="FF0000"/>
                      <w:szCs w:val="21"/>
                    </w:rPr>
                    <w:t>年</w:t>
                  </w:r>
                </w:p>
              </w:tc>
              <w:tc>
                <w:tcPr>
                  <w:tcW w:w="1553" w:type="dxa"/>
                  <w:vAlign w:val="center"/>
                </w:tcPr>
                <w:p w14:paraId="78C9B83C" w14:textId="77777777" w:rsidR="00E51876" w:rsidRPr="00923C4E" w:rsidRDefault="00E51876" w:rsidP="00E51876">
                  <w:pPr>
                    <w:adjustRightInd w:val="0"/>
                    <w:jc w:val="center"/>
                    <w:textAlignment w:val="baseline"/>
                    <w:rPr>
                      <w:bCs/>
                      <w:color w:val="FF0000"/>
                      <w:szCs w:val="21"/>
                    </w:rPr>
                  </w:pPr>
                  <w:r w:rsidRPr="00923C4E">
                    <w:rPr>
                      <w:rFonts w:hint="eastAsia"/>
                      <w:bCs/>
                      <w:color w:val="FF0000"/>
                      <w:szCs w:val="21"/>
                    </w:rPr>
                    <w:t>1</w:t>
                  </w:r>
                  <w:r w:rsidRPr="00923C4E">
                    <w:rPr>
                      <w:bCs/>
                      <w:color w:val="FF0000"/>
                      <w:szCs w:val="21"/>
                    </w:rPr>
                    <w:t>8000</w:t>
                  </w:r>
                </w:p>
              </w:tc>
              <w:tc>
                <w:tcPr>
                  <w:tcW w:w="2104" w:type="dxa"/>
                  <w:vAlign w:val="center"/>
                </w:tcPr>
                <w:p w14:paraId="6DADC36A" w14:textId="05A4E7BF" w:rsidR="00E51876" w:rsidRPr="00923C4E" w:rsidRDefault="00E51876" w:rsidP="00E51876">
                  <w:pPr>
                    <w:jc w:val="center"/>
                    <w:rPr>
                      <w:color w:val="FF0000"/>
                      <w:szCs w:val="21"/>
                    </w:rPr>
                  </w:pPr>
                  <w:r w:rsidRPr="00923C4E">
                    <w:rPr>
                      <w:rFonts w:hint="eastAsia"/>
                      <w:bCs/>
                      <w:color w:val="FF0000"/>
                      <w:szCs w:val="21"/>
                    </w:rPr>
                    <w:t>气室，外购的成品</w:t>
                  </w:r>
                </w:p>
              </w:tc>
            </w:tr>
            <w:tr w:rsidR="00E51876" w:rsidRPr="00923C4E" w14:paraId="0A88399E" w14:textId="77777777" w:rsidTr="00BA0601">
              <w:trPr>
                <w:trHeight w:val="438"/>
                <w:jc w:val="center"/>
              </w:trPr>
              <w:tc>
                <w:tcPr>
                  <w:tcW w:w="1414" w:type="dxa"/>
                  <w:vAlign w:val="center"/>
                </w:tcPr>
                <w:p w14:paraId="201BDDF0" w14:textId="3FCE6E16" w:rsidR="00E51876" w:rsidRPr="00923C4E" w:rsidRDefault="00E51876" w:rsidP="00E51876">
                  <w:pPr>
                    <w:jc w:val="center"/>
                    <w:rPr>
                      <w:color w:val="FF0000"/>
                      <w:szCs w:val="21"/>
                    </w:rPr>
                  </w:pPr>
                  <w:r w:rsidRPr="00923C4E">
                    <w:rPr>
                      <w:color w:val="FF0000"/>
                      <w:szCs w:val="21"/>
                    </w:rPr>
                    <w:t>32</w:t>
                  </w:r>
                </w:p>
              </w:tc>
              <w:tc>
                <w:tcPr>
                  <w:tcW w:w="1480" w:type="dxa"/>
                  <w:vAlign w:val="center"/>
                </w:tcPr>
                <w:p w14:paraId="681E0113" w14:textId="77777777" w:rsidR="00E51876" w:rsidRPr="00923C4E" w:rsidRDefault="00E51876" w:rsidP="00E51876">
                  <w:pPr>
                    <w:jc w:val="center"/>
                    <w:rPr>
                      <w:color w:val="FF0000"/>
                      <w:szCs w:val="21"/>
                    </w:rPr>
                  </w:pPr>
                  <w:r w:rsidRPr="00923C4E">
                    <w:rPr>
                      <w:bCs/>
                      <w:color w:val="FF0000"/>
                      <w:szCs w:val="21"/>
                    </w:rPr>
                    <w:t>推杆</w:t>
                  </w:r>
                </w:p>
              </w:tc>
              <w:tc>
                <w:tcPr>
                  <w:tcW w:w="1331" w:type="dxa"/>
                  <w:vAlign w:val="center"/>
                </w:tcPr>
                <w:p w14:paraId="621C1B47" w14:textId="77777777" w:rsidR="00E51876" w:rsidRPr="00923C4E" w:rsidRDefault="00E51876" w:rsidP="00E51876">
                  <w:pPr>
                    <w:jc w:val="center"/>
                    <w:rPr>
                      <w:color w:val="FF0000"/>
                      <w:szCs w:val="21"/>
                    </w:rPr>
                  </w:pPr>
                  <w:r w:rsidRPr="00923C4E">
                    <w:rPr>
                      <w:color w:val="FF0000"/>
                      <w:szCs w:val="21"/>
                    </w:rPr>
                    <w:t>套</w:t>
                  </w:r>
                  <w:r w:rsidRPr="00923C4E">
                    <w:rPr>
                      <w:color w:val="FF0000"/>
                      <w:szCs w:val="21"/>
                    </w:rPr>
                    <w:t>/</w:t>
                  </w:r>
                  <w:r w:rsidRPr="00923C4E">
                    <w:rPr>
                      <w:color w:val="FF0000"/>
                      <w:szCs w:val="21"/>
                    </w:rPr>
                    <w:t>年</w:t>
                  </w:r>
                </w:p>
              </w:tc>
              <w:tc>
                <w:tcPr>
                  <w:tcW w:w="1553" w:type="dxa"/>
                  <w:vAlign w:val="center"/>
                </w:tcPr>
                <w:p w14:paraId="6B4F69C7" w14:textId="77777777" w:rsidR="00E51876" w:rsidRPr="00923C4E" w:rsidRDefault="00E51876" w:rsidP="00E51876">
                  <w:pPr>
                    <w:adjustRightInd w:val="0"/>
                    <w:jc w:val="center"/>
                    <w:textAlignment w:val="baseline"/>
                    <w:rPr>
                      <w:bCs/>
                      <w:color w:val="FF0000"/>
                      <w:szCs w:val="21"/>
                    </w:rPr>
                  </w:pPr>
                  <w:r w:rsidRPr="00923C4E">
                    <w:rPr>
                      <w:rFonts w:hint="eastAsia"/>
                      <w:bCs/>
                      <w:color w:val="FF0000"/>
                      <w:szCs w:val="21"/>
                    </w:rPr>
                    <w:t>1</w:t>
                  </w:r>
                  <w:r w:rsidRPr="00923C4E">
                    <w:rPr>
                      <w:bCs/>
                      <w:color w:val="FF0000"/>
                      <w:szCs w:val="21"/>
                    </w:rPr>
                    <w:t>8000</w:t>
                  </w:r>
                </w:p>
              </w:tc>
              <w:tc>
                <w:tcPr>
                  <w:tcW w:w="2104" w:type="dxa"/>
                  <w:vAlign w:val="center"/>
                </w:tcPr>
                <w:p w14:paraId="6099E237" w14:textId="23890021" w:rsidR="00E51876" w:rsidRPr="00923C4E" w:rsidRDefault="00E51876" w:rsidP="00E51876">
                  <w:pPr>
                    <w:jc w:val="center"/>
                    <w:rPr>
                      <w:color w:val="FF0000"/>
                      <w:szCs w:val="21"/>
                    </w:rPr>
                  </w:pPr>
                  <w:r w:rsidRPr="00923C4E">
                    <w:rPr>
                      <w:rFonts w:hint="eastAsia"/>
                      <w:bCs/>
                      <w:color w:val="FF0000"/>
                      <w:szCs w:val="21"/>
                    </w:rPr>
                    <w:t>气室，外购的成品</w:t>
                  </w:r>
                </w:p>
              </w:tc>
            </w:tr>
            <w:tr w:rsidR="00E51876" w:rsidRPr="00923C4E" w14:paraId="162295D2" w14:textId="77777777" w:rsidTr="00BA0601">
              <w:trPr>
                <w:trHeight w:val="438"/>
                <w:jc w:val="center"/>
              </w:trPr>
              <w:tc>
                <w:tcPr>
                  <w:tcW w:w="1414" w:type="dxa"/>
                  <w:vAlign w:val="center"/>
                </w:tcPr>
                <w:p w14:paraId="27170983" w14:textId="68DB0027" w:rsidR="00E51876" w:rsidRPr="00923C4E" w:rsidRDefault="00E51876" w:rsidP="00E51876">
                  <w:pPr>
                    <w:jc w:val="center"/>
                    <w:rPr>
                      <w:color w:val="FF0000"/>
                      <w:szCs w:val="21"/>
                    </w:rPr>
                  </w:pPr>
                  <w:r w:rsidRPr="00923C4E">
                    <w:rPr>
                      <w:color w:val="FF0000"/>
                      <w:szCs w:val="21"/>
                    </w:rPr>
                    <w:t>33</w:t>
                  </w:r>
                </w:p>
              </w:tc>
              <w:tc>
                <w:tcPr>
                  <w:tcW w:w="1480" w:type="dxa"/>
                  <w:vAlign w:val="center"/>
                </w:tcPr>
                <w:p w14:paraId="39D4B963" w14:textId="77777777" w:rsidR="00E51876" w:rsidRPr="00923C4E" w:rsidRDefault="00E51876" w:rsidP="00E51876">
                  <w:pPr>
                    <w:jc w:val="center"/>
                    <w:rPr>
                      <w:color w:val="FF0000"/>
                      <w:szCs w:val="21"/>
                    </w:rPr>
                  </w:pPr>
                  <w:r w:rsidRPr="00923C4E">
                    <w:rPr>
                      <w:bCs/>
                      <w:color w:val="FF0000"/>
                      <w:szCs w:val="21"/>
                    </w:rPr>
                    <w:t>弹簧</w:t>
                  </w:r>
                </w:p>
              </w:tc>
              <w:tc>
                <w:tcPr>
                  <w:tcW w:w="1331" w:type="dxa"/>
                  <w:vAlign w:val="center"/>
                </w:tcPr>
                <w:p w14:paraId="30D8D9CA" w14:textId="77777777" w:rsidR="00E51876" w:rsidRPr="00923C4E" w:rsidRDefault="00E51876" w:rsidP="00E51876">
                  <w:pPr>
                    <w:jc w:val="center"/>
                    <w:rPr>
                      <w:color w:val="FF0000"/>
                      <w:szCs w:val="21"/>
                    </w:rPr>
                  </w:pPr>
                  <w:r w:rsidRPr="00923C4E">
                    <w:rPr>
                      <w:color w:val="FF0000"/>
                      <w:szCs w:val="21"/>
                    </w:rPr>
                    <w:t>套</w:t>
                  </w:r>
                  <w:r w:rsidRPr="00923C4E">
                    <w:rPr>
                      <w:color w:val="FF0000"/>
                      <w:szCs w:val="21"/>
                    </w:rPr>
                    <w:t>/</w:t>
                  </w:r>
                  <w:r w:rsidRPr="00923C4E">
                    <w:rPr>
                      <w:color w:val="FF0000"/>
                      <w:szCs w:val="21"/>
                    </w:rPr>
                    <w:t>年</w:t>
                  </w:r>
                </w:p>
              </w:tc>
              <w:tc>
                <w:tcPr>
                  <w:tcW w:w="1553" w:type="dxa"/>
                  <w:vAlign w:val="center"/>
                </w:tcPr>
                <w:p w14:paraId="0A27F786" w14:textId="77777777" w:rsidR="00E51876" w:rsidRPr="00923C4E" w:rsidRDefault="00E51876" w:rsidP="00E51876">
                  <w:pPr>
                    <w:adjustRightInd w:val="0"/>
                    <w:jc w:val="center"/>
                    <w:textAlignment w:val="baseline"/>
                    <w:rPr>
                      <w:bCs/>
                      <w:color w:val="FF0000"/>
                      <w:szCs w:val="21"/>
                    </w:rPr>
                  </w:pPr>
                  <w:r w:rsidRPr="00923C4E">
                    <w:rPr>
                      <w:rFonts w:hint="eastAsia"/>
                      <w:bCs/>
                      <w:color w:val="FF0000"/>
                      <w:szCs w:val="21"/>
                    </w:rPr>
                    <w:t>1</w:t>
                  </w:r>
                  <w:r w:rsidRPr="00923C4E">
                    <w:rPr>
                      <w:bCs/>
                      <w:color w:val="FF0000"/>
                      <w:szCs w:val="21"/>
                    </w:rPr>
                    <w:t>8000</w:t>
                  </w:r>
                </w:p>
              </w:tc>
              <w:tc>
                <w:tcPr>
                  <w:tcW w:w="2104" w:type="dxa"/>
                  <w:vAlign w:val="center"/>
                </w:tcPr>
                <w:p w14:paraId="3A4F7AB0" w14:textId="1CAD3FDA" w:rsidR="00E51876" w:rsidRPr="00923C4E" w:rsidRDefault="00E51876" w:rsidP="00E51876">
                  <w:pPr>
                    <w:jc w:val="center"/>
                    <w:rPr>
                      <w:color w:val="FF0000"/>
                      <w:szCs w:val="21"/>
                    </w:rPr>
                  </w:pPr>
                  <w:r w:rsidRPr="00923C4E">
                    <w:rPr>
                      <w:rFonts w:hint="eastAsia"/>
                      <w:bCs/>
                      <w:color w:val="FF0000"/>
                      <w:szCs w:val="21"/>
                    </w:rPr>
                    <w:t>气室，外购的成品</w:t>
                  </w:r>
                </w:p>
              </w:tc>
            </w:tr>
            <w:tr w:rsidR="00E51876" w:rsidRPr="00923C4E" w14:paraId="0603F361" w14:textId="77777777">
              <w:trPr>
                <w:trHeight w:val="438"/>
                <w:jc w:val="center"/>
              </w:trPr>
              <w:tc>
                <w:tcPr>
                  <w:tcW w:w="1414" w:type="dxa"/>
                  <w:vAlign w:val="center"/>
                </w:tcPr>
                <w:p w14:paraId="47DA51A3" w14:textId="3AD7C128" w:rsidR="00E51876" w:rsidRPr="00923C4E" w:rsidRDefault="00E51876" w:rsidP="00E51876">
                  <w:pPr>
                    <w:jc w:val="center"/>
                    <w:rPr>
                      <w:color w:val="FF0000"/>
                      <w:szCs w:val="21"/>
                    </w:rPr>
                  </w:pPr>
                  <w:r w:rsidRPr="00923C4E">
                    <w:rPr>
                      <w:color w:val="FF0000"/>
                      <w:szCs w:val="21"/>
                    </w:rPr>
                    <w:t>34</w:t>
                  </w:r>
                </w:p>
              </w:tc>
              <w:tc>
                <w:tcPr>
                  <w:tcW w:w="1480" w:type="dxa"/>
                  <w:vAlign w:val="center"/>
                </w:tcPr>
                <w:p w14:paraId="1D7AA479" w14:textId="77777777" w:rsidR="00E51876" w:rsidRPr="00923C4E" w:rsidRDefault="00E51876" w:rsidP="00E51876">
                  <w:pPr>
                    <w:jc w:val="center"/>
                    <w:rPr>
                      <w:color w:val="FF0000"/>
                      <w:szCs w:val="21"/>
                    </w:rPr>
                  </w:pPr>
                  <w:r w:rsidRPr="00923C4E">
                    <w:rPr>
                      <w:color w:val="FF0000"/>
                      <w:szCs w:val="21"/>
                    </w:rPr>
                    <w:t>切削液</w:t>
                  </w:r>
                </w:p>
              </w:tc>
              <w:tc>
                <w:tcPr>
                  <w:tcW w:w="1331" w:type="dxa"/>
                  <w:vAlign w:val="center"/>
                </w:tcPr>
                <w:p w14:paraId="050469A9" w14:textId="77777777" w:rsidR="00E51876" w:rsidRPr="00923C4E" w:rsidRDefault="00E51876" w:rsidP="00E51876">
                  <w:pPr>
                    <w:jc w:val="center"/>
                    <w:rPr>
                      <w:color w:val="FF0000"/>
                      <w:szCs w:val="21"/>
                    </w:rPr>
                  </w:pPr>
                  <w:r w:rsidRPr="00923C4E">
                    <w:rPr>
                      <w:color w:val="FF0000"/>
                      <w:szCs w:val="21"/>
                    </w:rPr>
                    <w:t>t/a</w:t>
                  </w:r>
                </w:p>
              </w:tc>
              <w:tc>
                <w:tcPr>
                  <w:tcW w:w="1553" w:type="dxa"/>
                  <w:vAlign w:val="center"/>
                </w:tcPr>
                <w:p w14:paraId="1556389C" w14:textId="77777777" w:rsidR="00E51876" w:rsidRPr="00923C4E" w:rsidRDefault="00E51876" w:rsidP="00E51876">
                  <w:pPr>
                    <w:adjustRightInd w:val="0"/>
                    <w:jc w:val="center"/>
                    <w:textAlignment w:val="baseline"/>
                    <w:rPr>
                      <w:bCs/>
                      <w:color w:val="FF0000"/>
                      <w:szCs w:val="21"/>
                    </w:rPr>
                  </w:pPr>
                  <w:r w:rsidRPr="00923C4E">
                    <w:rPr>
                      <w:rFonts w:hint="eastAsia"/>
                      <w:bCs/>
                      <w:color w:val="FF0000"/>
                      <w:szCs w:val="21"/>
                    </w:rPr>
                    <w:t>0</w:t>
                  </w:r>
                  <w:r w:rsidRPr="00923C4E">
                    <w:rPr>
                      <w:bCs/>
                      <w:color w:val="FF0000"/>
                      <w:szCs w:val="21"/>
                    </w:rPr>
                    <w:t>.1</w:t>
                  </w:r>
                </w:p>
              </w:tc>
              <w:tc>
                <w:tcPr>
                  <w:tcW w:w="2104" w:type="dxa"/>
                  <w:vAlign w:val="center"/>
                </w:tcPr>
                <w:p w14:paraId="27C685B3" w14:textId="77777777" w:rsidR="00E51876" w:rsidRPr="00923C4E" w:rsidRDefault="00E51876" w:rsidP="00E51876">
                  <w:pPr>
                    <w:jc w:val="center"/>
                    <w:rPr>
                      <w:color w:val="FF0000"/>
                      <w:szCs w:val="21"/>
                    </w:rPr>
                  </w:pPr>
                  <w:r w:rsidRPr="00923C4E">
                    <w:rPr>
                      <w:rFonts w:hint="eastAsia"/>
                      <w:color w:val="FF0000"/>
                      <w:szCs w:val="21"/>
                    </w:rPr>
                    <w:t>公用</w:t>
                  </w:r>
                </w:p>
              </w:tc>
            </w:tr>
            <w:tr w:rsidR="00E51876" w:rsidRPr="00923C4E" w14:paraId="7D7AFD3E" w14:textId="77777777">
              <w:trPr>
                <w:trHeight w:val="438"/>
                <w:jc w:val="center"/>
              </w:trPr>
              <w:tc>
                <w:tcPr>
                  <w:tcW w:w="1414" w:type="dxa"/>
                  <w:vAlign w:val="center"/>
                </w:tcPr>
                <w:p w14:paraId="609C916D" w14:textId="38BED0FF" w:rsidR="00E51876" w:rsidRPr="00923C4E" w:rsidRDefault="00E51876" w:rsidP="00E51876">
                  <w:pPr>
                    <w:jc w:val="center"/>
                    <w:rPr>
                      <w:color w:val="FF0000"/>
                      <w:szCs w:val="21"/>
                    </w:rPr>
                  </w:pPr>
                  <w:r w:rsidRPr="00923C4E">
                    <w:rPr>
                      <w:color w:val="FF0000"/>
                      <w:szCs w:val="21"/>
                    </w:rPr>
                    <w:t>35</w:t>
                  </w:r>
                </w:p>
              </w:tc>
              <w:tc>
                <w:tcPr>
                  <w:tcW w:w="1480" w:type="dxa"/>
                  <w:vAlign w:val="center"/>
                </w:tcPr>
                <w:p w14:paraId="7183DD7C" w14:textId="77777777" w:rsidR="00E51876" w:rsidRPr="00923C4E" w:rsidRDefault="00E51876" w:rsidP="00E51876">
                  <w:pPr>
                    <w:jc w:val="center"/>
                    <w:rPr>
                      <w:color w:val="FF0000"/>
                      <w:szCs w:val="21"/>
                    </w:rPr>
                  </w:pPr>
                  <w:r w:rsidRPr="00923C4E">
                    <w:rPr>
                      <w:rFonts w:hint="eastAsia"/>
                      <w:color w:val="FF0000"/>
                      <w:szCs w:val="21"/>
                    </w:rPr>
                    <w:t>润滑油</w:t>
                  </w:r>
                </w:p>
              </w:tc>
              <w:tc>
                <w:tcPr>
                  <w:tcW w:w="1331" w:type="dxa"/>
                  <w:vAlign w:val="center"/>
                </w:tcPr>
                <w:p w14:paraId="6AD4C48C" w14:textId="77777777" w:rsidR="00E51876" w:rsidRPr="00923C4E" w:rsidRDefault="00E51876" w:rsidP="00E51876">
                  <w:pPr>
                    <w:jc w:val="center"/>
                    <w:rPr>
                      <w:color w:val="FF0000"/>
                      <w:szCs w:val="21"/>
                    </w:rPr>
                  </w:pPr>
                  <w:r w:rsidRPr="00923C4E">
                    <w:rPr>
                      <w:rFonts w:hint="eastAsia"/>
                      <w:color w:val="FF0000"/>
                      <w:szCs w:val="21"/>
                    </w:rPr>
                    <w:t>t/a</w:t>
                  </w:r>
                </w:p>
              </w:tc>
              <w:tc>
                <w:tcPr>
                  <w:tcW w:w="1553" w:type="dxa"/>
                  <w:vAlign w:val="center"/>
                </w:tcPr>
                <w:p w14:paraId="7F851B47" w14:textId="77777777" w:rsidR="00E51876" w:rsidRPr="00923C4E" w:rsidRDefault="00E51876" w:rsidP="00E51876">
                  <w:pPr>
                    <w:adjustRightInd w:val="0"/>
                    <w:jc w:val="center"/>
                    <w:textAlignment w:val="baseline"/>
                    <w:rPr>
                      <w:bCs/>
                      <w:color w:val="FF0000"/>
                      <w:szCs w:val="21"/>
                    </w:rPr>
                  </w:pPr>
                  <w:r w:rsidRPr="00923C4E">
                    <w:rPr>
                      <w:rFonts w:hint="eastAsia"/>
                      <w:bCs/>
                      <w:color w:val="FF0000"/>
                      <w:szCs w:val="21"/>
                    </w:rPr>
                    <w:t>0</w:t>
                  </w:r>
                  <w:r w:rsidRPr="00923C4E">
                    <w:rPr>
                      <w:bCs/>
                      <w:color w:val="FF0000"/>
                      <w:szCs w:val="21"/>
                    </w:rPr>
                    <w:t>.1</w:t>
                  </w:r>
                </w:p>
              </w:tc>
              <w:tc>
                <w:tcPr>
                  <w:tcW w:w="2104" w:type="dxa"/>
                  <w:vAlign w:val="center"/>
                </w:tcPr>
                <w:p w14:paraId="30746CB4" w14:textId="77777777" w:rsidR="00E51876" w:rsidRPr="00923C4E" w:rsidRDefault="00E51876" w:rsidP="00E51876">
                  <w:pPr>
                    <w:jc w:val="center"/>
                    <w:rPr>
                      <w:color w:val="FF0000"/>
                      <w:szCs w:val="21"/>
                    </w:rPr>
                  </w:pPr>
                  <w:r w:rsidRPr="00923C4E">
                    <w:rPr>
                      <w:rFonts w:hint="eastAsia"/>
                      <w:color w:val="FF0000"/>
                      <w:szCs w:val="21"/>
                    </w:rPr>
                    <w:t>公用</w:t>
                  </w:r>
                </w:p>
              </w:tc>
            </w:tr>
            <w:tr w:rsidR="00E51876" w:rsidRPr="00923C4E" w14:paraId="03F84EE2" w14:textId="77777777">
              <w:trPr>
                <w:trHeight w:val="438"/>
                <w:jc w:val="center"/>
              </w:trPr>
              <w:tc>
                <w:tcPr>
                  <w:tcW w:w="1414" w:type="dxa"/>
                  <w:vAlign w:val="center"/>
                </w:tcPr>
                <w:p w14:paraId="72523B24" w14:textId="2B81F29F" w:rsidR="00E51876" w:rsidRPr="00923C4E" w:rsidRDefault="00E51876" w:rsidP="00E51876">
                  <w:pPr>
                    <w:jc w:val="center"/>
                    <w:rPr>
                      <w:color w:val="FF0000"/>
                      <w:szCs w:val="21"/>
                    </w:rPr>
                  </w:pPr>
                  <w:r>
                    <w:rPr>
                      <w:rFonts w:hint="eastAsia"/>
                      <w:color w:val="FF0000"/>
                      <w:szCs w:val="21"/>
                    </w:rPr>
                    <w:t>3</w:t>
                  </w:r>
                  <w:r>
                    <w:rPr>
                      <w:color w:val="FF0000"/>
                      <w:szCs w:val="21"/>
                    </w:rPr>
                    <w:t>6</w:t>
                  </w:r>
                </w:p>
              </w:tc>
              <w:tc>
                <w:tcPr>
                  <w:tcW w:w="1480" w:type="dxa"/>
                  <w:vAlign w:val="center"/>
                </w:tcPr>
                <w:p w14:paraId="57B3CB96" w14:textId="77777777" w:rsidR="00E51876" w:rsidRPr="00923C4E" w:rsidRDefault="00E51876" w:rsidP="00E51876">
                  <w:pPr>
                    <w:jc w:val="center"/>
                    <w:rPr>
                      <w:color w:val="FF0000"/>
                      <w:szCs w:val="21"/>
                    </w:rPr>
                  </w:pPr>
                  <w:r w:rsidRPr="00923C4E">
                    <w:rPr>
                      <w:color w:val="FF0000"/>
                      <w:szCs w:val="21"/>
                    </w:rPr>
                    <w:t>液压油</w:t>
                  </w:r>
                </w:p>
              </w:tc>
              <w:tc>
                <w:tcPr>
                  <w:tcW w:w="1331" w:type="dxa"/>
                  <w:vAlign w:val="center"/>
                </w:tcPr>
                <w:p w14:paraId="27962EE8" w14:textId="77777777" w:rsidR="00E51876" w:rsidRPr="00923C4E" w:rsidRDefault="00E51876" w:rsidP="00E51876">
                  <w:pPr>
                    <w:jc w:val="center"/>
                    <w:rPr>
                      <w:color w:val="FF0000"/>
                      <w:szCs w:val="21"/>
                    </w:rPr>
                  </w:pPr>
                  <w:r w:rsidRPr="00923C4E">
                    <w:rPr>
                      <w:color w:val="FF0000"/>
                      <w:szCs w:val="21"/>
                    </w:rPr>
                    <w:t>t/a</w:t>
                  </w:r>
                </w:p>
              </w:tc>
              <w:tc>
                <w:tcPr>
                  <w:tcW w:w="1553" w:type="dxa"/>
                  <w:vAlign w:val="center"/>
                </w:tcPr>
                <w:p w14:paraId="479245F5" w14:textId="77777777" w:rsidR="00E51876" w:rsidRPr="00923C4E" w:rsidRDefault="00E51876" w:rsidP="00E51876">
                  <w:pPr>
                    <w:adjustRightInd w:val="0"/>
                    <w:jc w:val="center"/>
                    <w:textAlignment w:val="baseline"/>
                    <w:rPr>
                      <w:bCs/>
                      <w:color w:val="FF0000"/>
                      <w:szCs w:val="21"/>
                    </w:rPr>
                  </w:pPr>
                  <w:r w:rsidRPr="00923C4E">
                    <w:rPr>
                      <w:rFonts w:hint="eastAsia"/>
                      <w:bCs/>
                      <w:color w:val="FF0000"/>
                      <w:szCs w:val="21"/>
                    </w:rPr>
                    <w:t>0</w:t>
                  </w:r>
                  <w:r w:rsidRPr="00923C4E">
                    <w:rPr>
                      <w:bCs/>
                      <w:color w:val="FF0000"/>
                      <w:szCs w:val="21"/>
                    </w:rPr>
                    <w:t>.2</w:t>
                  </w:r>
                </w:p>
              </w:tc>
              <w:tc>
                <w:tcPr>
                  <w:tcW w:w="2104" w:type="dxa"/>
                  <w:vAlign w:val="center"/>
                </w:tcPr>
                <w:p w14:paraId="5192B360" w14:textId="77777777" w:rsidR="00E51876" w:rsidRPr="00923C4E" w:rsidRDefault="00E51876" w:rsidP="00E51876">
                  <w:pPr>
                    <w:jc w:val="center"/>
                    <w:rPr>
                      <w:color w:val="FF0000"/>
                      <w:szCs w:val="21"/>
                    </w:rPr>
                  </w:pPr>
                  <w:r w:rsidRPr="00923C4E">
                    <w:rPr>
                      <w:rFonts w:hint="eastAsia"/>
                      <w:color w:val="FF0000"/>
                      <w:szCs w:val="21"/>
                    </w:rPr>
                    <w:t>公用</w:t>
                  </w:r>
                </w:p>
              </w:tc>
            </w:tr>
            <w:tr w:rsidR="00923C4E" w:rsidRPr="00923C4E" w14:paraId="52983DB4" w14:textId="77777777">
              <w:trPr>
                <w:trHeight w:val="438"/>
                <w:jc w:val="center"/>
              </w:trPr>
              <w:tc>
                <w:tcPr>
                  <w:tcW w:w="1414" w:type="dxa"/>
                  <w:vAlign w:val="center"/>
                </w:tcPr>
                <w:p w14:paraId="67F39768" w14:textId="630A2F5B" w:rsidR="00923C4E" w:rsidRPr="00923C4E" w:rsidRDefault="00923C4E">
                  <w:pPr>
                    <w:jc w:val="center"/>
                    <w:rPr>
                      <w:color w:val="FF0000"/>
                      <w:szCs w:val="21"/>
                    </w:rPr>
                  </w:pPr>
                  <w:r>
                    <w:rPr>
                      <w:rFonts w:hint="eastAsia"/>
                      <w:color w:val="FF0000"/>
                      <w:szCs w:val="21"/>
                    </w:rPr>
                    <w:t>3</w:t>
                  </w:r>
                  <w:r w:rsidR="00E51876">
                    <w:rPr>
                      <w:color w:val="FF0000"/>
                      <w:szCs w:val="21"/>
                    </w:rPr>
                    <w:t>7</w:t>
                  </w:r>
                </w:p>
              </w:tc>
              <w:tc>
                <w:tcPr>
                  <w:tcW w:w="1480" w:type="dxa"/>
                  <w:vAlign w:val="center"/>
                </w:tcPr>
                <w:p w14:paraId="07047243" w14:textId="40C7F1FF" w:rsidR="00923C4E" w:rsidRPr="00923C4E" w:rsidRDefault="00923C4E">
                  <w:pPr>
                    <w:jc w:val="center"/>
                    <w:rPr>
                      <w:color w:val="FF0000"/>
                      <w:szCs w:val="21"/>
                    </w:rPr>
                  </w:pPr>
                  <w:r>
                    <w:rPr>
                      <w:rFonts w:hint="eastAsia"/>
                      <w:color w:val="FF0000"/>
                      <w:szCs w:val="21"/>
                    </w:rPr>
                    <w:t>活性炭</w:t>
                  </w:r>
                </w:p>
              </w:tc>
              <w:tc>
                <w:tcPr>
                  <w:tcW w:w="1331" w:type="dxa"/>
                  <w:vAlign w:val="center"/>
                </w:tcPr>
                <w:p w14:paraId="50A02305" w14:textId="3C6CDBD5" w:rsidR="00923C4E" w:rsidRPr="00923C4E" w:rsidRDefault="00923C4E">
                  <w:pPr>
                    <w:jc w:val="center"/>
                    <w:rPr>
                      <w:color w:val="FF0000"/>
                      <w:szCs w:val="21"/>
                    </w:rPr>
                  </w:pPr>
                  <w:r>
                    <w:rPr>
                      <w:rFonts w:hint="eastAsia"/>
                      <w:color w:val="FF0000"/>
                      <w:szCs w:val="21"/>
                    </w:rPr>
                    <w:t>t/a</w:t>
                  </w:r>
                </w:p>
              </w:tc>
              <w:tc>
                <w:tcPr>
                  <w:tcW w:w="1553" w:type="dxa"/>
                  <w:vAlign w:val="center"/>
                </w:tcPr>
                <w:p w14:paraId="2A6C56E0" w14:textId="7E23597F" w:rsidR="00923C4E" w:rsidRPr="00923C4E" w:rsidRDefault="00923C4E">
                  <w:pPr>
                    <w:adjustRightInd w:val="0"/>
                    <w:jc w:val="center"/>
                    <w:textAlignment w:val="baseline"/>
                    <w:rPr>
                      <w:bCs/>
                      <w:color w:val="FF0000"/>
                      <w:szCs w:val="21"/>
                    </w:rPr>
                  </w:pPr>
                  <w:r>
                    <w:rPr>
                      <w:rFonts w:hint="eastAsia"/>
                      <w:bCs/>
                      <w:color w:val="FF0000"/>
                      <w:szCs w:val="21"/>
                    </w:rPr>
                    <w:t>1</w:t>
                  </w:r>
                  <w:r>
                    <w:rPr>
                      <w:bCs/>
                      <w:color w:val="FF0000"/>
                      <w:szCs w:val="21"/>
                    </w:rPr>
                    <w:t>.1</w:t>
                  </w:r>
                </w:p>
              </w:tc>
              <w:tc>
                <w:tcPr>
                  <w:tcW w:w="2104" w:type="dxa"/>
                  <w:vAlign w:val="center"/>
                </w:tcPr>
                <w:p w14:paraId="194DA3F9" w14:textId="18A8D821" w:rsidR="00923C4E" w:rsidRPr="00923C4E" w:rsidRDefault="00923C4E">
                  <w:pPr>
                    <w:jc w:val="center"/>
                    <w:rPr>
                      <w:color w:val="FF0000"/>
                      <w:szCs w:val="21"/>
                    </w:rPr>
                  </w:pPr>
                  <w:r w:rsidRPr="00923C4E">
                    <w:rPr>
                      <w:rFonts w:hint="eastAsia"/>
                      <w:bCs/>
                      <w:color w:val="FF0000"/>
                      <w:szCs w:val="21"/>
                    </w:rPr>
                    <w:t>支架、车桥、拉杆</w:t>
                  </w:r>
                </w:p>
              </w:tc>
            </w:tr>
          </w:tbl>
          <w:p w14:paraId="67F6E1E1" w14:textId="77777777" w:rsidR="00F173B4" w:rsidRPr="00012C73" w:rsidRDefault="00972A18">
            <w:pPr>
              <w:autoSpaceDE w:val="0"/>
              <w:autoSpaceDN w:val="0"/>
              <w:adjustRightInd w:val="0"/>
              <w:spacing w:line="360" w:lineRule="auto"/>
              <w:ind w:firstLine="420"/>
              <w:outlineLvl w:val="2"/>
              <w:rPr>
                <w:color w:val="FF0000"/>
                <w:szCs w:val="21"/>
              </w:rPr>
            </w:pPr>
            <w:r w:rsidRPr="00012C73">
              <w:rPr>
                <w:rFonts w:hint="eastAsia"/>
                <w:b/>
                <w:bCs/>
                <w:color w:val="FF0000"/>
                <w:szCs w:val="21"/>
              </w:rPr>
              <w:t>水性切削液</w:t>
            </w:r>
            <w:r w:rsidRPr="00012C73">
              <w:rPr>
                <w:rFonts w:hint="eastAsia"/>
                <w:b/>
                <w:color w:val="FF0000"/>
                <w:szCs w:val="21"/>
              </w:rPr>
              <w:t>：</w:t>
            </w:r>
            <w:r w:rsidRPr="00012C73">
              <w:rPr>
                <w:rFonts w:hint="eastAsia"/>
                <w:color w:val="FF0000"/>
                <w:szCs w:val="21"/>
              </w:rPr>
              <w:t>本项目使用的切削液是仅以有机脂肪酸作为基础的水溶性切削液，主要成分为有机脂肪酸、防锈剂、有色金属腐蚀钝化剂、消泡剂等，使用时需与水以</w:t>
            </w:r>
            <w:r w:rsidRPr="00012C73">
              <w:rPr>
                <w:rFonts w:hint="eastAsia"/>
                <w:color w:val="FF0000"/>
                <w:szCs w:val="21"/>
              </w:rPr>
              <w:t>1:20</w:t>
            </w:r>
            <w:r w:rsidRPr="00012C73">
              <w:rPr>
                <w:rFonts w:hint="eastAsia"/>
                <w:color w:val="FF0000"/>
                <w:szCs w:val="21"/>
              </w:rPr>
              <w:t>的比</w:t>
            </w:r>
            <w:r w:rsidRPr="00012C73">
              <w:rPr>
                <w:rFonts w:hint="eastAsia"/>
                <w:color w:val="FF0000"/>
                <w:szCs w:val="21"/>
              </w:rPr>
              <w:lastRenderedPageBreak/>
              <w:t>例进行稀释，主要用于金属加工工件降温冷却、润滑和防锈。本项目拟采用的切削液为</w:t>
            </w:r>
            <w:r w:rsidRPr="00012C73">
              <w:rPr>
                <w:rFonts w:hint="eastAsia"/>
                <w:color w:val="FF0000"/>
                <w:szCs w:val="21"/>
              </w:rPr>
              <w:t>VOCs</w:t>
            </w:r>
            <w:r w:rsidRPr="00012C73">
              <w:rPr>
                <w:rFonts w:hint="eastAsia"/>
                <w:color w:val="FF0000"/>
                <w:szCs w:val="21"/>
              </w:rPr>
              <w:t>含量（质量比）低于</w:t>
            </w:r>
            <w:r w:rsidRPr="00012C73">
              <w:rPr>
                <w:rFonts w:hint="eastAsia"/>
                <w:color w:val="FF0000"/>
                <w:szCs w:val="21"/>
              </w:rPr>
              <w:t>10%</w:t>
            </w:r>
            <w:r w:rsidRPr="00012C73">
              <w:rPr>
                <w:rFonts w:hint="eastAsia"/>
                <w:color w:val="FF0000"/>
                <w:szCs w:val="21"/>
              </w:rPr>
              <w:t>的水性切削液。</w:t>
            </w:r>
          </w:p>
          <w:p w14:paraId="05447445" w14:textId="77777777" w:rsidR="00F173B4" w:rsidRPr="003334EF" w:rsidRDefault="00972A18">
            <w:pPr>
              <w:autoSpaceDE w:val="0"/>
              <w:autoSpaceDN w:val="0"/>
              <w:adjustRightInd w:val="0"/>
              <w:spacing w:line="360" w:lineRule="auto"/>
              <w:ind w:firstLine="420"/>
              <w:jc w:val="left"/>
              <w:outlineLvl w:val="2"/>
              <w:rPr>
                <w:rFonts w:cs="Calibri"/>
                <w:b/>
                <w:bCs/>
                <w:color w:val="000000" w:themeColor="text1"/>
                <w:kern w:val="0"/>
                <w:szCs w:val="21"/>
              </w:rPr>
            </w:pPr>
            <w:r w:rsidRPr="003334EF">
              <w:rPr>
                <w:rFonts w:cs="Calibri"/>
                <w:b/>
                <w:color w:val="000000" w:themeColor="text1"/>
                <w:szCs w:val="21"/>
              </w:rPr>
              <w:t>水性漆</w:t>
            </w:r>
            <w:r w:rsidRPr="003334EF">
              <w:rPr>
                <w:rFonts w:cs="Calibri" w:hint="eastAsia"/>
                <w:b/>
                <w:color w:val="000000" w:themeColor="text1"/>
                <w:szCs w:val="21"/>
              </w:rPr>
              <w:t>用量计算：</w:t>
            </w:r>
          </w:p>
          <w:p w14:paraId="2E2D3463" w14:textId="77777777" w:rsidR="00F173B4" w:rsidRPr="003334EF" w:rsidRDefault="00972A18">
            <w:pPr>
              <w:spacing w:line="360" w:lineRule="auto"/>
              <w:ind w:firstLine="480"/>
              <w:rPr>
                <w:rFonts w:cs="Calibri"/>
                <w:color w:val="000000" w:themeColor="text1"/>
                <w:szCs w:val="21"/>
              </w:rPr>
            </w:pPr>
            <w:r w:rsidRPr="003334EF">
              <w:rPr>
                <w:rFonts w:cs="Calibri"/>
                <w:color w:val="000000" w:themeColor="text1"/>
                <w:szCs w:val="21"/>
              </w:rPr>
              <w:t>（</w:t>
            </w:r>
            <w:r w:rsidRPr="003334EF">
              <w:rPr>
                <w:rFonts w:cs="Calibri"/>
                <w:color w:val="000000" w:themeColor="text1"/>
                <w:szCs w:val="21"/>
              </w:rPr>
              <w:t>1</w:t>
            </w:r>
            <w:r w:rsidRPr="003334EF">
              <w:rPr>
                <w:rFonts w:cs="Calibri"/>
                <w:color w:val="000000" w:themeColor="text1"/>
                <w:szCs w:val="21"/>
              </w:rPr>
              <w:t>）计算公式</w:t>
            </w:r>
          </w:p>
          <w:p w14:paraId="173F9215" w14:textId="77777777" w:rsidR="00F173B4" w:rsidRPr="00012C73" w:rsidRDefault="00972A18">
            <w:pPr>
              <w:spacing w:line="360" w:lineRule="auto"/>
              <w:ind w:firstLine="480"/>
              <w:rPr>
                <w:rFonts w:cs="Calibri"/>
                <w:color w:val="FF0000"/>
                <w:szCs w:val="21"/>
              </w:rPr>
            </w:pPr>
            <w:r w:rsidRPr="00012C73">
              <w:rPr>
                <w:rFonts w:cs="Calibri"/>
                <w:color w:val="FF0000"/>
                <w:szCs w:val="21"/>
              </w:rPr>
              <w:t>水性漆用量计算</w:t>
            </w:r>
            <w:r w:rsidRPr="00012C73">
              <w:rPr>
                <w:rFonts w:cs="Calibri" w:hint="eastAsia"/>
                <w:color w:val="FF0000"/>
                <w:szCs w:val="21"/>
              </w:rPr>
              <w:t>公式</w:t>
            </w:r>
            <w:r w:rsidRPr="00012C73">
              <w:rPr>
                <w:rFonts w:cs="Calibri"/>
                <w:color w:val="FF0000"/>
                <w:szCs w:val="21"/>
              </w:rPr>
              <w:t>为：</w:t>
            </w:r>
          </w:p>
          <w:p w14:paraId="7CD3FA7B" w14:textId="77777777" w:rsidR="00F173B4" w:rsidRPr="00012C73" w:rsidRDefault="00972A18">
            <w:pPr>
              <w:spacing w:line="360" w:lineRule="auto"/>
              <w:jc w:val="center"/>
              <w:rPr>
                <w:rFonts w:cs="Calibri"/>
                <w:color w:val="FF0000"/>
                <w:szCs w:val="21"/>
              </w:rPr>
            </w:pPr>
            <w:r w:rsidRPr="00012C73">
              <w:rPr>
                <w:rFonts w:cs="Calibri"/>
                <w:color w:val="FF0000"/>
                <w:szCs w:val="21"/>
              </w:rPr>
              <w:t>m=ρδsη×10</w:t>
            </w:r>
            <w:r w:rsidRPr="00012C73">
              <w:rPr>
                <w:rFonts w:cs="Calibri"/>
                <w:color w:val="FF0000"/>
                <w:szCs w:val="21"/>
                <w:vertAlign w:val="superscript"/>
              </w:rPr>
              <w:t>-6</w:t>
            </w:r>
            <w:r w:rsidRPr="00012C73">
              <w:rPr>
                <w:rFonts w:cs="Calibri"/>
                <w:color w:val="FF0000"/>
                <w:szCs w:val="21"/>
              </w:rPr>
              <w:t>/</w:t>
            </w:r>
            <w:r w:rsidRPr="00012C73">
              <w:rPr>
                <w:rFonts w:cs="Calibri"/>
                <w:color w:val="FF0000"/>
                <w:szCs w:val="21"/>
              </w:rPr>
              <w:t>（</w:t>
            </w:r>
            <w:r w:rsidRPr="00012C73">
              <w:rPr>
                <w:rFonts w:cs="Calibri"/>
                <w:color w:val="FF0000"/>
                <w:szCs w:val="21"/>
              </w:rPr>
              <w:t>NV·ε</w:t>
            </w:r>
            <w:r w:rsidRPr="00012C73">
              <w:rPr>
                <w:rFonts w:cs="Calibri"/>
                <w:color w:val="FF0000"/>
                <w:szCs w:val="21"/>
              </w:rPr>
              <w:t>）</w:t>
            </w:r>
          </w:p>
          <w:p w14:paraId="6B3D2C21" w14:textId="77777777" w:rsidR="00F173B4" w:rsidRPr="00012C73" w:rsidRDefault="00972A18">
            <w:pPr>
              <w:spacing w:line="360" w:lineRule="auto"/>
              <w:ind w:firstLine="480"/>
              <w:rPr>
                <w:rFonts w:cs="Calibri"/>
                <w:color w:val="FF0000"/>
                <w:szCs w:val="21"/>
              </w:rPr>
            </w:pPr>
            <w:r w:rsidRPr="00012C73">
              <w:rPr>
                <w:rFonts w:cs="Calibri"/>
                <w:color w:val="FF0000"/>
                <w:szCs w:val="21"/>
              </w:rPr>
              <w:t>其中：</w:t>
            </w:r>
            <w:r w:rsidRPr="00012C73">
              <w:rPr>
                <w:rFonts w:cs="Calibri"/>
                <w:color w:val="FF0000"/>
                <w:szCs w:val="21"/>
              </w:rPr>
              <w:t>m—</w:t>
            </w:r>
            <w:r w:rsidRPr="00012C73">
              <w:rPr>
                <w:rFonts w:cs="Calibri"/>
                <w:color w:val="FF0000"/>
                <w:szCs w:val="21"/>
              </w:rPr>
              <w:t>单种水性漆用量（</w:t>
            </w:r>
            <w:r w:rsidRPr="00012C73">
              <w:rPr>
                <w:rFonts w:cs="Calibri"/>
                <w:color w:val="FF0000"/>
                <w:szCs w:val="21"/>
              </w:rPr>
              <w:t>t</w:t>
            </w:r>
            <w:r w:rsidRPr="00012C73">
              <w:rPr>
                <w:rFonts w:cs="Calibri"/>
                <w:color w:val="FF0000"/>
                <w:szCs w:val="21"/>
              </w:rPr>
              <w:t>）；</w:t>
            </w:r>
          </w:p>
          <w:p w14:paraId="24D2DA1D" w14:textId="77777777" w:rsidR="00F173B4" w:rsidRPr="00012C73" w:rsidRDefault="00972A18">
            <w:pPr>
              <w:spacing w:line="360" w:lineRule="auto"/>
              <w:ind w:firstLine="1110"/>
              <w:rPr>
                <w:rFonts w:cs="Calibri"/>
                <w:color w:val="FF0000"/>
                <w:szCs w:val="21"/>
              </w:rPr>
            </w:pPr>
            <w:r w:rsidRPr="00012C73">
              <w:rPr>
                <w:rFonts w:cs="Calibri"/>
                <w:color w:val="FF0000"/>
                <w:szCs w:val="21"/>
              </w:rPr>
              <w:t>ρ—</w:t>
            </w:r>
            <w:r w:rsidRPr="00012C73">
              <w:rPr>
                <w:rFonts w:cs="Calibri"/>
                <w:color w:val="FF0000"/>
                <w:szCs w:val="21"/>
              </w:rPr>
              <w:t>该</w:t>
            </w:r>
            <w:r w:rsidRPr="00012C73">
              <w:rPr>
                <w:rFonts w:cs="Calibri"/>
                <w:bCs/>
                <w:color w:val="FF0000"/>
                <w:kern w:val="0"/>
              </w:rPr>
              <w:t>水性漆干膜密度</w:t>
            </w:r>
            <w:r w:rsidRPr="00012C73">
              <w:rPr>
                <w:rFonts w:cs="Calibri"/>
                <w:color w:val="FF0000"/>
                <w:szCs w:val="21"/>
              </w:rPr>
              <w:t>，（</w:t>
            </w:r>
            <w:r w:rsidRPr="00012C73">
              <w:rPr>
                <w:rFonts w:cs="Calibri"/>
                <w:color w:val="FF0000"/>
                <w:szCs w:val="21"/>
              </w:rPr>
              <w:t>g/cm</w:t>
            </w:r>
            <w:r w:rsidRPr="00012C73">
              <w:rPr>
                <w:rFonts w:cs="Calibri"/>
                <w:color w:val="FF0000"/>
                <w:szCs w:val="21"/>
                <w:vertAlign w:val="superscript"/>
              </w:rPr>
              <w:t>3</w:t>
            </w:r>
            <w:r w:rsidRPr="00012C73">
              <w:rPr>
                <w:rFonts w:cs="Calibri"/>
                <w:color w:val="FF0000"/>
                <w:szCs w:val="21"/>
              </w:rPr>
              <w:t>）；</w:t>
            </w:r>
          </w:p>
          <w:p w14:paraId="48064235" w14:textId="77777777" w:rsidR="00F173B4" w:rsidRPr="00012C73" w:rsidRDefault="00972A18">
            <w:pPr>
              <w:spacing w:line="360" w:lineRule="auto"/>
              <w:ind w:firstLine="1110"/>
              <w:rPr>
                <w:rFonts w:cs="Calibri"/>
                <w:color w:val="FF0000"/>
                <w:szCs w:val="21"/>
              </w:rPr>
            </w:pPr>
            <w:r w:rsidRPr="00012C73">
              <w:rPr>
                <w:rFonts w:cs="Calibri"/>
                <w:color w:val="FF0000"/>
                <w:szCs w:val="21"/>
              </w:rPr>
              <w:t>δ—</w:t>
            </w:r>
            <w:r w:rsidRPr="00012C73">
              <w:rPr>
                <w:rFonts w:cs="Calibri"/>
                <w:color w:val="FF0000"/>
                <w:szCs w:val="21"/>
              </w:rPr>
              <w:t>涂层厚度（干膜厚度）（</w:t>
            </w:r>
            <w:r w:rsidRPr="00012C73">
              <w:rPr>
                <w:rFonts w:cs="Calibri"/>
                <w:color w:val="FF0000"/>
                <w:szCs w:val="21"/>
              </w:rPr>
              <w:t>μm</w:t>
            </w:r>
            <w:r w:rsidRPr="00012C73">
              <w:rPr>
                <w:rFonts w:cs="Calibri"/>
                <w:color w:val="FF0000"/>
                <w:szCs w:val="21"/>
              </w:rPr>
              <w:t>）；</w:t>
            </w:r>
          </w:p>
          <w:p w14:paraId="3326C385" w14:textId="77777777" w:rsidR="00F173B4" w:rsidRPr="00012C73" w:rsidRDefault="00972A18">
            <w:pPr>
              <w:spacing w:line="360" w:lineRule="auto"/>
              <w:ind w:firstLine="1110"/>
              <w:rPr>
                <w:rFonts w:cs="Calibri"/>
                <w:color w:val="FF0000"/>
                <w:szCs w:val="21"/>
              </w:rPr>
            </w:pPr>
            <w:r w:rsidRPr="00012C73">
              <w:rPr>
                <w:rFonts w:cs="Calibri"/>
                <w:color w:val="FF0000"/>
                <w:szCs w:val="21"/>
              </w:rPr>
              <w:t>s—</w:t>
            </w:r>
            <w:r w:rsidRPr="00012C73">
              <w:rPr>
                <w:rFonts w:cs="Calibri"/>
                <w:color w:val="FF0000"/>
                <w:szCs w:val="21"/>
              </w:rPr>
              <w:t>涂装面积（</w:t>
            </w:r>
            <w:r w:rsidRPr="00012C73">
              <w:rPr>
                <w:rFonts w:cs="Calibri"/>
                <w:color w:val="FF0000"/>
                <w:szCs w:val="21"/>
              </w:rPr>
              <w:t>m</w:t>
            </w:r>
            <w:r w:rsidRPr="00012C73">
              <w:rPr>
                <w:rFonts w:cs="Calibri"/>
                <w:color w:val="FF0000"/>
                <w:szCs w:val="21"/>
                <w:vertAlign w:val="superscript"/>
              </w:rPr>
              <w:t>2</w:t>
            </w:r>
            <w:r w:rsidRPr="00012C73">
              <w:rPr>
                <w:rFonts w:cs="Calibri"/>
                <w:color w:val="FF0000"/>
                <w:szCs w:val="21"/>
              </w:rPr>
              <w:t>）；</w:t>
            </w:r>
          </w:p>
          <w:p w14:paraId="71279E1B" w14:textId="77777777" w:rsidR="00F173B4" w:rsidRPr="00012C73" w:rsidRDefault="00972A18">
            <w:pPr>
              <w:spacing w:line="360" w:lineRule="auto"/>
              <w:ind w:firstLine="1110"/>
              <w:rPr>
                <w:rFonts w:cs="Calibri"/>
                <w:color w:val="FF0000"/>
                <w:szCs w:val="21"/>
              </w:rPr>
            </w:pPr>
            <w:r w:rsidRPr="00012C73">
              <w:rPr>
                <w:rFonts w:cs="Calibri"/>
                <w:color w:val="FF0000"/>
                <w:szCs w:val="21"/>
              </w:rPr>
              <w:t>η—</w:t>
            </w:r>
            <w:r w:rsidRPr="00012C73">
              <w:rPr>
                <w:rFonts w:cs="Calibri"/>
                <w:color w:val="FF0000"/>
                <w:szCs w:val="21"/>
              </w:rPr>
              <w:t>该水性漆所占总水性漆比例（</w:t>
            </w:r>
            <w:r w:rsidRPr="00012C73">
              <w:rPr>
                <w:rFonts w:cs="Calibri"/>
                <w:color w:val="FF0000"/>
                <w:szCs w:val="21"/>
              </w:rPr>
              <w:t>%</w:t>
            </w:r>
            <w:r w:rsidRPr="00012C73">
              <w:rPr>
                <w:rFonts w:cs="Calibri"/>
                <w:color w:val="FF0000"/>
                <w:szCs w:val="21"/>
              </w:rPr>
              <w:t>）；</w:t>
            </w:r>
          </w:p>
          <w:p w14:paraId="17E95504" w14:textId="77777777" w:rsidR="00F173B4" w:rsidRPr="00012C73" w:rsidRDefault="00972A18">
            <w:pPr>
              <w:spacing w:line="360" w:lineRule="auto"/>
              <w:ind w:firstLine="1110"/>
              <w:rPr>
                <w:rFonts w:cs="Calibri"/>
                <w:color w:val="FF0000"/>
                <w:szCs w:val="21"/>
              </w:rPr>
            </w:pPr>
            <w:r w:rsidRPr="00012C73">
              <w:rPr>
                <w:rFonts w:cs="Calibri"/>
                <w:color w:val="FF0000"/>
                <w:szCs w:val="21"/>
              </w:rPr>
              <w:t>NV—</w:t>
            </w:r>
            <w:r w:rsidRPr="00012C73">
              <w:rPr>
                <w:rFonts w:cs="Calibri"/>
                <w:color w:val="FF0000"/>
                <w:szCs w:val="21"/>
              </w:rPr>
              <w:t>该水性漆的固体分（</w:t>
            </w:r>
            <w:r w:rsidRPr="00012C73">
              <w:rPr>
                <w:rFonts w:cs="Calibri"/>
                <w:color w:val="FF0000"/>
                <w:szCs w:val="21"/>
              </w:rPr>
              <w:t>%</w:t>
            </w:r>
            <w:r w:rsidRPr="00012C73">
              <w:rPr>
                <w:rFonts w:cs="Calibri"/>
                <w:color w:val="FF0000"/>
                <w:szCs w:val="21"/>
              </w:rPr>
              <w:t>）；</w:t>
            </w:r>
          </w:p>
          <w:p w14:paraId="6D6F40CF" w14:textId="77777777" w:rsidR="00F173B4" w:rsidRPr="00012C73" w:rsidRDefault="00972A18">
            <w:pPr>
              <w:spacing w:line="360" w:lineRule="auto"/>
              <w:ind w:firstLine="1110"/>
              <w:rPr>
                <w:rFonts w:cs="Calibri"/>
                <w:color w:val="FF0000"/>
                <w:szCs w:val="21"/>
              </w:rPr>
            </w:pPr>
            <w:r w:rsidRPr="00012C73">
              <w:rPr>
                <w:rFonts w:cs="Calibri"/>
                <w:color w:val="FF0000"/>
                <w:szCs w:val="21"/>
              </w:rPr>
              <w:t>ε—</w:t>
            </w:r>
            <w:r w:rsidRPr="00012C73">
              <w:rPr>
                <w:rFonts w:cs="Calibri"/>
                <w:color w:val="FF0000"/>
                <w:szCs w:val="21"/>
              </w:rPr>
              <w:t>上漆率（</w:t>
            </w:r>
            <w:r w:rsidRPr="00012C73">
              <w:rPr>
                <w:rFonts w:cs="Calibri"/>
                <w:color w:val="FF0000"/>
                <w:szCs w:val="21"/>
              </w:rPr>
              <w:t>%</w:t>
            </w:r>
            <w:r w:rsidRPr="00012C73">
              <w:rPr>
                <w:rFonts w:cs="Calibri"/>
                <w:color w:val="FF0000"/>
                <w:szCs w:val="21"/>
              </w:rPr>
              <w:t>）。</w:t>
            </w:r>
          </w:p>
          <w:p w14:paraId="6016348B" w14:textId="77777777" w:rsidR="00F173B4" w:rsidRPr="00012C73" w:rsidRDefault="00972A18">
            <w:pPr>
              <w:spacing w:line="360" w:lineRule="auto"/>
              <w:ind w:firstLine="480"/>
              <w:rPr>
                <w:rFonts w:cs="Calibri"/>
                <w:color w:val="FF0000"/>
                <w:szCs w:val="21"/>
              </w:rPr>
            </w:pPr>
            <w:r w:rsidRPr="00012C73">
              <w:rPr>
                <w:rFonts w:cs="Calibri"/>
                <w:color w:val="FF0000"/>
                <w:szCs w:val="21"/>
              </w:rPr>
              <w:t>（</w:t>
            </w:r>
            <w:r w:rsidRPr="00012C73">
              <w:rPr>
                <w:rFonts w:cs="Calibri"/>
                <w:color w:val="FF0000"/>
                <w:szCs w:val="21"/>
              </w:rPr>
              <w:t>2</w:t>
            </w:r>
            <w:r w:rsidRPr="00012C73">
              <w:rPr>
                <w:rFonts w:cs="Calibri"/>
                <w:color w:val="FF0000"/>
                <w:szCs w:val="21"/>
              </w:rPr>
              <w:t>）计算参数</w:t>
            </w:r>
          </w:p>
          <w:p w14:paraId="70C82EDD" w14:textId="77777777" w:rsidR="008C10C0" w:rsidRPr="00012C73" w:rsidRDefault="008C10C0" w:rsidP="008C10C0">
            <w:pPr>
              <w:spacing w:line="360" w:lineRule="auto"/>
              <w:ind w:firstLineChars="200" w:firstLine="420"/>
              <w:outlineLvl w:val="2"/>
              <w:rPr>
                <w:rFonts w:cs="Calibri"/>
                <w:color w:val="FF0000"/>
                <w:szCs w:val="21"/>
              </w:rPr>
            </w:pPr>
            <w:r w:rsidRPr="00012C73">
              <w:rPr>
                <w:rFonts w:ascii="宋体" w:hAnsi="宋体" w:cs="宋体" w:hint="eastAsia"/>
                <w:color w:val="FF0000"/>
                <w:szCs w:val="21"/>
              </w:rPr>
              <w:t>①</w:t>
            </w:r>
            <w:r w:rsidRPr="00012C73">
              <w:rPr>
                <w:rFonts w:cs="Calibri"/>
                <w:color w:val="FF0000"/>
                <w:szCs w:val="21"/>
              </w:rPr>
              <w:t>水性漆</w:t>
            </w:r>
            <w:r w:rsidRPr="00012C73">
              <w:rPr>
                <w:rFonts w:cs="Calibri" w:hint="eastAsia"/>
                <w:color w:val="FF0000"/>
                <w:szCs w:val="21"/>
              </w:rPr>
              <w:t>干膜</w:t>
            </w:r>
            <w:r w:rsidRPr="00012C73">
              <w:rPr>
                <w:rFonts w:cs="Calibri"/>
                <w:color w:val="FF0000"/>
                <w:szCs w:val="21"/>
              </w:rPr>
              <w:t>密度</w:t>
            </w:r>
          </w:p>
          <w:p w14:paraId="4ABACE31" w14:textId="4E234E9F" w:rsidR="008C10C0" w:rsidRPr="005D3456" w:rsidRDefault="00C653F7" w:rsidP="005D3456">
            <w:pPr>
              <w:spacing w:line="360" w:lineRule="auto"/>
              <w:ind w:firstLineChars="200" w:firstLine="420"/>
              <w:outlineLvl w:val="2"/>
              <w:rPr>
                <w:rFonts w:cs="Calibri"/>
                <w:bCs/>
                <w:color w:val="FF0000"/>
                <w:kern w:val="0"/>
              </w:rPr>
            </w:pPr>
            <w:r w:rsidRPr="00712001">
              <w:rPr>
                <w:rFonts w:cs="Calibri" w:hint="eastAsia"/>
                <w:color w:val="FF0000"/>
                <w:kern w:val="0"/>
                <w:szCs w:val="21"/>
              </w:rPr>
              <w:t>根据</w:t>
            </w:r>
            <w:r w:rsidRPr="00012C73">
              <w:rPr>
                <w:rFonts w:cs="Calibri"/>
                <w:bCs/>
                <w:color w:val="FF0000"/>
                <w:kern w:val="0"/>
                <w:szCs w:val="21"/>
                <w:lang w:val="zh-CN"/>
              </w:rPr>
              <w:t>水性</w:t>
            </w:r>
            <w:r w:rsidRPr="00012C73">
              <w:rPr>
                <w:rFonts w:cs="Calibri"/>
                <w:bCs/>
                <w:color w:val="FF0000"/>
                <w:kern w:val="0"/>
                <w:szCs w:val="21"/>
              </w:rPr>
              <w:t>漆</w:t>
            </w:r>
            <w:r w:rsidRPr="00012C73">
              <w:rPr>
                <w:rFonts w:cs="Calibri" w:hint="eastAsia"/>
                <w:bCs/>
                <w:color w:val="FF0000"/>
                <w:kern w:val="0"/>
                <w:szCs w:val="21"/>
              </w:rPr>
              <w:t>化学安全说明书</w:t>
            </w:r>
            <w:r w:rsidRPr="00712001">
              <w:rPr>
                <w:rFonts w:cs="Calibri" w:hint="eastAsia"/>
                <w:color w:val="FF0000"/>
                <w:kern w:val="0"/>
                <w:szCs w:val="21"/>
              </w:rPr>
              <w:t>（附件</w:t>
            </w:r>
            <w:r>
              <w:rPr>
                <w:rFonts w:cs="Calibri"/>
                <w:color w:val="FF0000"/>
                <w:kern w:val="0"/>
                <w:szCs w:val="21"/>
              </w:rPr>
              <w:t>6</w:t>
            </w:r>
            <w:r w:rsidRPr="00712001">
              <w:rPr>
                <w:rFonts w:cs="Calibri" w:hint="eastAsia"/>
                <w:color w:val="FF0000"/>
                <w:kern w:val="0"/>
                <w:szCs w:val="21"/>
              </w:rPr>
              <w:t>），</w:t>
            </w:r>
            <w:r w:rsidR="00AC0724" w:rsidRPr="00AC0724">
              <w:rPr>
                <w:rFonts w:hint="eastAsia"/>
                <w:bCs/>
                <w:color w:val="FF0000"/>
                <w:szCs w:val="21"/>
              </w:rPr>
              <w:t>醇酸树脂</w:t>
            </w:r>
            <w:r w:rsidRPr="00712001">
              <w:rPr>
                <w:rFonts w:hint="eastAsia"/>
                <w:bCs/>
                <w:color w:val="FF0000"/>
                <w:szCs w:val="21"/>
              </w:rPr>
              <w:t>占</w:t>
            </w:r>
            <w:r w:rsidRPr="00012C73">
              <w:rPr>
                <w:rFonts w:cs="Calibri"/>
                <w:bCs/>
                <w:color w:val="FF0000"/>
                <w:kern w:val="0"/>
                <w:szCs w:val="21"/>
                <w:lang w:val="zh-CN"/>
              </w:rPr>
              <w:t>水性</w:t>
            </w:r>
            <w:r w:rsidRPr="00012C73">
              <w:rPr>
                <w:rFonts w:cs="Calibri"/>
                <w:bCs/>
                <w:color w:val="FF0000"/>
                <w:kern w:val="0"/>
                <w:szCs w:val="21"/>
              </w:rPr>
              <w:t>漆</w:t>
            </w:r>
            <w:r w:rsidR="00AC0724">
              <w:rPr>
                <w:bCs/>
                <w:color w:val="FF0000"/>
                <w:szCs w:val="21"/>
              </w:rPr>
              <w:t>35</w:t>
            </w:r>
            <w:r w:rsidRPr="00712001">
              <w:rPr>
                <w:bCs/>
                <w:color w:val="FF0000"/>
                <w:szCs w:val="21"/>
              </w:rPr>
              <w:t>%</w:t>
            </w:r>
            <w:r w:rsidRPr="00712001">
              <w:rPr>
                <w:rFonts w:hint="eastAsia"/>
                <w:bCs/>
                <w:color w:val="FF0000"/>
                <w:szCs w:val="21"/>
              </w:rPr>
              <w:t>、</w:t>
            </w:r>
            <w:r w:rsidR="00AC0724" w:rsidRPr="00AC0724">
              <w:rPr>
                <w:rFonts w:hint="eastAsia"/>
                <w:bCs/>
                <w:color w:val="FF0000"/>
                <w:szCs w:val="21"/>
              </w:rPr>
              <w:t>防锈颜料</w:t>
            </w:r>
            <w:r w:rsidRPr="00712001">
              <w:rPr>
                <w:rFonts w:hint="eastAsia"/>
                <w:bCs/>
                <w:color w:val="FF0000"/>
                <w:szCs w:val="21"/>
              </w:rPr>
              <w:t>占</w:t>
            </w:r>
            <w:r w:rsidRPr="00012C73">
              <w:rPr>
                <w:rFonts w:cs="Calibri"/>
                <w:bCs/>
                <w:color w:val="FF0000"/>
                <w:kern w:val="0"/>
                <w:szCs w:val="21"/>
                <w:lang w:val="zh-CN"/>
              </w:rPr>
              <w:t>水性</w:t>
            </w:r>
            <w:r w:rsidRPr="00012C73">
              <w:rPr>
                <w:rFonts w:cs="Calibri"/>
                <w:bCs/>
                <w:color w:val="FF0000"/>
                <w:kern w:val="0"/>
                <w:szCs w:val="21"/>
              </w:rPr>
              <w:t>漆</w:t>
            </w:r>
            <w:r w:rsidR="00AC0724">
              <w:rPr>
                <w:bCs/>
                <w:color w:val="FF0000"/>
                <w:szCs w:val="21"/>
              </w:rPr>
              <w:t>15</w:t>
            </w:r>
            <w:r w:rsidRPr="00712001">
              <w:rPr>
                <w:bCs/>
                <w:color w:val="FF0000"/>
                <w:szCs w:val="21"/>
              </w:rPr>
              <w:t>%</w:t>
            </w:r>
            <w:r w:rsidRPr="00712001">
              <w:rPr>
                <w:rFonts w:cs="Calibri" w:hint="eastAsia"/>
                <w:color w:val="FF0000"/>
                <w:kern w:val="0"/>
                <w:szCs w:val="21"/>
              </w:rPr>
              <w:t>，</w:t>
            </w:r>
            <w:r w:rsidR="00AC0724" w:rsidRPr="00AC0724">
              <w:rPr>
                <w:rFonts w:hint="eastAsia"/>
                <w:bCs/>
                <w:color w:val="FF0000"/>
                <w:szCs w:val="21"/>
              </w:rPr>
              <w:t>硫酸钡</w:t>
            </w:r>
            <w:r w:rsidRPr="00712001">
              <w:rPr>
                <w:rFonts w:hint="eastAsia"/>
                <w:bCs/>
                <w:color w:val="FF0000"/>
                <w:szCs w:val="21"/>
              </w:rPr>
              <w:t>占</w:t>
            </w:r>
            <w:r w:rsidRPr="00012C73">
              <w:rPr>
                <w:rFonts w:cs="Calibri"/>
                <w:bCs/>
                <w:color w:val="FF0000"/>
                <w:kern w:val="0"/>
                <w:szCs w:val="21"/>
                <w:lang w:val="zh-CN"/>
              </w:rPr>
              <w:t>水性</w:t>
            </w:r>
            <w:r w:rsidRPr="00012C73">
              <w:rPr>
                <w:rFonts w:cs="Calibri"/>
                <w:bCs/>
                <w:color w:val="FF0000"/>
                <w:kern w:val="0"/>
                <w:szCs w:val="21"/>
              </w:rPr>
              <w:t>漆</w:t>
            </w:r>
            <w:r w:rsidR="00AC0724">
              <w:rPr>
                <w:bCs/>
                <w:color w:val="FF0000"/>
                <w:szCs w:val="21"/>
              </w:rPr>
              <w:t>10</w:t>
            </w:r>
            <w:r w:rsidRPr="00712001">
              <w:rPr>
                <w:bCs/>
                <w:color w:val="FF0000"/>
                <w:szCs w:val="21"/>
              </w:rPr>
              <w:t>%</w:t>
            </w:r>
            <w:r w:rsidRPr="00712001">
              <w:rPr>
                <w:rFonts w:hint="eastAsia"/>
                <w:bCs/>
                <w:color w:val="FF0000"/>
                <w:szCs w:val="21"/>
              </w:rPr>
              <w:t>、</w:t>
            </w:r>
            <w:r w:rsidR="00AC0724" w:rsidRPr="00AC0724">
              <w:rPr>
                <w:rFonts w:hint="eastAsia"/>
                <w:bCs/>
                <w:color w:val="FF0000"/>
                <w:szCs w:val="21"/>
              </w:rPr>
              <w:t>滑石粉</w:t>
            </w:r>
            <w:r w:rsidRPr="00712001">
              <w:rPr>
                <w:rFonts w:hint="eastAsia"/>
                <w:bCs/>
                <w:color w:val="FF0000"/>
                <w:szCs w:val="21"/>
              </w:rPr>
              <w:t>占</w:t>
            </w:r>
            <w:r w:rsidRPr="00012C73">
              <w:rPr>
                <w:rFonts w:cs="Calibri"/>
                <w:bCs/>
                <w:color w:val="FF0000"/>
                <w:kern w:val="0"/>
                <w:szCs w:val="21"/>
                <w:lang w:val="zh-CN"/>
              </w:rPr>
              <w:t>水性</w:t>
            </w:r>
            <w:r w:rsidRPr="00012C73">
              <w:rPr>
                <w:rFonts w:cs="Calibri"/>
                <w:bCs/>
                <w:color w:val="FF0000"/>
                <w:kern w:val="0"/>
                <w:szCs w:val="21"/>
              </w:rPr>
              <w:t>漆</w:t>
            </w:r>
            <w:r w:rsidR="00AC0724">
              <w:rPr>
                <w:bCs/>
                <w:color w:val="FF0000"/>
                <w:szCs w:val="21"/>
              </w:rPr>
              <w:t>7</w:t>
            </w:r>
            <w:r w:rsidRPr="00712001">
              <w:rPr>
                <w:bCs/>
                <w:color w:val="FF0000"/>
                <w:szCs w:val="21"/>
              </w:rPr>
              <w:t>%</w:t>
            </w:r>
            <w:r w:rsidRPr="00712001">
              <w:rPr>
                <w:rFonts w:hint="eastAsia"/>
                <w:bCs/>
                <w:color w:val="FF0000"/>
                <w:szCs w:val="21"/>
              </w:rPr>
              <w:t>，</w:t>
            </w:r>
            <w:r w:rsidR="005D3456" w:rsidRPr="00AC0724">
              <w:rPr>
                <w:rFonts w:hint="eastAsia"/>
                <w:bCs/>
                <w:color w:val="FF0000"/>
                <w:szCs w:val="21"/>
              </w:rPr>
              <w:t>醇酸树脂</w:t>
            </w:r>
            <w:r w:rsidRPr="00712001">
              <w:rPr>
                <w:rFonts w:cs="Calibri"/>
                <w:bCs/>
                <w:color w:val="FF0000"/>
                <w:kern w:val="0"/>
              </w:rPr>
              <w:t>密度</w:t>
            </w:r>
            <w:r w:rsidRPr="00712001">
              <w:rPr>
                <w:rFonts w:cs="Calibri" w:hint="eastAsia"/>
                <w:bCs/>
                <w:color w:val="FF0000"/>
                <w:kern w:val="0"/>
              </w:rPr>
              <w:t>约</w:t>
            </w:r>
            <w:r w:rsidRPr="00712001">
              <w:rPr>
                <w:rFonts w:cs="Calibri"/>
                <w:bCs/>
                <w:color w:val="FF0000"/>
                <w:kern w:val="0"/>
              </w:rPr>
              <w:t>在</w:t>
            </w:r>
            <w:r w:rsidR="005D3456">
              <w:rPr>
                <w:rFonts w:cs="Calibri"/>
                <w:bCs/>
                <w:color w:val="FF0000"/>
                <w:kern w:val="0"/>
              </w:rPr>
              <w:t>1.0</w:t>
            </w:r>
            <w:r w:rsidRPr="00712001">
              <w:rPr>
                <w:rFonts w:cs="Calibri"/>
                <w:bCs/>
                <w:color w:val="FF0000"/>
                <w:kern w:val="0"/>
              </w:rPr>
              <w:t>至</w:t>
            </w:r>
            <w:r w:rsidR="005D3456">
              <w:rPr>
                <w:rFonts w:cs="Calibri"/>
                <w:bCs/>
                <w:color w:val="FF0000"/>
                <w:kern w:val="0"/>
              </w:rPr>
              <w:t>1.2</w:t>
            </w:r>
            <w:r w:rsidRPr="00712001">
              <w:rPr>
                <w:rFonts w:cs="Calibri"/>
                <w:bCs/>
                <w:color w:val="FF0000"/>
                <w:kern w:val="0"/>
              </w:rPr>
              <w:t>g/cm</w:t>
            </w:r>
            <w:r w:rsidRPr="00712001">
              <w:rPr>
                <w:rFonts w:cs="Calibri"/>
                <w:bCs/>
                <w:color w:val="FF0000"/>
                <w:kern w:val="0"/>
                <w:vertAlign w:val="superscript"/>
              </w:rPr>
              <w:t>3</w:t>
            </w:r>
            <w:r w:rsidRPr="00712001">
              <w:rPr>
                <w:rFonts w:cs="Calibri" w:hint="eastAsia"/>
                <w:bCs/>
                <w:color w:val="FF0000"/>
                <w:kern w:val="0"/>
              </w:rPr>
              <w:t>，本项目</w:t>
            </w:r>
            <w:r w:rsidR="005D3456" w:rsidRPr="00AC0724">
              <w:rPr>
                <w:rFonts w:hint="eastAsia"/>
                <w:bCs/>
                <w:color w:val="FF0000"/>
                <w:szCs w:val="21"/>
              </w:rPr>
              <w:t>醇酸树脂</w:t>
            </w:r>
            <w:r w:rsidRPr="00712001">
              <w:rPr>
                <w:rFonts w:cs="Calibri"/>
                <w:bCs/>
                <w:color w:val="FF0000"/>
                <w:kern w:val="0"/>
              </w:rPr>
              <w:t>密度</w:t>
            </w:r>
            <w:r w:rsidRPr="00712001">
              <w:rPr>
                <w:rFonts w:cs="Calibri" w:hint="eastAsia"/>
                <w:bCs/>
                <w:color w:val="FF0000"/>
                <w:kern w:val="0"/>
              </w:rPr>
              <w:t>取</w:t>
            </w:r>
            <w:r w:rsidR="005D3456">
              <w:rPr>
                <w:rFonts w:cs="Calibri"/>
                <w:bCs/>
                <w:color w:val="FF0000"/>
                <w:kern w:val="0"/>
              </w:rPr>
              <w:t>1.2</w:t>
            </w:r>
            <w:r w:rsidRPr="00712001">
              <w:rPr>
                <w:rFonts w:cs="Calibri"/>
                <w:bCs/>
                <w:color w:val="FF0000"/>
                <w:kern w:val="0"/>
              </w:rPr>
              <w:t>g/cm</w:t>
            </w:r>
            <w:r w:rsidRPr="00712001">
              <w:rPr>
                <w:rFonts w:cs="Calibri"/>
                <w:bCs/>
                <w:color w:val="FF0000"/>
                <w:kern w:val="0"/>
                <w:vertAlign w:val="superscript"/>
              </w:rPr>
              <w:t>3</w:t>
            </w:r>
            <w:r w:rsidRPr="00712001">
              <w:rPr>
                <w:rFonts w:cs="Calibri" w:hint="eastAsia"/>
                <w:bCs/>
                <w:color w:val="FF0000"/>
                <w:kern w:val="0"/>
              </w:rPr>
              <w:t>，</w:t>
            </w:r>
            <w:r w:rsidR="005D3456" w:rsidRPr="00AC0724">
              <w:rPr>
                <w:rFonts w:hint="eastAsia"/>
                <w:bCs/>
                <w:color w:val="FF0000"/>
                <w:szCs w:val="21"/>
              </w:rPr>
              <w:t>防锈颜料</w:t>
            </w:r>
            <w:r w:rsidR="00AC0724" w:rsidRPr="00712001">
              <w:rPr>
                <w:rFonts w:cs="Calibri"/>
                <w:bCs/>
                <w:color w:val="FF0000"/>
                <w:kern w:val="0"/>
              </w:rPr>
              <w:t>密度</w:t>
            </w:r>
            <w:r w:rsidR="00AC0724" w:rsidRPr="00712001">
              <w:rPr>
                <w:rFonts w:cs="Calibri" w:hint="eastAsia"/>
                <w:bCs/>
                <w:color w:val="FF0000"/>
                <w:kern w:val="0"/>
              </w:rPr>
              <w:t>约</w:t>
            </w:r>
            <w:r w:rsidR="00AC0724" w:rsidRPr="00712001">
              <w:rPr>
                <w:rFonts w:cs="Calibri"/>
                <w:bCs/>
                <w:color w:val="FF0000"/>
                <w:kern w:val="0"/>
              </w:rPr>
              <w:t>在</w:t>
            </w:r>
            <w:r w:rsidR="005D3456">
              <w:rPr>
                <w:rFonts w:cs="Calibri"/>
                <w:bCs/>
                <w:color w:val="FF0000"/>
                <w:kern w:val="0"/>
              </w:rPr>
              <w:t>3.0</w:t>
            </w:r>
            <w:r w:rsidR="00AC0724" w:rsidRPr="00712001">
              <w:rPr>
                <w:rFonts w:cs="Calibri"/>
                <w:bCs/>
                <w:color w:val="FF0000"/>
                <w:kern w:val="0"/>
              </w:rPr>
              <w:t>至</w:t>
            </w:r>
            <w:r w:rsidR="005D3456">
              <w:rPr>
                <w:rFonts w:cs="Calibri"/>
                <w:bCs/>
                <w:color w:val="FF0000"/>
                <w:kern w:val="0"/>
              </w:rPr>
              <w:t>5.0</w:t>
            </w:r>
            <w:r w:rsidR="00AC0724" w:rsidRPr="00712001">
              <w:rPr>
                <w:rFonts w:cs="Calibri"/>
                <w:bCs/>
                <w:color w:val="FF0000"/>
                <w:kern w:val="0"/>
              </w:rPr>
              <w:t>g/cm</w:t>
            </w:r>
            <w:r w:rsidR="00AC0724" w:rsidRPr="00712001">
              <w:rPr>
                <w:rFonts w:cs="Calibri"/>
                <w:bCs/>
                <w:color w:val="FF0000"/>
                <w:kern w:val="0"/>
                <w:vertAlign w:val="superscript"/>
              </w:rPr>
              <w:t>3</w:t>
            </w:r>
            <w:r w:rsidR="00AC0724" w:rsidRPr="00712001">
              <w:rPr>
                <w:rFonts w:cs="Calibri" w:hint="eastAsia"/>
                <w:bCs/>
                <w:color w:val="FF0000"/>
                <w:kern w:val="0"/>
              </w:rPr>
              <w:t>，本项目</w:t>
            </w:r>
            <w:r w:rsidR="005D3456" w:rsidRPr="00AC0724">
              <w:rPr>
                <w:rFonts w:hint="eastAsia"/>
                <w:bCs/>
                <w:color w:val="FF0000"/>
                <w:szCs w:val="21"/>
              </w:rPr>
              <w:t>防锈颜料</w:t>
            </w:r>
            <w:r w:rsidR="00AC0724" w:rsidRPr="00712001">
              <w:rPr>
                <w:rFonts w:cs="Calibri"/>
                <w:bCs/>
                <w:color w:val="FF0000"/>
                <w:kern w:val="0"/>
              </w:rPr>
              <w:t>密度</w:t>
            </w:r>
            <w:r w:rsidR="00AC0724" w:rsidRPr="00712001">
              <w:rPr>
                <w:rFonts w:cs="Calibri" w:hint="eastAsia"/>
                <w:bCs/>
                <w:color w:val="FF0000"/>
                <w:kern w:val="0"/>
              </w:rPr>
              <w:t>取</w:t>
            </w:r>
            <w:r w:rsidR="005D3456">
              <w:rPr>
                <w:rFonts w:cs="Calibri"/>
                <w:bCs/>
                <w:color w:val="FF0000"/>
                <w:kern w:val="0"/>
              </w:rPr>
              <w:t>5.0</w:t>
            </w:r>
            <w:r w:rsidR="00AC0724" w:rsidRPr="00712001">
              <w:rPr>
                <w:rFonts w:cs="Calibri"/>
                <w:bCs/>
                <w:color w:val="FF0000"/>
                <w:kern w:val="0"/>
              </w:rPr>
              <w:t>g/cm</w:t>
            </w:r>
            <w:r w:rsidR="00AC0724" w:rsidRPr="00712001">
              <w:rPr>
                <w:rFonts w:cs="Calibri"/>
                <w:bCs/>
                <w:color w:val="FF0000"/>
                <w:kern w:val="0"/>
                <w:vertAlign w:val="superscript"/>
              </w:rPr>
              <w:t>3</w:t>
            </w:r>
            <w:r w:rsidR="00AC0724" w:rsidRPr="00AC0724">
              <w:rPr>
                <w:rFonts w:cs="Calibri" w:hint="eastAsia"/>
                <w:bCs/>
                <w:color w:val="FF0000"/>
                <w:kern w:val="0"/>
              </w:rPr>
              <w:t>，</w:t>
            </w:r>
            <w:r w:rsidR="005D3456" w:rsidRPr="00AC0724">
              <w:rPr>
                <w:rFonts w:hint="eastAsia"/>
                <w:bCs/>
                <w:color w:val="FF0000"/>
                <w:szCs w:val="21"/>
              </w:rPr>
              <w:t>硫酸钡</w:t>
            </w:r>
            <w:r w:rsidR="00AC0724" w:rsidRPr="00712001">
              <w:rPr>
                <w:rFonts w:cs="Calibri"/>
                <w:bCs/>
                <w:color w:val="FF0000"/>
                <w:kern w:val="0"/>
              </w:rPr>
              <w:t>密度</w:t>
            </w:r>
            <w:r w:rsidR="00AC0724" w:rsidRPr="00712001">
              <w:rPr>
                <w:rFonts w:cs="Calibri" w:hint="eastAsia"/>
                <w:bCs/>
                <w:color w:val="FF0000"/>
                <w:kern w:val="0"/>
              </w:rPr>
              <w:t>约</w:t>
            </w:r>
            <w:r w:rsidR="00AC0724" w:rsidRPr="00712001">
              <w:rPr>
                <w:rFonts w:cs="Calibri"/>
                <w:bCs/>
                <w:color w:val="FF0000"/>
                <w:kern w:val="0"/>
              </w:rPr>
              <w:t>在</w:t>
            </w:r>
            <w:r w:rsidR="005D3456">
              <w:rPr>
                <w:rFonts w:cs="Calibri"/>
                <w:bCs/>
                <w:color w:val="FF0000"/>
                <w:kern w:val="0"/>
              </w:rPr>
              <w:t>4.3</w:t>
            </w:r>
            <w:r w:rsidR="00AC0724" w:rsidRPr="00712001">
              <w:rPr>
                <w:rFonts w:cs="Calibri"/>
                <w:bCs/>
                <w:color w:val="FF0000"/>
                <w:kern w:val="0"/>
              </w:rPr>
              <w:t>至</w:t>
            </w:r>
            <w:r w:rsidR="005D3456">
              <w:rPr>
                <w:rFonts w:cs="Calibri"/>
                <w:bCs/>
                <w:color w:val="FF0000"/>
                <w:kern w:val="0"/>
              </w:rPr>
              <w:t>4.5</w:t>
            </w:r>
            <w:r w:rsidR="00AC0724" w:rsidRPr="00712001">
              <w:rPr>
                <w:rFonts w:cs="Calibri"/>
                <w:bCs/>
                <w:color w:val="FF0000"/>
                <w:kern w:val="0"/>
              </w:rPr>
              <w:t>g/cm</w:t>
            </w:r>
            <w:r w:rsidR="00AC0724" w:rsidRPr="00712001">
              <w:rPr>
                <w:rFonts w:cs="Calibri"/>
                <w:bCs/>
                <w:color w:val="FF0000"/>
                <w:kern w:val="0"/>
                <w:vertAlign w:val="superscript"/>
              </w:rPr>
              <w:t>3</w:t>
            </w:r>
            <w:r w:rsidR="00AC0724" w:rsidRPr="00712001">
              <w:rPr>
                <w:rFonts w:cs="Calibri" w:hint="eastAsia"/>
                <w:bCs/>
                <w:color w:val="FF0000"/>
                <w:kern w:val="0"/>
              </w:rPr>
              <w:t>，本项目</w:t>
            </w:r>
            <w:r w:rsidR="005D3456" w:rsidRPr="00AC0724">
              <w:rPr>
                <w:rFonts w:hint="eastAsia"/>
                <w:bCs/>
                <w:color w:val="FF0000"/>
                <w:szCs w:val="21"/>
              </w:rPr>
              <w:t>硫酸钡</w:t>
            </w:r>
            <w:r w:rsidR="00AC0724" w:rsidRPr="00712001">
              <w:rPr>
                <w:rFonts w:cs="Calibri"/>
                <w:bCs/>
                <w:color w:val="FF0000"/>
                <w:kern w:val="0"/>
              </w:rPr>
              <w:t>密度</w:t>
            </w:r>
            <w:r w:rsidR="00AC0724" w:rsidRPr="00712001">
              <w:rPr>
                <w:rFonts w:cs="Calibri" w:hint="eastAsia"/>
                <w:bCs/>
                <w:color w:val="FF0000"/>
                <w:kern w:val="0"/>
              </w:rPr>
              <w:t>取</w:t>
            </w:r>
            <w:r w:rsidR="005D3456">
              <w:rPr>
                <w:rFonts w:cs="Calibri"/>
                <w:bCs/>
                <w:color w:val="FF0000"/>
                <w:kern w:val="0"/>
              </w:rPr>
              <w:t>4.5</w:t>
            </w:r>
            <w:r w:rsidR="00AC0724" w:rsidRPr="00712001">
              <w:rPr>
                <w:rFonts w:cs="Calibri"/>
                <w:bCs/>
                <w:color w:val="FF0000"/>
                <w:kern w:val="0"/>
              </w:rPr>
              <w:t>g/cm</w:t>
            </w:r>
            <w:r w:rsidR="00AC0724" w:rsidRPr="00712001">
              <w:rPr>
                <w:rFonts w:cs="Calibri"/>
                <w:bCs/>
                <w:color w:val="FF0000"/>
                <w:kern w:val="0"/>
                <w:vertAlign w:val="superscript"/>
              </w:rPr>
              <w:t>3</w:t>
            </w:r>
            <w:r w:rsidR="00AC0724" w:rsidRPr="00AC0724">
              <w:rPr>
                <w:rFonts w:cs="Calibri" w:hint="eastAsia"/>
                <w:bCs/>
                <w:color w:val="FF0000"/>
                <w:kern w:val="0"/>
              </w:rPr>
              <w:t>，</w:t>
            </w:r>
            <w:r w:rsidR="005D3456" w:rsidRPr="00AC0724">
              <w:rPr>
                <w:rFonts w:hint="eastAsia"/>
                <w:bCs/>
                <w:color w:val="FF0000"/>
                <w:szCs w:val="21"/>
              </w:rPr>
              <w:t>滑石粉</w:t>
            </w:r>
            <w:r w:rsidR="00AC0724" w:rsidRPr="00712001">
              <w:rPr>
                <w:rFonts w:cs="Calibri"/>
                <w:bCs/>
                <w:color w:val="FF0000"/>
                <w:kern w:val="0"/>
              </w:rPr>
              <w:t>密度</w:t>
            </w:r>
            <w:r w:rsidR="00AC0724" w:rsidRPr="00712001">
              <w:rPr>
                <w:rFonts w:cs="Calibri" w:hint="eastAsia"/>
                <w:bCs/>
                <w:color w:val="FF0000"/>
                <w:kern w:val="0"/>
              </w:rPr>
              <w:t>约</w:t>
            </w:r>
            <w:r w:rsidR="00AC0724" w:rsidRPr="00712001">
              <w:rPr>
                <w:rFonts w:cs="Calibri"/>
                <w:bCs/>
                <w:color w:val="FF0000"/>
                <w:kern w:val="0"/>
              </w:rPr>
              <w:t>在</w:t>
            </w:r>
            <w:r w:rsidR="005D3456">
              <w:rPr>
                <w:rFonts w:cs="Calibri"/>
                <w:bCs/>
                <w:color w:val="FF0000"/>
                <w:kern w:val="0"/>
              </w:rPr>
              <w:t>2.7</w:t>
            </w:r>
            <w:r w:rsidR="00AC0724" w:rsidRPr="00712001">
              <w:rPr>
                <w:rFonts w:cs="Calibri"/>
                <w:bCs/>
                <w:color w:val="FF0000"/>
                <w:kern w:val="0"/>
              </w:rPr>
              <w:t>至</w:t>
            </w:r>
            <w:r w:rsidR="005D3456">
              <w:rPr>
                <w:rFonts w:cs="Calibri"/>
                <w:bCs/>
                <w:color w:val="FF0000"/>
                <w:kern w:val="0"/>
              </w:rPr>
              <w:t>2.8</w:t>
            </w:r>
            <w:r w:rsidR="00AC0724" w:rsidRPr="00712001">
              <w:rPr>
                <w:rFonts w:cs="Calibri"/>
                <w:bCs/>
                <w:color w:val="FF0000"/>
                <w:kern w:val="0"/>
              </w:rPr>
              <w:t>g/cm</w:t>
            </w:r>
            <w:r w:rsidR="00AC0724" w:rsidRPr="00712001">
              <w:rPr>
                <w:rFonts w:cs="Calibri"/>
                <w:bCs/>
                <w:color w:val="FF0000"/>
                <w:kern w:val="0"/>
                <w:vertAlign w:val="superscript"/>
              </w:rPr>
              <w:t>3</w:t>
            </w:r>
            <w:r w:rsidR="00AC0724" w:rsidRPr="00712001">
              <w:rPr>
                <w:rFonts w:cs="Calibri" w:hint="eastAsia"/>
                <w:bCs/>
                <w:color w:val="FF0000"/>
                <w:kern w:val="0"/>
              </w:rPr>
              <w:t>，本项目</w:t>
            </w:r>
            <w:r w:rsidR="005D3456" w:rsidRPr="00AC0724">
              <w:rPr>
                <w:rFonts w:hint="eastAsia"/>
                <w:bCs/>
                <w:color w:val="FF0000"/>
                <w:szCs w:val="21"/>
              </w:rPr>
              <w:t>滑石粉</w:t>
            </w:r>
            <w:r w:rsidR="00AC0724" w:rsidRPr="00712001">
              <w:rPr>
                <w:rFonts w:cs="Calibri"/>
                <w:bCs/>
                <w:color w:val="FF0000"/>
                <w:kern w:val="0"/>
              </w:rPr>
              <w:t>密度</w:t>
            </w:r>
            <w:r w:rsidR="00AC0724" w:rsidRPr="00712001">
              <w:rPr>
                <w:rFonts w:cs="Calibri" w:hint="eastAsia"/>
                <w:bCs/>
                <w:color w:val="FF0000"/>
                <w:kern w:val="0"/>
              </w:rPr>
              <w:t>取</w:t>
            </w:r>
            <w:r w:rsidR="005D3456">
              <w:rPr>
                <w:rFonts w:cs="Calibri"/>
                <w:bCs/>
                <w:color w:val="FF0000"/>
                <w:kern w:val="0"/>
              </w:rPr>
              <w:t>2.8</w:t>
            </w:r>
            <w:r w:rsidR="00AC0724" w:rsidRPr="00712001">
              <w:rPr>
                <w:rFonts w:cs="Calibri"/>
                <w:bCs/>
                <w:color w:val="FF0000"/>
                <w:kern w:val="0"/>
              </w:rPr>
              <w:t>g/cm</w:t>
            </w:r>
            <w:r w:rsidR="00AC0724" w:rsidRPr="00712001">
              <w:rPr>
                <w:rFonts w:cs="Calibri"/>
                <w:bCs/>
                <w:color w:val="FF0000"/>
                <w:kern w:val="0"/>
                <w:vertAlign w:val="superscript"/>
              </w:rPr>
              <w:t>3</w:t>
            </w:r>
            <w:r w:rsidRPr="00712001">
              <w:rPr>
                <w:rFonts w:cs="Calibri" w:hint="eastAsia"/>
                <w:bCs/>
                <w:color w:val="FF0000"/>
                <w:kern w:val="0"/>
              </w:rPr>
              <w:t>。</w:t>
            </w:r>
            <w:r w:rsidR="005D3456" w:rsidRPr="00712001">
              <w:rPr>
                <w:rFonts w:cs="Calibri" w:hint="eastAsia"/>
                <w:bCs/>
                <w:color w:val="FF0000"/>
                <w:kern w:val="0"/>
              </w:rPr>
              <w:t>则计算</w:t>
            </w:r>
            <w:r w:rsidR="008C10C0" w:rsidRPr="00012C73">
              <w:rPr>
                <w:rFonts w:cs="Calibri"/>
                <w:color w:val="FF0000"/>
                <w:kern w:val="0"/>
                <w:szCs w:val="21"/>
              </w:rPr>
              <w:t>本项目</w:t>
            </w:r>
            <w:r w:rsidR="008C10C0" w:rsidRPr="00012C73">
              <w:rPr>
                <w:rFonts w:cs="Calibri"/>
                <w:bCs/>
                <w:color w:val="FF0000"/>
                <w:kern w:val="0"/>
              </w:rPr>
              <w:t>水性漆干膜密度</w:t>
            </w:r>
            <w:r w:rsidR="005D3456">
              <w:rPr>
                <w:rFonts w:cs="Calibri" w:hint="eastAsia"/>
                <w:bCs/>
                <w:color w:val="FF0000"/>
                <w:kern w:val="0"/>
              </w:rPr>
              <w:t>约</w:t>
            </w:r>
            <w:r w:rsidR="005D3456">
              <w:rPr>
                <w:rFonts w:cs="Calibri"/>
                <w:color w:val="FF0000"/>
                <w:kern w:val="0"/>
                <w:szCs w:val="21"/>
              </w:rPr>
              <w:t>2.71</w:t>
            </w:r>
            <w:r w:rsidR="008C10C0" w:rsidRPr="00012C73">
              <w:rPr>
                <w:rFonts w:cs="Calibri"/>
                <w:color w:val="FF0000"/>
                <w:kern w:val="0"/>
                <w:szCs w:val="21"/>
              </w:rPr>
              <w:t>g/cm</w:t>
            </w:r>
            <w:r w:rsidR="008C10C0" w:rsidRPr="00012C73">
              <w:rPr>
                <w:rFonts w:cs="Calibri"/>
                <w:color w:val="FF0000"/>
                <w:kern w:val="0"/>
                <w:szCs w:val="21"/>
                <w:vertAlign w:val="superscript"/>
              </w:rPr>
              <w:t>3</w:t>
            </w:r>
            <w:r w:rsidR="008C10C0" w:rsidRPr="00012C73">
              <w:rPr>
                <w:rFonts w:cs="Calibri"/>
                <w:color w:val="FF0000"/>
                <w:kern w:val="0"/>
                <w:szCs w:val="21"/>
              </w:rPr>
              <w:t>。</w:t>
            </w:r>
            <w:bookmarkStart w:id="5" w:name="_GoBack"/>
            <w:bookmarkEnd w:id="5"/>
          </w:p>
          <w:p w14:paraId="7B851C04" w14:textId="77777777" w:rsidR="008C10C0" w:rsidRPr="00012C73" w:rsidRDefault="008C10C0" w:rsidP="008C10C0">
            <w:pPr>
              <w:autoSpaceDE w:val="0"/>
              <w:autoSpaceDN w:val="0"/>
              <w:adjustRightInd w:val="0"/>
              <w:spacing w:line="360" w:lineRule="auto"/>
              <w:ind w:firstLineChars="200" w:firstLine="420"/>
              <w:outlineLvl w:val="2"/>
              <w:rPr>
                <w:rFonts w:cs="Calibri"/>
                <w:color w:val="FF0000"/>
                <w:kern w:val="0"/>
                <w:szCs w:val="21"/>
              </w:rPr>
            </w:pPr>
            <w:r w:rsidRPr="00012C73">
              <w:rPr>
                <w:rFonts w:ascii="宋体" w:hAnsi="宋体" w:cs="宋体" w:hint="eastAsia"/>
                <w:color w:val="FF0000"/>
                <w:kern w:val="0"/>
                <w:szCs w:val="21"/>
              </w:rPr>
              <w:t>②</w:t>
            </w:r>
            <w:r w:rsidRPr="00012C73">
              <w:rPr>
                <w:rFonts w:cs="Calibri"/>
                <w:color w:val="FF0000"/>
                <w:kern w:val="0"/>
                <w:szCs w:val="21"/>
              </w:rPr>
              <w:t>涂层厚度</w:t>
            </w:r>
          </w:p>
          <w:p w14:paraId="3C90CD13" w14:textId="7F64B63D" w:rsidR="008C10C0" w:rsidRPr="00012C73" w:rsidRDefault="008C10C0" w:rsidP="008C10C0">
            <w:pPr>
              <w:autoSpaceDE w:val="0"/>
              <w:autoSpaceDN w:val="0"/>
              <w:adjustRightInd w:val="0"/>
              <w:spacing w:line="360" w:lineRule="auto"/>
              <w:ind w:firstLineChars="200" w:firstLine="420"/>
              <w:outlineLvl w:val="2"/>
              <w:rPr>
                <w:rFonts w:cs="Calibri"/>
                <w:color w:val="FF0000"/>
                <w:szCs w:val="21"/>
              </w:rPr>
            </w:pPr>
            <w:r w:rsidRPr="00012C73">
              <w:rPr>
                <w:rFonts w:cs="Calibri"/>
                <w:color w:val="FF0000"/>
                <w:szCs w:val="21"/>
              </w:rPr>
              <w:t>公式中的涂层厚度指的是涂层的干膜厚度，</w:t>
            </w:r>
            <w:r w:rsidRPr="00012C73">
              <w:rPr>
                <w:rFonts w:cs="Calibri" w:hint="eastAsia"/>
                <w:color w:val="FF0000"/>
                <w:szCs w:val="21"/>
              </w:rPr>
              <w:t>对</w:t>
            </w:r>
            <w:r w:rsidRPr="00012C73">
              <w:rPr>
                <w:rFonts w:hint="eastAsia"/>
                <w:bCs/>
                <w:color w:val="FF0000"/>
                <w:szCs w:val="21"/>
              </w:rPr>
              <w:t>支架、车桥、拉杆</w:t>
            </w:r>
            <w:r w:rsidRPr="00012C73">
              <w:rPr>
                <w:rFonts w:cs="Calibri" w:hint="eastAsia"/>
                <w:color w:val="FF0000"/>
                <w:szCs w:val="21"/>
              </w:rPr>
              <w:t>表面喷</w:t>
            </w:r>
            <w:r w:rsidRPr="00012C73">
              <w:rPr>
                <w:rFonts w:cs="Calibri"/>
                <w:color w:val="FF0000"/>
                <w:szCs w:val="21"/>
              </w:rPr>
              <w:t>1</w:t>
            </w:r>
            <w:r w:rsidRPr="00012C73">
              <w:rPr>
                <w:rFonts w:cs="Calibri" w:hint="eastAsia"/>
                <w:color w:val="FF0000"/>
                <w:szCs w:val="21"/>
              </w:rPr>
              <w:t>遍漆，</w:t>
            </w:r>
            <w:r w:rsidRPr="00012C73">
              <w:rPr>
                <w:color w:val="FF0000"/>
              </w:rPr>
              <w:t>根据建设单位提供的设计参数</w:t>
            </w:r>
            <w:r w:rsidRPr="00012C73">
              <w:rPr>
                <w:rFonts w:cs="Calibri"/>
                <w:color w:val="FF0000"/>
                <w:szCs w:val="21"/>
              </w:rPr>
              <w:t>，</w:t>
            </w:r>
            <w:r w:rsidRPr="00012C73">
              <w:rPr>
                <w:rFonts w:cs="Calibri" w:hint="eastAsia"/>
                <w:color w:val="FF0000"/>
                <w:szCs w:val="21"/>
              </w:rPr>
              <w:t>喷漆</w:t>
            </w:r>
            <w:r w:rsidRPr="00012C73">
              <w:rPr>
                <w:rFonts w:cs="Calibri"/>
                <w:color w:val="FF0000"/>
                <w:szCs w:val="21"/>
              </w:rPr>
              <w:t>厚度为</w:t>
            </w:r>
            <w:r w:rsidR="00B86875">
              <w:rPr>
                <w:rFonts w:cs="Calibri"/>
                <w:color w:val="FF0000"/>
                <w:szCs w:val="21"/>
              </w:rPr>
              <w:t>22</w:t>
            </w:r>
            <w:r w:rsidRPr="00012C73">
              <w:rPr>
                <w:rFonts w:cs="Calibri"/>
                <w:color w:val="FF0000"/>
                <w:szCs w:val="21"/>
              </w:rPr>
              <w:t>μm</w:t>
            </w:r>
            <w:r w:rsidRPr="00012C73">
              <w:rPr>
                <w:rFonts w:cs="Calibri"/>
                <w:color w:val="FF0000"/>
                <w:szCs w:val="21"/>
              </w:rPr>
              <w:t>。</w:t>
            </w:r>
          </w:p>
          <w:p w14:paraId="1A18230D" w14:textId="77777777" w:rsidR="008C10C0" w:rsidRPr="00012C73" w:rsidRDefault="008C10C0" w:rsidP="008C10C0">
            <w:pPr>
              <w:autoSpaceDE w:val="0"/>
              <w:autoSpaceDN w:val="0"/>
              <w:adjustRightInd w:val="0"/>
              <w:spacing w:line="360" w:lineRule="auto"/>
              <w:ind w:firstLineChars="200" w:firstLine="420"/>
              <w:outlineLvl w:val="2"/>
              <w:rPr>
                <w:rFonts w:cs="Calibri"/>
                <w:color w:val="FF0000"/>
                <w:szCs w:val="21"/>
              </w:rPr>
            </w:pPr>
            <w:r w:rsidRPr="00012C73">
              <w:rPr>
                <w:rFonts w:ascii="宋体" w:hAnsi="宋体" w:cs="宋体" w:hint="eastAsia"/>
                <w:color w:val="FF0000"/>
                <w:szCs w:val="21"/>
              </w:rPr>
              <w:t>③</w:t>
            </w:r>
            <w:r w:rsidRPr="00012C73">
              <w:rPr>
                <w:rFonts w:cs="Calibri"/>
                <w:color w:val="FF0000"/>
                <w:szCs w:val="21"/>
              </w:rPr>
              <w:t>涂装面积</w:t>
            </w:r>
          </w:p>
          <w:p w14:paraId="2B0578B3" w14:textId="77777777" w:rsidR="008C10C0" w:rsidRPr="00012C73" w:rsidRDefault="008C10C0" w:rsidP="008C10C0">
            <w:pPr>
              <w:autoSpaceDE w:val="0"/>
              <w:autoSpaceDN w:val="0"/>
              <w:adjustRightInd w:val="0"/>
              <w:spacing w:line="360" w:lineRule="auto"/>
              <w:ind w:firstLineChars="200" w:firstLine="420"/>
              <w:outlineLvl w:val="2"/>
              <w:rPr>
                <w:rFonts w:cs="Calibri"/>
                <w:b/>
                <w:color w:val="FF0000"/>
                <w:szCs w:val="21"/>
              </w:rPr>
            </w:pPr>
            <w:r w:rsidRPr="00012C73">
              <w:rPr>
                <w:rFonts w:cs="Calibri"/>
                <w:color w:val="FF0000"/>
                <w:szCs w:val="21"/>
              </w:rPr>
              <w:t>本项目</w:t>
            </w:r>
            <w:r w:rsidRPr="00012C73">
              <w:rPr>
                <w:rFonts w:cs="Calibri" w:hint="eastAsia"/>
                <w:color w:val="FF0000"/>
                <w:szCs w:val="21"/>
              </w:rPr>
              <w:t>需年喷漆</w:t>
            </w:r>
            <w:r w:rsidRPr="00012C73">
              <w:rPr>
                <w:rFonts w:hint="eastAsia"/>
                <w:color w:val="FF0000"/>
                <w:szCs w:val="21"/>
              </w:rPr>
              <w:t>支架</w:t>
            </w:r>
            <w:r w:rsidRPr="00012C73">
              <w:rPr>
                <w:rFonts w:hint="eastAsia"/>
                <w:color w:val="FF0000"/>
                <w:szCs w:val="21"/>
              </w:rPr>
              <w:t>1</w:t>
            </w:r>
            <w:r w:rsidRPr="00012C73">
              <w:rPr>
                <w:color w:val="FF0000"/>
                <w:szCs w:val="21"/>
              </w:rPr>
              <w:t>500</w:t>
            </w:r>
            <w:r w:rsidRPr="00012C73">
              <w:rPr>
                <w:rFonts w:hint="eastAsia"/>
                <w:color w:val="FF0000"/>
                <w:szCs w:val="21"/>
              </w:rPr>
              <w:t>套、拉杆</w:t>
            </w:r>
            <w:r w:rsidRPr="00012C73">
              <w:rPr>
                <w:rFonts w:hint="eastAsia"/>
                <w:color w:val="FF0000"/>
                <w:szCs w:val="21"/>
              </w:rPr>
              <w:t>2</w:t>
            </w:r>
            <w:r w:rsidRPr="00012C73">
              <w:rPr>
                <w:color w:val="FF0000"/>
                <w:szCs w:val="21"/>
              </w:rPr>
              <w:t>000</w:t>
            </w:r>
            <w:r w:rsidRPr="00012C73">
              <w:rPr>
                <w:rFonts w:hint="eastAsia"/>
                <w:color w:val="FF0000"/>
                <w:szCs w:val="21"/>
              </w:rPr>
              <w:t>套、车桥</w:t>
            </w:r>
            <w:r w:rsidRPr="00012C73">
              <w:rPr>
                <w:color w:val="FF0000"/>
                <w:szCs w:val="21"/>
              </w:rPr>
              <w:t>3000</w:t>
            </w:r>
            <w:r w:rsidRPr="00012C73">
              <w:rPr>
                <w:rFonts w:hint="eastAsia"/>
                <w:color w:val="FF0000"/>
                <w:szCs w:val="21"/>
              </w:rPr>
              <w:t>根</w:t>
            </w:r>
            <w:r w:rsidRPr="00012C73">
              <w:rPr>
                <w:rFonts w:cs="Calibri"/>
                <w:bCs/>
                <w:color w:val="FF0000"/>
                <w:szCs w:val="21"/>
              </w:rPr>
              <w:t>，</w:t>
            </w:r>
            <w:r w:rsidRPr="00012C73">
              <w:rPr>
                <w:color w:val="FF0000"/>
              </w:rPr>
              <w:t>根据建设单位提供的设计参数</w:t>
            </w:r>
            <w:r w:rsidRPr="00012C73">
              <w:rPr>
                <w:rFonts w:cs="Calibri"/>
                <w:color w:val="FF0000"/>
                <w:szCs w:val="21"/>
              </w:rPr>
              <w:t>，</w:t>
            </w:r>
            <w:r w:rsidRPr="00012C73">
              <w:rPr>
                <w:rFonts w:hint="eastAsia"/>
                <w:color w:val="FF0000"/>
                <w:szCs w:val="21"/>
              </w:rPr>
              <w:t>支架</w:t>
            </w:r>
            <w:r w:rsidRPr="00012C73">
              <w:rPr>
                <w:rFonts w:cs="Calibri"/>
                <w:bCs/>
                <w:color w:val="FF0000"/>
                <w:szCs w:val="21"/>
              </w:rPr>
              <w:t>平均</w:t>
            </w:r>
            <w:r w:rsidRPr="00012C73">
              <w:rPr>
                <w:rFonts w:cs="Calibri"/>
                <w:color w:val="FF0000"/>
                <w:szCs w:val="21"/>
              </w:rPr>
              <w:t>每</w:t>
            </w:r>
            <w:r w:rsidRPr="00012C73">
              <w:rPr>
                <w:rFonts w:cs="Calibri" w:hint="eastAsia"/>
                <w:color w:val="FF0000"/>
                <w:szCs w:val="21"/>
              </w:rPr>
              <w:t>套</w:t>
            </w:r>
            <w:r w:rsidRPr="00012C73">
              <w:rPr>
                <w:rFonts w:cs="Calibri"/>
                <w:color w:val="FF0000"/>
                <w:szCs w:val="21"/>
              </w:rPr>
              <w:t>涂装面积约</w:t>
            </w:r>
            <w:r w:rsidRPr="00012C73">
              <w:rPr>
                <w:rFonts w:cs="Calibri"/>
                <w:color w:val="FF0000"/>
                <w:szCs w:val="21"/>
              </w:rPr>
              <w:t>1.5</w:t>
            </w:r>
            <w:r w:rsidRPr="00012C73">
              <w:rPr>
                <w:rFonts w:cs="Calibri" w:hint="eastAsia"/>
                <w:color w:val="FF0000"/>
                <w:szCs w:val="21"/>
              </w:rPr>
              <w:t>m</w:t>
            </w:r>
            <w:r w:rsidRPr="00012C73">
              <w:rPr>
                <w:rFonts w:cs="Calibri"/>
                <w:color w:val="FF0000"/>
                <w:szCs w:val="21"/>
                <w:vertAlign w:val="superscript"/>
              </w:rPr>
              <w:t>2</w:t>
            </w:r>
            <w:r w:rsidRPr="00012C73">
              <w:rPr>
                <w:rFonts w:cs="Calibri" w:hint="eastAsia"/>
                <w:color w:val="FF0000"/>
                <w:szCs w:val="21"/>
              </w:rPr>
              <w:t>，</w:t>
            </w:r>
            <w:r w:rsidRPr="00012C73">
              <w:rPr>
                <w:rFonts w:hint="eastAsia"/>
                <w:color w:val="FF0000"/>
                <w:szCs w:val="21"/>
              </w:rPr>
              <w:t>拉杆</w:t>
            </w:r>
            <w:r w:rsidRPr="00012C73">
              <w:rPr>
                <w:rFonts w:cs="Calibri"/>
                <w:bCs/>
                <w:color w:val="FF0000"/>
                <w:szCs w:val="21"/>
              </w:rPr>
              <w:t>平均</w:t>
            </w:r>
            <w:r w:rsidRPr="00012C73">
              <w:rPr>
                <w:rFonts w:cs="Calibri"/>
                <w:color w:val="FF0000"/>
                <w:szCs w:val="21"/>
              </w:rPr>
              <w:t>每</w:t>
            </w:r>
            <w:r w:rsidRPr="00012C73">
              <w:rPr>
                <w:rFonts w:cs="Calibri" w:hint="eastAsia"/>
                <w:color w:val="FF0000"/>
                <w:szCs w:val="21"/>
              </w:rPr>
              <w:t>套</w:t>
            </w:r>
            <w:r w:rsidRPr="00012C73">
              <w:rPr>
                <w:rFonts w:cs="Calibri"/>
                <w:color w:val="FF0000"/>
                <w:szCs w:val="21"/>
              </w:rPr>
              <w:t>涂装面积约</w:t>
            </w:r>
            <w:r w:rsidRPr="00012C73">
              <w:rPr>
                <w:rFonts w:cs="Calibri"/>
                <w:color w:val="FF0000"/>
                <w:szCs w:val="21"/>
              </w:rPr>
              <w:t>0.8</w:t>
            </w:r>
            <w:r w:rsidRPr="00012C73">
              <w:rPr>
                <w:rFonts w:cs="Calibri" w:hint="eastAsia"/>
                <w:color w:val="FF0000"/>
                <w:szCs w:val="21"/>
              </w:rPr>
              <w:t>m</w:t>
            </w:r>
            <w:r w:rsidRPr="00012C73">
              <w:rPr>
                <w:rFonts w:cs="Calibri"/>
                <w:color w:val="FF0000"/>
                <w:szCs w:val="21"/>
                <w:vertAlign w:val="superscript"/>
              </w:rPr>
              <w:t>2</w:t>
            </w:r>
            <w:r w:rsidRPr="00012C73">
              <w:rPr>
                <w:rFonts w:cs="Calibri" w:hint="eastAsia"/>
                <w:color w:val="FF0000"/>
                <w:szCs w:val="21"/>
              </w:rPr>
              <w:t>，</w:t>
            </w:r>
            <w:r w:rsidRPr="00012C73">
              <w:rPr>
                <w:rFonts w:hint="eastAsia"/>
                <w:color w:val="FF0000"/>
                <w:szCs w:val="21"/>
              </w:rPr>
              <w:t>车桥</w:t>
            </w:r>
            <w:r w:rsidRPr="00012C73">
              <w:rPr>
                <w:rFonts w:cs="Calibri"/>
                <w:bCs/>
                <w:color w:val="FF0000"/>
                <w:szCs w:val="21"/>
              </w:rPr>
              <w:t>平均</w:t>
            </w:r>
            <w:r w:rsidRPr="00012C73">
              <w:rPr>
                <w:rFonts w:cs="Calibri"/>
                <w:color w:val="FF0000"/>
                <w:szCs w:val="21"/>
              </w:rPr>
              <w:t>每</w:t>
            </w:r>
            <w:r w:rsidRPr="00012C73">
              <w:rPr>
                <w:rFonts w:cs="Calibri" w:hint="eastAsia"/>
                <w:color w:val="FF0000"/>
                <w:szCs w:val="21"/>
              </w:rPr>
              <w:t>根</w:t>
            </w:r>
            <w:r w:rsidRPr="00012C73">
              <w:rPr>
                <w:rFonts w:cs="Calibri"/>
                <w:color w:val="FF0000"/>
                <w:szCs w:val="21"/>
              </w:rPr>
              <w:t>涂装面积约</w:t>
            </w:r>
            <w:r w:rsidRPr="00012C73">
              <w:rPr>
                <w:rFonts w:cs="Calibri"/>
                <w:color w:val="FF0000"/>
                <w:szCs w:val="21"/>
              </w:rPr>
              <w:t>2.7m</w:t>
            </w:r>
            <w:r w:rsidRPr="00012C73">
              <w:rPr>
                <w:rFonts w:cs="Calibri"/>
                <w:color w:val="FF0000"/>
                <w:kern w:val="0"/>
                <w:szCs w:val="21"/>
                <w:vertAlign w:val="superscript"/>
              </w:rPr>
              <w:t>2</w:t>
            </w:r>
            <w:r w:rsidRPr="00012C73">
              <w:rPr>
                <w:rFonts w:cs="Calibri" w:hint="eastAsia"/>
                <w:color w:val="FF0000"/>
                <w:kern w:val="0"/>
                <w:szCs w:val="21"/>
              </w:rPr>
              <w:t>，</w:t>
            </w:r>
            <w:r w:rsidRPr="00012C73">
              <w:rPr>
                <w:rFonts w:cs="Calibri"/>
                <w:color w:val="FF0000"/>
                <w:szCs w:val="21"/>
              </w:rPr>
              <w:t>项目</w:t>
            </w:r>
            <w:r w:rsidRPr="00012C73">
              <w:rPr>
                <w:rFonts w:cs="Calibri" w:hint="eastAsia"/>
                <w:color w:val="FF0000"/>
                <w:szCs w:val="21"/>
              </w:rPr>
              <w:t>喷漆</w:t>
            </w:r>
            <w:r w:rsidRPr="00012C73">
              <w:rPr>
                <w:rFonts w:cs="Calibri"/>
                <w:color w:val="FF0000"/>
                <w:szCs w:val="21"/>
              </w:rPr>
              <w:t>总涂装面积为</w:t>
            </w:r>
            <w:r w:rsidRPr="00012C73">
              <w:rPr>
                <w:rFonts w:cs="Calibri"/>
                <w:color w:val="FF0000"/>
                <w:szCs w:val="21"/>
              </w:rPr>
              <w:t>11950</w:t>
            </w:r>
            <w:r w:rsidRPr="00012C73">
              <w:rPr>
                <w:rFonts w:cs="Calibri"/>
                <w:color w:val="FF0000"/>
                <w:kern w:val="0"/>
                <w:szCs w:val="21"/>
              </w:rPr>
              <w:t>m</w:t>
            </w:r>
            <w:r w:rsidRPr="00012C73">
              <w:rPr>
                <w:rFonts w:cs="Calibri"/>
                <w:color w:val="FF0000"/>
                <w:kern w:val="0"/>
                <w:szCs w:val="21"/>
                <w:vertAlign w:val="superscript"/>
              </w:rPr>
              <w:t>2</w:t>
            </w:r>
            <w:r w:rsidRPr="00012C73">
              <w:rPr>
                <w:rFonts w:cs="Calibri"/>
                <w:color w:val="FF0000"/>
                <w:szCs w:val="21"/>
              </w:rPr>
              <w:t>/a</w:t>
            </w:r>
            <w:r w:rsidRPr="00012C73">
              <w:rPr>
                <w:rFonts w:cs="Calibri"/>
                <w:color w:val="FF0000"/>
                <w:szCs w:val="21"/>
              </w:rPr>
              <w:t>。</w:t>
            </w:r>
          </w:p>
          <w:p w14:paraId="0BF42FBD" w14:textId="77777777" w:rsidR="008C10C0" w:rsidRPr="00012C73" w:rsidRDefault="008C10C0" w:rsidP="008C10C0">
            <w:pPr>
              <w:autoSpaceDE w:val="0"/>
              <w:autoSpaceDN w:val="0"/>
              <w:adjustRightInd w:val="0"/>
              <w:spacing w:line="360" w:lineRule="auto"/>
              <w:ind w:firstLineChars="200" w:firstLine="420"/>
              <w:outlineLvl w:val="2"/>
              <w:rPr>
                <w:rFonts w:cs="Calibri"/>
                <w:color w:val="FF0000"/>
                <w:kern w:val="0"/>
                <w:szCs w:val="21"/>
              </w:rPr>
            </w:pPr>
            <w:r w:rsidRPr="00012C73">
              <w:rPr>
                <w:rFonts w:ascii="宋体" w:hAnsi="宋体" w:cs="宋体" w:hint="eastAsia"/>
                <w:color w:val="FF0000"/>
                <w:kern w:val="0"/>
                <w:szCs w:val="21"/>
              </w:rPr>
              <w:t>④</w:t>
            </w:r>
            <w:r w:rsidRPr="00012C73">
              <w:rPr>
                <w:rFonts w:cs="Calibri"/>
                <w:color w:val="FF0000"/>
                <w:kern w:val="0"/>
                <w:szCs w:val="21"/>
              </w:rPr>
              <w:t>该水性漆所占总水性漆比例</w:t>
            </w:r>
          </w:p>
          <w:p w14:paraId="31D82ECB" w14:textId="77777777" w:rsidR="008C10C0" w:rsidRPr="00012C73" w:rsidRDefault="008C10C0" w:rsidP="008C10C0">
            <w:pPr>
              <w:autoSpaceDE w:val="0"/>
              <w:autoSpaceDN w:val="0"/>
              <w:adjustRightInd w:val="0"/>
              <w:spacing w:line="360" w:lineRule="auto"/>
              <w:ind w:firstLineChars="200" w:firstLine="420"/>
              <w:outlineLvl w:val="2"/>
              <w:rPr>
                <w:rFonts w:cs="Calibri"/>
                <w:color w:val="FF0000"/>
                <w:szCs w:val="21"/>
              </w:rPr>
            </w:pPr>
            <w:r w:rsidRPr="00012C73">
              <w:rPr>
                <w:rFonts w:cs="Calibri"/>
                <w:color w:val="FF0000"/>
                <w:szCs w:val="21"/>
              </w:rPr>
              <w:t>计算水性漆的使用量，水性漆一种</w:t>
            </w:r>
            <w:r w:rsidRPr="00012C73">
              <w:rPr>
                <w:rFonts w:cs="Calibri" w:hint="eastAsia"/>
                <w:color w:val="FF0000"/>
                <w:szCs w:val="21"/>
              </w:rPr>
              <w:t>，</w:t>
            </w:r>
            <w:r w:rsidRPr="00012C73">
              <w:rPr>
                <w:rFonts w:cs="Calibri"/>
                <w:color w:val="FF0000"/>
                <w:szCs w:val="21"/>
              </w:rPr>
              <w:t>该水性漆所占总水性漆比例均为</w:t>
            </w:r>
            <w:r w:rsidRPr="00012C73">
              <w:rPr>
                <w:rFonts w:cs="Calibri"/>
                <w:color w:val="FF0000"/>
                <w:szCs w:val="21"/>
              </w:rPr>
              <w:t>100%</w:t>
            </w:r>
            <w:r w:rsidRPr="00012C73">
              <w:rPr>
                <w:rFonts w:cs="Calibri"/>
                <w:color w:val="FF0000"/>
                <w:szCs w:val="21"/>
              </w:rPr>
              <w:t>。</w:t>
            </w:r>
          </w:p>
          <w:p w14:paraId="4D87E003" w14:textId="77777777" w:rsidR="008C10C0" w:rsidRPr="00012C73" w:rsidRDefault="008C10C0" w:rsidP="008C10C0">
            <w:pPr>
              <w:autoSpaceDE w:val="0"/>
              <w:autoSpaceDN w:val="0"/>
              <w:adjustRightInd w:val="0"/>
              <w:spacing w:line="360" w:lineRule="auto"/>
              <w:ind w:firstLineChars="200" w:firstLine="420"/>
              <w:outlineLvl w:val="2"/>
              <w:rPr>
                <w:rFonts w:cs="Calibri"/>
                <w:color w:val="FF0000"/>
                <w:szCs w:val="21"/>
              </w:rPr>
            </w:pPr>
            <w:r w:rsidRPr="00012C73">
              <w:rPr>
                <w:rFonts w:ascii="宋体" w:hAnsi="宋体" w:cs="宋体" w:hint="eastAsia"/>
                <w:color w:val="FF0000"/>
                <w:szCs w:val="21"/>
              </w:rPr>
              <w:t>⑤</w:t>
            </w:r>
            <w:r w:rsidRPr="00012C73">
              <w:rPr>
                <w:rFonts w:cs="Calibri"/>
                <w:color w:val="FF0000"/>
                <w:szCs w:val="21"/>
              </w:rPr>
              <w:t>固体分</w:t>
            </w:r>
          </w:p>
          <w:p w14:paraId="70A9AAC1" w14:textId="77777777" w:rsidR="008C10C0" w:rsidRPr="00012C73" w:rsidRDefault="008C10C0" w:rsidP="008C10C0">
            <w:pPr>
              <w:autoSpaceDE w:val="0"/>
              <w:autoSpaceDN w:val="0"/>
              <w:adjustRightInd w:val="0"/>
              <w:spacing w:line="360" w:lineRule="auto"/>
              <w:ind w:firstLineChars="200" w:firstLine="420"/>
              <w:outlineLvl w:val="2"/>
              <w:rPr>
                <w:rFonts w:cs="Calibri"/>
                <w:color w:val="FF0000"/>
                <w:szCs w:val="21"/>
              </w:rPr>
            </w:pPr>
            <w:r w:rsidRPr="00012C73">
              <w:rPr>
                <w:rFonts w:cs="Calibri"/>
                <w:bCs/>
                <w:color w:val="FF0000"/>
                <w:kern w:val="0"/>
                <w:szCs w:val="21"/>
              </w:rPr>
              <w:t>根据建设单位提供</w:t>
            </w:r>
            <w:r w:rsidRPr="00012C73">
              <w:rPr>
                <w:rFonts w:cs="Calibri" w:hint="eastAsia"/>
                <w:bCs/>
                <w:color w:val="FF0000"/>
                <w:kern w:val="0"/>
                <w:szCs w:val="21"/>
              </w:rPr>
              <w:t>梁山杏花村化工有限公司的</w:t>
            </w:r>
            <w:r w:rsidRPr="00012C73">
              <w:rPr>
                <w:rFonts w:cs="Calibri"/>
                <w:bCs/>
                <w:color w:val="FF0000"/>
                <w:kern w:val="0"/>
                <w:szCs w:val="21"/>
                <w:lang w:val="zh-CN"/>
              </w:rPr>
              <w:t>水性</w:t>
            </w:r>
            <w:r w:rsidRPr="00012C73">
              <w:rPr>
                <w:rFonts w:cs="Calibri"/>
                <w:bCs/>
                <w:color w:val="FF0000"/>
                <w:kern w:val="0"/>
                <w:szCs w:val="21"/>
              </w:rPr>
              <w:t>漆</w:t>
            </w:r>
            <w:r w:rsidRPr="00012C73">
              <w:rPr>
                <w:rFonts w:cs="Calibri" w:hint="eastAsia"/>
                <w:bCs/>
                <w:color w:val="FF0000"/>
                <w:kern w:val="0"/>
                <w:szCs w:val="21"/>
              </w:rPr>
              <w:t>化学安全说明书</w:t>
            </w:r>
            <w:r w:rsidRPr="00012C73">
              <w:rPr>
                <w:rFonts w:hint="eastAsia"/>
                <w:color w:val="FF0000"/>
              </w:rPr>
              <w:t>及水性漆检测报告，去离子水约占水性漆的</w:t>
            </w:r>
            <w:r w:rsidRPr="00012C73">
              <w:rPr>
                <w:color w:val="FF0000"/>
              </w:rPr>
              <w:t>33%</w:t>
            </w:r>
            <w:r w:rsidRPr="00012C73">
              <w:rPr>
                <w:rFonts w:hint="eastAsia"/>
                <w:color w:val="FF0000"/>
              </w:rPr>
              <w:t>，</w:t>
            </w:r>
            <w:r w:rsidRPr="00012C73">
              <w:rPr>
                <w:rFonts w:hint="eastAsia"/>
                <w:color w:val="FF0000"/>
              </w:rPr>
              <w:t>V</w:t>
            </w:r>
            <w:r w:rsidRPr="00012C73">
              <w:rPr>
                <w:color w:val="FF0000"/>
              </w:rPr>
              <w:t>OC</w:t>
            </w:r>
            <w:r w:rsidRPr="00012C73">
              <w:rPr>
                <w:rFonts w:hint="eastAsia"/>
                <w:color w:val="FF0000"/>
              </w:rPr>
              <w:t>s</w:t>
            </w:r>
            <w:r w:rsidRPr="00012C73">
              <w:rPr>
                <w:rFonts w:hint="eastAsia"/>
                <w:color w:val="FF0000"/>
              </w:rPr>
              <w:t>含量为</w:t>
            </w:r>
            <w:r w:rsidRPr="00012C73">
              <w:rPr>
                <w:color w:val="FF0000"/>
              </w:rPr>
              <w:t>98g/L</w:t>
            </w:r>
            <w:r w:rsidRPr="00012C73">
              <w:rPr>
                <w:rFonts w:hint="eastAsia"/>
                <w:color w:val="FF0000"/>
              </w:rPr>
              <w:t>（水性漆的</w:t>
            </w:r>
            <w:r w:rsidRPr="00012C73">
              <w:rPr>
                <w:rFonts w:hint="eastAsia"/>
                <w:color w:val="FF0000"/>
              </w:rPr>
              <w:t>V</w:t>
            </w:r>
            <w:r w:rsidRPr="00012C73">
              <w:rPr>
                <w:color w:val="FF0000"/>
              </w:rPr>
              <w:t>OC</w:t>
            </w:r>
            <w:r w:rsidRPr="00012C73">
              <w:rPr>
                <w:rFonts w:hint="eastAsia"/>
                <w:color w:val="FF0000"/>
              </w:rPr>
              <w:t>s</w:t>
            </w:r>
            <w:r w:rsidRPr="00012C73">
              <w:rPr>
                <w:rFonts w:hint="eastAsia"/>
                <w:color w:val="FF0000"/>
              </w:rPr>
              <w:t>含量），水性漆密</w:t>
            </w:r>
            <w:r w:rsidRPr="00012C73">
              <w:rPr>
                <w:rFonts w:hint="eastAsia"/>
                <w:color w:val="FF0000"/>
              </w:rPr>
              <w:lastRenderedPageBreak/>
              <w:t>度为</w:t>
            </w:r>
            <w:r w:rsidRPr="00012C73">
              <w:rPr>
                <w:rFonts w:hint="eastAsia"/>
                <w:color w:val="FF0000"/>
              </w:rPr>
              <w:t>1</w:t>
            </w:r>
            <w:r w:rsidRPr="00012C73">
              <w:rPr>
                <w:color w:val="FF0000"/>
              </w:rPr>
              <w:t>.4g/cm</w:t>
            </w:r>
            <w:r w:rsidRPr="00012C73">
              <w:rPr>
                <w:color w:val="FF0000"/>
                <w:vertAlign w:val="superscript"/>
              </w:rPr>
              <w:t>3</w:t>
            </w:r>
            <w:r w:rsidRPr="00012C73">
              <w:rPr>
                <w:rFonts w:cs="Calibri" w:hint="eastAsia"/>
                <w:color w:val="FF0000"/>
                <w:szCs w:val="21"/>
              </w:rPr>
              <w:t>，则计算得出</w:t>
            </w:r>
            <w:r w:rsidRPr="00012C73">
              <w:rPr>
                <w:rFonts w:cs="Calibri" w:hint="eastAsia"/>
                <w:color w:val="FF0000"/>
                <w:szCs w:val="21"/>
              </w:rPr>
              <w:t>V</w:t>
            </w:r>
            <w:r w:rsidRPr="00012C73">
              <w:rPr>
                <w:rFonts w:cs="Calibri"/>
                <w:color w:val="FF0000"/>
                <w:szCs w:val="21"/>
              </w:rPr>
              <w:t>OC</w:t>
            </w:r>
            <w:r w:rsidRPr="00012C73">
              <w:rPr>
                <w:rFonts w:cs="Calibri" w:hint="eastAsia"/>
                <w:color w:val="FF0000"/>
                <w:szCs w:val="21"/>
              </w:rPr>
              <w:t>s</w:t>
            </w:r>
            <w:r w:rsidRPr="00012C73">
              <w:rPr>
                <w:rFonts w:cs="Calibri" w:hint="eastAsia"/>
                <w:color w:val="FF0000"/>
                <w:szCs w:val="21"/>
              </w:rPr>
              <w:t>含量为水性漆的</w:t>
            </w:r>
            <w:r w:rsidRPr="00012C73">
              <w:rPr>
                <w:rFonts w:cs="Calibri" w:hint="eastAsia"/>
                <w:color w:val="FF0000"/>
                <w:szCs w:val="21"/>
              </w:rPr>
              <w:t>7</w:t>
            </w:r>
            <w:r w:rsidRPr="00012C73">
              <w:rPr>
                <w:rFonts w:cs="Calibri"/>
                <w:color w:val="FF0000"/>
                <w:szCs w:val="21"/>
              </w:rPr>
              <w:t>%</w:t>
            </w:r>
            <w:r w:rsidRPr="00012C73">
              <w:rPr>
                <w:rFonts w:cs="Calibri"/>
                <w:color w:val="FF0000"/>
                <w:szCs w:val="21"/>
              </w:rPr>
              <w:t>，</w:t>
            </w:r>
            <w:r w:rsidRPr="00012C73">
              <w:rPr>
                <w:rFonts w:cs="Calibri" w:hint="eastAsia"/>
                <w:color w:val="FF0000"/>
                <w:szCs w:val="21"/>
              </w:rPr>
              <w:t>则固体分含量为水性漆的</w:t>
            </w:r>
            <w:r w:rsidRPr="00012C73">
              <w:rPr>
                <w:rFonts w:cs="Calibri"/>
                <w:color w:val="FF0000"/>
                <w:szCs w:val="21"/>
              </w:rPr>
              <w:t>60%</w:t>
            </w:r>
            <w:r w:rsidRPr="00012C73">
              <w:rPr>
                <w:rFonts w:cs="Calibri"/>
                <w:color w:val="FF0000"/>
                <w:szCs w:val="21"/>
              </w:rPr>
              <w:t>。</w:t>
            </w:r>
          </w:p>
          <w:p w14:paraId="38089BE2" w14:textId="77777777" w:rsidR="008C10C0" w:rsidRPr="00012C73" w:rsidRDefault="008C10C0" w:rsidP="008C10C0">
            <w:pPr>
              <w:autoSpaceDE w:val="0"/>
              <w:autoSpaceDN w:val="0"/>
              <w:adjustRightInd w:val="0"/>
              <w:spacing w:line="360" w:lineRule="auto"/>
              <w:ind w:firstLineChars="200" w:firstLine="420"/>
              <w:outlineLvl w:val="2"/>
              <w:rPr>
                <w:rFonts w:cs="Calibri"/>
                <w:color w:val="FF0000"/>
                <w:szCs w:val="21"/>
              </w:rPr>
            </w:pPr>
            <w:r w:rsidRPr="00012C73">
              <w:rPr>
                <w:rFonts w:ascii="宋体" w:hAnsi="宋体" w:cs="宋体" w:hint="eastAsia"/>
                <w:color w:val="FF0000"/>
                <w:szCs w:val="21"/>
              </w:rPr>
              <w:t>⑥</w:t>
            </w:r>
            <w:r w:rsidRPr="00012C73">
              <w:rPr>
                <w:rFonts w:cs="Calibri"/>
                <w:color w:val="FF0000"/>
                <w:szCs w:val="21"/>
              </w:rPr>
              <w:t>上漆率</w:t>
            </w:r>
          </w:p>
          <w:p w14:paraId="275936CC" w14:textId="6E71C6B7" w:rsidR="00F173B4" w:rsidRPr="00012C73" w:rsidRDefault="008C10C0" w:rsidP="008C10C0">
            <w:pPr>
              <w:spacing w:line="360" w:lineRule="auto"/>
              <w:ind w:firstLineChars="200" w:firstLine="420"/>
              <w:rPr>
                <w:color w:val="FF0000"/>
                <w:szCs w:val="21"/>
              </w:rPr>
            </w:pPr>
            <w:r w:rsidRPr="00012C73">
              <w:rPr>
                <w:rFonts w:hint="eastAsia"/>
                <w:color w:val="FF0000"/>
                <w:szCs w:val="21"/>
              </w:rPr>
              <w:t>本项目采用空气</w:t>
            </w:r>
            <w:r w:rsidRPr="00012C73">
              <w:rPr>
                <w:color w:val="FF0000"/>
                <w:szCs w:val="21"/>
              </w:rPr>
              <w:t>喷涂</w:t>
            </w:r>
            <w:r w:rsidRPr="00012C73">
              <w:rPr>
                <w:rFonts w:hint="eastAsia"/>
                <w:color w:val="FF0000"/>
                <w:szCs w:val="21"/>
              </w:rPr>
              <w:t>，根据</w:t>
            </w:r>
            <w:r w:rsidRPr="00012C73">
              <w:rPr>
                <w:color w:val="FF0000"/>
                <w:szCs w:val="21"/>
              </w:rPr>
              <w:t>《污染源源强核算技术指南汽车制造》（</w:t>
            </w:r>
            <w:r w:rsidRPr="00012C73">
              <w:rPr>
                <w:color w:val="FF0000"/>
                <w:szCs w:val="21"/>
              </w:rPr>
              <w:t>HJ1097—2020</w:t>
            </w:r>
            <w:r w:rsidRPr="00012C73">
              <w:rPr>
                <w:color w:val="FF0000"/>
                <w:szCs w:val="21"/>
              </w:rPr>
              <w:t>）中附录</w:t>
            </w:r>
            <w:r w:rsidRPr="00012C73">
              <w:rPr>
                <w:color w:val="FF0000"/>
                <w:szCs w:val="21"/>
              </w:rPr>
              <w:t>E</w:t>
            </w:r>
            <w:r w:rsidRPr="00012C73">
              <w:rPr>
                <w:color w:val="FF0000"/>
                <w:szCs w:val="21"/>
              </w:rPr>
              <w:t>（资料性附录）汽车制造部分生产工序物料衡算系数一览表，</w:t>
            </w:r>
            <w:r w:rsidRPr="00012C73">
              <w:rPr>
                <w:rFonts w:hint="eastAsia"/>
                <w:color w:val="FF0000"/>
                <w:szCs w:val="21"/>
              </w:rPr>
              <w:t>零部件水性涂料空气</w:t>
            </w:r>
            <w:r w:rsidRPr="00012C73">
              <w:rPr>
                <w:color w:val="FF0000"/>
                <w:szCs w:val="21"/>
              </w:rPr>
              <w:t>喷涂</w:t>
            </w:r>
            <w:r w:rsidRPr="00012C73">
              <w:rPr>
                <w:rFonts w:hint="eastAsia"/>
                <w:color w:val="FF0000"/>
                <w:szCs w:val="21"/>
              </w:rPr>
              <w:t>固体分</w:t>
            </w:r>
            <w:r w:rsidRPr="00012C73">
              <w:rPr>
                <w:color w:val="FF0000"/>
                <w:szCs w:val="21"/>
              </w:rPr>
              <w:t>附着率</w:t>
            </w:r>
            <w:r w:rsidRPr="00012C73">
              <w:rPr>
                <w:rFonts w:hint="eastAsia"/>
                <w:color w:val="FF0000"/>
                <w:szCs w:val="21"/>
              </w:rPr>
              <w:t>40</w:t>
            </w:r>
            <w:r w:rsidRPr="00012C73">
              <w:rPr>
                <w:color w:val="FF0000"/>
                <w:szCs w:val="21"/>
              </w:rPr>
              <w:t>%</w:t>
            </w:r>
            <w:r w:rsidRPr="00012C73">
              <w:rPr>
                <w:color w:val="FF0000"/>
                <w:szCs w:val="21"/>
              </w:rPr>
              <w:t>。本项目</w:t>
            </w:r>
            <w:r w:rsidRPr="00012C73">
              <w:rPr>
                <w:rFonts w:hint="eastAsia"/>
                <w:color w:val="FF0000"/>
                <w:szCs w:val="21"/>
              </w:rPr>
              <w:t>喷漆</w:t>
            </w:r>
            <w:r w:rsidRPr="00012C73">
              <w:rPr>
                <w:color w:val="FF0000"/>
                <w:szCs w:val="21"/>
              </w:rPr>
              <w:t>上漆率取</w:t>
            </w:r>
            <w:r w:rsidRPr="00012C73">
              <w:rPr>
                <w:rFonts w:hint="eastAsia"/>
                <w:color w:val="FF0000"/>
                <w:szCs w:val="21"/>
              </w:rPr>
              <w:t>4</w:t>
            </w:r>
            <w:r w:rsidRPr="00012C73">
              <w:rPr>
                <w:color w:val="FF0000"/>
                <w:szCs w:val="21"/>
              </w:rPr>
              <w:t>0%</w:t>
            </w:r>
            <w:r w:rsidR="00972A18" w:rsidRPr="00012C73">
              <w:rPr>
                <w:rFonts w:cs="Calibri"/>
                <w:color w:val="FF0000"/>
                <w:szCs w:val="21"/>
              </w:rPr>
              <w:t>。</w:t>
            </w:r>
          </w:p>
          <w:p w14:paraId="2497E59C" w14:textId="77777777" w:rsidR="00F173B4" w:rsidRPr="003334EF" w:rsidRDefault="00972A18">
            <w:pPr>
              <w:spacing w:line="360" w:lineRule="auto"/>
              <w:ind w:firstLineChars="200" w:firstLine="422"/>
              <w:jc w:val="left"/>
              <w:outlineLvl w:val="2"/>
              <w:rPr>
                <w:rFonts w:cs="Calibri"/>
                <w:color w:val="000000" w:themeColor="text1"/>
                <w:szCs w:val="21"/>
              </w:rPr>
            </w:pPr>
            <w:r w:rsidRPr="003334EF">
              <w:rPr>
                <w:rFonts w:cs="Calibri"/>
                <w:b/>
                <w:color w:val="000000" w:themeColor="text1"/>
                <w:szCs w:val="21"/>
              </w:rPr>
              <w:t>（</w:t>
            </w:r>
            <w:r w:rsidRPr="003334EF">
              <w:rPr>
                <w:rFonts w:cs="Calibri"/>
                <w:b/>
                <w:color w:val="000000" w:themeColor="text1"/>
                <w:szCs w:val="21"/>
              </w:rPr>
              <w:t>3</w:t>
            </w:r>
            <w:r w:rsidRPr="003334EF">
              <w:rPr>
                <w:rFonts w:cs="Calibri"/>
                <w:b/>
                <w:color w:val="000000" w:themeColor="text1"/>
                <w:szCs w:val="21"/>
              </w:rPr>
              <w:t>）计算结果</w:t>
            </w:r>
          </w:p>
          <w:p w14:paraId="72505FAB" w14:textId="77777777" w:rsidR="00F173B4" w:rsidRPr="003334EF" w:rsidRDefault="00972A18">
            <w:pPr>
              <w:spacing w:line="360" w:lineRule="auto"/>
              <w:ind w:firstLineChars="250" w:firstLine="525"/>
              <w:outlineLvl w:val="2"/>
              <w:rPr>
                <w:rFonts w:cs="Calibri"/>
                <w:b/>
                <w:color w:val="000000" w:themeColor="text1"/>
                <w:szCs w:val="21"/>
              </w:rPr>
            </w:pPr>
            <w:r w:rsidRPr="003334EF">
              <w:rPr>
                <w:rFonts w:cs="Calibri"/>
                <w:color w:val="000000" w:themeColor="text1"/>
                <w:szCs w:val="21"/>
              </w:rPr>
              <w:t>经计算，本项目</w:t>
            </w:r>
            <w:r w:rsidRPr="003334EF">
              <w:rPr>
                <w:rFonts w:cs="Calibri" w:hint="eastAsia"/>
                <w:color w:val="000000" w:themeColor="text1"/>
                <w:szCs w:val="21"/>
              </w:rPr>
              <w:t>喷漆水性漆</w:t>
            </w:r>
            <w:r w:rsidRPr="003334EF">
              <w:rPr>
                <w:rFonts w:cs="Calibri"/>
                <w:color w:val="000000" w:themeColor="text1"/>
                <w:szCs w:val="21"/>
              </w:rPr>
              <w:t>用量</w:t>
            </w:r>
            <w:r w:rsidRPr="003334EF">
              <w:rPr>
                <w:rFonts w:cs="Calibri" w:hint="eastAsia"/>
                <w:color w:val="000000" w:themeColor="text1"/>
                <w:szCs w:val="21"/>
              </w:rPr>
              <w:t>约</w:t>
            </w:r>
            <w:r w:rsidRPr="003334EF">
              <w:rPr>
                <w:rFonts w:cs="Calibri"/>
                <w:color w:val="000000" w:themeColor="text1"/>
                <w:szCs w:val="21"/>
              </w:rPr>
              <w:t>为每年</w:t>
            </w:r>
            <w:r w:rsidRPr="003334EF">
              <w:rPr>
                <w:rFonts w:cs="Calibri"/>
                <w:color w:val="000000" w:themeColor="text1"/>
                <w:szCs w:val="21"/>
              </w:rPr>
              <w:t>3t</w:t>
            </w:r>
            <w:r w:rsidRPr="003334EF">
              <w:rPr>
                <w:rFonts w:cs="Calibri"/>
                <w:color w:val="000000" w:themeColor="text1"/>
                <w:szCs w:val="21"/>
              </w:rPr>
              <w:t>。本项目</w:t>
            </w:r>
            <w:r w:rsidRPr="003334EF">
              <w:rPr>
                <w:rFonts w:cs="Calibri" w:hint="eastAsia"/>
                <w:color w:val="000000" w:themeColor="text1"/>
                <w:szCs w:val="21"/>
              </w:rPr>
              <w:t>水性漆</w:t>
            </w:r>
            <w:r w:rsidRPr="003334EF">
              <w:rPr>
                <w:rFonts w:cs="Calibri"/>
                <w:color w:val="000000" w:themeColor="text1"/>
                <w:szCs w:val="21"/>
              </w:rPr>
              <w:t>、新鲜水的配比为</w:t>
            </w:r>
            <w:r w:rsidRPr="003334EF">
              <w:rPr>
                <w:rFonts w:cs="Calibri"/>
                <w:color w:val="000000" w:themeColor="text1"/>
                <w:szCs w:val="21"/>
              </w:rPr>
              <w:t>10</w:t>
            </w:r>
            <w:r w:rsidRPr="003334EF">
              <w:rPr>
                <w:rFonts w:cs="Calibri"/>
                <w:color w:val="000000" w:themeColor="text1"/>
                <w:szCs w:val="21"/>
              </w:rPr>
              <w:t>：</w:t>
            </w:r>
            <w:r w:rsidRPr="003334EF">
              <w:rPr>
                <w:rFonts w:cs="Calibri"/>
                <w:color w:val="000000" w:themeColor="text1"/>
                <w:szCs w:val="21"/>
              </w:rPr>
              <w:t>1</w:t>
            </w:r>
            <w:r w:rsidRPr="003334EF">
              <w:rPr>
                <w:rFonts w:cs="Calibri"/>
                <w:color w:val="000000" w:themeColor="text1"/>
                <w:szCs w:val="21"/>
              </w:rPr>
              <w:t>，经计算，本项目水性漆用量情况见表</w:t>
            </w:r>
            <w:r w:rsidRPr="003334EF">
              <w:rPr>
                <w:rFonts w:cs="Calibri"/>
                <w:color w:val="000000" w:themeColor="text1"/>
                <w:szCs w:val="21"/>
              </w:rPr>
              <w:t>2-6</w:t>
            </w:r>
            <w:r w:rsidRPr="003334EF">
              <w:rPr>
                <w:rFonts w:cs="Calibri"/>
                <w:color w:val="000000" w:themeColor="text1"/>
                <w:szCs w:val="21"/>
              </w:rPr>
              <w:t>。</w:t>
            </w:r>
          </w:p>
          <w:p w14:paraId="107326B3" w14:textId="77777777" w:rsidR="00F173B4" w:rsidRPr="003334EF" w:rsidRDefault="00972A18">
            <w:pPr>
              <w:spacing w:line="360" w:lineRule="auto"/>
              <w:ind w:firstLineChars="250" w:firstLine="527"/>
              <w:jc w:val="center"/>
              <w:outlineLvl w:val="2"/>
              <w:rPr>
                <w:rFonts w:cs="Calibri"/>
                <w:b/>
                <w:color w:val="000000" w:themeColor="text1"/>
                <w:szCs w:val="21"/>
              </w:rPr>
            </w:pPr>
            <w:r w:rsidRPr="003334EF">
              <w:rPr>
                <w:rFonts w:cs="Calibri"/>
                <w:b/>
                <w:color w:val="000000" w:themeColor="text1"/>
                <w:szCs w:val="21"/>
              </w:rPr>
              <w:t>表</w:t>
            </w:r>
            <w:r w:rsidRPr="003334EF">
              <w:rPr>
                <w:rFonts w:cs="Calibri"/>
                <w:b/>
                <w:color w:val="000000" w:themeColor="text1"/>
                <w:szCs w:val="21"/>
              </w:rPr>
              <w:t xml:space="preserve">2-6  </w:t>
            </w:r>
            <w:r w:rsidRPr="003334EF">
              <w:rPr>
                <w:rFonts w:cs="Calibri"/>
                <w:b/>
                <w:color w:val="000000" w:themeColor="text1"/>
                <w:szCs w:val="21"/>
              </w:rPr>
              <w:t>水性漆</w:t>
            </w:r>
            <w:r w:rsidRPr="003334EF">
              <w:rPr>
                <w:rFonts w:cs="Calibri" w:hint="eastAsia"/>
                <w:b/>
                <w:color w:val="000000" w:themeColor="text1"/>
                <w:szCs w:val="21"/>
              </w:rPr>
              <w:t>和新鲜水</w:t>
            </w:r>
            <w:r w:rsidRPr="003334EF">
              <w:rPr>
                <w:rFonts w:cs="Calibri"/>
                <w:b/>
                <w:color w:val="000000" w:themeColor="text1"/>
                <w:szCs w:val="21"/>
              </w:rPr>
              <w:t>用量一览表</w:t>
            </w:r>
          </w:p>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683"/>
              <w:gridCol w:w="3698"/>
            </w:tblGrid>
            <w:tr w:rsidR="003334EF" w:rsidRPr="003334EF" w14:paraId="67B06610" w14:textId="77777777">
              <w:trPr>
                <w:trHeight w:val="273"/>
              </w:trPr>
              <w:tc>
                <w:tcPr>
                  <w:tcW w:w="1786" w:type="dxa"/>
                </w:tcPr>
                <w:p w14:paraId="2CA05302" w14:textId="77777777" w:rsidR="00F173B4" w:rsidRPr="003334EF" w:rsidRDefault="00972A18">
                  <w:pPr>
                    <w:jc w:val="center"/>
                    <w:outlineLvl w:val="2"/>
                    <w:rPr>
                      <w:rFonts w:cs="Calibri"/>
                      <w:b/>
                      <w:bCs/>
                      <w:color w:val="000000" w:themeColor="text1"/>
                      <w:szCs w:val="21"/>
                    </w:rPr>
                  </w:pPr>
                  <w:r w:rsidRPr="003334EF">
                    <w:rPr>
                      <w:rFonts w:cs="Calibri"/>
                      <w:b/>
                      <w:bCs/>
                      <w:color w:val="000000" w:themeColor="text1"/>
                      <w:szCs w:val="21"/>
                    </w:rPr>
                    <w:t>序号</w:t>
                  </w:r>
                </w:p>
              </w:tc>
              <w:tc>
                <w:tcPr>
                  <w:tcW w:w="2683" w:type="dxa"/>
                </w:tcPr>
                <w:p w14:paraId="1D9D2D20" w14:textId="77777777" w:rsidR="00F173B4" w:rsidRPr="003334EF" w:rsidRDefault="00972A18">
                  <w:pPr>
                    <w:jc w:val="center"/>
                    <w:outlineLvl w:val="2"/>
                    <w:rPr>
                      <w:rFonts w:cs="Calibri"/>
                      <w:b/>
                      <w:bCs/>
                      <w:color w:val="000000" w:themeColor="text1"/>
                      <w:szCs w:val="21"/>
                    </w:rPr>
                  </w:pPr>
                  <w:r w:rsidRPr="003334EF">
                    <w:rPr>
                      <w:rFonts w:cs="Calibri" w:hint="eastAsia"/>
                      <w:b/>
                      <w:bCs/>
                      <w:color w:val="000000" w:themeColor="text1"/>
                      <w:szCs w:val="21"/>
                    </w:rPr>
                    <w:t>类别</w:t>
                  </w:r>
                </w:p>
              </w:tc>
              <w:tc>
                <w:tcPr>
                  <w:tcW w:w="3698" w:type="dxa"/>
                </w:tcPr>
                <w:p w14:paraId="31D8DD59" w14:textId="77777777" w:rsidR="00F173B4" w:rsidRPr="003334EF" w:rsidRDefault="00972A18">
                  <w:pPr>
                    <w:jc w:val="center"/>
                    <w:outlineLvl w:val="2"/>
                    <w:rPr>
                      <w:rFonts w:cs="Calibri"/>
                      <w:b/>
                      <w:bCs/>
                      <w:color w:val="000000" w:themeColor="text1"/>
                      <w:szCs w:val="21"/>
                    </w:rPr>
                  </w:pPr>
                  <w:r w:rsidRPr="003334EF">
                    <w:rPr>
                      <w:rFonts w:cs="Calibri"/>
                      <w:b/>
                      <w:bCs/>
                      <w:color w:val="000000" w:themeColor="text1"/>
                      <w:szCs w:val="21"/>
                    </w:rPr>
                    <w:t>年用量（</w:t>
                  </w:r>
                  <w:r w:rsidRPr="003334EF">
                    <w:rPr>
                      <w:rFonts w:cs="Calibri"/>
                      <w:b/>
                      <w:bCs/>
                      <w:color w:val="000000" w:themeColor="text1"/>
                      <w:szCs w:val="21"/>
                    </w:rPr>
                    <w:t>t</w:t>
                  </w:r>
                  <w:r w:rsidRPr="003334EF">
                    <w:rPr>
                      <w:rFonts w:cs="Calibri"/>
                      <w:b/>
                      <w:bCs/>
                      <w:color w:val="000000" w:themeColor="text1"/>
                      <w:szCs w:val="21"/>
                    </w:rPr>
                    <w:t>）</w:t>
                  </w:r>
                </w:p>
              </w:tc>
            </w:tr>
            <w:tr w:rsidR="003334EF" w:rsidRPr="003334EF" w14:paraId="09772859" w14:textId="77777777">
              <w:trPr>
                <w:trHeight w:val="253"/>
              </w:trPr>
              <w:tc>
                <w:tcPr>
                  <w:tcW w:w="1786" w:type="dxa"/>
                </w:tcPr>
                <w:p w14:paraId="75485FA2" w14:textId="77777777" w:rsidR="00F173B4" w:rsidRPr="003334EF" w:rsidRDefault="00972A18">
                  <w:pPr>
                    <w:jc w:val="center"/>
                    <w:outlineLvl w:val="2"/>
                    <w:rPr>
                      <w:rFonts w:cs="Calibri"/>
                      <w:bCs/>
                      <w:color w:val="000000" w:themeColor="text1"/>
                      <w:szCs w:val="21"/>
                    </w:rPr>
                  </w:pPr>
                  <w:r w:rsidRPr="003334EF">
                    <w:rPr>
                      <w:rFonts w:cs="Calibri"/>
                      <w:bCs/>
                      <w:color w:val="000000" w:themeColor="text1"/>
                      <w:szCs w:val="21"/>
                    </w:rPr>
                    <w:t>1</w:t>
                  </w:r>
                </w:p>
              </w:tc>
              <w:tc>
                <w:tcPr>
                  <w:tcW w:w="2683" w:type="dxa"/>
                </w:tcPr>
                <w:p w14:paraId="7489B24C" w14:textId="77777777" w:rsidR="00F173B4" w:rsidRPr="003334EF" w:rsidRDefault="00972A18">
                  <w:pPr>
                    <w:jc w:val="center"/>
                    <w:outlineLvl w:val="2"/>
                    <w:rPr>
                      <w:rFonts w:cs="Calibri"/>
                      <w:bCs/>
                      <w:color w:val="000000" w:themeColor="text1"/>
                      <w:szCs w:val="21"/>
                    </w:rPr>
                  </w:pPr>
                  <w:r w:rsidRPr="003334EF">
                    <w:rPr>
                      <w:rFonts w:cs="Calibri"/>
                      <w:bCs/>
                      <w:color w:val="000000" w:themeColor="text1"/>
                      <w:szCs w:val="21"/>
                    </w:rPr>
                    <w:t>水性漆</w:t>
                  </w:r>
                </w:p>
              </w:tc>
              <w:tc>
                <w:tcPr>
                  <w:tcW w:w="3698" w:type="dxa"/>
                </w:tcPr>
                <w:p w14:paraId="618A15E7" w14:textId="77777777" w:rsidR="00F173B4" w:rsidRPr="003334EF" w:rsidRDefault="00972A18">
                  <w:pPr>
                    <w:jc w:val="center"/>
                    <w:outlineLvl w:val="2"/>
                    <w:rPr>
                      <w:rFonts w:cs="Calibri"/>
                      <w:bCs/>
                      <w:color w:val="000000" w:themeColor="text1"/>
                      <w:szCs w:val="21"/>
                    </w:rPr>
                  </w:pPr>
                  <w:r w:rsidRPr="003334EF">
                    <w:rPr>
                      <w:rFonts w:cs="Calibri"/>
                      <w:bCs/>
                      <w:color w:val="000000" w:themeColor="text1"/>
                      <w:szCs w:val="21"/>
                    </w:rPr>
                    <w:t>3</w:t>
                  </w:r>
                </w:p>
              </w:tc>
            </w:tr>
            <w:tr w:rsidR="003334EF" w:rsidRPr="003334EF" w14:paraId="51748FD5" w14:textId="77777777">
              <w:trPr>
                <w:trHeight w:val="277"/>
              </w:trPr>
              <w:tc>
                <w:tcPr>
                  <w:tcW w:w="1786" w:type="dxa"/>
                </w:tcPr>
                <w:p w14:paraId="3B538140" w14:textId="77777777" w:rsidR="00F173B4" w:rsidRPr="003334EF" w:rsidRDefault="00972A18">
                  <w:pPr>
                    <w:jc w:val="center"/>
                    <w:outlineLvl w:val="2"/>
                    <w:rPr>
                      <w:rFonts w:cs="Calibri"/>
                      <w:bCs/>
                      <w:color w:val="000000" w:themeColor="text1"/>
                      <w:szCs w:val="21"/>
                    </w:rPr>
                  </w:pPr>
                  <w:r w:rsidRPr="003334EF">
                    <w:rPr>
                      <w:rFonts w:cs="Calibri"/>
                      <w:bCs/>
                      <w:color w:val="000000" w:themeColor="text1"/>
                      <w:szCs w:val="21"/>
                    </w:rPr>
                    <w:t>2</w:t>
                  </w:r>
                </w:p>
              </w:tc>
              <w:tc>
                <w:tcPr>
                  <w:tcW w:w="2683" w:type="dxa"/>
                </w:tcPr>
                <w:p w14:paraId="0D924075" w14:textId="77777777" w:rsidR="00F173B4" w:rsidRPr="003334EF" w:rsidRDefault="00972A18">
                  <w:pPr>
                    <w:jc w:val="center"/>
                    <w:outlineLvl w:val="2"/>
                    <w:rPr>
                      <w:rFonts w:cs="Calibri"/>
                      <w:bCs/>
                      <w:color w:val="000000" w:themeColor="text1"/>
                      <w:szCs w:val="21"/>
                    </w:rPr>
                  </w:pPr>
                  <w:r w:rsidRPr="003334EF">
                    <w:rPr>
                      <w:rFonts w:cs="Calibri"/>
                      <w:bCs/>
                      <w:color w:val="000000" w:themeColor="text1"/>
                      <w:szCs w:val="21"/>
                    </w:rPr>
                    <w:t>新鲜水</w:t>
                  </w:r>
                </w:p>
              </w:tc>
              <w:tc>
                <w:tcPr>
                  <w:tcW w:w="3698" w:type="dxa"/>
                </w:tcPr>
                <w:p w14:paraId="3EBF7191" w14:textId="77777777" w:rsidR="00F173B4" w:rsidRPr="003334EF" w:rsidRDefault="00972A18">
                  <w:pPr>
                    <w:jc w:val="center"/>
                    <w:outlineLvl w:val="2"/>
                    <w:rPr>
                      <w:rFonts w:cs="Calibri"/>
                      <w:bCs/>
                      <w:color w:val="000000" w:themeColor="text1"/>
                      <w:szCs w:val="21"/>
                    </w:rPr>
                  </w:pPr>
                  <w:r w:rsidRPr="003334EF">
                    <w:rPr>
                      <w:rFonts w:cs="Calibri"/>
                      <w:bCs/>
                      <w:color w:val="000000" w:themeColor="text1"/>
                      <w:szCs w:val="21"/>
                    </w:rPr>
                    <w:t>0.3</w:t>
                  </w:r>
                </w:p>
              </w:tc>
            </w:tr>
          </w:tbl>
          <w:p w14:paraId="7FBEB524" w14:textId="77777777" w:rsidR="00F173B4" w:rsidRPr="00012C73" w:rsidRDefault="00972A18">
            <w:pPr>
              <w:spacing w:line="360" w:lineRule="auto"/>
              <w:ind w:firstLine="420"/>
              <w:rPr>
                <w:color w:val="FF0000"/>
                <w:szCs w:val="21"/>
              </w:rPr>
            </w:pPr>
            <w:r w:rsidRPr="00012C73">
              <w:rPr>
                <w:rFonts w:hint="eastAsia"/>
                <w:color w:val="FF0000"/>
                <w:szCs w:val="21"/>
              </w:rPr>
              <w:t>参考《工业防护涂料中有害物质限量》（</w:t>
            </w:r>
            <w:r w:rsidRPr="00012C73">
              <w:rPr>
                <w:rFonts w:hint="eastAsia"/>
                <w:color w:val="FF0000"/>
                <w:szCs w:val="21"/>
              </w:rPr>
              <w:t>GB 30981-2020</w:t>
            </w:r>
            <w:r w:rsidRPr="00012C73">
              <w:rPr>
                <w:rFonts w:hint="eastAsia"/>
                <w:color w:val="FF0000"/>
                <w:szCs w:val="21"/>
              </w:rPr>
              <w:t>）中</w:t>
            </w:r>
            <w:r w:rsidRPr="00012C73">
              <w:rPr>
                <w:rFonts w:hint="eastAsia"/>
                <w:color w:val="FF0000"/>
                <w:szCs w:val="21"/>
              </w:rPr>
              <w:t>6.2.1</w:t>
            </w:r>
            <w:r w:rsidRPr="00012C73">
              <w:rPr>
                <w:rFonts w:hint="eastAsia"/>
                <w:color w:val="FF0000"/>
                <w:szCs w:val="21"/>
              </w:rPr>
              <w:t>要求：涂料中水分含量小于</w:t>
            </w:r>
            <w:r w:rsidRPr="00012C73">
              <w:rPr>
                <w:rFonts w:hint="eastAsia"/>
                <w:color w:val="FF0000"/>
                <w:szCs w:val="21"/>
              </w:rPr>
              <w:t>70%</w:t>
            </w:r>
            <w:r w:rsidRPr="00012C73">
              <w:rPr>
                <w:rFonts w:hint="eastAsia"/>
                <w:color w:val="FF0000"/>
                <w:szCs w:val="21"/>
              </w:rPr>
              <w:t>（质量分数），</w:t>
            </w:r>
            <w:r w:rsidRPr="00012C73">
              <w:rPr>
                <w:rFonts w:hint="eastAsia"/>
                <w:color w:val="FF0000"/>
                <w:szCs w:val="21"/>
              </w:rPr>
              <w:t>VOC</w:t>
            </w:r>
            <w:r w:rsidRPr="00012C73">
              <w:rPr>
                <w:rFonts w:hint="eastAsia"/>
                <w:color w:val="FF0000"/>
                <w:szCs w:val="21"/>
              </w:rPr>
              <w:t>含量按</w:t>
            </w:r>
            <w:r w:rsidRPr="00012C73">
              <w:rPr>
                <w:rFonts w:hint="eastAsia"/>
                <w:color w:val="FF0000"/>
                <w:szCs w:val="21"/>
              </w:rPr>
              <w:t>GB/T23985-2009</w:t>
            </w:r>
            <w:r w:rsidRPr="00012C73">
              <w:rPr>
                <w:rFonts w:hint="eastAsia"/>
                <w:color w:val="FF0000"/>
                <w:szCs w:val="21"/>
              </w:rPr>
              <w:t>中</w:t>
            </w:r>
            <w:r w:rsidRPr="00012C73">
              <w:rPr>
                <w:rFonts w:hint="eastAsia"/>
                <w:color w:val="FF0000"/>
                <w:szCs w:val="21"/>
              </w:rPr>
              <w:t>8.4</w:t>
            </w:r>
            <w:r w:rsidRPr="00012C73">
              <w:rPr>
                <w:rFonts w:hint="eastAsia"/>
                <w:color w:val="FF0000"/>
                <w:szCs w:val="21"/>
              </w:rPr>
              <w:t>方法计算。该方法为：“待测”样品扣除水后的</w:t>
            </w:r>
            <w:r w:rsidRPr="00012C73">
              <w:rPr>
                <w:rFonts w:hint="eastAsia"/>
                <w:color w:val="FF0000"/>
                <w:szCs w:val="21"/>
              </w:rPr>
              <w:t>VOC</w:t>
            </w:r>
            <w:r w:rsidRPr="00012C73">
              <w:rPr>
                <w:rFonts w:hint="eastAsia"/>
                <w:color w:val="FF0000"/>
                <w:szCs w:val="21"/>
              </w:rPr>
              <w:t>含量，单位为克每升（</w:t>
            </w:r>
            <w:r w:rsidRPr="00012C73">
              <w:rPr>
                <w:rFonts w:hint="eastAsia"/>
                <w:color w:val="FF0000"/>
                <w:szCs w:val="21"/>
              </w:rPr>
              <w:t>g/L</w:t>
            </w:r>
            <w:r w:rsidRPr="00012C73">
              <w:rPr>
                <w:rFonts w:hint="eastAsia"/>
                <w:color w:val="FF0000"/>
                <w:szCs w:val="21"/>
              </w:rPr>
              <w:t>），按下式计算。</w:t>
            </w:r>
          </w:p>
          <w:p w14:paraId="52383351" w14:textId="77777777" w:rsidR="00F173B4" w:rsidRPr="00012C73" w:rsidRDefault="00972A18">
            <w:pPr>
              <w:spacing w:line="360" w:lineRule="auto"/>
              <w:jc w:val="center"/>
              <w:rPr>
                <w:color w:val="FF0000"/>
                <w:szCs w:val="21"/>
              </w:rPr>
            </w:pPr>
            <w:r w:rsidRPr="00012C73">
              <w:rPr>
                <w:noProof/>
                <w:color w:val="FF0000"/>
              </w:rPr>
              <w:drawing>
                <wp:inline distT="0" distB="0" distL="0" distR="0" wp14:anchorId="10C6CDD4" wp14:editId="35D2EBF3">
                  <wp:extent cx="5140960" cy="1851660"/>
                  <wp:effectExtent l="0" t="0" r="2540" b="0"/>
                  <wp:docPr id="1028" name="图片 5"/>
                  <wp:cNvGraphicFramePr/>
                  <a:graphic xmlns:a="http://schemas.openxmlformats.org/drawingml/2006/main">
                    <a:graphicData uri="http://schemas.openxmlformats.org/drawingml/2006/picture">
                      <pic:pic xmlns:pic="http://schemas.openxmlformats.org/drawingml/2006/picture">
                        <pic:nvPicPr>
                          <pic:cNvPr id="1028" name="图片 5"/>
                          <pic:cNvPicPr/>
                        </pic:nvPicPr>
                        <pic:blipFill>
                          <a:blip r:embed="rId16" cstate="print"/>
                          <a:srcRect/>
                          <a:stretch>
                            <a:fillRect/>
                          </a:stretch>
                        </pic:blipFill>
                        <pic:spPr>
                          <a:xfrm>
                            <a:off x="0" y="0"/>
                            <a:ext cx="5141239" cy="1851660"/>
                          </a:xfrm>
                          <a:prstGeom prst="rect">
                            <a:avLst/>
                          </a:prstGeom>
                          <a:ln>
                            <a:noFill/>
                          </a:ln>
                        </pic:spPr>
                      </pic:pic>
                    </a:graphicData>
                  </a:graphic>
                </wp:inline>
              </w:drawing>
            </w:r>
          </w:p>
          <w:p w14:paraId="51159366" w14:textId="77777777" w:rsidR="00F173B4" w:rsidRPr="00012C73" w:rsidRDefault="00972A18">
            <w:pPr>
              <w:spacing w:line="360" w:lineRule="auto"/>
              <w:ind w:firstLine="420"/>
              <w:rPr>
                <w:color w:val="FF0000"/>
              </w:rPr>
            </w:pPr>
            <w:r w:rsidRPr="00012C73">
              <w:rPr>
                <w:rFonts w:hint="eastAsia"/>
                <w:color w:val="FF0000"/>
              </w:rPr>
              <w:t>式中：</w:t>
            </w:r>
            <w:r w:rsidRPr="00012C73">
              <w:rPr>
                <w:rFonts w:hint="eastAsia"/>
                <w:color w:val="FF0000"/>
              </w:rPr>
              <w:t>w</w:t>
            </w:r>
            <w:r w:rsidRPr="00012C73">
              <w:rPr>
                <w:rFonts w:hint="eastAsia"/>
                <w:color w:val="FF0000"/>
              </w:rPr>
              <w:t>（</w:t>
            </w:r>
            <w:r w:rsidRPr="00012C73">
              <w:rPr>
                <w:color w:val="FF0000"/>
              </w:rPr>
              <w:t>NV</w:t>
            </w:r>
            <w:r w:rsidRPr="00012C73">
              <w:rPr>
                <w:rFonts w:hint="eastAsia"/>
                <w:color w:val="FF0000"/>
              </w:rPr>
              <w:t>）为</w:t>
            </w:r>
            <w:r w:rsidRPr="00012C73">
              <w:rPr>
                <w:color w:val="FF0000"/>
              </w:rPr>
              <w:t>60%</w:t>
            </w:r>
            <w:r w:rsidRPr="00012C73">
              <w:rPr>
                <w:rFonts w:hint="eastAsia"/>
                <w:color w:val="FF0000"/>
              </w:rPr>
              <w:t>，</w:t>
            </w:r>
            <w:r w:rsidRPr="00012C73">
              <w:rPr>
                <w:rFonts w:hint="eastAsia"/>
                <w:color w:val="FF0000"/>
              </w:rPr>
              <w:t>Ww</w:t>
            </w:r>
            <w:r w:rsidRPr="00012C73">
              <w:rPr>
                <w:rFonts w:hint="eastAsia"/>
                <w:color w:val="FF0000"/>
              </w:rPr>
              <w:t>为</w:t>
            </w:r>
            <w:r w:rsidRPr="00012C73">
              <w:rPr>
                <w:rFonts w:hint="eastAsia"/>
                <w:color w:val="FF0000"/>
              </w:rPr>
              <w:t>3</w:t>
            </w:r>
            <w:r w:rsidRPr="00012C73">
              <w:rPr>
                <w:color w:val="FF0000"/>
              </w:rPr>
              <w:t>3</w:t>
            </w:r>
            <w:r w:rsidRPr="00012C73">
              <w:rPr>
                <w:rFonts w:hint="eastAsia"/>
                <w:color w:val="FF0000"/>
              </w:rPr>
              <w:t>%</w:t>
            </w:r>
            <w:r w:rsidRPr="00012C73">
              <w:rPr>
                <w:rFonts w:hint="eastAsia"/>
                <w:color w:val="FF0000"/>
              </w:rPr>
              <w:t>，</w:t>
            </w:r>
            <w:r w:rsidRPr="00012C73">
              <w:rPr>
                <w:color w:val="FF0000"/>
              </w:rPr>
              <w:t>ρ</w:t>
            </w:r>
            <w:r w:rsidRPr="00012C73">
              <w:rPr>
                <w:rFonts w:hint="eastAsia"/>
                <w:color w:val="FF0000"/>
              </w:rPr>
              <w:t>s</w:t>
            </w:r>
            <w:r w:rsidRPr="00012C73">
              <w:rPr>
                <w:rFonts w:hint="eastAsia"/>
                <w:color w:val="FF0000"/>
              </w:rPr>
              <w:t>为</w:t>
            </w:r>
            <w:r w:rsidRPr="00012C73">
              <w:rPr>
                <w:rFonts w:hint="eastAsia"/>
                <w:color w:val="FF0000"/>
              </w:rPr>
              <w:t>1.</w:t>
            </w:r>
            <w:r w:rsidRPr="00012C73">
              <w:rPr>
                <w:color w:val="FF0000"/>
              </w:rPr>
              <w:t>4</w:t>
            </w:r>
            <w:r w:rsidRPr="00012C73">
              <w:rPr>
                <w:rFonts w:hint="eastAsia"/>
                <w:color w:val="FF0000"/>
              </w:rPr>
              <w:t>g/ml</w:t>
            </w:r>
            <w:r w:rsidRPr="00012C73">
              <w:rPr>
                <w:rFonts w:hint="eastAsia"/>
                <w:color w:val="FF0000"/>
              </w:rPr>
              <w:t>，计算出“待测”样品扣除水后的</w:t>
            </w:r>
            <w:r w:rsidRPr="00012C73">
              <w:rPr>
                <w:rFonts w:hint="eastAsia"/>
                <w:color w:val="FF0000"/>
              </w:rPr>
              <w:t>V</w:t>
            </w:r>
            <w:r w:rsidRPr="00012C73">
              <w:rPr>
                <w:color w:val="FF0000"/>
              </w:rPr>
              <w:t>OC</w:t>
            </w:r>
            <w:r w:rsidRPr="00012C73">
              <w:rPr>
                <w:rFonts w:hint="eastAsia"/>
                <w:color w:val="FF0000"/>
              </w:rPr>
              <w:t>含量</w:t>
            </w:r>
            <w:r w:rsidRPr="00012C73">
              <w:rPr>
                <w:rFonts w:hint="eastAsia"/>
                <w:color w:val="FF0000"/>
                <w:szCs w:val="21"/>
              </w:rPr>
              <w:t>为</w:t>
            </w:r>
            <w:r w:rsidRPr="00012C73">
              <w:rPr>
                <w:color w:val="FF0000"/>
                <w:szCs w:val="21"/>
              </w:rPr>
              <w:t>182.5</w:t>
            </w:r>
            <w:r w:rsidRPr="00012C73">
              <w:rPr>
                <w:rFonts w:hint="eastAsia"/>
                <w:color w:val="FF0000"/>
                <w:szCs w:val="21"/>
              </w:rPr>
              <w:t>g/L</w:t>
            </w:r>
            <w:r w:rsidRPr="00012C73">
              <w:rPr>
                <w:rFonts w:hint="eastAsia"/>
                <w:color w:val="FF0000"/>
                <w:szCs w:val="21"/>
              </w:rPr>
              <w:t>。</w:t>
            </w:r>
            <w:r w:rsidRPr="00012C73">
              <w:rPr>
                <w:rFonts w:hint="eastAsia"/>
                <w:color w:val="FF0000"/>
              </w:rPr>
              <w:t>符合</w:t>
            </w:r>
            <w:bookmarkStart w:id="6" w:name="OLE_LINK2"/>
            <w:bookmarkStart w:id="7" w:name="OLE_LINK1"/>
            <w:r w:rsidRPr="00012C73">
              <w:rPr>
                <w:rFonts w:hint="eastAsia"/>
                <w:color w:val="FF0000"/>
              </w:rPr>
              <w:t>《工业防护涂料中有害物质限量》（</w:t>
            </w:r>
            <w:r w:rsidRPr="00012C73">
              <w:rPr>
                <w:rFonts w:hint="eastAsia"/>
                <w:color w:val="FF0000"/>
              </w:rPr>
              <w:t>GB</w:t>
            </w:r>
            <w:r w:rsidRPr="00012C73">
              <w:rPr>
                <w:color w:val="FF0000"/>
              </w:rPr>
              <w:t>30981</w:t>
            </w:r>
            <w:r w:rsidRPr="00012C73">
              <w:rPr>
                <w:rFonts w:hint="eastAsia"/>
                <w:color w:val="FF0000"/>
              </w:rPr>
              <w:t>-2020</w:t>
            </w:r>
            <w:r w:rsidRPr="00012C73">
              <w:rPr>
                <w:rFonts w:hint="eastAsia"/>
                <w:color w:val="FF0000"/>
              </w:rPr>
              <w:t>）中的表</w:t>
            </w:r>
            <w:r w:rsidRPr="00012C73">
              <w:rPr>
                <w:rFonts w:hint="eastAsia"/>
                <w:color w:val="FF0000"/>
              </w:rPr>
              <w:t>1</w:t>
            </w:r>
            <w:r w:rsidRPr="00012C73">
              <w:rPr>
                <w:rFonts w:hint="eastAsia"/>
                <w:color w:val="FF0000"/>
              </w:rPr>
              <w:t>中</w:t>
            </w:r>
            <w:r w:rsidRPr="00012C73">
              <w:rPr>
                <w:rFonts w:hint="eastAsia"/>
                <w:color w:val="FF0000"/>
              </w:rPr>
              <w:t xml:space="preserve"> </w:t>
            </w:r>
            <w:r w:rsidRPr="00012C73">
              <w:rPr>
                <w:rFonts w:hint="eastAsia"/>
                <w:color w:val="FF0000"/>
              </w:rPr>
              <w:t>“机械设备涂料的其他——面漆”</w:t>
            </w:r>
            <w:r w:rsidRPr="00012C73">
              <w:rPr>
                <w:rFonts w:hint="eastAsia"/>
                <w:color w:val="FF0000"/>
              </w:rPr>
              <w:t xml:space="preserve"> </w:t>
            </w:r>
            <w:r w:rsidRPr="00012C73">
              <w:rPr>
                <w:rFonts w:hint="eastAsia"/>
                <w:color w:val="FF0000"/>
              </w:rPr>
              <w:t>（参照）中</w:t>
            </w:r>
            <w:r w:rsidRPr="00012C73">
              <w:rPr>
                <w:rFonts w:hint="eastAsia"/>
                <w:color w:val="FF0000"/>
              </w:rPr>
              <w:t>VOC</w:t>
            </w:r>
            <w:r w:rsidRPr="00012C73">
              <w:rPr>
                <w:color w:val="FF0000"/>
              </w:rPr>
              <w:t>s</w:t>
            </w:r>
            <w:r w:rsidRPr="00012C73">
              <w:rPr>
                <w:rFonts w:hint="eastAsia"/>
                <w:color w:val="FF0000"/>
              </w:rPr>
              <w:t>≤</w:t>
            </w:r>
            <w:r w:rsidRPr="00012C73">
              <w:rPr>
                <w:color w:val="FF0000"/>
              </w:rPr>
              <w:t>300</w:t>
            </w:r>
            <w:r w:rsidRPr="00012C73">
              <w:rPr>
                <w:rFonts w:hint="eastAsia"/>
                <w:color w:val="FF0000"/>
              </w:rPr>
              <w:t>g/L</w:t>
            </w:r>
            <w:r w:rsidRPr="00012C73">
              <w:rPr>
                <w:rFonts w:hint="eastAsia"/>
                <w:color w:val="FF0000"/>
              </w:rPr>
              <w:t>的含量限值要求</w:t>
            </w:r>
            <w:bookmarkEnd w:id="6"/>
            <w:bookmarkEnd w:id="7"/>
            <w:r w:rsidRPr="00012C73">
              <w:rPr>
                <w:rFonts w:hint="eastAsia"/>
                <w:color w:val="FF0000"/>
              </w:rPr>
              <w:t>。符合《低挥发性有机化合物含量涂料产品技术要求》（</w:t>
            </w:r>
            <w:r w:rsidRPr="00012C73">
              <w:rPr>
                <w:rFonts w:hint="eastAsia"/>
                <w:color w:val="FF0000"/>
              </w:rPr>
              <w:t>GB/T38597-2020</w:t>
            </w:r>
            <w:r w:rsidRPr="00012C73">
              <w:rPr>
                <w:rFonts w:hint="eastAsia"/>
                <w:color w:val="FF0000"/>
              </w:rPr>
              <w:t>）中的表</w:t>
            </w:r>
            <w:r w:rsidRPr="00012C73">
              <w:rPr>
                <w:rFonts w:hint="eastAsia"/>
                <w:color w:val="FF0000"/>
              </w:rPr>
              <w:t>1</w:t>
            </w:r>
            <w:r w:rsidRPr="00012C73">
              <w:rPr>
                <w:rFonts w:hint="eastAsia"/>
                <w:color w:val="FF0000"/>
              </w:rPr>
              <w:t>中</w:t>
            </w:r>
            <w:r w:rsidRPr="00012C73">
              <w:rPr>
                <w:rFonts w:hint="eastAsia"/>
                <w:color w:val="FF0000"/>
              </w:rPr>
              <w:t xml:space="preserve"> </w:t>
            </w:r>
            <w:r w:rsidRPr="00012C73">
              <w:rPr>
                <w:rFonts w:hint="eastAsia"/>
                <w:color w:val="FF0000"/>
              </w:rPr>
              <w:t>“工程机械和农业机械涂料（含零部件涂料）——面漆”（参照）中</w:t>
            </w:r>
            <w:r w:rsidRPr="00012C73">
              <w:rPr>
                <w:rFonts w:hint="eastAsia"/>
                <w:color w:val="FF0000"/>
              </w:rPr>
              <w:t>VOC</w:t>
            </w:r>
            <w:r w:rsidRPr="00012C73">
              <w:rPr>
                <w:color w:val="FF0000"/>
              </w:rPr>
              <w:t>s</w:t>
            </w:r>
            <w:r w:rsidRPr="00012C73">
              <w:rPr>
                <w:rFonts w:hint="eastAsia"/>
                <w:color w:val="FF0000"/>
              </w:rPr>
              <w:t>≤</w:t>
            </w:r>
            <w:r w:rsidRPr="00012C73">
              <w:rPr>
                <w:rFonts w:hint="eastAsia"/>
                <w:color w:val="FF0000"/>
              </w:rPr>
              <w:t>3</w:t>
            </w:r>
            <w:r w:rsidRPr="00012C73">
              <w:rPr>
                <w:color w:val="FF0000"/>
              </w:rPr>
              <w:t>00</w:t>
            </w:r>
            <w:r w:rsidRPr="00012C73">
              <w:rPr>
                <w:rFonts w:hint="eastAsia"/>
                <w:color w:val="FF0000"/>
              </w:rPr>
              <w:t>g/L</w:t>
            </w:r>
            <w:r w:rsidRPr="00012C73">
              <w:rPr>
                <w:rFonts w:hint="eastAsia"/>
                <w:color w:val="FF0000"/>
              </w:rPr>
              <w:t>的含量限值要求。</w:t>
            </w:r>
          </w:p>
          <w:p w14:paraId="43C49C40" w14:textId="77777777" w:rsidR="00F173B4" w:rsidRPr="003334EF" w:rsidRDefault="00972A18">
            <w:pPr>
              <w:spacing w:line="360" w:lineRule="auto"/>
              <w:ind w:firstLine="420"/>
              <w:rPr>
                <w:color w:val="000000" w:themeColor="text1"/>
                <w:szCs w:val="21"/>
              </w:rPr>
            </w:pPr>
            <w:r w:rsidRPr="00012C73">
              <w:rPr>
                <w:rFonts w:cs="Calibri"/>
                <w:bCs/>
                <w:color w:val="FF0000"/>
                <w:kern w:val="0"/>
                <w:szCs w:val="21"/>
              </w:rPr>
              <w:t>根据建设单位提供</w:t>
            </w:r>
            <w:r w:rsidRPr="00012C73">
              <w:rPr>
                <w:rFonts w:cs="Calibri" w:hint="eastAsia"/>
                <w:bCs/>
                <w:color w:val="FF0000"/>
                <w:kern w:val="0"/>
                <w:szCs w:val="21"/>
              </w:rPr>
              <w:t>梁山杏花村化工有限公司的</w:t>
            </w:r>
            <w:r w:rsidRPr="00012C73">
              <w:rPr>
                <w:rFonts w:cs="Calibri"/>
                <w:bCs/>
                <w:color w:val="FF0000"/>
                <w:kern w:val="0"/>
                <w:szCs w:val="21"/>
                <w:lang w:val="zh-CN"/>
              </w:rPr>
              <w:t>水性</w:t>
            </w:r>
            <w:r w:rsidRPr="00012C73">
              <w:rPr>
                <w:rFonts w:cs="Calibri"/>
                <w:bCs/>
                <w:color w:val="FF0000"/>
                <w:kern w:val="0"/>
                <w:szCs w:val="21"/>
              </w:rPr>
              <w:t>漆</w:t>
            </w:r>
            <w:r w:rsidRPr="00012C73">
              <w:rPr>
                <w:rFonts w:cs="Calibri" w:hint="eastAsia"/>
                <w:bCs/>
                <w:color w:val="FF0000"/>
                <w:kern w:val="0"/>
                <w:szCs w:val="21"/>
              </w:rPr>
              <w:t>化学安全说明书（附件</w:t>
            </w:r>
            <w:r w:rsidRPr="00012C73">
              <w:rPr>
                <w:rFonts w:cs="Calibri" w:hint="eastAsia"/>
                <w:bCs/>
                <w:color w:val="FF0000"/>
                <w:kern w:val="0"/>
                <w:szCs w:val="21"/>
              </w:rPr>
              <w:t>7</w:t>
            </w:r>
            <w:r w:rsidRPr="00012C73">
              <w:rPr>
                <w:rFonts w:cs="Calibri" w:hint="eastAsia"/>
                <w:bCs/>
                <w:color w:val="FF0000"/>
                <w:kern w:val="0"/>
                <w:szCs w:val="21"/>
              </w:rPr>
              <w:t>），本项目水性漆成分为</w:t>
            </w:r>
            <w:r w:rsidRPr="00012C73">
              <w:rPr>
                <w:rFonts w:hint="eastAsia"/>
                <w:color w:val="FF0000"/>
                <w:szCs w:val="21"/>
              </w:rPr>
              <w:t>醇酸树脂、防锈颜料、硫酸钡、滑石粉、</w:t>
            </w:r>
            <w:r w:rsidRPr="00012C73">
              <w:rPr>
                <w:color w:val="FF0000"/>
                <w:szCs w:val="21"/>
              </w:rPr>
              <w:t>去离子水</w:t>
            </w:r>
            <w:r w:rsidRPr="00012C73">
              <w:rPr>
                <w:rFonts w:hint="eastAsia"/>
                <w:color w:val="FF0000"/>
                <w:szCs w:val="21"/>
              </w:rPr>
              <w:t>，</w:t>
            </w:r>
            <w:r w:rsidRPr="00012C73">
              <w:rPr>
                <w:rFonts w:cs="Calibri" w:hint="eastAsia"/>
                <w:bCs/>
                <w:color w:val="FF0000"/>
                <w:kern w:val="0"/>
                <w:szCs w:val="21"/>
              </w:rPr>
              <w:t>本项目水性漆</w:t>
            </w:r>
            <w:r w:rsidRPr="00012C73">
              <w:rPr>
                <w:rFonts w:hint="eastAsia"/>
                <w:color w:val="FF0000"/>
                <w:szCs w:val="21"/>
              </w:rPr>
              <w:t>不含乙二醇甲醚、乙二醇甲醚醋酸酯、乙二醇乙醚、乙二醇乙醚醋酸酯、乙二醇二甲醚、乙二醇二乙醚、二乙二醇二甲醚、三乙二醇二甲醚。因此，符合</w:t>
            </w:r>
            <w:r w:rsidRPr="00012C73">
              <w:rPr>
                <w:rFonts w:hint="eastAsia"/>
                <w:color w:val="FF0000"/>
              </w:rPr>
              <w:t>《工业防护涂料中有害物质限量》（</w:t>
            </w:r>
            <w:r w:rsidRPr="00012C73">
              <w:rPr>
                <w:rFonts w:hint="eastAsia"/>
                <w:color w:val="FF0000"/>
              </w:rPr>
              <w:t>GB</w:t>
            </w:r>
            <w:r w:rsidRPr="00012C73">
              <w:rPr>
                <w:color w:val="FF0000"/>
              </w:rPr>
              <w:t>30981</w:t>
            </w:r>
            <w:r w:rsidRPr="00012C73">
              <w:rPr>
                <w:rFonts w:hint="eastAsia"/>
                <w:color w:val="FF0000"/>
              </w:rPr>
              <w:t>-2020</w:t>
            </w:r>
            <w:r w:rsidRPr="00012C73">
              <w:rPr>
                <w:rFonts w:hint="eastAsia"/>
                <w:color w:val="FF0000"/>
              </w:rPr>
              <w:t>）中的表</w:t>
            </w:r>
            <w:r w:rsidRPr="00012C73">
              <w:rPr>
                <w:color w:val="FF0000"/>
              </w:rPr>
              <w:t>5</w:t>
            </w:r>
            <w:r w:rsidRPr="00012C73">
              <w:rPr>
                <w:rFonts w:hint="eastAsia"/>
                <w:color w:val="FF0000"/>
              </w:rPr>
              <w:t>中</w:t>
            </w:r>
            <w:r w:rsidRPr="00012C73">
              <w:rPr>
                <w:rFonts w:hint="eastAsia"/>
                <w:color w:val="FF0000"/>
              </w:rPr>
              <w:t xml:space="preserve"> </w:t>
            </w:r>
            <w:r w:rsidRPr="00012C73">
              <w:rPr>
                <w:rFonts w:hint="eastAsia"/>
                <w:color w:val="FF0000"/>
              </w:rPr>
              <w:t>“乙二醇醚及醚酯总和含量”≤</w:t>
            </w:r>
            <w:r w:rsidRPr="00012C73">
              <w:rPr>
                <w:color w:val="FF0000"/>
              </w:rPr>
              <w:t>1%</w:t>
            </w:r>
            <w:r w:rsidRPr="00012C73">
              <w:rPr>
                <w:rFonts w:hint="eastAsia"/>
                <w:color w:val="FF0000"/>
              </w:rPr>
              <w:t>的含量限值要求</w:t>
            </w:r>
            <w:r w:rsidRPr="003334EF">
              <w:rPr>
                <w:rFonts w:hint="eastAsia"/>
                <w:color w:val="000000" w:themeColor="text1"/>
              </w:rPr>
              <w:t>。</w:t>
            </w:r>
          </w:p>
          <w:p w14:paraId="68AB282D" w14:textId="77777777" w:rsidR="00F173B4" w:rsidRPr="003334EF" w:rsidRDefault="00972A18">
            <w:pPr>
              <w:spacing w:line="360" w:lineRule="auto"/>
              <w:jc w:val="center"/>
              <w:rPr>
                <w:b/>
                <w:color w:val="000000" w:themeColor="text1"/>
                <w:szCs w:val="21"/>
              </w:rPr>
            </w:pPr>
            <w:r w:rsidRPr="003334EF">
              <w:rPr>
                <w:b/>
                <w:color w:val="000000" w:themeColor="text1"/>
                <w:szCs w:val="21"/>
              </w:rPr>
              <w:lastRenderedPageBreak/>
              <w:t>表</w:t>
            </w:r>
            <w:r w:rsidRPr="003334EF">
              <w:rPr>
                <w:b/>
                <w:color w:val="000000" w:themeColor="text1"/>
                <w:szCs w:val="21"/>
              </w:rPr>
              <w:t xml:space="preserve">2-7 </w:t>
            </w:r>
            <w:r w:rsidRPr="003334EF">
              <w:rPr>
                <w:rFonts w:hint="eastAsia"/>
                <w:b/>
                <w:color w:val="000000" w:themeColor="text1"/>
                <w:szCs w:val="21"/>
              </w:rPr>
              <w:t>水性漆</w:t>
            </w:r>
            <w:r w:rsidRPr="003334EF">
              <w:rPr>
                <w:b/>
                <w:color w:val="000000" w:themeColor="text1"/>
                <w:szCs w:val="21"/>
              </w:rPr>
              <w:t>中含量一览表</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6"/>
              <w:gridCol w:w="3019"/>
              <w:gridCol w:w="1967"/>
              <w:gridCol w:w="1895"/>
            </w:tblGrid>
            <w:tr w:rsidR="003334EF" w:rsidRPr="003334EF" w14:paraId="64E37573" w14:textId="77777777">
              <w:trPr>
                <w:trHeight w:val="468"/>
                <w:jc w:val="center"/>
              </w:trPr>
              <w:tc>
                <w:tcPr>
                  <w:tcW w:w="1286" w:type="dxa"/>
                  <w:vAlign w:val="center"/>
                </w:tcPr>
                <w:p w14:paraId="093139E4" w14:textId="77777777" w:rsidR="00F173B4" w:rsidRPr="00012C73" w:rsidRDefault="00972A18">
                  <w:pPr>
                    <w:kinsoku w:val="0"/>
                    <w:adjustRightInd w:val="0"/>
                    <w:snapToGrid w:val="0"/>
                    <w:jc w:val="center"/>
                    <w:rPr>
                      <w:b/>
                      <w:color w:val="FF0000"/>
                      <w:szCs w:val="21"/>
                    </w:rPr>
                  </w:pPr>
                  <w:r w:rsidRPr="00012C73">
                    <w:rPr>
                      <w:b/>
                      <w:color w:val="FF0000"/>
                      <w:szCs w:val="21"/>
                    </w:rPr>
                    <w:t>类别</w:t>
                  </w:r>
                </w:p>
              </w:tc>
              <w:tc>
                <w:tcPr>
                  <w:tcW w:w="3019" w:type="dxa"/>
                  <w:vAlign w:val="center"/>
                </w:tcPr>
                <w:p w14:paraId="408696C0" w14:textId="77777777" w:rsidR="00F173B4" w:rsidRPr="00012C73" w:rsidRDefault="00972A18">
                  <w:pPr>
                    <w:kinsoku w:val="0"/>
                    <w:adjustRightInd w:val="0"/>
                    <w:snapToGrid w:val="0"/>
                    <w:jc w:val="center"/>
                    <w:rPr>
                      <w:b/>
                      <w:color w:val="FF0000"/>
                      <w:szCs w:val="21"/>
                    </w:rPr>
                  </w:pPr>
                  <w:r w:rsidRPr="00012C73">
                    <w:rPr>
                      <w:b/>
                      <w:color w:val="FF0000"/>
                      <w:szCs w:val="21"/>
                    </w:rPr>
                    <w:t>项目</w:t>
                  </w:r>
                </w:p>
              </w:tc>
              <w:tc>
                <w:tcPr>
                  <w:tcW w:w="1967" w:type="dxa"/>
                  <w:vAlign w:val="center"/>
                </w:tcPr>
                <w:p w14:paraId="06522310" w14:textId="77777777" w:rsidR="00F173B4" w:rsidRPr="00012C73" w:rsidRDefault="00972A18">
                  <w:pPr>
                    <w:kinsoku w:val="0"/>
                    <w:adjustRightInd w:val="0"/>
                    <w:snapToGrid w:val="0"/>
                    <w:jc w:val="center"/>
                    <w:rPr>
                      <w:b/>
                      <w:color w:val="FF0000"/>
                      <w:szCs w:val="21"/>
                    </w:rPr>
                  </w:pPr>
                  <w:r w:rsidRPr="00012C73">
                    <w:rPr>
                      <w:rFonts w:hint="eastAsia"/>
                      <w:b/>
                      <w:color w:val="FF0000"/>
                      <w:szCs w:val="21"/>
                    </w:rPr>
                    <w:t>质量所占比例</w:t>
                  </w:r>
                </w:p>
              </w:tc>
              <w:tc>
                <w:tcPr>
                  <w:tcW w:w="1895" w:type="dxa"/>
                  <w:vAlign w:val="center"/>
                </w:tcPr>
                <w:p w14:paraId="1817D217" w14:textId="77777777" w:rsidR="00F173B4" w:rsidRPr="00012C73" w:rsidRDefault="00972A18">
                  <w:pPr>
                    <w:kinsoku w:val="0"/>
                    <w:adjustRightInd w:val="0"/>
                    <w:snapToGrid w:val="0"/>
                    <w:jc w:val="center"/>
                    <w:rPr>
                      <w:b/>
                      <w:color w:val="FF0000"/>
                      <w:szCs w:val="21"/>
                    </w:rPr>
                  </w:pPr>
                  <w:r w:rsidRPr="00012C73">
                    <w:rPr>
                      <w:rFonts w:hint="eastAsia"/>
                      <w:b/>
                      <w:color w:val="FF0000"/>
                      <w:szCs w:val="21"/>
                    </w:rPr>
                    <w:t>含量（</w:t>
                  </w:r>
                  <w:r w:rsidRPr="00012C73">
                    <w:rPr>
                      <w:b/>
                      <w:color w:val="FF0000"/>
                      <w:szCs w:val="21"/>
                    </w:rPr>
                    <w:t>t/</w:t>
                  </w:r>
                  <w:r w:rsidRPr="00012C73">
                    <w:rPr>
                      <w:rFonts w:hint="eastAsia"/>
                      <w:b/>
                      <w:color w:val="FF0000"/>
                      <w:szCs w:val="21"/>
                    </w:rPr>
                    <w:t>a</w:t>
                  </w:r>
                  <w:r w:rsidRPr="00012C73">
                    <w:rPr>
                      <w:rFonts w:hint="eastAsia"/>
                      <w:b/>
                      <w:color w:val="FF0000"/>
                      <w:szCs w:val="21"/>
                    </w:rPr>
                    <w:t>）</w:t>
                  </w:r>
                </w:p>
              </w:tc>
            </w:tr>
            <w:tr w:rsidR="003334EF" w:rsidRPr="003334EF" w14:paraId="35A34FA2" w14:textId="77777777">
              <w:trPr>
                <w:trHeight w:val="468"/>
                <w:jc w:val="center"/>
              </w:trPr>
              <w:tc>
                <w:tcPr>
                  <w:tcW w:w="1286" w:type="dxa"/>
                  <w:vMerge w:val="restart"/>
                  <w:vAlign w:val="center"/>
                </w:tcPr>
                <w:p w14:paraId="051DA65B" w14:textId="77777777" w:rsidR="00F173B4" w:rsidRPr="00012C73" w:rsidRDefault="00972A18">
                  <w:pPr>
                    <w:kinsoku w:val="0"/>
                    <w:adjustRightInd w:val="0"/>
                    <w:snapToGrid w:val="0"/>
                    <w:jc w:val="center"/>
                    <w:rPr>
                      <w:color w:val="FF0000"/>
                      <w:szCs w:val="21"/>
                    </w:rPr>
                  </w:pPr>
                  <w:r w:rsidRPr="00012C73">
                    <w:rPr>
                      <w:rFonts w:hint="eastAsia"/>
                      <w:color w:val="FF0000"/>
                      <w:szCs w:val="21"/>
                    </w:rPr>
                    <w:t>水性漆</w:t>
                  </w:r>
                </w:p>
                <w:p w14:paraId="5D83A1E9" w14:textId="77777777" w:rsidR="00F173B4" w:rsidRPr="00012C73" w:rsidRDefault="00972A18">
                  <w:pPr>
                    <w:kinsoku w:val="0"/>
                    <w:adjustRightInd w:val="0"/>
                    <w:snapToGrid w:val="0"/>
                    <w:jc w:val="center"/>
                    <w:rPr>
                      <w:color w:val="FF0000"/>
                      <w:szCs w:val="21"/>
                    </w:rPr>
                  </w:pPr>
                  <w:r w:rsidRPr="00012C73">
                    <w:rPr>
                      <w:color w:val="FF0000"/>
                      <w:szCs w:val="21"/>
                    </w:rPr>
                    <w:t>3t/a</w:t>
                  </w:r>
                </w:p>
              </w:tc>
              <w:tc>
                <w:tcPr>
                  <w:tcW w:w="3019" w:type="dxa"/>
                  <w:vAlign w:val="center"/>
                </w:tcPr>
                <w:p w14:paraId="1DE751F8" w14:textId="77777777" w:rsidR="00F173B4" w:rsidRPr="00012C73" w:rsidRDefault="00972A18">
                  <w:pPr>
                    <w:kinsoku w:val="0"/>
                    <w:adjustRightInd w:val="0"/>
                    <w:snapToGrid w:val="0"/>
                    <w:jc w:val="center"/>
                    <w:rPr>
                      <w:color w:val="FF0000"/>
                      <w:szCs w:val="21"/>
                    </w:rPr>
                  </w:pPr>
                  <w:r w:rsidRPr="00012C73">
                    <w:rPr>
                      <w:color w:val="FF0000"/>
                      <w:szCs w:val="21"/>
                    </w:rPr>
                    <w:t>固体分</w:t>
                  </w:r>
                  <w:r w:rsidRPr="00012C73">
                    <w:rPr>
                      <w:rFonts w:hint="eastAsia"/>
                      <w:color w:val="FF0000"/>
                      <w:szCs w:val="21"/>
                    </w:rPr>
                    <w:t>（醇酸树脂、防锈颜料、硫酸钡、滑石粉等）</w:t>
                  </w:r>
                </w:p>
              </w:tc>
              <w:tc>
                <w:tcPr>
                  <w:tcW w:w="1967" w:type="dxa"/>
                  <w:vAlign w:val="center"/>
                </w:tcPr>
                <w:p w14:paraId="4E406744" w14:textId="77777777" w:rsidR="00F173B4" w:rsidRPr="00012C73" w:rsidRDefault="00972A18">
                  <w:pPr>
                    <w:kinsoku w:val="0"/>
                    <w:adjustRightInd w:val="0"/>
                    <w:snapToGrid w:val="0"/>
                    <w:jc w:val="center"/>
                    <w:rPr>
                      <w:color w:val="FF0000"/>
                      <w:szCs w:val="21"/>
                    </w:rPr>
                  </w:pPr>
                  <w:r w:rsidRPr="00012C73">
                    <w:rPr>
                      <w:rFonts w:hint="eastAsia"/>
                      <w:color w:val="FF0000"/>
                      <w:szCs w:val="21"/>
                    </w:rPr>
                    <w:t>60</w:t>
                  </w:r>
                  <w:r w:rsidRPr="00012C73">
                    <w:rPr>
                      <w:color w:val="FF0000"/>
                      <w:szCs w:val="21"/>
                    </w:rPr>
                    <w:t>%</w:t>
                  </w:r>
                </w:p>
              </w:tc>
              <w:tc>
                <w:tcPr>
                  <w:tcW w:w="1895" w:type="dxa"/>
                  <w:vAlign w:val="center"/>
                </w:tcPr>
                <w:p w14:paraId="17C6832F" w14:textId="77777777" w:rsidR="00F173B4" w:rsidRPr="00012C73" w:rsidRDefault="00972A18">
                  <w:pPr>
                    <w:kinsoku w:val="0"/>
                    <w:adjustRightInd w:val="0"/>
                    <w:snapToGrid w:val="0"/>
                    <w:jc w:val="center"/>
                    <w:rPr>
                      <w:color w:val="FF0000"/>
                      <w:szCs w:val="21"/>
                    </w:rPr>
                  </w:pPr>
                  <w:r w:rsidRPr="00012C73">
                    <w:rPr>
                      <w:color w:val="FF0000"/>
                      <w:szCs w:val="21"/>
                    </w:rPr>
                    <w:t>1.8</w:t>
                  </w:r>
                </w:p>
              </w:tc>
            </w:tr>
            <w:tr w:rsidR="003334EF" w:rsidRPr="003334EF" w14:paraId="13AD0EEF" w14:textId="77777777">
              <w:trPr>
                <w:trHeight w:val="468"/>
                <w:jc w:val="center"/>
              </w:trPr>
              <w:tc>
                <w:tcPr>
                  <w:tcW w:w="1286" w:type="dxa"/>
                  <w:vMerge/>
                  <w:vAlign w:val="center"/>
                </w:tcPr>
                <w:p w14:paraId="5532BE1C" w14:textId="77777777" w:rsidR="00F173B4" w:rsidRPr="00012C73" w:rsidRDefault="00F173B4">
                  <w:pPr>
                    <w:widowControl/>
                    <w:jc w:val="left"/>
                    <w:rPr>
                      <w:color w:val="FF0000"/>
                      <w:szCs w:val="21"/>
                    </w:rPr>
                  </w:pPr>
                </w:p>
              </w:tc>
              <w:tc>
                <w:tcPr>
                  <w:tcW w:w="3019" w:type="dxa"/>
                  <w:vAlign w:val="center"/>
                </w:tcPr>
                <w:p w14:paraId="16B42439" w14:textId="77777777" w:rsidR="00F173B4" w:rsidRPr="00012C73" w:rsidRDefault="00972A18">
                  <w:pPr>
                    <w:kinsoku w:val="0"/>
                    <w:adjustRightInd w:val="0"/>
                    <w:snapToGrid w:val="0"/>
                    <w:jc w:val="center"/>
                    <w:rPr>
                      <w:color w:val="FF0000"/>
                      <w:szCs w:val="21"/>
                    </w:rPr>
                  </w:pPr>
                  <w:r w:rsidRPr="00012C73">
                    <w:rPr>
                      <w:color w:val="FF0000"/>
                      <w:szCs w:val="21"/>
                    </w:rPr>
                    <w:t>挥发有机物</w:t>
                  </w:r>
                </w:p>
              </w:tc>
              <w:tc>
                <w:tcPr>
                  <w:tcW w:w="1967" w:type="dxa"/>
                  <w:vAlign w:val="center"/>
                </w:tcPr>
                <w:p w14:paraId="17DE4F57" w14:textId="77777777" w:rsidR="00F173B4" w:rsidRPr="00012C73" w:rsidRDefault="00972A18">
                  <w:pPr>
                    <w:kinsoku w:val="0"/>
                    <w:adjustRightInd w:val="0"/>
                    <w:snapToGrid w:val="0"/>
                    <w:jc w:val="center"/>
                    <w:rPr>
                      <w:color w:val="FF0000"/>
                      <w:szCs w:val="21"/>
                    </w:rPr>
                  </w:pPr>
                  <w:r w:rsidRPr="00012C73">
                    <w:rPr>
                      <w:color w:val="FF0000"/>
                      <w:szCs w:val="21"/>
                    </w:rPr>
                    <w:t>7%</w:t>
                  </w:r>
                </w:p>
              </w:tc>
              <w:tc>
                <w:tcPr>
                  <w:tcW w:w="1895" w:type="dxa"/>
                  <w:vAlign w:val="center"/>
                </w:tcPr>
                <w:p w14:paraId="46966BA9" w14:textId="77777777" w:rsidR="00F173B4" w:rsidRPr="00012C73" w:rsidRDefault="00972A18">
                  <w:pPr>
                    <w:kinsoku w:val="0"/>
                    <w:adjustRightInd w:val="0"/>
                    <w:snapToGrid w:val="0"/>
                    <w:jc w:val="center"/>
                    <w:rPr>
                      <w:color w:val="FF0000"/>
                      <w:szCs w:val="21"/>
                    </w:rPr>
                  </w:pPr>
                  <w:r w:rsidRPr="00012C73">
                    <w:rPr>
                      <w:color w:val="FF0000"/>
                      <w:szCs w:val="21"/>
                    </w:rPr>
                    <w:t>0.21</w:t>
                  </w:r>
                </w:p>
              </w:tc>
            </w:tr>
            <w:tr w:rsidR="003334EF" w:rsidRPr="003334EF" w14:paraId="52FC2B13" w14:textId="77777777">
              <w:trPr>
                <w:trHeight w:val="468"/>
                <w:jc w:val="center"/>
              </w:trPr>
              <w:tc>
                <w:tcPr>
                  <w:tcW w:w="1286" w:type="dxa"/>
                  <w:vMerge/>
                  <w:vAlign w:val="center"/>
                </w:tcPr>
                <w:p w14:paraId="7122A6CF" w14:textId="77777777" w:rsidR="00F173B4" w:rsidRPr="00012C73" w:rsidRDefault="00F173B4">
                  <w:pPr>
                    <w:widowControl/>
                    <w:jc w:val="left"/>
                    <w:rPr>
                      <w:color w:val="FF0000"/>
                      <w:szCs w:val="21"/>
                    </w:rPr>
                  </w:pPr>
                </w:p>
              </w:tc>
              <w:tc>
                <w:tcPr>
                  <w:tcW w:w="3019" w:type="dxa"/>
                  <w:vAlign w:val="center"/>
                </w:tcPr>
                <w:p w14:paraId="5966580C" w14:textId="77777777" w:rsidR="00F173B4" w:rsidRPr="00012C73" w:rsidRDefault="00972A18">
                  <w:pPr>
                    <w:kinsoku w:val="0"/>
                    <w:adjustRightInd w:val="0"/>
                    <w:snapToGrid w:val="0"/>
                    <w:jc w:val="center"/>
                    <w:rPr>
                      <w:color w:val="FF0000"/>
                      <w:szCs w:val="21"/>
                    </w:rPr>
                  </w:pPr>
                  <w:r w:rsidRPr="00012C73">
                    <w:rPr>
                      <w:color w:val="FF0000"/>
                      <w:szCs w:val="21"/>
                    </w:rPr>
                    <w:t>去离子水</w:t>
                  </w:r>
                </w:p>
              </w:tc>
              <w:tc>
                <w:tcPr>
                  <w:tcW w:w="1967" w:type="dxa"/>
                  <w:vAlign w:val="center"/>
                </w:tcPr>
                <w:p w14:paraId="464CA025" w14:textId="77777777" w:rsidR="00F173B4" w:rsidRPr="00012C73" w:rsidRDefault="00972A18">
                  <w:pPr>
                    <w:kinsoku w:val="0"/>
                    <w:adjustRightInd w:val="0"/>
                    <w:snapToGrid w:val="0"/>
                    <w:jc w:val="center"/>
                    <w:rPr>
                      <w:color w:val="FF0000"/>
                      <w:szCs w:val="21"/>
                    </w:rPr>
                  </w:pPr>
                  <w:r w:rsidRPr="00012C73">
                    <w:rPr>
                      <w:color w:val="FF0000"/>
                      <w:szCs w:val="21"/>
                    </w:rPr>
                    <w:t>33%</w:t>
                  </w:r>
                </w:p>
              </w:tc>
              <w:tc>
                <w:tcPr>
                  <w:tcW w:w="1895" w:type="dxa"/>
                  <w:vAlign w:val="center"/>
                </w:tcPr>
                <w:p w14:paraId="04A898D7" w14:textId="77777777" w:rsidR="00F173B4" w:rsidRPr="00012C73" w:rsidRDefault="00972A18">
                  <w:pPr>
                    <w:kinsoku w:val="0"/>
                    <w:adjustRightInd w:val="0"/>
                    <w:snapToGrid w:val="0"/>
                    <w:jc w:val="center"/>
                    <w:rPr>
                      <w:color w:val="FF0000"/>
                      <w:szCs w:val="21"/>
                    </w:rPr>
                  </w:pPr>
                  <w:r w:rsidRPr="00012C73">
                    <w:rPr>
                      <w:color w:val="FF0000"/>
                      <w:szCs w:val="21"/>
                    </w:rPr>
                    <w:t>0.99</w:t>
                  </w:r>
                </w:p>
              </w:tc>
            </w:tr>
          </w:tbl>
          <w:p w14:paraId="2F0D4FDF" w14:textId="77777777" w:rsidR="00F173B4" w:rsidRPr="003334EF" w:rsidRDefault="00972A18">
            <w:pPr>
              <w:tabs>
                <w:tab w:val="left" w:pos="5154"/>
              </w:tabs>
              <w:spacing w:line="360" w:lineRule="auto"/>
              <w:ind w:firstLineChars="200" w:firstLine="420"/>
              <w:rPr>
                <w:color w:val="000000" w:themeColor="text1"/>
                <w:szCs w:val="21"/>
              </w:rPr>
            </w:pPr>
            <w:r w:rsidRPr="003334EF">
              <w:rPr>
                <w:rFonts w:hint="eastAsia"/>
                <w:color w:val="000000" w:themeColor="text1"/>
                <w:szCs w:val="21"/>
              </w:rPr>
              <w:t>注：本项目水性漆不含苯、甲苯、二甲苯。</w:t>
            </w:r>
          </w:p>
          <w:p w14:paraId="2CBDDAEE" w14:textId="77777777" w:rsidR="00F173B4" w:rsidRPr="003334EF" w:rsidRDefault="00972A18">
            <w:pPr>
              <w:tabs>
                <w:tab w:val="left" w:pos="5154"/>
              </w:tabs>
              <w:spacing w:line="360" w:lineRule="auto"/>
              <w:ind w:firstLineChars="200" w:firstLine="420"/>
              <w:rPr>
                <w:b/>
                <w:color w:val="000000" w:themeColor="text1"/>
                <w:szCs w:val="21"/>
              </w:rPr>
            </w:pPr>
            <w:r w:rsidRPr="003334EF">
              <w:rPr>
                <w:color w:val="000000" w:themeColor="text1"/>
                <w:szCs w:val="21"/>
              </w:rPr>
              <w:t>项目</w:t>
            </w:r>
            <w:r w:rsidRPr="003334EF">
              <w:rPr>
                <w:rFonts w:hint="eastAsia"/>
                <w:color w:val="000000" w:themeColor="text1"/>
                <w:szCs w:val="21"/>
              </w:rPr>
              <w:t>水性漆</w:t>
            </w:r>
            <w:r w:rsidRPr="003334EF">
              <w:rPr>
                <w:color w:val="000000" w:themeColor="text1"/>
                <w:szCs w:val="21"/>
              </w:rPr>
              <w:t>平衡见表</w:t>
            </w:r>
            <w:r w:rsidRPr="003334EF">
              <w:rPr>
                <w:color w:val="000000" w:themeColor="text1"/>
                <w:szCs w:val="21"/>
              </w:rPr>
              <w:t>2-8</w:t>
            </w:r>
            <w:r w:rsidRPr="003334EF">
              <w:rPr>
                <w:color w:val="000000" w:themeColor="text1"/>
                <w:szCs w:val="21"/>
              </w:rPr>
              <w:t>。</w:t>
            </w:r>
          </w:p>
          <w:p w14:paraId="0A84A9CA" w14:textId="77777777" w:rsidR="00F173B4" w:rsidRPr="003334EF" w:rsidRDefault="00972A18">
            <w:pPr>
              <w:spacing w:line="360" w:lineRule="auto"/>
              <w:jc w:val="center"/>
              <w:rPr>
                <w:b/>
                <w:color w:val="000000" w:themeColor="text1"/>
                <w:szCs w:val="21"/>
              </w:rPr>
            </w:pPr>
            <w:r w:rsidRPr="003334EF">
              <w:rPr>
                <w:b/>
                <w:color w:val="000000" w:themeColor="text1"/>
                <w:szCs w:val="21"/>
              </w:rPr>
              <w:t>表</w:t>
            </w:r>
            <w:r w:rsidRPr="003334EF">
              <w:rPr>
                <w:b/>
                <w:color w:val="000000" w:themeColor="text1"/>
                <w:szCs w:val="21"/>
              </w:rPr>
              <w:t xml:space="preserve">2-8 </w:t>
            </w:r>
            <w:r w:rsidRPr="003334EF">
              <w:rPr>
                <w:rFonts w:hint="eastAsia"/>
                <w:b/>
                <w:color w:val="000000" w:themeColor="text1"/>
                <w:szCs w:val="21"/>
              </w:rPr>
              <w:t>水性漆</w:t>
            </w:r>
            <w:r w:rsidRPr="003334EF">
              <w:rPr>
                <w:b/>
                <w:color w:val="000000" w:themeColor="text1"/>
                <w:szCs w:val="21"/>
              </w:rPr>
              <w:t>平衡分析一览表</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9"/>
              <w:gridCol w:w="1494"/>
              <w:gridCol w:w="5143"/>
            </w:tblGrid>
            <w:tr w:rsidR="003334EF" w:rsidRPr="003334EF" w14:paraId="6FDFA13D" w14:textId="77777777">
              <w:trPr>
                <w:trHeight w:val="366"/>
                <w:jc w:val="center"/>
              </w:trPr>
              <w:tc>
                <w:tcPr>
                  <w:tcW w:w="2973" w:type="dxa"/>
                  <w:gridSpan w:val="2"/>
                  <w:vAlign w:val="center"/>
                </w:tcPr>
                <w:p w14:paraId="1E726F3F" w14:textId="77777777" w:rsidR="00F173B4" w:rsidRPr="003334EF" w:rsidRDefault="00972A18">
                  <w:pPr>
                    <w:spacing w:line="280" w:lineRule="exact"/>
                    <w:jc w:val="center"/>
                    <w:rPr>
                      <w:b/>
                      <w:color w:val="000000" w:themeColor="text1"/>
                      <w:szCs w:val="21"/>
                    </w:rPr>
                  </w:pPr>
                  <w:r w:rsidRPr="003334EF">
                    <w:rPr>
                      <w:b/>
                      <w:color w:val="000000" w:themeColor="text1"/>
                      <w:szCs w:val="21"/>
                    </w:rPr>
                    <w:t>输入</w:t>
                  </w:r>
                  <w:r w:rsidRPr="003334EF">
                    <w:rPr>
                      <w:rFonts w:hint="eastAsia"/>
                      <w:b/>
                      <w:color w:val="000000" w:themeColor="text1"/>
                      <w:szCs w:val="21"/>
                    </w:rPr>
                    <w:t>（</w:t>
                  </w:r>
                  <w:r w:rsidRPr="003334EF">
                    <w:rPr>
                      <w:b/>
                      <w:color w:val="000000" w:themeColor="text1"/>
                      <w:szCs w:val="21"/>
                    </w:rPr>
                    <w:t>t/</w:t>
                  </w:r>
                  <w:r w:rsidRPr="003334EF">
                    <w:rPr>
                      <w:rFonts w:hint="eastAsia"/>
                      <w:b/>
                      <w:color w:val="000000" w:themeColor="text1"/>
                      <w:szCs w:val="21"/>
                    </w:rPr>
                    <w:t>a</w:t>
                  </w:r>
                  <w:r w:rsidRPr="003334EF">
                    <w:rPr>
                      <w:rFonts w:hint="eastAsia"/>
                      <w:b/>
                      <w:color w:val="000000" w:themeColor="text1"/>
                      <w:szCs w:val="21"/>
                    </w:rPr>
                    <w:t>）</w:t>
                  </w:r>
                </w:p>
              </w:tc>
              <w:tc>
                <w:tcPr>
                  <w:tcW w:w="5143" w:type="dxa"/>
                  <w:vAlign w:val="center"/>
                </w:tcPr>
                <w:p w14:paraId="27227498" w14:textId="77777777" w:rsidR="00F173B4" w:rsidRPr="003334EF" w:rsidRDefault="00972A18">
                  <w:pPr>
                    <w:spacing w:line="280" w:lineRule="exact"/>
                    <w:jc w:val="center"/>
                    <w:rPr>
                      <w:b/>
                      <w:color w:val="000000" w:themeColor="text1"/>
                      <w:szCs w:val="21"/>
                    </w:rPr>
                  </w:pPr>
                  <w:r w:rsidRPr="003334EF">
                    <w:rPr>
                      <w:b/>
                      <w:color w:val="000000" w:themeColor="text1"/>
                      <w:szCs w:val="21"/>
                    </w:rPr>
                    <w:t>输出</w:t>
                  </w:r>
                  <w:r w:rsidRPr="003334EF">
                    <w:rPr>
                      <w:rFonts w:hint="eastAsia"/>
                      <w:b/>
                      <w:color w:val="000000" w:themeColor="text1"/>
                      <w:szCs w:val="21"/>
                    </w:rPr>
                    <w:t>（</w:t>
                  </w:r>
                  <w:r w:rsidRPr="003334EF">
                    <w:rPr>
                      <w:b/>
                      <w:color w:val="000000" w:themeColor="text1"/>
                      <w:szCs w:val="21"/>
                    </w:rPr>
                    <w:t>t/</w:t>
                  </w:r>
                  <w:r w:rsidRPr="003334EF">
                    <w:rPr>
                      <w:rFonts w:hint="eastAsia"/>
                      <w:b/>
                      <w:color w:val="000000" w:themeColor="text1"/>
                      <w:szCs w:val="21"/>
                    </w:rPr>
                    <w:t>a</w:t>
                  </w:r>
                  <w:r w:rsidRPr="003334EF">
                    <w:rPr>
                      <w:rFonts w:hint="eastAsia"/>
                      <w:b/>
                      <w:color w:val="000000" w:themeColor="text1"/>
                      <w:szCs w:val="21"/>
                    </w:rPr>
                    <w:t>）</w:t>
                  </w:r>
                </w:p>
              </w:tc>
            </w:tr>
            <w:tr w:rsidR="003334EF" w:rsidRPr="003334EF" w14:paraId="42C3E481" w14:textId="77777777">
              <w:trPr>
                <w:trHeight w:val="366"/>
                <w:jc w:val="center"/>
              </w:trPr>
              <w:tc>
                <w:tcPr>
                  <w:tcW w:w="1479" w:type="dxa"/>
                  <w:vMerge w:val="restart"/>
                  <w:vAlign w:val="center"/>
                </w:tcPr>
                <w:p w14:paraId="71399FF0" w14:textId="77777777" w:rsidR="00F173B4" w:rsidRPr="003334EF" w:rsidRDefault="00972A18">
                  <w:pPr>
                    <w:jc w:val="center"/>
                    <w:rPr>
                      <w:color w:val="000000" w:themeColor="text1"/>
                      <w:szCs w:val="21"/>
                    </w:rPr>
                  </w:pPr>
                  <w:r w:rsidRPr="003334EF">
                    <w:rPr>
                      <w:color w:val="000000" w:themeColor="text1"/>
                      <w:szCs w:val="21"/>
                    </w:rPr>
                    <w:t>水性漆</w:t>
                  </w:r>
                </w:p>
                <w:p w14:paraId="4AB9A0EA" w14:textId="77777777" w:rsidR="00F173B4" w:rsidRPr="003334EF" w:rsidRDefault="00972A18">
                  <w:pPr>
                    <w:jc w:val="center"/>
                    <w:rPr>
                      <w:color w:val="000000" w:themeColor="text1"/>
                      <w:szCs w:val="21"/>
                    </w:rPr>
                  </w:pPr>
                  <w:r w:rsidRPr="003334EF">
                    <w:rPr>
                      <w:color w:val="000000" w:themeColor="text1"/>
                      <w:szCs w:val="21"/>
                    </w:rPr>
                    <w:t>3</w:t>
                  </w:r>
                </w:p>
              </w:tc>
              <w:tc>
                <w:tcPr>
                  <w:tcW w:w="1494" w:type="dxa"/>
                  <w:vMerge w:val="restart"/>
                  <w:vAlign w:val="center"/>
                </w:tcPr>
                <w:p w14:paraId="4E5F0C0C" w14:textId="77777777" w:rsidR="00F173B4" w:rsidRPr="003334EF" w:rsidRDefault="00972A18">
                  <w:pPr>
                    <w:jc w:val="center"/>
                    <w:rPr>
                      <w:color w:val="000000" w:themeColor="text1"/>
                      <w:szCs w:val="21"/>
                    </w:rPr>
                  </w:pPr>
                  <w:r w:rsidRPr="003334EF">
                    <w:rPr>
                      <w:color w:val="000000" w:themeColor="text1"/>
                      <w:szCs w:val="21"/>
                    </w:rPr>
                    <w:t>固体分</w:t>
                  </w:r>
                  <w:r w:rsidRPr="003334EF">
                    <w:rPr>
                      <w:color w:val="000000" w:themeColor="text1"/>
                      <w:szCs w:val="21"/>
                    </w:rPr>
                    <w:t>1.8</w:t>
                  </w:r>
                </w:p>
              </w:tc>
              <w:tc>
                <w:tcPr>
                  <w:tcW w:w="5143" w:type="dxa"/>
                  <w:vAlign w:val="center"/>
                </w:tcPr>
                <w:p w14:paraId="2F5DF670" w14:textId="77777777" w:rsidR="00F173B4" w:rsidRPr="003334EF" w:rsidRDefault="00972A18">
                  <w:pPr>
                    <w:spacing w:line="280" w:lineRule="exact"/>
                    <w:jc w:val="center"/>
                    <w:rPr>
                      <w:color w:val="000000" w:themeColor="text1"/>
                      <w:szCs w:val="21"/>
                    </w:rPr>
                  </w:pPr>
                  <w:r w:rsidRPr="003334EF">
                    <w:rPr>
                      <w:color w:val="000000" w:themeColor="text1"/>
                      <w:szCs w:val="21"/>
                    </w:rPr>
                    <w:t>形成漆膜附着在产品上</w:t>
                  </w:r>
                  <w:r w:rsidR="0029769D" w:rsidRPr="003334EF">
                    <w:rPr>
                      <w:color w:val="000000" w:themeColor="text1"/>
                      <w:szCs w:val="21"/>
                    </w:rPr>
                    <w:t>0.72</w:t>
                  </w:r>
                </w:p>
              </w:tc>
            </w:tr>
            <w:tr w:rsidR="003334EF" w:rsidRPr="003334EF" w14:paraId="4BF749C7" w14:textId="77777777">
              <w:trPr>
                <w:trHeight w:val="366"/>
                <w:jc w:val="center"/>
              </w:trPr>
              <w:tc>
                <w:tcPr>
                  <w:tcW w:w="1479" w:type="dxa"/>
                  <w:vMerge/>
                  <w:vAlign w:val="center"/>
                </w:tcPr>
                <w:p w14:paraId="7021FD14" w14:textId="77777777" w:rsidR="00F173B4" w:rsidRPr="003334EF" w:rsidRDefault="00F173B4">
                  <w:pPr>
                    <w:jc w:val="center"/>
                    <w:rPr>
                      <w:color w:val="000000" w:themeColor="text1"/>
                      <w:szCs w:val="21"/>
                    </w:rPr>
                  </w:pPr>
                </w:p>
              </w:tc>
              <w:tc>
                <w:tcPr>
                  <w:tcW w:w="1494" w:type="dxa"/>
                  <w:vMerge/>
                  <w:vAlign w:val="center"/>
                </w:tcPr>
                <w:p w14:paraId="62F6EEC3" w14:textId="77777777" w:rsidR="00F173B4" w:rsidRPr="003334EF" w:rsidRDefault="00F173B4">
                  <w:pPr>
                    <w:jc w:val="center"/>
                    <w:rPr>
                      <w:color w:val="000000" w:themeColor="text1"/>
                      <w:szCs w:val="21"/>
                    </w:rPr>
                  </w:pPr>
                </w:p>
              </w:tc>
              <w:tc>
                <w:tcPr>
                  <w:tcW w:w="5143" w:type="dxa"/>
                  <w:vAlign w:val="center"/>
                </w:tcPr>
                <w:p w14:paraId="36328A7A" w14:textId="77777777" w:rsidR="00F173B4" w:rsidRPr="003334EF" w:rsidRDefault="00972A18" w:rsidP="00D76654">
                  <w:pPr>
                    <w:spacing w:line="280" w:lineRule="exact"/>
                    <w:jc w:val="center"/>
                    <w:rPr>
                      <w:color w:val="000000" w:themeColor="text1"/>
                      <w:szCs w:val="21"/>
                    </w:rPr>
                  </w:pPr>
                  <w:r w:rsidRPr="003334EF">
                    <w:rPr>
                      <w:rFonts w:hint="eastAsia"/>
                      <w:color w:val="000000" w:themeColor="text1"/>
                      <w:kern w:val="0"/>
                      <w:szCs w:val="21"/>
                    </w:rPr>
                    <w:t>水帘漆雾净化装置</w:t>
                  </w:r>
                  <w:r w:rsidRPr="003334EF">
                    <w:rPr>
                      <w:rFonts w:hint="eastAsia"/>
                      <w:color w:val="000000" w:themeColor="text1"/>
                      <w:kern w:val="0"/>
                      <w:szCs w:val="21"/>
                    </w:rPr>
                    <w:t>+</w:t>
                  </w:r>
                  <w:r w:rsidRPr="003334EF">
                    <w:rPr>
                      <w:rFonts w:hint="eastAsia"/>
                      <w:color w:val="000000" w:themeColor="text1"/>
                      <w:kern w:val="0"/>
                      <w:szCs w:val="21"/>
                    </w:rPr>
                    <w:t>过滤棉</w:t>
                  </w:r>
                  <w:r w:rsidRPr="003334EF">
                    <w:rPr>
                      <w:color w:val="000000" w:themeColor="text1"/>
                      <w:szCs w:val="21"/>
                    </w:rPr>
                    <w:t>处理</w:t>
                  </w:r>
                  <w:r w:rsidR="00D76654" w:rsidRPr="003334EF">
                    <w:rPr>
                      <w:color w:val="000000" w:themeColor="text1"/>
                      <w:szCs w:val="21"/>
                    </w:rPr>
                    <w:t>0.9428</w:t>
                  </w:r>
                </w:p>
              </w:tc>
            </w:tr>
            <w:tr w:rsidR="003334EF" w:rsidRPr="003334EF" w14:paraId="045E8BED" w14:textId="77777777">
              <w:trPr>
                <w:trHeight w:val="366"/>
                <w:jc w:val="center"/>
              </w:trPr>
              <w:tc>
                <w:tcPr>
                  <w:tcW w:w="1479" w:type="dxa"/>
                  <w:vMerge/>
                  <w:vAlign w:val="center"/>
                </w:tcPr>
                <w:p w14:paraId="68D640DD" w14:textId="77777777" w:rsidR="00F173B4" w:rsidRPr="003334EF" w:rsidRDefault="00F173B4">
                  <w:pPr>
                    <w:jc w:val="center"/>
                    <w:rPr>
                      <w:color w:val="000000" w:themeColor="text1"/>
                      <w:szCs w:val="21"/>
                    </w:rPr>
                  </w:pPr>
                </w:p>
              </w:tc>
              <w:tc>
                <w:tcPr>
                  <w:tcW w:w="1494" w:type="dxa"/>
                  <w:vMerge/>
                  <w:vAlign w:val="center"/>
                </w:tcPr>
                <w:p w14:paraId="7E835BDD" w14:textId="77777777" w:rsidR="00F173B4" w:rsidRPr="003334EF" w:rsidRDefault="00F173B4">
                  <w:pPr>
                    <w:jc w:val="center"/>
                    <w:rPr>
                      <w:color w:val="000000" w:themeColor="text1"/>
                      <w:szCs w:val="21"/>
                    </w:rPr>
                  </w:pPr>
                </w:p>
              </w:tc>
              <w:tc>
                <w:tcPr>
                  <w:tcW w:w="5143" w:type="dxa"/>
                  <w:vAlign w:val="center"/>
                </w:tcPr>
                <w:p w14:paraId="1068179D" w14:textId="77777777" w:rsidR="00F173B4" w:rsidRPr="003334EF" w:rsidRDefault="00972A18">
                  <w:pPr>
                    <w:spacing w:line="280" w:lineRule="exact"/>
                    <w:jc w:val="center"/>
                    <w:rPr>
                      <w:color w:val="000000" w:themeColor="text1"/>
                      <w:szCs w:val="21"/>
                    </w:rPr>
                  </w:pPr>
                  <w:r w:rsidRPr="003334EF">
                    <w:rPr>
                      <w:rFonts w:hint="eastAsia"/>
                      <w:color w:val="000000" w:themeColor="text1"/>
                      <w:szCs w:val="21"/>
                    </w:rPr>
                    <w:t>有组织</w:t>
                  </w:r>
                  <w:r w:rsidRPr="003334EF">
                    <w:rPr>
                      <w:color w:val="000000" w:themeColor="text1"/>
                      <w:szCs w:val="21"/>
                    </w:rPr>
                    <w:t>排放</w:t>
                  </w:r>
                  <w:r w:rsidRPr="003334EF">
                    <w:rPr>
                      <w:color w:val="000000" w:themeColor="text1"/>
                      <w:szCs w:val="21"/>
                    </w:rPr>
                    <w:t>0.0292</w:t>
                  </w:r>
                </w:p>
              </w:tc>
            </w:tr>
            <w:tr w:rsidR="003334EF" w:rsidRPr="003334EF" w14:paraId="2928646B" w14:textId="77777777">
              <w:trPr>
                <w:trHeight w:val="366"/>
                <w:jc w:val="center"/>
              </w:trPr>
              <w:tc>
                <w:tcPr>
                  <w:tcW w:w="1479" w:type="dxa"/>
                  <w:vMerge/>
                  <w:vAlign w:val="center"/>
                </w:tcPr>
                <w:p w14:paraId="3A2AA4D1" w14:textId="77777777" w:rsidR="00F173B4" w:rsidRPr="003334EF" w:rsidRDefault="00F173B4">
                  <w:pPr>
                    <w:jc w:val="center"/>
                    <w:rPr>
                      <w:color w:val="000000" w:themeColor="text1"/>
                      <w:szCs w:val="21"/>
                    </w:rPr>
                  </w:pPr>
                </w:p>
              </w:tc>
              <w:tc>
                <w:tcPr>
                  <w:tcW w:w="1494" w:type="dxa"/>
                  <w:vMerge/>
                  <w:vAlign w:val="center"/>
                </w:tcPr>
                <w:p w14:paraId="1101B5BA" w14:textId="77777777" w:rsidR="00F173B4" w:rsidRPr="003334EF" w:rsidRDefault="00F173B4">
                  <w:pPr>
                    <w:jc w:val="center"/>
                    <w:rPr>
                      <w:color w:val="000000" w:themeColor="text1"/>
                      <w:szCs w:val="21"/>
                    </w:rPr>
                  </w:pPr>
                </w:p>
              </w:tc>
              <w:tc>
                <w:tcPr>
                  <w:tcW w:w="5143" w:type="dxa"/>
                  <w:vAlign w:val="center"/>
                </w:tcPr>
                <w:p w14:paraId="09A56535" w14:textId="77777777" w:rsidR="00F173B4" w:rsidRPr="003334EF" w:rsidRDefault="00972A18">
                  <w:pPr>
                    <w:spacing w:line="280" w:lineRule="exact"/>
                    <w:jc w:val="center"/>
                    <w:rPr>
                      <w:color w:val="000000" w:themeColor="text1"/>
                      <w:szCs w:val="21"/>
                    </w:rPr>
                  </w:pPr>
                  <w:r w:rsidRPr="003334EF">
                    <w:rPr>
                      <w:color w:val="000000" w:themeColor="text1"/>
                      <w:szCs w:val="21"/>
                    </w:rPr>
                    <w:t>无组织排放</w:t>
                  </w:r>
                  <w:r w:rsidRPr="003334EF">
                    <w:rPr>
                      <w:color w:val="000000" w:themeColor="text1"/>
                      <w:szCs w:val="21"/>
                    </w:rPr>
                    <w:t>0.108</w:t>
                  </w:r>
                </w:p>
              </w:tc>
            </w:tr>
            <w:tr w:rsidR="003334EF" w:rsidRPr="003334EF" w14:paraId="24C56DB1" w14:textId="77777777">
              <w:trPr>
                <w:trHeight w:val="366"/>
                <w:jc w:val="center"/>
              </w:trPr>
              <w:tc>
                <w:tcPr>
                  <w:tcW w:w="1479" w:type="dxa"/>
                  <w:vMerge/>
                  <w:vAlign w:val="center"/>
                </w:tcPr>
                <w:p w14:paraId="0DA11F43" w14:textId="77777777" w:rsidR="00F173B4" w:rsidRPr="003334EF" w:rsidRDefault="00F173B4">
                  <w:pPr>
                    <w:widowControl/>
                    <w:jc w:val="left"/>
                    <w:rPr>
                      <w:color w:val="000000" w:themeColor="text1"/>
                      <w:szCs w:val="21"/>
                    </w:rPr>
                  </w:pPr>
                </w:p>
              </w:tc>
              <w:tc>
                <w:tcPr>
                  <w:tcW w:w="1494" w:type="dxa"/>
                  <w:vAlign w:val="center"/>
                </w:tcPr>
                <w:p w14:paraId="7938FE44" w14:textId="77777777" w:rsidR="00F173B4" w:rsidRPr="003334EF" w:rsidRDefault="00972A18">
                  <w:pPr>
                    <w:widowControl/>
                    <w:jc w:val="left"/>
                    <w:rPr>
                      <w:color w:val="000000" w:themeColor="text1"/>
                      <w:szCs w:val="21"/>
                    </w:rPr>
                  </w:pPr>
                  <w:r w:rsidRPr="003334EF">
                    <w:rPr>
                      <w:rFonts w:hint="eastAsia"/>
                      <w:color w:val="000000" w:themeColor="text1"/>
                      <w:szCs w:val="21"/>
                    </w:rPr>
                    <w:t>去离子水</w:t>
                  </w:r>
                  <w:r w:rsidRPr="003334EF">
                    <w:rPr>
                      <w:color w:val="000000" w:themeColor="text1"/>
                      <w:szCs w:val="21"/>
                    </w:rPr>
                    <w:t>0.99</w:t>
                  </w:r>
                </w:p>
              </w:tc>
              <w:tc>
                <w:tcPr>
                  <w:tcW w:w="5143" w:type="dxa"/>
                  <w:vAlign w:val="center"/>
                </w:tcPr>
                <w:p w14:paraId="1A7F67FF" w14:textId="77777777" w:rsidR="00F173B4" w:rsidRPr="003334EF" w:rsidRDefault="00972A18">
                  <w:pPr>
                    <w:spacing w:line="280" w:lineRule="exact"/>
                    <w:jc w:val="center"/>
                    <w:rPr>
                      <w:color w:val="000000" w:themeColor="text1"/>
                      <w:szCs w:val="21"/>
                    </w:rPr>
                  </w:pPr>
                  <w:r w:rsidRPr="003334EF">
                    <w:rPr>
                      <w:rFonts w:hint="eastAsia"/>
                      <w:color w:val="000000" w:themeColor="text1"/>
                      <w:szCs w:val="21"/>
                    </w:rPr>
                    <w:t>损耗</w:t>
                  </w:r>
                  <w:r w:rsidRPr="003334EF">
                    <w:rPr>
                      <w:color w:val="000000" w:themeColor="text1"/>
                      <w:szCs w:val="21"/>
                    </w:rPr>
                    <w:t>0.99</w:t>
                  </w:r>
                </w:p>
              </w:tc>
            </w:tr>
            <w:tr w:rsidR="003334EF" w:rsidRPr="003334EF" w14:paraId="72E16767" w14:textId="77777777">
              <w:trPr>
                <w:trHeight w:val="366"/>
                <w:jc w:val="center"/>
              </w:trPr>
              <w:tc>
                <w:tcPr>
                  <w:tcW w:w="1479" w:type="dxa"/>
                  <w:vMerge/>
                  <w:vAlign w:val="center"/>
                </w:tcPr>
                <w:p w14:paraId="450DE0CA" w14:textId="77777777" w:rsidR="00F173B4" w:rsidRPr="003334EF" w:rsidRDefault="00F173B4">
                  <w:pPr>
                    <w:widowControl/>
                    <w:jc w:val="left"/>
                    <w:rPr>
                      <w:color w:val="000000" w:themeColor="text1"/>
                      <w:szCs w:val="21"/>
                    </w:rPr>
                  </w:pPr>
                </w:p>
              </w:tc>
              <w:tc>
                <w:tcPr>
                  <w:tcW w:w="1494" w:type="dxa"/>
                  <w:vMerge w:val="restart"/>
                  <w:vAlign w:val="center"/>
                </w:tcPr>
                <w:p w14:paraId="407575C8" w14:textId="77777777" w:rsidR="00F173B4" w:rsidRPr="003334EF" w:rsidRDefault="00972A18">
                  <w:pPr>
                    <w:jc w:val="center"/>
                    <w:rPr>
                      <w:color w:val="000000" w:themeColor="text1"/>
                      <w:szCs w:val="21"/>
                    </w:rPr>
                  </w:pPr>
                  <w:r w:rsidRPr="003334EF">
                    <w:rPr>
                      <w:color w:val="000000" w:themeColor="text1"/>
                      <w:szCs w:val="21"/>
                    </w:rPr>
                    <w:t>VOCs0.21</w:t>
                  </w:r>
                </w:p>
              </w:tc>
              <w:tc>
                <w:tcPr>
                  <w:tcW w:w="5143" w:type="dxa"/>
                  <w:vAlign w:val="center"/>
                </w:tcPr>
                <w:p w14:paraId="75344FAC" w14:textId="77777777" w:rsidR="00F173B4" w:rsidRPr="003334EF" w:rsidRDefault="00972A18">
                  <w:pPr>
                    <w:spacing w:line="280" w:lineRule="exact"/>
                    <w:jc w:val="center"/>
                    <w:rPr>
                      <w:color w:val="000000" w:themeColor="text1"/>
                      <w:szCs w:val="21"/>
                    </w:rPr>
                  </w:pPr>
                  <w:r w:rsidRPr="003334EF">
                    <w:rPr>
                      <w:color w:val="000000" w:themeColor="text1"/>
                      <w:szCs w:val="21"/>
                    </w:rPr>
                    <w:t>无组织排放</w:t>
                  </w:r>
                  <w:r w:rsidR="0029769D" w:rsidRPr="003334EF">
                    <w:rPr>
                      <w:color w:val="000000" w:themeColor="text1"/>
                      <w:szCs w:val="21"/>
                    </w:rPr>
                    <w:t>0.021</w:t>
                  </w:r>
                </w:p>
              </w:tc>
            </w:tr>
            <w:tr w:rsidR="003334EF" w:rsidRPr="003334EF" w14:paraId="50A3EB71" w14:textId="77777777">
              <w:trPr>
                <w:trHeight w:val="366"/>
                <w:jc w:val="center"/>
              </w:trPr>
              <w:tc>
                <w:tcPr>
                  <w:tcW w:w="1479" w:type="dxa"/>
                  <w:vMerge/>
                  <w:vAlign w:val="center"/>
                </w:tcPr>
                <w:p w14:paraId="4C48C63D" w14:textId="77777777" w:rsidR="00F173B4" w:rsidRPr="003334EF" w:rsidRDefault="00F173B4">
                  <w:pPr>
                    <w:widowControl/>
                    <w:jc w:val="left"/>
                    <w:rPr>
                      <w:color w:val="000000" w:themeColor="text1"/>
                      <w:szCs w:val="21"/>
                    </w:rPr>
                  </w:pPr>
                </w:p>
              </w:tc>
              <w:tc>
                <w:tcPr>
                  <w:tcW w:w="1494" w:type="dxa"/>
                  <w:vMerge/>
                  <w:vAlign w:val="center"/>
                </w:tcPr>
                <w:p w14:paraId="1EE9FAB0" w14:textId="77777777" w:rsidR="00F173B4" w:rsidRPr="003334EF" w:rsidRDefault="00F173B4">
                  <w:pPr>
                    <w:widowControl/>
                    <w:jc w:val="left"/>
                    <w:rPr>
                      <w:color w:val="000000" w:themeColor="text1"/>
                      <w:szCs w:val="21"/>
                    </w:rPr>
                  </w:pPr>
                </w:p>
              </w:tc>
              <w:tc>
                <w:tcPr>
                  <w:tcW w:w="5143" w:type="dxa"/>
                  <w:vAlign w:val="center"/>
                </w:tcPr>
                <w:p w14:paraId="1142F454" w14:textId="77777777" w:rsidR="00F173B4" w:rsidRPr="003334EF" w:rsidRDefault="00972A18">
                  <w:pPr>
                    <w:spacing w:line="280" w:lineRule="exact"/>
                    <w:jc w:val="center"/>
                    <w:rPr>
                      <w:color w:val="000000" w:themeColor="text1"/>
                      <w:szCs w:val="21"/>
                    </w:rPr>
                  </w:pPr>
                  <w:r w:rsidRPr="003334EF">
                    <w:rPr>
                      <w:color w:val="000000" w:themeColor="text1"/>
                      <w:szCs w:val="21"/>
                    </w:rPr>
                    <w:t>活性炭吸附处理</w:t>
                  </w:r>
                  <w:r w:rsidRPr="003334EF">
                    <w:rPr>
                      <w:color w:val="000000" w:themeColor="text1"/>
                      <w:szCs w:val="21"/>
                    </w:rPr>
                    <w:t>0.1512</w:t>
                  </w:r>
                </w:p>
              </w:tc>
            </w:tr>
            <w:tr w:rsidR="003334EF" w:rsidRPr="003334EF" w14:paraId="184E3286" w14:textId="77777777">
              <w:trPr>
                <w:trHeight w:val="366"/>
                <w:jc w:val="center"/>
              </w:trPr>
              <w:tc>
                <w:tcPr>
                  <w:tcW w:w="1479" w:type="dxa"/>
                  <w:vMerge/>
                  <w:vAlign w:val="center"/>
                </w:tcPr>
                <w:p w14:paraId="3B8C3F58" w14:textId="77777777" w:rsidR="00F173B4" w:rsidRPr="003334EF" w:rsidRDefault="00F173B4">
                  <w:pPr>
                    <w:widowControl/>
                    <w:jc w:val="left"/>
                    <w:rPr>
                      <w:color w:val="000000" w:themeColor="text1"/>
                      <w:szCs w:val="21"/>
                    </w:rPr>
                  </w:pPr>
                </w:p>
              </w:tc>
              <w:tc>
                <w:tcPr>
                  <w:tcW w:w="1494" w:type="dxa"/>
                  <w:vMerge/>
                  <w:vAlign w:val="center"/>
                </w:tcPr>
                <w:p w14:paraId="0E66DF06" w14:textId="77777777" w:rsidR="00F173B4" w:rsidRPr="003334EF" w:rsidRDefault="00F173B4">
                  <w:pPr>
                    <w:widowControl/>
                    <w:jc w:val="left"/>
                    <w:rPr>
                      <w:color w:val="000000" w:themeColor="text1"/>
                      <w:szCs w:val="21"/>
                    </w:rPr>
                  </w:pPr>
                </w:p>
              </w:tc>
              <w:tc>
                <w:tcPr>
                  <w:tcW w:w="5143" w:type="dxa"/>
                  <w:vAlign w:val="center"/>
                </w:tcPr>
                <w:p w14:paraId="1B86AAAB" w14:textId="77777777" w:rsidR="00F173B4" w:rsidRPr="003334EF" w:rsidRDefault="00972A18">
                  <w:pPr>
                    <w:spacing w:line="280" w:lineRule="exact"/>
                    <w:jc w:val="center"/>
                    <w:rPr>
                      <w:color w:val="000000" w:themeColor="text1"/>
                      <w:szCs w:val="21"/>
                    </w:rPr>
                  </w:pPr>
                  <w:r w:rsidRPr="003334EF">
                    <w:rPr>
                      <w:rFonts w:hint="eastAsia"/>
                      <w:color w:val="000000" w:themeColor="text1"/>
                      <w:szCs w:val="21"/>
                    </w:rPr>
                    <w:t>有组织</w:t>
                  </w:r>
                  <w:r w:rsidRPr="003334EF">
                    <w:rPr>
                      <w:color w:val="000000" w:themeColor="text1"/>
                      <w:szCs w:val="21"/>
                    </w:rPr>
                    <w:t>排放</w:t>
                  </w:r>
                  <w:r w:rsidRPr="003334EF">
                    <w:rPr>
                      <w:color w:val="000000" w:themeColor="text1"/>
                      <w:szCs w:val="21"/>
                    </w:rPr>
                    <w:t>0.0378</w:t>
                  </w:r>
                </w:p>
              </w:tc>
            </w:tr>
          </w:tbl>
          <w:p w14:paraId="60148137" w14:textId="2F52AEF9" w:rsidR="00C87FE1" w:rsidRPr="003334EF" w:rsidRDefault="00C87FE1" w:rsidP="00C87FE1">
            <w:pPr>
              <w:spacing w:after="120"/>
              <w:jc w:val="center"/>
              <w:rPr>
                <w:b/>
                <w:color w:val="000000" w:themeColor="text1"/>
                <w:szCs w:val="21"/>
              </w:rPr>
            </w:pPr>
            <w:r>
              <w:object w:dxaOrig="9253" w:dyaOrig="5881" w14:anchorId="7DA56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6pt;height:259.8pt" o:ole="">
                  <v:imagedata r:id="rId17" o:title=""/>
                </v:shape>
                <o:OLEObject Type="Embed" ProgID="Visio.Drawing.15" ShapeID="_x0000_i1025" DrawAspect="Content" ObjectID="_1805542881" r:id="rId18"/>
              </w:object>
            </w:r>
            <w:r w:rsidRPr="00012C73">
              <w:rPr>
                <w:b/>
                <w:color w:val="FF0000"/>
                <w:szCs w:val="21"/>
              </w:rPr>
              <w:t>图</w:t>
            </w:r>
            <w:r w:rsidRPr="00012C73">
              <w:rPr>
                <w:rFonts w:hint="eastAsia"/>
                <w:b/>
                <w:color w:val="FF0000"/>
                <w:szCs w:val="21"/>
              </w:rPr>
              <w:t>2-</w:t>
            </w:r>
            <w:r w:rsidRPr="00012C73">
              <w:rPr>
                <w:b/>
                <w:color w:val="FF0000"/>
                <w:szCs w:val="21"/>
              </w:rPr>
              <w:t>1</w:t>
            </w:r>
            <w:r w:rsidRPr="00012C73">
              <w:rPr>
                <w:rFonts w:hint="eastAsia"/>
                <w:b/>
                <w:color w:val="FF0000"/>
                <w:szCs w:val="21"/>
              </w:rPr>
              <w:t xml:space="preserve"> </w:t>
            </w:r>
            <w:r w:rsidRPr="00012C73">
              <w:rPr>
                <w:rFonts w:hint="eastAsia"/>
                <w:b/>
                <w:color w:val="FF0000"/>
                <w:szCs w:val="21"/>
              </w:rPr>
              <w:t>水性漆物料</w:t>
            </w:r>
            <w:r w:rsidRPr="00012C73">
              <w:rPr>
                <w:b/>
                <w:color w:val="FF0000"/>
                <w:szCs w:val="21"/>
              </w:rPr>
              <w:t>平衡图（</w:t>
            </w:r>
            <w:r w:rsidRPr="00012C73">
              <w:rPr>
                <w:b/>
                <w:color w:val="FF0000"/>
                <w:szCs w:val="21"/>
              </w:rPr>
              <w:t>t/a</w:t>
            </w:r>
            <w:r w:rsidRPr="00012C73">
              <w:rPr>
                <w:b/>
                <w:color w:val="FF0000"/>
                <w:szCs w:val="21"/>
              </w:rPr>
              <w:t>）</w:t>
            </w:r>
          </w:p>
          <w:p w14:paraId="0AF4EE56" w14:textId="2B230595" w:rsidR="00F173B4" w:rsidRPr="003334EF" w:rsidRDefault="00C0754F">
            <w:pPr>
              <w:autoSpaceDE w:val="0"/>
              <w:autoSpaceDN w:val="0"/>
              <w:adjustRightInd w:val="0"/>
              <w:spacing w:line="288" w:lineRule="auto"/>
              <w:jc w:val="center"/>
              <w:rPr>
                <w:color w:val="000000" w:themeColor="text1"/>
                <w:kern w:val="0"/>
                <w:sz w:val="24"/>
                <w:lang w:val="zh-CN"/>
              </w:rPr>
            </w:pPr>
            <w:r w:rsidRPr="003334EF">
              <w:rPr>
                <w:color w:val="000000" w:themeColor="text1"/>
              </w:rPr>
              <w:object w:dxaOrig="12756" w:dyaOrig="1993" w14:anchorId="77B28A03">
                <v:shape id="_x0000_i1026" type="#_x0000_t75" style="width:408pt;height:63.6pt" o:ole="">
                  <v:imagedata r:id="rId19" o:title=""/>
                </v:shape>
                <o:OLEObject Type="Embed" ProgID="Visio.Drawing.15" ShapeID="_x0000_i1026" DrawAspect="Content" ObjectID="_1805542882" r:id="rId20"/>
              </w:object>
            </w:r>
          </w:p>
          <w:p w14:paraId="716820CC" w14:textId="65195291" w:rsidR="00F173B4" w:rsidRPr="003334EF" w:rsidRDefault="00972A18">
            <w:pPr>
              <w:spacing w:after="120"/>
              <w:jc w:val="center"/>
              <w:rPr>
                <w:b/>
                <w:color w:val="000000" w:themeColor="text1"/>
                <w:szCs w:val="21"/>
              </w:rPr>
            </w:pPr>
            <w:r w:rsidRPr="003334EF">
              <w:rPr>
                <w:b/>
                <w:color w:val="000000" w:themeColor="text1"/>
                <w:szCs w:val="21"/>
              </w:rPr>
              <w:t>图</w:t>
            </w:r>
            <w:r w:rsidRPr="003334EF">
              <w:rPr>
                <w:rFonts w:hint="eastAsia"/>
                <w:b/>
                <w:color w:val="000000" w:themeColor="text1"/>
                <w:szCs w:val="21"/>
              </w:rPr>
              <w:t>2-</w:t>
            </w:r>
            <w:r w:rsidR="00C87FE1">
              <w:rPr>
                <w:b/>
                <w:color w:val="000000" w:themeColor="text1"/>
                <w:szCs w:val="21"/>
              </w:rPr>
              <w:t>2</w:t>
            </w:r>
            <w:r w:rsidRPr="003334EF">
              <w:rPr>
                <w:rFonts w:hint="eastAsia"/>
                <w:b/>
                <w:color w:val="000000" w:themeColor="text1"/>
                <w:szCs w:val="21"/>
              </w:rPr>
              <w:t xml:space="preserve"> </w:t>
            </w:r>
            <w:r w:rsidRPr="003334EF">
              <w:rPr>
                <w:rFonts w:hint="eastAsia"/>
                <w:b/>
                <w:color w:val="000000" w:themeColor="text1"/>
                <w:szCs w:val="21"/>
              </w:rPr>
              <w:t>项目</w:t>
            </w:r>
            <w:r w:rsidRPr="003334EF">
              <w:rPr>
                <w:b/>
                <w:color w:val="000000" w:themeColor="text1"/>
                <w:szCs w:val="21"/>
              </w:rPr>
              <w:t>VOCs</w:t>
            </w:r>
            <w:r w:rsidRPr="003334EF">
              <w:rPr>
                <w:b/>
                <w:color w:val="000000" w:themeColor="text1"/>
                <w:szCs w:val="21"/>
              </w:rPr>
              <w:t>平衡图（</w:t>
            </w:r>
            <w:r w:rsidRPr="003334EF">
              <w:rPr>
                <w:b/>
                <w:color w:val="000000" w:themeColor="text1"/>
                <w:szCs w:val="21"/>
              </w:rPr>
              <w:t>t/a</w:t>
            </w:r>
            <w:r w:rsidRPr="003334EF">
              <w:rPr>
                <w:b/>
                <w:color w:val="000000" w:themeColor="text1"/>
                <w:szCs w:val="21"/>
              </w:rPr>
              <w:t>）</w:t>
            </w:r>
          </w:p>
          <w:p w14:paraId="42BF1DDB" w14:textId="77777777" w:rsidR="00F173B4" w:rsidRPr="003334EF" w:rsidRDefault="00972A18">
            <w:pPr>
              <w:spacing w:line="360" w:lineRule="auto"/>
              <w:ind w:firstLine="420"/>
              <w:jc w:val="left"/>
              <w:rPr>
                <w:bCs/>
                <w:color w:val="000000" w:themeColor="text1"/>
                <w:kern w:val="0"/>
                <w:szCs w:val="21"/>
              </w:rPr>
            </w:pPr>
            <w:r w:rsidRPr="003334EF">
              <w:rPr>
                <w:b/>
                <w:bCs/>
                <w:color w:val="000000" w:themeColor="text1"/>
                <w:szCs w:val="21"/>
              </w:rPr>
              <w:t>6</w:t>
            </w:r>
            <w:r w:rsidRPr="003334EF">
              <w:rPr>
                <w:b/>
                <w:bCs/>
                <w:color w:val="000000" w:themeColor="text1"/>
                <w:szCs w:val="21"/>
              </w:rPr>
              <w:t>、</w:t>
            </w:r>
            <w:r w:rsidRPr="003334EF">
              <w:rPr>
                <w:rFonts w:hint="eastAsia"/>
                <w:b/>
                <w:bCs/>
                <w:color w:val="000000" w:themeColor="text1"/>
                <w:szCs w:val="21"/>
              </w:rPr>
              <w:t>给排水</w:t>
            </w:r>
          </w:p>
          <w:p w14:paraId="38E93C31" w14:textId="77777777" w:rsidR="00F173B4" w:rsidRPr="003334EF" w:rsidRDefault="00972A18">
            <w:pPr>
              <w:spacing w:line="360" w:lineRule="auto"/>
              <w:ind w:firstLineChars="200" w:firstLine="420"/>
              <w:rPr>
                <w:rFonts w:cs="Calibri"/>
                <w:color w:val="000000" w:themeColor="text1"/>
                <w:szCs w:val="21"/>
              </w:rPr>
            </w:pPr>
            <w:r w:rsidRPr="003334EF">
              <w:rPr>
                <w:rFonts w:cs="Calibri"/>
                <w:color w:val="000000" w:themeColor="text1"/>
                <w:szCs w:val="21"/>
              </w:rPr>
              <w:t>（</w:t>
            </w:r>
            <w:r w:rsidRPr="003334EF">
              <w:rPr>
                <w:rFonts w:cs="Calibri"/>
                <w:color w:val="000000" w:themeColor="text1"/>
                <w:szCs w:val="21"/>
              </w:rPr>
              <w:t>1</w:t>
            </w:r>
            <w:r w:rsidRPr="003334EF">
              <w:rPr>
                <w:rFonts w:cs="Calibri"/>
                <w:color w:val="000000" w:themeColor="text1"/>
                <w:szCs w:val="21"/>
              </w:rPr>
              <w:t>）给水</w:t>
            </w:r>
          </w:p>
          <w:p w14:paraId="66B6F146" w14:textId="77777777" w:rsidR="00F173B4" w:rsidRPr="00012C73" w:rsidRDefault="00972A18">
            <w:pPr>
              <w:spacing w:line="360" w:lineRule="auto"/>
              <w:ind w:firstLineChars="200" w:firstLine="420"/>
              <w:rPr>
                <w:rFonts w:cs="Calibri"/>
                <w:color w:val="FF0000"/>
                <w:szCs w:val="21"/>
              </w:rPr>
            </w:pPr>
            <w:r w:rsidRPr="00012C73">
              <w:rPr>
                <w:color w:val="FF0000"/>
                <w:szCs w:val="21"/>
              </w:rPr>
              <w:t>项目用水由济宁市梁山县供水系统供应</w:t>
            </w:r>
            <w:r w:rsidRPr="00012C73">
              <w:rPr>
                <w:rFonts w:hint="eastAsia"/>
                <w:color w:val="FF0000"/>
                <w:szCs w:val="21"/>
              </w:rPr>
              <w:t>。</w:t>
            </w:r>
            <w:r w:rsidRPr="00012C73">
              <w:rPr>
                <w:rFonts w:cs="Calibri"/>
                <w:color w:val="FF0000"/>
                <w:szCs w:val="21"/>
              </w:rPr>
              <w:t>本项目用水包括生活用水、生产用水。项目生产用水主要是调漆用水</w:t>
            </w:r>
            <w:r w:rsidRPr="00012C73">
              <w:rPr>
                <w:rFonts w:cs="Calibri" w:hint="eastAsia"/>
                <w:color w:val="FF0000"/>
                <w:szCs w:val="21"/>
              </w:rPr>
              <w:t>、</w:t>
            </w:r>
            <w:r w:rsidRPr="00012C73">
              <w:rPr>
                <w:rFonts w:cs="Calibri"/>
                <w:color w:val="FF0000"/>
                <w:szCs w:val="21"/>
              </w:rPr>
              <w:t>喷漆废气水帘漆雾净化装置用水</w:t>
            </w:r>
            <w:r w:rsidRPr="00012C73">
              <w:rPr>
                <w:rFonts w:cs="Calibri" w:hint="eastAsia"/>
                <w:color w:val="FF0000"/>
                <w:szCs w:val="21"/>
              </w:rPr>
              <w:t>、</w:t>
            </w:r>
            <w:r w:rsidRPr="00012C73">
              <w:rPr>
                <w:color w:val="FF0000"/>
                <w:szCs w:val="21"/>
              </w:rPr>
              <w:t>切削液稀释用水</w:t>
            </w:r>
            <w:r w:rsidRPr="00012C73">
              <w:rPr>
                <w:rFonts w:cs="Calibri"/>
                <w:color w:val="FF0000"/>
                <w:szCs w:val="21"/>
              </w:rPr>
              <w:t>。</w:t>
            </w:r>
          </w:p>
          <w:p w14:paraId="13530397" w14:textId="77777777" w:rsidR="00F173B4" w:rsidRPr="00012C73" w:rsidRDefault="00972A18">
            <w:pPr>
              <w:spacing w:line="360" w:lineRule="auto"/>
              <w:ind w:firstLine="420"/>
              <w:rPr>
                <w:color w:val="FF0000"/>
                <w:szCs w:val="21"/>
              </w:rPr>
            </w:pPr>
            <w:r w:rsidRPr="00012C73">
              <w:rPr>
                <w:rFonts w:ascii="宋体" w:hAnsi="宋体" w:cs="宋体" w:hint="eastAsia"/>
                <w:color w:val="FF0000"/>
                <w:szCs w:val="21"/>
              </w:rPr>
              <w:t>①</w:t>
            </w:r>
            <w:r w:rsidRPr="00012C73">
              <w:rPr>
                <w:color w:val="FF0000"/>
                <w:szCs w:val="21"/>
              </w:rPr>
              <w:t>职工生活用水：</w:t>
            </w:r>
            <w:r w:rsidRPr="00012C73">
              <w:rPr>
                <w:rFonts w:hint="eastAsia"/>
                <w:color w:val="FF0000"/>
                <w:szCs w:val="21"/>
              </w:rPr>
              <w:t>本项目</w:t>
            </w:r>
            <w:r w:rsidRPr="00012C73">
              <w:rPr>
                <w:color w:val="FF0000"/>
                <w:szCs w:val="21"/>
              </w:rPr>
              <w:t>劳动定员</w:t>
            </w:r>
            <w:r w:rsidRPr="00012C73">
              <w:rPr>
                <w:color w:val="FF0000"/>
                <w:szCs w:val="21"/>
              </w:rPr>
              <w:t>30</w:t>
            </w:r>
            <w:r w:rsidRPr="00012C73">
              <w:rPr>
                <w:color w:val="FF0000"/>
                <w:szCs w:val="21"/>
              </w:rPr>
              <w:t>人，本项目不设置食堂和宿舍，本项目职工生活用水量按</w:t>
            </w:r>
            <w:r w:rsidRPr="00012C73">
              <w:rPr>
                <w:color w:val="FF0000"/>
                <w:szCs w:val="21"/>
              </w:rPr>
              <w:t>50L/</w:t>
            </w:r>
            <w:r w:rsidRPr="00012C73">
              <w:rPr>
                <w:color w:val="FF0000"/>
                <w:szCs w:val="21"/>
              </w:rPr>
              <w:t>人</w:t>
            </w:r>
            <w:r w:rsidRPr="00012C73">
              <w:rPr>
                <w:color w:val="FF0000"/>
                <w:szCs w:val="21"/>
              </w:rPr>
              <w:t>•</w:t>
            </w:r>
            <w:r w:rsidRPr="00012C73">
              <w:rPr>
                <w:color w:val="FF0000"/>
                <w:szCs w:val="21"/>
              </w:rPr>
              <w:t>天计算，年工作</w:t>
            </w:r>
            <w:r w:rsidRPr="00012C73">
              <w:rPr>
                <w:color w:val="FF0000"/>
                <w:szCs w:val="21"/>
              </w:rPr>
              <w:t>300</w:t>
            </w:r>
            <w:r w:rsidRPr="00012C73">
              <w:rPr>
                <w:color w:val="FF0000"/>
                <w:szCs w:val="21"/>
              </w:rPr>
              <w:t>天，则生活用水量</w:t>
            </w:r>
            <w:r w:rsidRPr="00012C73">
              <w:rPr>
                <w:color w:val="FF0000"/>
                <w:szCs w:val="21"/>
              </w:rPr>
              <w:t>450m</w:t>
            </w:r>
            <w:r w:rsidRPr="00012C73">
              <w:rPr>
                <w:color w:val="FF0000"/>
                <w:szCs w:val="21"/>
                <w:vertAlign w:val="superscript"/>
              </w:rPr>
              <w:t>3</w:t>
            </w:r>
            <w:r w:rsidRPr="00012C73">
              <w:rPr>
                <w:color w:val="FF0000"/>
                <w:szCs w:val="21"/>
              </w:rPr>
              <w:t>/a</w:t>
            </w:r>
            <w:r w:rsidRPr="00012C73">
              <w:rPr>
                <w:color w:val="FF0000"/>
                <w:szCs w:val="21"/>
              </w:rPr>
              <w:t>，项目用水由济宁市梁山县供水系统供应。</w:t>
            </w:r>
          </w:p>
          <w:p w14:paraId="72BD86AD" w14:textId="77777777" w:rsidR="00F173B4" w:rsidRPr="00012C73" w:rsidRDefault="00972A18">
            <w:pPr>
              <w:spacing w:line="360" w:lineRule="auto"/>
              <w:ind w:firstLine="482"/>
              <w:rPr>
                <w:color w:val="FF0000"/>
                <w:szCs w:val="21"/>
              </w:rPr>
            </w:pPr>
            <w:r w:rsidRPr="00012C73">
              <w:rPr>
                <w:rFonts w:ascii="宋体" w:hAnsi="宋体" w:cs="宋体" w:hint="eastAsia"/>
                <w:color w:val="FF0000"/>
                <w:szCs w:val="21"/>
              </w:rPr>
              <w:t>②</w:t>
            </w:r>
            <w:r w:rsidRPr="00012C73">
              <w:rPr>
                <w:rFonts w:cs="Calibri"/>
                <w:color w:val="FF0000"/>
                <w:szCs w:val="21"/>
              </w:rPr>
              <w:t>调漆用水</w:t>
            </w:r>
            <w:r w:rsidRPr="00012C73">
              <w:rPr>
                <w:rFonts w:cs="Calibri" w:hint="eastAsia"/>
                <w:color w:val="FF0000"/>
                <w:szCs w:val="21"/>
              </w:rPr>
              <w:t>：</w:t>
            </w:r>
            <w:r w:rsidRPr="00012C73">
              <w:rPr>
                <w:rFonts w:cs="Calibri"/>
                <w:color w:val="FF0000"/>
                <w:szCs w:val="21"/>
              </w:rPr>
              <w:t>本项目调漆过程中需要加</w:t>
            </w:r>
            <w:r w:rsidRPr="00012C73">
              <w:rPr>
                <w:rFonts w:cs="Calibri" w:hint="eastAsia"/>
                <w:color w:val="FF0000"/>
                <w:szCs w:val="21"/>
              </w:rPr>
              <w:t>新鲜水</w:t>
            </w:r>
            <w:r w:rsidRPr="00012C73">
              <w:rPr>
                <w:rFonts w:cs="Calibri"/>
                <w:color w:val="FF0000"/>
                <w:szCs w:val="21"/>
              </w:rPr>
              <w:t>，</w:t>
            </w:r>
            <w:r w:rsidRPr="00012C73">
              <w:rPr>
                <w:color w:val="FF0000"/>
                <w:szCs w:val="21"/>
              </w:rPr>
              <w:t>项目用水由济宁市梁山县供水系统供应</w:t>
            </w:r>
            <w:r w:rsidRPr="00012C73">
              <w:rPr>
                <w:rFonts w:hint="eastAsia"/>
                <w:color w:val="FF0000"/>
                <w:szCs w:val="21"/>
              </w:rPr>
              <w:t>，</w:t>
            </w:r>
            <w:r w:rsidRPr="00012C73">
              <w:rPr>
                <w:rFonts w:cs="Calibri"/>
                <w:color w:val="FF0000"/>
                <w:szCs w:val="21"/>
              </w:rPr>
              <w:t>根据水性漆、新鲜水的配比为</w:t>
            </w:r>
            <w:r w:rsidRPr="00012C73">
              <w:rPr>
                <w:rFonts w:cs="Calibri"/>
                <w:color w:val="FF0000"/>
                <w:szCs w:val="21"/>
              </w:rPr>
              <w:t>10</w:t>
            </w:r>
            <w:r w:rsidRPr="00012C73">
              <w:rPr>
                <w:rFonts w:cs="Calibri"/>
                <w:color w:val="FF0000"/>
                <w:szCs w:val="21"/>
              </w:rPr>
              <w:t>：</w:t>
            </w:r>
            <w:r w:rsidRPr="00012C73">
              <w:rPr>
                <w:rFonts w:cs="Calibri"/>
                <w:color w:val="FF0000"/>
                <w:szCs w:val="21"/>
              </w:rPr>
              <w:t>1</w:t>
            </w:r>
            <w:r w:rsidRPr="00012C73">
              <w:rPr>
                <w:rFonts w:cs="Calibri"/>
                <w:color w:val="FF0000"/>
                <w:szCs w:val="21"/>
              </w:rPr>
              <w:t>，调漆用水量为</w:t>
            </w:r>
            <w:r w:rsidRPr="00012C73">
              <w:rPr>
                <w:rFonts w:cs="Calibri"/>
                <w:color w:val="FF0000"/>
                <w:szCs w:val="21"/>
              </w:rPr>
              <w:t>0.3m</w:t>
            </w:r>
            <w:r w:rsidRPr="00012C73">
              <w:rPr>
                <w:rFonts w:cs="Calibri"/>
                <w:color w:val="FF0000"/>
                <w:szCs w:val="21"/>
                <w:vertAlign w:val="superscript"/>
              </w:rPr>
              <w:t>3</w:t>
            </w:r>
            <w:r w:rsidRPr="00012C73">
              <w:rPr>
                <w:rFonts w:cs="Calibri"/>
                <w:color w:val="FF0000"/>
                <w:szCs w:val="21"/>
              </w:rPr>
              <w:t>/a</w:t>
            </w:r>
            <w:r w:rsidRPr="00012C73">
              <w:rPr>
                <w:rFonts w:cs="Calibri"/>
                <w:color w:val="FF0000"/>
                <w:szCs w:val="21"/>
              </w:rPr>
              <w:t>。</w:t>
            </w:r>
          </w:p>
          <w:p w14:paraId="6BE49E58" w14:textId="77777777" w:rsidR="00F173B4" w:rsidRPr="00012C73" w:rsidRDefault="00972A18">
            <w:pPr>
              <w:spacing w:line="360" w:lineRule="auto"/>
              <w:ind w:firstLineChars="200" w:firstLine="420"/>
              <w:rPr>
                <w:rFonts w:cs="Calibri"/>
                <w:color w:val="FF0000"/>
                <w:szCs w:val="21"/>
              </w:rPr>
            </w:pPr>
            <w:r w:rsidRPr="00012C73">
              <w:rPr>
                <w:rFonts w:ascii="宋体" w:hAnsi="宋体" w:cs="宋体" w:hint="eastAsia"/>
                <w:color w:val="FF0000"/>
                <w:szCs w:val="21"/>
              </w:rPr>
              <w:t>③</w:t>
            </w:r>
            <w:r w:rsidRPr="00012C73">
              <w:rPr>
                <w:rFonts w:cs="Calibri"/>
                <w:color w:val="FF0000"/>
                <w:szCs w:val="21"/>
              </w:rPr>
              <w:t>喷漆废气水帘漆雾净化装置用水：</w:t>
            </w:r>
            <w:r w:rsidRPr="00012C73">
              <w:rPr>
                <w:color w:val="FF0000"/>
                <w:szCs w:val="21"/>
              </w:rPr>
              <w:t>本项目喷涂原料采用水性漆，该水性漆不含重金属、苯和二甲苯等物质，因此喷淋用水主要污染物为悬浮物，故水帘漆雾净化装置经絮凝沉淀后循环使用，定期打捞漆渣，不外排。循环水系统蒸发损耗按照《石油化工循环水场设计规范》（</w:t>
            </w:r>
            <w:r w:rsidRPr="00012C73">
              <w:rPr>
                <w:color w:val="FF0000"/>
                <w:szCs w:val="21"/>
              </w:rPr>
              <w:t>GB/T50746-2012</w:t>
            </w:r>
            <w:r w:rsidRPr="00012C73">
              <w:rPr>
                <w:color w:val="FF0000"/>
                <w:szCs w:val="21"/>
              </w:rPr>
              <w:t>）循环水量的</w:t>
            </w:r>
            <w:r w:rsidRPr="00012C73">
              <w:rPr>
                <w:color w:val="FF0000"/>
                <w:szCs w:val="21"/>
              </w:rPr>
              <w:t>1%</w:t>
            </w:r>
            <w:r w:rsidRPr="00012C73">
              <w:rPr>
                <w:color w:val="FF0000"/>
                <w:szCs w:val="21"/>
              </w:rPr>
              <w:t>计算（循环能力</w:t>
            </w:r>
            <w:r w:rsidRPr="00012C73">
              <w:rPr>
                <w:color w:val="FF0000"/>
                <w:szCs w:val="21"/>
              </w:rPr>
              <w:t>15m</w:t>
            </w:r>
            <w:r w:rsidRPr="00012C73">
              <w:rPr>
                <w:rFonts w:hint="eastAsia"/>
                <w:color w:val="FF0000"/>
                <w:szCs w:val="21"/>
                <w:vertAlign w:val="superscript"/>
              </w:rPr>
              <w:t>3</w:t>
            </w:r>
            <w:r w:rsidRPr="00012C73">
              <w:rPr>
                <w:color w:val="FF0000"/>
                <w:szCs w:val="21"/>
              </w:rPr>
              <w:t>/h</w:t>
            </w:r>
            <w:r w:rsidRPr="00012C73">
              <w:rPr>
                <w:color w:val="FF0000"/>
                <w:szCs w:val="21"/>
              </w:rPr>
              <w:t>），损耗水量</w:t>
            </w:r>
            <w:r w:rsidRPr="00012C73">
              <w:rPr>
                <w:rFonts w:hint="eastAsia"/>
                <w:color w:val="FF0000"/>
                <w:szCs w:val="21"/>
              </w:rPr>
              <w:t>0.</w:t>
            </w:r>
            <w:r w:rsidRPr="00012C73">
              <w:rPr>
                <w:color w:val="FF0000"/>
                <w:szCs w:val="21"/>
              </w:rPr>
              <w:t>1</w:t>
            </w:r>
            <w:r w:rsidRPr="00012C73">
              <w:rPr>
                <w:rFonts w:hint="eastAsia"/>
                <w:color w:val="FF0000"/>
                <w:szCs w:val="21"/>
              </w:rPr>
              <w:t>5</w:t>
            </w:r>
            <w:r w:rsidRPr="00012C73">
              <w:rPr>
                <w:color w:val="FF0000"/>
                <w:szCs w:val="21"/>
              </w:rPr>
              <w:t>m</w:t>
            </w:r>
            <w:r w:rsidRPr="00012C73">
              <w:rPr>
                <w:color w:val="FF0000"/>
                <w:szCs w:val="21"/>
                <w:vertAlign w:val="superscript"/>
              </w:rPr>
              <w:t>3</w:t>
            </w:r>
            <w:r w:rsidRPr="00012C73">
              <w:rPr>
                <w:color w:val="FF0000"/>
                <w:szCs w:val="21"/>
              </w:rPr>
              <w:t>/h</w:t>
            </w:r>
            <w:r w:rsidRPr="00012C73">
              <w:rPr>
                <w:color w:val="FF0000"/>
                <w:szCs w:val="21"/>
              </w:rPr>
              <w:t>，</w:t>
            </w:r>
            <w:r w:rsidRPr="00012C73">
              <w:rPr>
                <w:rFonts w:hint="eastAsia"/>
                <w:color w:val="FF0000"/>
                <w:szCs w:val="21"/>
              </w:rPr>
              <w:t>该水帘柜年工作</w:t>
            </w:r>
            <w:r w:rsidRPr="00012C73">
              <w:rPr>
                <w:color w:val="FF0000"/>
                <w:szCs w:val="21"/>
              </w:rPr>
              <w:t>6</w:t>
            </w:r>
            <w:r w:rsidRPr="00012C73">
              <w:rPr>
                <w:rFonts w:hint="eastAsia"/>
                <w:color w:val="FF0000"/>
                <w:szCs w:val="21"/>
              </w:rPr>
              <w:t>00h</w:t>
            </w:r>
            <w:r w:rsidRPr="00012C73">
              <w:rPr>
                <w:rFonts w:hint="eastAsia"/>
                <w:color w:val="FF0000"/>
                <w:szCs w:val="21"/>
              </w:rPr>
              <w:t>，</w:t>
            </w:r>
            <w:r w:rsidRPr="00012C73">
              <w:rPr>
                <w:color w:val="FF0000"/>
                <w:szCs w:val="21"/>
              </w:rPr>
              <w:t>则新鲜用水补充量约为</w:t>
            </w:r>
            <w:r w:rsidRPr="00012C73">
              <w:rPr>
                <w:color w:val="FF0000"/>
                <w:szCs w:val="21"/>
              </w:rPr>
              <w:t>90</w:t>
            </w:r>
            <w:r w:rsidRPr="00012C73">
              <w:rPr>
                <w:rFonts w:hint="eastAsia"/>
                <w:color w:val="FF0000"/>
                <w:szCs w:val="21"/>
              </w:rPr>
              <w:t>m</w:t>
            </w:r>
            <w:r w:rsidRPr="00012C73">
              <w:rPr>
                <w:color w:val="FF0000"/>
                <w:szCs w:val="21"/>
                <w:vertAlign w:val="superscript"/>
              </w:rPr>
              <w:t>3</w:t>
            </w:r>
            <w:r w:rsidRPr="00012C73">
              <w:rPr>
                <w:color w:val="FF0000"/>
                <w:szCs w:val="21"/>
              </w:rPr>
              <w:t>/a</w:t>
            </w:r>
            <w:r w:rsidRPr="00012C73">
              <w:rPr>
                <w:color w:val="FF0000"/>
                <w:szCs w:val="21"/>
              </w:rPr>
              <w:t>。本项目水帘柜循环水池尺寸为长</w:t>
            </w:r>
            <w:r w:rsidRPr="00012C73">
              <w:rPr>
                <w:color w:val="FF0000"/>
                <w:szCs w:val="21"/>
              </w:rPr>
              <w:t>2.0m×</w:t>
            </w:r>
            <w:r w:rsidRPr="00012C73">
              <w:rPr>
                <w:color w:val="FF0000"/>
                <w:szCs w:val="21"/>
              </w:rPr>
              <w:t>宽</w:t>
            </w:r>
            <w:r w:rsidRPr="00012C73">
              <w:rPr>
                <w:color w:val="FF0000"/>
                <w:szCs w:val="21"/>
              </w:rPr>
              <w:t>1.0m×</w:t>
            </w:r>
            <w:r w:rsidRPr="00012C73">
              <w:rPr>
                <w:color w:val="FF0000"/>
                <w:szCs w:val="21"/>
              </w:rPr>
              <w:t>高</w:t>
            </w:r>
            <w:r w:rsidRPr="00012C73">
              <w:rPr>
                <w:color w:val="FF0000"/>
                <w:szCs w:val="21"/>
              </w:rPr>
              <w:t>0.5m</w:t>
            </w:r>
            <w:r w:rsidRPr="00012C73">
              <w:rPr>
                <w:color w:val="FF0000"/>
                <w:szCs w:val="21"/>
              </w:rPr>
              <w:t>（</w:t>
            </w:r>
            <w:r w:rsidRPr="00012C73">
              <w:rPr>
                <w:rFonts w:hint="eastAsia"/>
                <w:color w:val="FF0000"/>
                <w:szCs w:val="21"/>
              </w:rPr>
              <w:t>有效水深</w:t>
            </w:r>
            <w:r w:rsidRPr="00012C73">
              <w:rPr>
                <w:color w:val="FF0000"/>
                <w:szCs w:val="21"/>
              </w:rPr>
              <w:t>为</w:t>
            </w:r>
            <w:r w:rsidRPr="00012C73">
              <w:rPr>
                <w:color w:val="FF0000"/>
                <w:szCs w:val="21"/>
              </w:rPr>
              <w:t>0.4m</w:t>
            </w:r>
            <w:r w:rsidRPr="00012C73">
              <w:rPr>
                <w:color w:val="FF0000"/>
                <w:szCs w:val="21"/>
              </w:rPr>
              <w:t>），盛水量为</w:t>
            </w:r>
            <w:r w:rsidRPr="00012C73">
              <w:rPr>
                <w:color w:val="FF0000"/>
                <w:szCs w:val="21"/>
              </w:rPr>
              <w:t>0.8m</w:t>
            </w:r>
            <w:r w:rsidRPr="00012C73">
              <w:rPr>
                <w:color w:val="FF0000"/>
                <w:szCs w:val="21"/>
                <w:vertAlign w:val="superscript"/>
              </w:rPr>
              <w:t>3</w:t>
            </w:r>
            <w:r w:rsidRPr="00012C73">
              <w:rPr>
                <w:color w:val="FF0000"/>
                <w:szCs w:val="21"/>
              </w:rPr>
              <w:t>。根据《涂装车间设计手册》（王锡春主编，化学工业出版社，</w:t>
            </w:r>
            <w:r w:rsidRPr="00012C73">
              <w:rPr>
                <w:color w:val="FF0000"/>
                <w:szCs w:val="21"/>
              </w:rPr>
              <w:t>2008.7</w:t>
            </w:r>
            <w:r w:rsidRPr="00012C73">
              <w:rPr>
                <w:color w:val="FF0000"/>
                <w:szCs w:val="21"/>
              </w:rPr>
              <w:t>），一般机械企业喷漆线</w:t>
            </w:r>
            <w:r w:rsidRPr="00012C73">
              <w:rPr>
                <w:color w:val="FF0000"/>
                <w:szCs w:val="21"/>
              </w:rPr>
              <w:t>1</w:t>
            </w:r>
            <w:r w:rsidRPr="00012C73">
              <w:rPr>
                <w:color w:val="FF0000"/>
                <w:szCs w:val="21"/>
              </w:rPr>
              <w:t>～</w:t>
            </w:r>
            <w:r w:rsidRPr="00012C73">
              <w:rPr>
                <w:color w:val="FF0000"/>
                <w:szCs w:val="21"/>
              </w:rPr>
              <w:t>3</w:t>
            </w:r>
            <w:r w:rsidRPr="00012C73">
              <w:rPr>
                <w:color w:val="FF0000"/>
                <w:szCs w:val="21"/>
              </w:rPr>
              <w:t>个月排放一次循环废水，最长为半年排放一次。本项目水帘柜用水每</w:t>
            </w:r>
            <w:r w:rsidRPr="00012C73">
              <w:rPr>
                <w:color w:val="FF0000"/>
                <w:szCs w:val="21"/>
              </w:rPr>
              <w:t>3</w:t>
            </w:r>
            <w:r w:rsidRPr="00012C73">
              <w:rPr>
                <w:color w:val="FF0000"/>
                <w:szCs w:val="21"/>
              </w:rPr>
              <w:t>个月更换</w:t>
            </w:r>
            <w:r w:rsidRPr="00012C73">
              <w:rPr>
                <w:color w:val="FF0000"/>
                <w:szCs w:val="21"/>
              </w:rPr>
              <w:t>1</w:t>
            </w:r>
            <w:r w:rsidRPr="00012C73">
              <w:rPr>
                <w:color w:val="FF0000"/>
                <w:szCs w:val="21"/>
              </w:rPr>
              <w:t>次计算，水帘柜更换用水量约</w:t>
            </w:r>
            <w:r w:rsidRPr="00012C73">
              <w:rPr>
                <w:color w:val="FF0000"/>
                <w:szCs w:val="21"/>
              </w:rPr>
              <w:t>3.2m</w:t>
            </w:r>
            <w:r w:rsidRPr="00012C73">
              <w:rPr>
                <w:color w:val="FF0000"/>
                <w:szCs w:val="21"/>
                <w:vertAlign w:val="superscript"/>
              </w:rPr>
              <w:t>3</w:t>
            </w:r>
            <w:r w:rsidRPr="00012C73">
              <w:rPr>
                <w:color w:val="FF0000"/>
                <w:szCs w:val="21"/>
              </w:rPr>
              <w:t>/a</w:t>
            </w:r>
            <w:r w:rsidRPr="00012C73">
              <w:rPr>
                <w:color w:val="FF0000"/>
                <w:szCs w:val="21"/>
              </w:rPr>
              <w:t>，定期委托有资质单位处理</w:t>
            </w:r>
            <w:r w:rsidRPr="00012C73">
              <w:rPr>
                <w:color w:val="FF0000"/>
                <w:spacing w:val="8"/>
                <w:kern w:val="0"/>
                <w:szCs w:val="21"/>
              </w:rPr>
              <w:t>。</w:t>
            </w:r>
            <w:r w:rsidRPr="00012C73">
              <w:rPr>
                <w:rFonts w:hint="eastAsia"/>
                <w:color w:val="FF0000"/>
                <w:sz w:val="24"/>
              </w:rPr>
              <w:t>则</w:t>
            </w:r>
            <w:r w:rsidRPr="00012C73">
              <w:rPr>
                <w:rFonts w:cs="Calibri"/>
                <w:color w:val="FF0000"/>
                <w:szCs w:val="21"/>
              </w:rPr>
              <w:t>喷漆废气水帘漆雾净化装置用水</w:t>
            </w:r>
            <w:r w:rsidRPr="00012C73">
              <w:rPr>
                <w:rFonts w:hint="eastAsia"/>
                <w:color w:val="FF0000"/>
                <w:spacing w:val="8"/>
                <w:kern w:val="0"/>
                <w:szCs w:val="21"/>
              </w:rPr>
              <w:t>量为</w:t>
            </w:r>
            <w:r w:rsidRPr="00012C73">
              <w:rPr>
                <w:color w:val="FF0000"/>
                <w:spacing w:val="8"/>
                <w:kern w:val="0"/>
                <w:szCs w:val="21"/>
              </w:rPr>
              <w:t>93.2m</w:t>
            </w:r>
            <w:r w:rsidRPr="00012C73">
              <w:rPr>
                <w:color w:val="FF0000"/>
                <w:spacing w:val="8"/>
                <w:kern w:val="0"/>
                <w:szCs w:val="21"/>
                <w:vertAlign w:val="superscript"/>
              </w:rPr>
              <w:t>3</w:t>
            </w:r>
            <w:r w:rsidRPr="00012C73">
              <w:rPr>
                <w:color w:val="FF0000"/>
                <w:spacing w:val="8"/>
                <w:kern w:val="0"/>
                <w:szCs w:val="21"/>
              </w:rPr>
              <w:t>/a</w:t>
            </w:r>
            <w:r w:rsidRPr="00012C73">
              <w:rPr>
                <w:rFonts w:cs="Calibri" w:hint="eastAsia"/>
                <w:color w:val="FF0000"/>
                <w:szCs w:val="21"/>
              </w:rPr>
              <w:t>。</w:t>
            </w:r>
          </w:p>
          <w:p w14:paraId="3C9B8DC8" w14:textId="77777777" w:rsidR="00F173B4" w:rsidRPr="00012C73" w:rsidRDefault="00972A18">
            <w:pPr>
              <w:spacing w:line="360" w:lineRule="auto"/>
              <w:ind w:firstLineChars="200" w:firstLine="420"/>
              <w:rPr>
                <w:rFonts w:cs="Calibri"/>
                <w:bCs/>
                <w:color w:val="FF0000"/>
                <w:szCs w:val="21"/>
              </w:rPr>
            </w:pPr>
            <w:r w:rsidRPr="00012C73">
              <w:rPr>
                <w:color w:val="FF0000"/>
                <w:szCs w:val="21"/>
              </w:rPr>
              <w:t>切削液稀释用水：本项目</w:t>
            </w:r>
            <w:r w:rsidRPr="00012C73">
              <w:rPr>
                <w:rFonts w:hint="eastAsia"/>
                <w:color w:val="FF0000"/>
                <w:szCs w:val="21"/>
              </w:rPr>
              <w:t>锯床、数控车床</w:t>
            </w:r>
            <w:r w:rsidRPr="00012C73">
              <w:rPr>
                <w:color w:val="FF0000"/>
                <w:szCs w:val="21"/>
              </w:rPr>
              <w:t>等使用过程需要使用切削液进行润滑降温</w:t>
            </w:r>
            <w:r w:rsidRPr="00012C73">
              <w:rPr>
                <w:rFonts w:hint="eastAsia"/>
                <w:color w:val="FF0000"/>
                <w:szCs w:val="21"/>
              </w:rPr>
              <w:t>，</w:t>
            </w:r>
            <w:r w:rsidRPr="00012C73">
              <w:rPr>
                <w:color w:val="FF0000"/>
              </w:rPr>
              <w:t>根据建设单位提供的设计参数</w:t>
            </w:r>
            <w:r w:rsidRPr="00012C73">
              <w:rPr>
                <w:rFonts w:cs="Calibri"/>
                <w:color w:val="FF0000"/>
                <w:szCs w:val="21"/>
              </w:rPr>
              <w:t>，</w:t>
            </w:r>
            <w:r w:rsidRPr="00012C73">
              <w:rPr>
                <w:color w:val="FF0000"/>
                <w:szCs w:val="21"/>
              </w:rPr>
              <w:t>切削液与水的稀释比例为</w:t>
            </w:r>
            <w:r w:rsidRPr="00012C73">
              <w:rPr>
                <w:color w:val="FF0000"/>
                <w:szCs w:val="21"/>
              </w:rPr>
              <w:t>1:20</w:t>
            </w:r>
            <w:r w:rsidRPr="00012C73">
              <w:rPr>
                <w:color w:val="FF0000"/>
                <w:szCs w:val="21"/>
              </w:rPr>
              <w:t>，本项目切削液使用量为</w:t>
            </w:r>
            <w:r w:rsidRPr="00012C73">
              <w:rPr>
                <w:color w:val="FF0000"/>
                <w:szCs w:val="21"/>
              </w:rPr>
              <w:t>0.1t/a</w:t>
            </w:r>
            <w:r w:rsidRPr="00012C73">
              <w:rPr>
                <w:color w:val="FF0000"/>
                <w:szCs w:val="21"/>
              </w:rPr>
              <w:t>，则稀释用水量为</w:t>
            </w:r>
            <w:r w:rsidRPr="00012C73">
              <w:rPr>
                <w:color w:val="FF0000"/>
                <w:szCs w:val="21"/>
              </w:rPr>
              <w:t>2m</w:t>
            </w:r>
            <w:r w:rsidRPr="00012C73">
              <w:rPr>
                <w:color w:val="FF0000"/>
                <w:szCs w:val="21"/>
                <w:vertAlign w:val="superscript"/>
              </w:rPr>
              <w:t>3</w:t>
            </w:r>
            <w:r w:rsidRPr="00012C73">
              <w:rPr>
                <w:color w:val="FF0000"/>
                <w:szCs w:val="21"/>
              </w:rPr>
              <w:t>/a</w:t>
            </w:r>
            <w:r w:rsidRPr="00012C73">
              <w:rPr>
                <w:color w:val="FF0000"/>
                <w:szCs w:val="21"/>
              </w:rPr>
              <w:t>。</w:t>
            </w:r>
            <w:r w:rsidRPr="00012C73">
              <w:rPr>
                <w:rFonts w:hint="eastAsia"/>
                <w:color w:val="FF0000"/>
                <w:szCs w:val="21"/>
              </w:rPr>
              <w:t>使用过程中约</w:t>
            </w:r>
            <w:r w:rsidRPr="00012C73">
              <w:rPr>
                <w:color w:val="FF0000"/>
                <w:szCs w:val="21"/>
              </w:rPr>
              <w:t>99%</w:t>
            </w:r>
            <w:r w:rsidRPr="00012C73">
              <w:rPr>
                <w:rFonts w:hint="eastAsia"/>
                <w:color w:val="FF0000"/>
                <w:szCs w:val="21"/>
              </w:rPr>
              <w:t>损耗，则蒸发损耗量约为</w:t>
            </w:r>
            <w:r w:rsidRPr="00012C73">
              <w:rPr>
                <w:color w:val="FF0000"/>
                <w:szCs w:val="21"/>
              </w:rPr>
              <w:t>1.98</w:t>
            </w:r>
            <w:r w:rsidRPr="00012C73">
              <w:rPr>
                <w:rFonts w:hint="eastAsia"/>
                <w:color w:val="FF0000"/>
                <w:szCs w:val="21"/>
              </w:rPr>
              <w:t>m</w:t>
            </w:r>
            <w:r w:rsidRPr="00012C73">
              <w:rPr>
                <w:color w:val="FF0000"/>
                <w:szCs w:val="21"/>
                <w:vertAlign w:val="superscript"/>
              </w:rPr>
              <w:t>3</w:t>
            </w:r>
            <w:r w:rsidRPr="00012C73">
              <w:rPr>
                <w:rFonts w:hint="eastAsia"/>
                <w:color w:val="FF0000"/>
                <w:szCs w:val="21"/>
              </w:rPr>
              <w:t>/a</w:t>
            </w:r>
            <w:r w:rsidRPr="00012C73">
              <w:rPr>
                <w:rFonts w:hint="eastAsia"/>
                <w:color w:val="FF0000"/>
                <w:szCs w:val="21"/>
              </w:rPr>
              <w:t>，则进入废切削液产生量</w:t>
            </w:r>
            <w:r w:rsidRPr="00012C73">
              <w:rPr>
                <w:color w:val="FF0000"/>
                <w:szCs w:val="21"/>
              </w:rPr>
              <w:t>0.02m</w:t>
            </w:r>
            <w:r w:rsidRPr="00012C73">
              <w:rPr>
                <w:color w:val="FF0000"/>
                <w:szCs w:val="21"/>
                <w:vertAlign w:val="superscript"/>
              </w:rPr>
              <w:t>3</w:t>
            </w:r>
            <w:r w:rsidRPr="00012C73">
              <w:rPr>
                <w:color w:val="FF0000"/>
                <w:szCs w:val="21"/>
              </w:rPr>
              <w:t>/a</w:t>
            </w:r>
            <w:r w:rsidRPr="00012C73">
              <w:rPr>
                <w:rFonts w:hint="eastAsia"/>
                <w:color w:val="FF0000"/>
                <w:szCs w:val="21"/>
              </w:rPr>
              <w:t>。</w:t>
            </w:r>
          </w:p>
          <w:p w14:paraId="369AF637" w14:textId="77777777" w:rsidR="00F173B4" w:rsidRPr="00012C73" w:rsidRDefault="00972A18">
            <w:pPr>
              <w:spacing w:line="360" w:lineRule="auto"/>
              <w:ind w:firstLine="482"/>
              <w:rPr>
                <w:color w:val="FF0000"/>
                <w:szCs w:val="21"/>
              </w:rPr>
            </w:pPr>
            <w:r w:rsidRPr="00012C73">
              <w:rPr>
                <w:rFonts w:hint="eastAsia"/>
                <w:color w:val="FF0000"/>
                <w:szCs w:val="21"/>
              </w:rPr>
              <w:t>综上，本项目新鲜水使用总量为</w:t>
            </w:r>
            <w:r w:rsidRPr="00012C73">
              <w:rPr>
                <w:rFonts w:cs="Calibri"/>
                <w:color w:val="FF0000"/>
                <w:szCs w:val="21"/>
              </w:rPr>
              <w:t>545.5m</w:t>
            </w:r>
            <w:r w:rsidRPr="00012C73">
              <w:rPr>
                <w:rFonts w:cs="Calibri"/>
                <w:color w:val="FF0000"/>
                <w:szCs w:val="21"/>
                <w:vertAlign w:val="superscript"/>
              </w:rPr>
              <w:t>3</w:t>
            </w:r>
            <w:r w:rsidRPr="00012C73">
              <w:rPr>
                <w:rFonts w:cs="Calibri"/>
                <w:color w:val="FF0000"/>
                <w:szCs w:val="21"/>
              </w:rPr>
              <w:t>/a</w:t>
            </w:r>
            <w:r w:rsidRPr="00012C73">
              <w:rPr>
                <w:rFonts w:cs="Calibri"/>
                <w:color w:val="FF0000"/>
                <w:szCs w:val="21"/>
              </w:rPr>
              <w:t>。</w:t>
            </w:r>
          </w:p>
          <w:p w14:paraId="71E47D89" w14:textId="77777777" w:rsidR="00F173B4" w:rsidRPr="00012C73" w:rsidRDefault="00972A18">
            <w:pPr>
              <w:spacing w:line="360" w:lineRule="auto"/>
              <w:ind w:firstLineChars="200" w:firstLine="420"/>
              <w:rPr>
                <w:rFonts w:cs="Calibri"/>
                <w:color w:val="FF0000"/>
                <w:szCs w:val="21"/>
              </w:rPr>
            </w:pPr>
            <w:r w:rsidRPr="00012C73">
              <w:rPr>
                <w:rFonts w:cs="Calibri"/>
                <w:color w:val="FF0000"/>
                <w:szCs w:val="21"/>
              </w:rPr>
              <w:t>（</w:t>
            </w:r>
            <w:r w:rsidRPr="00012C73">
              <w:rPr>
                <w:rFonts w:cs="Calibri"/>
                <w:color w:val="FF0000"/>
                <w:szCs w:val="21"/>
              </w:rPr>
              <w:t>2</w:t>
            </w:r>
            <w:r w:rsidRPr="00012C73">
              <w:rPr>
                <w:rFonts w:cs="Calibri"/>
                <w:color w:val="FF0000"/>
                <w:szCs w:val="21"/>
              </w:rPr>
              <w:t>）排水</w:t>
            </w:r>
          </w:p>
          <w:p w14:paraId="65B0DDA3" w14:textId="77777777" w:rsidR="00F173B4" w:rsidRPr="00012C73" w:rsidRDefault="00972A18">
            <w:pPr>
              <w:spacing w:line="360" w:lineRule="auto"/>
              <w:ind w:firstLineChars="200" w:firstLine="420"/>
              <w:rPr>
                <w:rFonts w:cs="Calibri"/>
                <w:color w:val="FF0000"/>
                <w:szCs w:val="21"/>
              </w:rPr>
            </w:pPr>
            <w:r w:rsidRPr="00012C73">
              <w:rPr>
                <w:rFonts w:cs="Calibri"/>
                <w:color w:val="FF0000"/>
                <w:szCs w:val="21"/>
              </w:rPr>
              <w:t>本项目排水实行</w:t>
            </w:r>
            <w:r w:rsidRPr="00012C73">
              <w:rPr>
                <w:rFonts w:cs="Calibri"/>
                <w:color w:val="FF0000"/>
                <w:szCs w:val="21"/>
              </w:rPr>
              <w:t>“</w:t>
            </w:r>
            <w:r w:rsidRPr="00012C73">
              <w:rPr>
                <w:rFonts w:cs="Calibri"/>
                <w:color w:val="FF0000"/>
                <w:szCs w:val="21"/>
              </w:rPr>
              <w:t>雨污分流、清污分流</w:t>
            </w:r>
            <w:r w:rsidRPr="00012C73">
              <w:rPr>
                <w:rFonts w:cs="Calibri"/>
                <w:color w:val="FF0000"/>
                <w:szCs w:val="21"/>
              </w:rPr>
              <w:t>”</w:t>
            </w:r>
            <w:r w:rsidRPr="00012C73">
              <w:rPr>
                <w:rFonts w:cs="Calibri"/>
                <w:color w:val="FF0000"/>
                <w:szCs w:val="21"/>
              </w:rPr>
              <w:t>，厂区雨水由雨水管道汇集就近排入雨水管网。</w:t>
            </w:r>
          </w:p>
          <w:p w14:paraId="4D33B392" w14:textId="77777777" w:rsidR="00F173B4" w:rsidRPr="00012C73" w:rsidRDefault="00972A18">
            <w:pPr>
              <w:spacing w:line="360" w:lineRule="auto"/>
              <w:ind w:firstLineChars="200" w:firstLine="420"/>
              <w:rPr>
                <w:color w:val="FF0000"/>
                <w:szCs w:val="21"/>
              </w:rPr>
            </w:pPr>
            <w:r w:rsidRPr="00012C73">
              <w:rPr>
                <w:color w:val="FF0000"/>
                <w:kern w:val="0"/>
                <w:szCs w:val="21"/>
              </w:rPr>
              <w:t>水性漆调漆用水全部损耗；喷漆漆雾净化废水经絮凝沉淀处理后循环使用，漆雾净化废水每季度更换一次，漆雾净化废水作为危废委托有资质的单位处理，不外排</w:t>
            </w:r>
            <w:r w:rsidRPr="00012C73">
              <w:rPr>
                <w:rFonts w:hint="eastAsia"/>
                <w:color w:val="FF0000"/>
                <w:kern w:val="0"/>
                <w:szCs w:val="21"/>
              </w:rPr>
              <w:t>；</w:t>
            </w:r>
            <w:r w:rsidRPr="00012C73">
              <w:rPr>
                <w:color w:val="FF0000"/>
                <w:kern w:val="0"/>
                <w:szCs w:val="21"/>
              </w:rPr>
              <w:t>切削液稀</w:t>
            </w:r>
            <w:r w:rsidRPr="00012C73">
              <w:rPr>
                <w:color w:val="FF0000"/>
                <w:kern w:val="0"/>
                <w:szCs w:val="21"/>
              </w:rPr>
              <w:lastRenderedPageBreak/>
              <w:t>释用水部分消耗、另一部分进入废切削液</w:t>
            </w:r>
            <w:r w:rsidRPr="00012C73">
              <w:rPr>
                <w:rFonts w:cs="Calibri" w:hint="eastAsia"/>
                <w:color w:val="FF0000"/>
                <w:szCs w:val="21"/>
              </w:rPr>
              <w:t>。</w:t>
            </w:r>
            <w:r w:rsidRPr="00012C73">
              <w:rPr>
                <w:color w:val="FF0000"/>
                <w:szCs w:val="21"/>
              </w:rPr>
              <w:t>项目污水主要是职工的</w:t>
            </w:r>
            <w:r w:rsidRPr="00012C73">
              <w:rPr>
                <w:rFonts w:hint="eastAsia"/>
                <w:color w:val="FF0000"/>
                <w:szCs w:val="21"/>
              </w:rPr>
              <w:t>生活污水</w:t>
            </w:r>
            <w:r w:rsidRPr="00012C73">
              <w:rPr>
                <w:color w:val="FF0000"/>
                <w:szCs w:val="21"/>
              </w:rPr>
              <w:t>，</w:t>
            </w:r>
            <w:r w:rsidRPr="00012C73">
              <w:rPr>
                <w:rFonts w:hint="eastAsia"/>
                <w:color w:val="FF0000"/>
                <w:szCs w:val="21"/>
              </w:rPr>
              <w:t>生活</w:t>
            </w:r>
            <w:r w:rsidRPr="00012C73">
              <w:rPr>
                <w:color w:val="FF0000"/>
                <w:szCs w:val="21"/>
              </w:rPr>
              <w:t>污水产生系数按</w:t>
            </w:r>
            <w:r w:rsidRPr="00012C73">
              <w:rPr>
                <w:rFonts w:hint="eastAsia"/>
                <w:color w:val="FF0000"/>
                <w:szCs w:val="21"/>
              </w:rPr>
              <w:t>8</w:t>
            </w:r>
            <w:r w:rsidRPr="00012C73">
              <w:rPr>
                <w:color w:val="FF0000"/>
                <w:szCs w:val="21"/>
              </w:rPr>
              <w:t>0%</w:t>
            </w:r>
            <w:r w:rsidRPr="00012C73">
              <w:rPr>
                <w:color w:val="FF0000"/>
                <w:szCs w:val="21"/>
              </w:rPr>
              <w:t>计算，则项目</w:t>
            </w:r>
            <w:r w:rsidRPr="00012C73">
              <w:rPr>
                <w:rFonts w:hint="eastAsia"/>
                <w:color w:val="FF0000"/>
                <w:szCs w:val="21"/>
              </w:rPr>
              <w:t>生活</w:t>
            </w:r>
            <w:r w:rsidRPr="00012C73">
              <w:rPr>
                <w:color w:val="FF0000"/>
                <w:szCs w:val="21"/>
              </w:rPr>
              <w:t>污水产生量为</w:t>
            </w:r>
            <w:r w:rsidRPr="00012C73">
              <w:rPr>
                <w:color w:val="FF0000"/>
                <w:szCs w:val="21"/>
              </w:rPr>
              <w:t>360</w:t>
            </w:r>
            <w:r w:rsidRPr="00012C73">
              <w:rPr>
                <w:rFonts w:hint="eastAsia"/>
                <w:color w:val="FF0000"/>
                <w:szCs w:val="21"/>
              </w:rPr>
              <w:t>m</w:t>
            </w:r>
            <w:r w:rsidRPr="00012C73">
              <w:rPr>
                <w:color w:val="FF0000"/>
                <w:szCs w:val="21"/>
                <w:vertAlign w:val="superscript"/>
              </w:rPr>
              <w:t>3</w:t>
            </w:r>
            <w:r w:rsidRPr="00012C73">
              <w:rPr>
                <w:color w:val="FF0000"/>
                <w:szCs w:val="21"/>
              </w:rPr>
              <w:t>/a</w:t>
            </w:r>
            <w:r w:rsidRPr="00012C73">
              <w:rPr>
                <w:rFonts w:hint="eastAsia"/>
                <w:color w:val="FF0000"/>
                <w:szCs w:val="21"/>
              </w:rPr>
              <w:t>。</w:t>
            </w:r>
            <w:r w:rsidRPr="00012C73">
              <w:rPr>
                <w:rFonts w:cs="Calibri"/>
                <w:color w:val="FF0000"/>
                <w:szCs w:val="21"/>
              </w:rPr>
              <w:t>本项目生活污水经化粪池处理后委托环卫部门定期清运。</w:t>
            </w:r>
          </w:p>
          <w:p w14:paraId="537CBD75" w14:textId="77777777" w:rsidR="00F173B4" w:rsidRPr="003334EF" w:rsidRDefault="00972A18">
            <w:pPr>
              <w:spacing w:line="360" w:lineRule="auto"/>
              <w:ind w:firstLineChars="200" w:firstLine="420"/>
              <w:rPr>
                <w:rFonts w:cs="Calibri"/>
                <w:color w:val="000000" w:themeColor="text1"/>
                <w:szCs w:val="21"/>
              </w:rPr>
            </w:pPr>
            <w:r w:rsidRPr="003334EF">
              <w:rPr>
                <w:rFonts w:cs="Calibri"/>
                <w:color w:val="000000" w:themeColor="text1"/>
                <w:szCs w:val="21"/>
              </w:rPr>
              <w:t>建设项目水量平衡见下图：</w:t>
            </w:r>
          </w:p>
          <w:p w14:paraId="737D0E0A" w14:textId="31C5BD84" w:rsidR="00F173B4" w:rsidRPr="003334EF" w:rsidRDefault="00972A18">
            <w:pPr>
              <w:spacing w:line="360" w:lineRule="auto"/>
              <w:jc w:val="center"/>
              <w:rPr>
                <w:rFonts w:cs="Calibri"/>
                <w:color w:val="000000" w:themeColor="text1"/>
                <w:szCs w:val="21"/>
              </w:rPr>
            </w:pPr>
            <w:r w:rsidRPr="003334EF">
              <w:rPr>
                <w:color w:val="000000" w:themeColor="text1"/>
              </w:rPr>
              <w:object w:dxaOrig="8164" w:dyaOrig="4693" w14:anchorId="176592E6">
                <v:shape id="_x0000_i1027" type="#_x0000_t75" style="width:408pt;height:234.6pt" o:ole="">
                  <v:imagedata r:id="rId21" o:title=""/>
                </v:shape>
                <o:OLEObject Type="Embed" ProgID="Visio.Drawing.15" ShapeID="_x0000_i1027" DrawAspect="Content" ObjectID="_1805542883" r:id="rId22"/>
              </w:object>
            </w:r>
            <w:r w:rsidRPr="003334EF">
              <w:rPr>
                <w:b/>
                <w:bCs/>
                <w:color w:val="000000" w:themeColor="text1"/>
                <w:szCs w:val="21"/>
              </w:rPr>
              <w:t>图</w:t>
            </w:r>
            <w:r w:rsidR="00C87FE1">
              <w:rPr>
                <w:b/>
                <w:bCs/>
                <w:color w:val="000000" w:themeColor="text1"/>
                <w:szCs w:val="21"/>
              </w:rPr>
              <w:t>2-3</w:t>
            </w:r>
            <w:r w:rsidRPr="003334EF">
              <w:rPr>
                <w:b/>
                <w:bCs/>
                <w:color w:val="000000" w:themeColor="text1"/>
                <w:szCs w:val="21"/>
              </w:rPr>
              <w:t xml:space="preserve">  </w:t>
            </w:r>
            <w:r w:rsidRPr="003334EF">
              <w:rPr>
                <w:rFonts w:hint="eastAsia"/>
                <w:b/>
                <w:bCs/>
                <w:color w:val="000000" w:themeColor="text1"/>
                <w:szCs w:val="21"/>
              </w:rPr>
              <w:t>本</w:t>
            </w:r>
            <w:r w:rsidRPr="003334EF">
              <w:rPr>
                <w:b/>
                <w:bCs/>
                <w:color w:val="000000" w:themeColor="text1"/>
                <w:szCs w:val="21"/>
              </w:rPr>
              <w:t>项目用水平衡图（单位：</w:t>
            </w:r>
            <w:r w:rsidRPr="003334EF">
              <w:rPr>
                <w:b/>
                <w:bCs/>
                <w:color w:val="000000" w:themeColor="text1"/>
                <w:szCs w:val="21"/>
              </w:rPr>
              <w:t>m</w:t>
            </w:r>
            <w:r w:rsidRPr="003334EF">
              <w:rPr>
                <w:b/>
                <w:bCs/>
                <w:color w:val="000000" w:themeColor="text1"/>
                <w:szCs w:val="21"/>
                <w:vertAlign w:val="superscript"/>
              </w:rPr>
              <w:t>3</w:t>
            </w:r>
            <w:r w:rsidRPr="003334EF">
              <w:rPr>
                <w:b/>
                <w:bCs/>
                <w:color w:val="000000" w:themeColor="text1"/>
                <w:szCs w:val="21"/>
              </w:rPr>
              <w:t>/a</w:t>
            </w:r>
            <w:r w:rsidRPr="003334EF">
              <w:rPr>
                <w:b/>
                <w:bCs/>
                <w:color w:val="000000" w:themeColor="text1"/>
                <w:szCs w:val="21"/>
              </w:rPr>
              <w:t>）</w:t>
            </w:r>
          </w:p>
          <w:p w14:paraId="1F907BFD" w14:textId="77777777" w:rsidR="00F173B4" w:rsidRPr="003334EF" w:rsidRDefault="00972A18">
            <w:pPr>
              <w:spacing w:line="360" w:lineRule="auto"/>
              <w:ind w:firstLine="420"/>
              <w:jc w:val="left"/>
              <w:rPr>
                <w:b/>
                <w:bCs/>
                <w:color w:val="000000" w:themeColor="text1"/>
                <w:kern w:val="0"/>
                <w:szCs w:val="21"/>
              </w:rPr>
            </w:pPr>
            <w:r w:rsidRPr="003334EF">
              <w:rPr>
                <w:b/>
                <w:bCs/>
                <w:color w:val="000000" w:themeColor="text1"/>
                <w:kern w:val="0"/>
                <w:szCs w:val="21"/>
              </w:rPr>
              <w:t>7</w:t>
            </w:r>
            <w:r w:rsidRPr="003334EF">
              <w:rPr>
                <w:rFonts w:hint="eastAsia"/>
                <w:b/>
                <w:bCs/>
                <w:color w:val="000000" w:themeColor="text1"/>
                <w:kern w:val="0"/>
                <w:szCs w:val="21"/>
              </w:rPr>
              <w:t>、</w:t>
            </w:r>
            <w:r w:rsidRPr="003334EF">
              <w:rPr>
                <w:b/>
                <w:bCs/>
                <w:color w:val="000000" w:themeColor="text1"/>
                <w:kern w:val="0"/>
                <w:szCs w:val="21"/>
              </w:rPr>
              <w:t>劳动定员及工作制度</w:t>
            </w:r>
          </w:p>
          <w:p w14:paraId="04F1512F" w14:textId="77777777" w:rsidR="00F173B4" w:rsidRPr="003334EF" w:rsidRDefault="00972A18">
            <w:pPr>
              <w:spacing w:line="360" w:lineRule="auto"/>
              <w:ind w:firstLineChars="200" w:firstLine="420"/>
              <w:rPr>
                <w:color w:val="000000" w:themeColor="text1"/>
                <w:kern w:val="0"/>
                <w:szCs w:val="21"/>
              </w:rPr>
            </w:pPr>
            <w:r w:rsidRPr="003334EF">
              <w:rPr>
                <w:color w:val="000000" w:themeColor="text1"/>
                <w:kern w:val="0"/>
                <w:szCs w:val="21"/>
              </w:rPr>
              <w:t>本项目项目劳动定员</w:t>
            </w:r>
            <w:r w:rsidRPr="003334EF">
              <w:rPr>
                <w:color w:val="000000" w:themeColor="text1"/>
                <w:kern w:val="0"/>
                <w:szCs w:val="21"/>
              </w:rPr>
              <w:t>30</w:t>
            </w:r>
            <w:r w:rsidRPr="003334EF">
              <w:rPr>
                <w:color w:val="000000" w:themeColor="text1"/>
                <w:kern w:val="0"/>
                <w:szCs w:val="21"/>
              </w:rPr>
              <w:t>人</w:t>
            </w:r>
            <w:r w:rsidRPr="003334EF">
              <w:rPr>
                <w:rFonts w:cs="宋体" w:hint="eastAsia"/>
                <w:color w:val="000000" w:themeColor="text1"/>
                <w:szCs w:val="21"/>
                <w:lang w:bidi="ar"/>
              </w:rPr>
              <w:t>，</w:t>
            </w:r>
            <w:r w:rsidRPr="003334EF">
              <w:rPr>
                <w:color w:val="000000" w:themeColor="text1"/>
                <w:kern w:val="0"/>
                <w:szCs w:val="21"/>
              </w:rPr>
              <w:t>年生产天数为</w:t>
            </w:r>
            <w:r w:rsidRPr="003334EF">
              <w:rPr>
                <w:color w:val="000000" w:themeColor="text1"/>
                <w:kern w:val="0"/>
                <w:szCs w:val="21"/>
              </w:rPr>
              <w:t>300</w:t>
            </w:r>
            <w:r w:rsidRPr="003334EF">
              <w:rPr>
                <w:color w:val="000000" w:themeColor="text1"/>
                <w:kern w:val="0"/>
                <w:szCs w:val="21"/>
              </w:rPr>
              <w:t>天，单班</w:t>
            </w:r>
            <w:r w:rsidRPr="003334EF">
              <w:rPr>
                <w:rFonts w:hint="eastAsia"/>
                <w:color w:val="000000" w:themeColor="text1"/>
                <w:kern w:val="0"/>
                <w:szCs w:val="21"/>
              </w:rPr>
              <w:t>（仅白班）</w:t>
            </w:r>
            <w:r w:rsidRPr="003334EF">
              <w:rPr>
                <w:color w:val="000000" w:themeColor="text1"/>
                <w:kern w:val="0"/>
                <w:szCs w:val="21"/>
              </w:rPr>
              <w:t>8</w:t>
            </w:r>
            <w:r w:rsidRPr="003334EF">
              <w:rPr>
                <w:color w:val="000000" w:themeColor="text1"/>
                <w:kern w:val="0"/>
                <w:szCs w:val="21"/>
              </w:rPr>
              <w:t>小时工作制。</w:t>
            </w:r>
          </w:p>
          <w:p w14:paraId="38C43B5C" w14:textId="77777777" w:rsidR="00F173B4" w:rsidRPr="003334EF" w:rsidRDefault="00972A18">
            <w:pPr>
              <w:spacing w:line="360" w:lineRule="auto"/>
              <w:ind w:firstLineChars="200" w:firstLine="422"/>
              <w:rPr>
                <w:b/>
                <w:bCs/>
                <w:color w:val="000000" w:themeColor="text1"/>
                <w:szCs w:val="21"/>
                <w:lang w:val="zh-CN"/>
              </w:rPr>
            </w:pPr>
            <w:r w:rsidRPr="003334EF">
              <w:rPr>
                <w:b/>
                <w:bCs/>
                <w:color w:val="000000" w:themeColor="text1"/>
                <w:szCs w:val="21"/>
              </w:rPr>
              <w:t>8</w:t>
            </w:r>
            <w:r w:rsidRPr="003334EF">
              <w:rPr>
                <w:b/>
                <w:bCs/>
                <w:color w:val="000000" w:themeColor="text1"/>
                <w:szCs w:val="21"/>
                <w:lang w:val="zh-CN"/>
              </w:rPr>
              <w:t>、项目平面布置合理性</w:t>
            </w:r>
          </w:p>
          <w:p w14:paraId="5B26169B" w14:textId="77777777" w:rsidR="00F173B4" w:rsidRPr="003334EF" w:rsidRDefault="00972A18">
            <w:pPr>
              <w:spacing w:line="360" w:lineRule="auto"/>
              <w:ind w:firstLineChars="200" w:firstLine="420"/>
              <w:rPr>
                <w:color w:val="000000" w:themeColor="text1"/>
                <w:spacing w:val="6"/>
                <w:szCs w:val="21"/>
              </w:rPr>
            </w:pPr>
            <w:r w:rsidRPr="003334EF">
              <w:rPr>
                <w:rFonts w:hint="eastAsia"/>
                <w:color w:val="000000" w:themeColor="text1"/>
                <w:szCs w:val="21"/>
              </w:rPr>
              <w:t>梁山富诚挂车配件有限公司</w:t>
            </w:r>
            <w:r w:rsidRPr="003334EF">
              <w:rPr>
                <w:rFonts w:hint="eastAsia"/>
                <w:bCs/>
                <w:color w:val="000000" w:themeColor="text1"/>
                <w:kern w:val="0"/>
                <w:szCs w:val="21"/>
              </w:rPr>
              <w:t>租赁</w:t>
            </w:r>
            <w:r w:rsidR="00A33B8B" w:rsidRPr="003334EF">
              <w:rPr>
                <w:color w:val="000000" w:themeColor="text1"/>
              </w:rPr>
              <w:t>山东富阳汽车配件制造有限公司</w:t>
            </w:r>
            <w:r w:rsidRPr="003334EF">
              <w:rPr>
                <w:rFonts w:hint="eastAsia"/>
                <w:bCs/>
                <w:color w:val="000000" w:themeColor="text1"/>
                <w:kern w:val="0"/>
                <w:szCs w:val="21"/>
              </w:rPr>
              <w:t>现有空厂房进行生产</w:t>
            </w:r>
            <w:r w:rsidRPr="003334EF">
              <w:rPr>
                <w:rFonts w:hint="eastAsia"/>
                <w:color w:val="000000" w:themeColor="text1"/>
                <w:spacing w:val="6"/>
                <w:szCs w:val="21"/>
              </w:rPr>
              <w:t>。本</w:t>
            </w:r>
            <w:r w:rsidRPr="003334EF">
              <w:rPr>
                <w:color w:val="000000" w:themeColor="text1"/>
                <w:szCs w:val="21"/>
              </w:rPr>
              <w:t>项目</w:t>
            </w:r>
            <w:r w:rsidRPr="003334EF">
              <w:rPr>
                <w:rFonts w:hint="eastAsia"/>
                <w:color w:val="000000" w:themeColor="text1"/>
                <w:szCs w:val="21"/>
              </w:rPr>
              <w:t>占地面积为</w:t>
            </w:r>
            <w:r w:rsidRPr="003334EF">
              <w:rPr>
                <w:rFonts w:hint="eastAsia"/>
                <w:bCs/>
                <w:color w:val="000000" w:themeColor="text1"/>
                <w:szCs w:val="21"/>
              </w:rPr>
              <w:t>2540</w:t>
            </w:r>
            <w:r w:rsidRPr="003334EF">
              <w:rPr>
                <w:color w:val="000000" w:themeColor="text1"/>
                <w:szCs w:val="21"/>
              </w:rPr>
              <w:t>m</w:t>
            </w:r>
            <w:r w:rsidRPr="003334EF">
              <w:rPr>
                <w:color w:val="000000" w:themeColor="text1"/>
                <w:spacing w:val="6"/>
                <w:szCs w:val="21"/>
                <w:vertAlign w:val="superscript"/>
              </w:rPr>
              <w:t>2</w:t>
            </w:r>
            <w:r w:rsidRPr="003334EF">
              <w:rPr>
                <w:color w:val="000000" w:themeColor="text1"/>
                <w:spacing w:val="6"/>
                <w:szCs w:val="21"/>
              </w:rPr>
              <w:t>，</w:t>
            </w:r>
            <w:r w:rsidRPr="003334EF">
              <w:rPr>
                <w:color w:val="000000" w:themeColor="text1"/>
                <w:szCs w:val="21"/>
              </w:rPr>
              <w:t>场地地形较为平坦，厂区形状为长方形，厂区平面布置考虑了工艺流程及厂内货物运输和消防、环保安全卫生的要求。</w:t>
            </w:r>
            <w:r w:rsidRPr="003334EF">
              <w:rPr>
                <w:rFonts w:hint="eastAsia"/>
                <w:color w:val="000000" w:themeColor="text1"/>
                <w:szCs w:val="21"/>
              </w:rPr>
              <w:t>项目仓库位于生产车间内南侧，生产区位于生产车间内东侧、西侧及北侧，办公室位于生产车间南侧。</w:t>
            </w:r>
            <w:r w:rsidRPr="003334EF">
              <w:rPr>
                <w:color w:val="000000" w:themeColor="text1"/>
                <w:szCs w:val="21"/>
              </w:rPr>
              <w:t>给排水综合考虑了厂区内地势及周围环境设施等，能满足生产、消防、安全、交通运输要求。</w:t>
            </w:r>
          </w:p>
          <w:p w14:paraId="5F3E1E82" w14:textId="77777777" w:rsidR="00F173B4" w:rsidRPr="003334EF" w:rsidRDefault="00972A18">
            <w:pPr>
              <w:spacing w:line="360" w:lineRule="auto"/>
              <w:ind w:firstLine="420"/>
              <w:rPr>
                <w:color w:val="000000" w:themeColor="text1"/>
                <w:szCs w:val="21"/>
                <w:lang w:val="zh-CN"/>
              </w:rPr>
            </w:pPr>
            <w:r w:rsidRPr="003334EF">
              <w:rPr>
                <w:color w:val="000000" w:themeColor="text1"/>
                <w:szCs w:val="21"/>
              </w:rPr>
              <w:t>项目车间内按照生产工序流程，分区设置，将同一类型的生产设备集中布置，整体工艺走向流畅，并且预留了专用的废气处理装置摆放位置，有利于废气的收集处理。功能分区明确，布置较为合理，具体平面布置情况见附图</w:t>
            </w:r>
            <w:r w:rsidRPr="003334EF">
              <w:rPr>
                <w:color w:val="000000" w:themeColor="text1"/>
                <w:szCs w:val="21"/>
              </w:rPr>
              <w:t>2</w:t>
            </w:r>
            <w:r w:rsidRPr="003334EF">
              <w:rPr>
                <w:rFonts w:hAnsi="宋体"/>
                <w:color w:val="000000" w:themeColor="text1"/>
                <w:sz w:val="24"/>
              </w:rPr>
              <w:t>。</w:t>
            </w:r>
          </w:p>
        </w:tc>
      </w:tr>
      <w:tr w:rsidR="003334EF" w:rsidRPr="003334EF" w14:paraId="768DC35A" w14:textId="77777777" w:rsidTr="00A33B8B">
        <w:trPr>
          <w:trHeight w:val="274"/>
          <w:jc w:val="center"/>
        </w:trPr>
        <w:tc>
          <w:tcPr>
            <w:tcW w:w="436" w:type="dxa"/>
            <w:gridSpan w:val="2"/>
            <w:vAlign w:val="center"/>
          </w:tcPr>
          <w:p w14:paraId="4CB31AAB" w14:textId="77777777" w:rsidR="00F173B4" w:rsidRPr="003334EF" w:rsidRDefault="00972A18">
            <w:pPr>
              <w:pStyle w:val="af5"/>
              <w:adjustRightInd w:val="0"/>
              <w:snapToGrid w:val="0"/>
              <w:spacing w:before="0" w:beforeAutospacing="0" w:after="0" w:afterAutospacing="0"/>
              <w:jc w:val="center"/>
              <w:rPr>
                <w:rFonts w:cs="宋体"/>
                <w:color w:val="000000" w:themeColor="text1"/>
                <w:sz w:val="21"/>
                <w:szCs w:val="21"/>
                <w:lang w:val="en-US"/>
              </w:rPr>
            </w:pPr>
            <w:r w:rsidRPr="003334EF">
              <w:rPr>
                <w:rFonts w:cs="宋体" w:hint="eastAsia"/>
                <w:color w:val="000000" w:themeColor="text1"/>
                <w:sz w:val="21"/>
                <w:szCs w:val="21"/>
                <w:lang w:val="en-US"/>
              </w:rPr>
              <w:lastRenderedPageBreak/>
              <w:t>工艺流程和产排</w:t>
            </w:r>
            <w:r w:rsidRPr="003334EF">
              <w:rPr>
                <w:rFonts w:cs="宋体" w:hint="eastAsia"/>
                <w:color w:val="000000" w:themeColor="text1"/>
                <w:sz w:val="21"/>
                <w:szCs w:val="21"/>
                <w:lang w:val="en-US"/>
              </w:rPr>
              <w:lastRenderedPageBreak/>
              <w:t>污环节</w:t>
            </w:r>
          </w:p>
        </w:tc>
        <w:tc>
          <w:tcPr>
            <w:tcW w:w="8388" w:type="dxa"/>
          </w:tcPr>
          <w:p w14:paraId="0E12F7F4" w14:textId="77777777" w:rsidR="00F173B4" w:rsidRPr="003334EF" w:rsidRDefault="00972A18">
            <w:pPr>
              <w:spacing w:line="360" w:lineRule="auto"/>
              <w:ind w:firstLineChars="200" w:firstLine="420"/>
              <w:rPr>
                <w:color w:val="000000" w:themeColor="text1"/>
                <w:szCs w:val="21"/>
              </w:rPr>
            </w:pPr>
            <w:r w:rsidRPr="003334EF">
              <w:rPr>
                <w:color w:val="000000" w:themeColor="text1"/>
                <w:szCs w:val="21"/>
              </w:rPr>
              <w:lastRenderedPageBreak/>
              <w:t>本项目生产工艺流程图：</w:t>
            </w:r>
          </w:p>
          <w:p w14:paraId="08BEF95A" w14:textId="3BE362B3" w:rsidR="00F173B4" w:rsidRPr="00012C73" w:rsidRDefault="001F369E">
            <w:pPr>
              <w:spacing w:line="360" w:lineRule="auto"/>
              <w:jc w:val="center"/>
              <w:rPr>
                <w:b/>
                <w:color w:val="FF0000"/>
                <w:szCs w:val="21"/>
              </w:rPr>
            </w:pPr>
            <w:r w:rsidRPr="003334EF">
              <w:rPr>
                <w:color w:val="000000" w:themeColor="text1"/>
              </w:rPr>
              <w:object w:dxaOrig="9553" w:dyaOrig="1645" w14:anchorId="54150A88">
                <v:shape id="_x0000_i1028" type="#_x0000_t75" style="width:408.6pt;height:70.2pt" o:ole="">
                  <v:imagedata r:id="rId23" o:title=""/>
                </v:shape>
                <o:OLEObject Type="Embed" ProgID="Visio.Drawing.15" ShapeID="_x0000_i1028" DrawAspect="Content" ObjectID="_1805542884" r:id="rId24"/>
              </w:object>
            </w:r>
            <w:r w:rsidR="00972A18" w:rsidRPr="00012C73">
              <w:rPr>
                <w:b/>
                <w:color w:val="FF0000"/>
                <w:szCs w:val="21"/>
              </w:rPr>
              <w:t>图</w:t>
            </w:r>
            <w:r w:rsidR="00C87FE1" w:rsidRPr="00012C73">
              <w:rPr>
                <w:b/>
                <w:color w:val="FF0000"/>
                <w:szCs w:val="21"/>
              </w:rPr>
              <w:t>2-4</w:t>
            </w:r>
            <w:r w:rsidR="00972A18" w:rsidRPr="00012C73">
              <w:rPr>
                <w:b/>
                <w:color w:val="FF0000"/>
                <w:szCs w:val="21"/>
              </w:rPr>
              <w:t xml:space="preserve">  </w:t>
            </w:r>
            <w:r w:rsidR="00972A18" w:rsidRPr="00012C73">
              <w:rPr>
                <w:rFonts w:hint="eastAsia"/>
                <w:b/>
                <w:color w:val="FF0000"/>
                <w:szCs w:val="21"/>
              </w:rPr>
              <w:t>大梁</w:t>
            </w:r>
            <w:r w:rsidR="00972A18" w:rsidRPr="00012C73">
              <w:rPr>
                <w:b/>
                <w:color w:val="FF0000"/>
                <w:szCs w:val="21"/>
              </w:rPr>
              <w:t>生产工艺流程及产污环节图</w:t>
            </w:r>
          </w:p>
          <w:p w14:paraId="3EAF9620" w14:textId="77777777" w:rsidR="001F369E" w:rsidRPr="00012C73" w:rsidRDefault="001F369E">
            <w:pPr>
              <w:spacing w:line="360" w:lineRule="auto"/>
              <w:jc w:val="center"/>
              <w:rPr>
                <w:color w:val="FF0000"/>
              </w:rPr>
            </w:pPr>
            <w:r w:rsidRPr="00012C73">
              <w:rPr>
                <w:color w:val="FF0000"/>
              </w:rPr>
              <w:object w:dxaOrig="7584" w:dyaOrig="2136" w14:anchorId="0079977F">
                <v:shape id="_x0000_i1029" type="#_x0000_t75" style="width:379.2pt;height:106.8pt" o:ole="">
                  <v:imagedata r:id="rId25" o:title=""/>
                </v:shape>
                <o:OLEObject Type="Embed" ProgID="Visio.Drawing.15" ShapeID="_x0000_i1029" DrawAspect="Content" ObjectID="_1805542885" r:id="rId26"/>
              </w:object>
            </w:r>
          </w:p>
          <w:p w14:paraId="21709D88" w14:textId="1438A9CE" w:rsidR="00F173B4" w:rsidRPr="00012C73" w:rsidRDefault="00972A18">
            <w:pPr>
              <w:spacing w:line="360" w:lineRule="auto"/>
              <w:jc w:val="center"/>
              <w:rPr>
                <w:b/>
                <w:color w:val="FF0000"/>
                <w:szCs w:val="21"/>
              </w:rPr>
            </w:pPr>
            <w:r w:rsidRPr="00012C73">
              <w:rPr>
                <w:b/>
                <w:color w:val="FF0000"/>
                <w:szCs w:val="21"/>
              </w:rPr>
              <w:t>图</w:t>
            </w:r>
            <w:r w:rsidR="00C87FE1" w:rsidRPr="00012C73">
              <w:rPr>
                <w:b/>
                <w:color w:val="FF0000"/>
                <w:szCs w:val="21"/>
              </w:rPr>
              <w:t>2-5</w:t>
            </w:r>
            <w:r w:rsidRPr="00012C73">
              <w:rPr>
                <w:b/>
                <w:color w:val="FF0000"/>
                <w:szCs w:val="21"/>
              </w:rPr>
              <w:t xml:space="preserve">  </w:t>
            </w:r>
            <w:r w:rsidRPr="00012C73">
              <w:rPr>
                <w:rFonts w:hint="eastAsia"/>
                <w:b/>
                <w:color w:val="FF0000"/>
                <w:szCs w:val="21"/>
              </w:rPr>
              <w:t>悬架</w:t>
            </w:r>
            <w:r w:rsidRPr="00012C73">
              <w:rPr>
                <w:b/>
                <w:color w:val="FF0000"/>
                <w:szCs w:val="21"/>
              </w:rPr>
              <w:t>生产工艺流程及产污环节图</w:t>
            </w:r>
          </w:p>
          <w:p w14:paraId="785827D8" w14:textId="120689B5" w:rsidR="00F173B4" w:rsidRPr="00012C73" w:rsidRDefault="00E51876">
            <w:pPr>
              <w:spacing w:line="360" w:lineRule="auto"/>
              <w:jc w:val="center"/>
              <w:rPr>
                <w:b/>
                <w:color w:val="FF0000"/>
                <w:szCs w:val="21"/>
              </w:rPr>
            </w:pPr>
            <w:r w:rsidRPr="00012C73">
              <w:rPr>
                <w:color w:val="FF0000"/>
              </w:rPr>
              <w:object w:dxaOrig="13296" w:dyaOrig="4608" w14:anchorId="63D379B2">
                <v:shape id="_x0000_i1030" type="#_x0000_t75" style="width:408pt;height:141.6pt" o:ole="">
                  <v:imagedata r:id="rId27" o:title=""/>
                </v:shape>
                <o:OLEObject Type="Embed" ProgID="Visio.Drawing.15" ShapeID="_x0000_i1030" DrawAspect="Content" ObjectID="_1805542886" r:id="rId28"/>
              </w:object>
            </w:r>
            <w:r w:rsidR="00972A18" w:rsidRPr="00012C73">
              <w:rPr>
                <w:b/>
                <w:color w:val="FF0000"/>
                <w:szCs w:val="21"/>
              </w:rPr>
              <w:t>图</w:t>
            </w:r>
            <w:r w:rsidR="00C87FE1" w:rsidRPr="00012C73">
              <w:rPr>
                <w:b/>
                <w:color w:val="FF0000"/>
                <w:szCs w:val="21"/>
              </w:rPr>
              <w:t>2-6</w:t>
            </w:r>
            <w:r w:rsidR="00972A18" w:rsidRPr="00012C73">
              <w:rPr>
                <w:b/>
                <w:color w:val="FF0000"/>
                <w:szCs w:val="21"/>
              </w:rPr>
              <w:t xml:space="preserve">  </w:t>
            </w:r>
            <w:r w:rsidR="00972A18" w:rsidRPr="00012C73">
              <w:rPr>
                <w:rFonts w:hint="eastAsia"/>
                <w:b/>
                <w:color w:val="FF0000"/>
                <w:szCs w:val="21"/>
              </w:rPr>
              <w:t>拉杆</w:t>
            </w:r>
            <w:r w:rsidR="00972A18" w:rsidRPr="00012C73">
              <w:rPr>
                <w:b/>
                <w:color w:val="FF0000"/>
                <w:szCs w:val="21"/>
              </w:rPr>
              <w:t>生产工艺流程及产污环节图</w:t>
            </w:r>
          </w:p>
          <w:p w14:paraId="68FD8792" w14:textId="484D88C5" w:rsidR="00F173B4" w:rsidRPr="00012C73" w:rsidRDefault="001F369E">
            <w:pPr>
              <w:spacing w:line="360" w:lineRule="auto"/>
              <w:jc w:val="center"/>
              <w:rPr>
                <w:b/>
                <w:color w:val="FF0000"/>
                <w:szCs w:val="21"/>
              </w:rPr>
            </w:pPr>
            <w:r w:rsidRPr="00012C73">
              <w:rPr>
                <w:color w:val="FF0000"/>
              </w:rPr>
              <w:object w:dxaOrig="13788" w:dyaOrig="4609" w14:anchorId="7A056FF4">
                <v:shape id="_x0000_i1031" type="#_x0000_t75" style="width:408pt;height:136.2pt" o:ole="">
                  <v:imagedata r:id="rId29" o:title=""/>
                </v:shape>
                <o:OLEObject Type="Embed" ProgID="Visio.Drawing.15" ShapeID="_x0000_i1031" DrawAspect="Content" ObjectID="_1805542887" r:id="rId30"/>
              </w:object>
            </w:r>
            <w:r w:rsidR="00972A18" w:rsidRPr="00012C73">
              <w:rPr>
                <w:b/>
                <w:color w:val="FF0000"/>
                <w:szCs w:val="21"/>
              </w:rPr>
              <w:t>图</w:t>
            </w:r>
            <w:r w:rsidR="00C87FE1" w:rsidRPr="00012C73">
              <w:rPr>
                <w:b/>
                <w:color w:val="FF0000"/>
                <w:szCs w:val="21"/>
              </w:rPr>
              <w:t>2-7</w:t>
            </w:r>
            <w:r w:rsidR="00972A18" w:rsidRPr="00012C73">
              <w:rPr>
                <w:b/>
                <w:color w:val="FF0000"/>
                <w:szCs w:val="21"/>
              </w:rPr>
              <w:t xml:space="preserve">  </w:t>
            </w:r>
            <w:r w:rsidR="00972A18" w:rsidRPr="00012C73">
              <w:rPr>
                <w:rFonts w:hint="eastAsia"/>
                <w:b/>
                <w:color w:val="FF0000"/>
                <w:szCs w:val="21"/>
              </w:rPr>
              <w:t>支架</w:t>
            </w:r>
            <w:r w:rsidR="00972A18" w:rsidRPr="00012C73">
              <w:rPr>
                <w:b/>
                <w:color w:val="FF0000"/>
                <w:szCs w:val="21"/>
              </w:rPr>
              <w:t>生产工艺流程及产污环节图</w:t>
            </w:r>
          </w:p>
          <w:p w14:paraId="6146E0DA" w14:textId="3DF3FABF" w:rsidR="00F173B4" w:rsidRPr="00012C73" w:rsidRDefault="001F369E">
            <w:pPr>
              <w:spacing w:line="360" w:lineRule="auto"/>
              <w:jc w:val="center"/>
              <w:rPr>
                <w:color w:val="FF0000"/>
              </w:rPr>
            </w:pPr>
            <w:r w:rsidRPr="00012C73">
              <w:rPr>
                <w:color w:val="FF0000"/>
              </w:rPr>
              <w:object w:dxaOrig="10092" w:dyaOrig="6144" w14:anchorId="146C9D3B">
                <v:shape id="_x0000_i1032" type="#_x0000_t75" style="width:408pt;height:248.4pt" o:ole="">
                  <v:imagedata r:id="rId31" o:title=""/>
                </v:shape>
                <o:OLEObject Type="Embed" ProgID="Visio.Drawing.15" ShapeID="_x0000_i1032" DrawAspect="Content" ObjectID="_1805542888" r:id="rId32"/>
              </w:object>
            </w:r>
          </w:p>
          <w:p w14:paraId="772CEBDA" w14:textId="2B3A3073" w:rsidR="00F173B4" w:rsidRPr="00012C73" w:rsidRDefault="00972A18">
            <w:pPr>
              <w:spacing w:line="360" w:lineRule="auto"/>
              <w:jc w:val="center"/>
              <w:rPr>
                <w:color w:val="FF0000"/>
              </w:rPr>
            </w:pPr>
            <w:r w:rsidRPr="00012C73">
              <w:rPr>
                <w:b/>
                <w:color w:val="FF0000"/>
                <w:szCs w:val="21"/>
              </w:rPr>
              <w:t>图</w:t>
            </w:r>
            <w:r w:rsidR="00C87FE1" w:rsidRPr="00012C73">
              <w:rPr>
                <w:b/>
                <w:color w:val="FF0000"/>
                <w:szCs w:val="21"/>
              </w:rPr>
              <w:t>2-8</w:t>
            </w:r>
            <w:r w:rsidRPr="00012C73">
              <w:rPr>
                <w:b/>
                <w:color w:val="FF0000"/>
                <w:szCs w:val="21"/>
              </w:rPr>
              <w:t xml:space="preserve">  </w:t>
            </w:r>
            <w:r w:rsidRPr="00012C73">
              <w:rPr>
                <w:rFonts w:hint="eastAsia"/>
                <w:b/>
                <w:color w:val="FF0000"/>
                <w:szCs w:val="21"/>
              </w:rPr>
              <w:t>车桥</w:t>
            </w:r>
            <w:r w:rsidRPr="00012C73">
              <w:rPr>
                <w:b/>
                <w:color w:val="FF0000"/>
                <w:szCs w:val="21"/>
              </w:rPr>
              <w:t>生产工艺流程及产污环节图</w:t>
            </w:r>
          </w:p>
          <w:p w14:paraId="1160F02D" w14:textId="77777777" w:rsidR="00F173B4" w:rsidRPr="00012C73" w:rsidRDefault="00972A18">
            <w:pPr>
              <w:spacing w:line="360" w:lineRule="auto"/>
              <w:jc w:val="center"/>
              <w:rPr>
                <w:color w:val="FF0000"/>
              </w:rPr>
            </w:pPr>
            <w:r w:rsidRPr="00012C73">
              <w:rPr>
                <w:color w:val="FF0000"/>
              </w:rPr>
              <w:object w:dxaOrig="7712" w:dyaOrig="1600" w14:anchorId="37D0CA89">
                <v:shape id="_x0000_i1033" type="#_x0000_t75" style="width:385.8pt;height:79.8pt" o:ole="">
                  <v:imagedata r:id="rId33" o:title=""/>
                </v:shape>
                <o:OLEObject Type="Embed" ProgID="Visio.Drawing.15" ShapeID="_x0000_i1033" DrawAspect="Content" ObjectID="_1805542889" r:id="rId34"/>
              </w:object>
            </w:r>
          </w:p>
          <w:p w14:paraId="4EEAAA11" w14:textId="13F9571E" w:rsidR="00F173B4" w:rsidRPr="00012C73" w:rsidRDefault="00972A18">
            <w:pPr>
              <w:spacing w:line="360" w:lineRule="auto"/>
              <w:jc w:val="center"/>
              <w:rPr>
                <w:b/>
                <w:color w:val="FF0000"/>
                <w:szCs w:val="21"/>
              </w:rPr>
            </w:pPr>
            <w:r w:rsidRPr="00012C73">
              <w:rPr>
                <w:b/>
                <w:color w:val="FF0000"/>
                <w:szCs w:val="21"/>
              </w:rPr>
              <w:t>图</w:t>
            </w:r>
            <w:r w:rsidR="00C87FE1" w:rsidRPr="00012C73">
              <w:rPr>
                <w:b/>
                <w:color w:val="FF0000"/>
                <w:szCs w:val="21"/>
              </w:rPr>
              <w:t>2-9</w:t>
            </w:r>
            <w:r w:rsidRPr="00012C73">
              <w:rPr>
                <w:b/>
                <w:color w:val="FF0000"/>
                <w:szCs w:val="21"/>
              </w:rPr>
              <w:t xml:space="preserve">  </w:t>
            </w:r>
            <w:r w:rsidRPr="00012C73">
              <w:rPr>
                <w:rFonts w:hint="eastAsia"/>
                <w:b/>
                <w:color w:val="FF0000"/>
                <w:szCs w:val="21"/>
              </w:rPr>
              <w:t>气室</w:t>
            </w:r>
            <w:r w:rsidRPr="00012C73">
              <w:rPr>
                <w:b/>
                <w:color w:val="FF0000"/>
                <w:szCs w:val="21"/>
              </w:rPr>
              <w:t>生产工艺流程及产污环节图</w:t>
            </w:r>
          </w:p>
          <w:p w14:paraId="1B8B1F1A" w14:textId="77777777" w:rsidR="00F173B4" w:rsidRPr="00012C73" w:rsidRDefault="00972A18">
            <w:pPr>
              <w:spacing w:line="360" w:lineRule="auto"/>
              <w:ind w:firstLineChars="200" w:firstLine="422"/>
              <w:rPr>
                <w:color w:val="FF0000"/>
                <w:szCs w:val="21"/>
              </w:rPr>
            </w:pPr>
            <w:r w:rsidRPr="00012C73">
              <w:rPr>
                <w:b/>
                <w:color w:val="FF0000"/>
                <w:szCs w:val="21"/>
              </w:rPr>
              <w:t>1</w:t>
            </w:r>
            <w:r w:rsidRPr="00012C73">
              <w:rPr>
                <w:rFonts w:hint="eastAsia"/>
                <w:b/>
                <w:color w:val="FF0000"/>
                <w:szCs w:val="21"/>
              </w:rPr>
              <w:t>）大梁</w:t>
            </w:r>
            <w:r w:rsidRPr="00012C73">
              <w:rPr>
                <w:b/>
                <w:color w:val="FF0000"/>
                <w:szCs w:val="21"/>
              </w:rPr>
              <w:t>生产工艺</w:t>
            </w:r>
            <w:r w:rsidRPr="00012C73">
              <w:rPr>
                <w:rFonts w:hint="eastAsia"/>
                <w:b/>
                <w:color w:val="FF0000"/>
                <w:szCs w:val="21"/>
              </w:rPr>
              <w:t>及产污环节</w:t>
            </w:r>
            <w:r w:rsidRPr="00012C73">
              <w:rPr>
                <w:b/>
                <w:color w:val="FF0000"/>
                <w:szCs w:val="21"/>
              </w:rPr>
              <w:t>介绍如下</w:t>
            </w:r>
            <w:r w:rsidRPr="00012C73">
              <w:rPr>
                <w:rFonts w:hint="eastAsia"/>
                <w:b/>
                <w:color w:val="FF0000"/>
                <w:szCs w:val="21"/>
              </w:rPr>
              <w:t>：</w:t>
            </w:r>
          </w:p>
          <w:p w14:paraId="4334E284" w14:textId="5D22C64B" w:rsidR="00F173B4" w:rsidRPr="00012C73" w:rsidRDefault="00972A18">
            <w:pPr>
              <w:autoSpaceDN w:val="0"/>
              <w:snapToGrid w:val="0"/>
              <w:spacing w:line="360" w:lineRule="auto"/>
              <w:ind w:firstLine="480"/>
              <w:rPr>
                <w:color w:val="FF0000"/>
                <w:szCs w:val="21"/>
              </w:rPr>
            </w:pPr>
            <w:r w:rsidRPr="00012C73">
              <w:rPr>
                <w:rFonts w:cs="Calibri" w:hint="eastAsia"/>
                <w:color w:val="FF0000"/>
                <w:szCs w:val="21"/>
              </w:rPr>
              <w:t>（</w:t>
            </w:r>
            <w:r w:rsidRPr="00012C73">
              <w:rPr>
                <w:rFonts w:cs="Calibri"/>
                <w:color w:val="FF0000"/>
                <w:szCs w:val="21"/>
              </w:rPr>
              <w:t>1</w:t>
            </w:r>
            <w:r w:rsidRPr="00012C73">
              <w:rPr>
                <w:rFonts w:cs="Calibri" w:hint="eastAsia"/>
                <w:color w:val="FF0000"/>
                <w:szCs w:val="21"/>
              </w:rPr>
              <w:t>）下料：</w:t>
            </w:r>
            <w:r w:rsidRPr="00012C73">
              <w:rPr>
                <w:color w:val="FF0000"/>
                <w:szCs w:val="21"/>
              </w:rPr>
              <w:t>将外购钢板、</w:t>
            </w:r>
            <w:r w:rsidRPr="00012C73">
              <w:rPr>
                <w:rFonts w:hint="eastAsia"/>
                <w:color w:val="FF0000"/>
                <w:szCs w:val="21"/>
              </w:rPr>
              <w:t>带钢</w:t>
            </w:r>
            <w:r w:rsidRPr="00012C73">
              <w:rPr>
                <w:color w:val="FF0000"/>
                <w:szCs w:val="21"/>
              </w:rPr>
              <w:t>采用</w:t>
            </w:r>
            <w:r w:rsidRPr="00012C73">
              <w:rPr>
                <w:rFonts w:hint="eastAsia"/>
                <w:color w:val="FF0000"/>
                <w:szCs w:val="21"/>
              </w:rPr>
              <w:t>激光切割机</w:t>
            </w:r>
            <w:r w:rsidRPr="00012C73">
              <w:rPr>
                <w:color w:val="FF0000"/>
                <w:szCs w:val="21"/>
              </w:rPr>
              <w:t>下料成所需要的规格形状。</w:t>
            </w:r>
            <w:r w:rsidRPr="00012C73">
              <w:rPr>
                <w:bCs/>
                <w:color w:val="FF0000"/>
                <w:szCs w:val="21"/>
              </w:rPr>
              <w:t>此工序主要产生机械噪声、</w:t>
            </w:r>
            <w:r w:rsidRPr="00012C73">
              <w:rPr>
                <w:rFonts w:hint="eastAsia"/>
                <w:bCs/>
                <w:color w:val="FF0000"/>
                <w:szCs w:val="21"/>
              </w:rPr>
              <w:t>切割下料废气</w:t>
            </w:r>
            <w:r w:rsidR="001F369E" w:rsidRPr="00012C73">
              <w:rPr>
                <w:rFonts w:hint="eastAsia"/>
                <w:bCs/>
                <w:color w:val="FF0000"/>
                <w:szCs w:val="21"/>
              </w:rPr>
              <w:t>G</w:t>
            </w:r>
            <w:r w:rsidR="001F369E" w:rsidRPr="00012C73">
              <w:rPr>
                <w:bCs/>
                <w:color w:val="FF0000"/>
                <w:szCs w:val="21"/>
              </w:rPr>
              <w:t>1</w:t>
            </w:r>
            <w:r w:rsidRPr="00012C73">
              <w:rPr>
                <w:rFonts w:hint="eastAsia"/>
                <w:bCs/>
                <w:color w:val="FF0000"/>
                <w:szCs w:val="21"/>
              </w:rPr>
              <w:t>、</w:t>
            </w:r>
            <w:r w:rsidRPr="00012C73">
              <w:rPr>
                <w:bCs/>
                <w:color w:val="FF0000"/>
                <w:szCs w:val="21"/>
              </w:rPr>
              <w:t>下脚料、</w:t>
            </w:r>
            <w:r w:rsidRPr="00012C73">
              <w:rPr>
                <w:rFonts w:hint="eastAsia"/>
                <w:bCs/>
                <w:color w:val="FF0000"/>
                <w:szCs w:val="21"/>
              </w:rPr>
              <w:t>除尘灰、废滤筒</w:t>
            </w:r>
            <w:r w:rsidRPr="00012C73">
              <w:rPr>
                <w:bCs/>
                <w:color w:val="FF0000"/>
                <w:szCs w:val="21"/>
              </w:rPr>
              <w:t>。</w:t>
            </w:r>
          </w:p>
          <w:p w14:paraId="5EE2B306" w14:textId="77777777" w:rsidR="00F173B4" w:rsidRPr="00012C73" w:rsidRDefault="00972A18">
            <w:pPr>
              <w:spacing w:line="360" w:lineRule="auto"/>
              <w:ind w:firstLine="480"/>
              <w:rPr>
                <w:rFonts w:cs="Calibri"/>
                <w:color w:val="FF0000"/>
                <w:szCs w:val="21"/>
              </w:rPr>
            </w:pPr>
            <w:r w:rsidRPr="00012C73">
              <w:rPr>
                <w:rFonts w:cs="Calibri"/>
                <w:color w:val="FF0000"/>
                <w:szCs w:val="21"/>
              </w:rPr>
              <w:t>（</w:t>
            </w:r>
            <w:r w:rsidRPr="00012C73">
              <w:rPr>
                <w:rFonts w:cs="Calibri"/>
                <w:color w:val="FF0000"/>
                <w:szCs w:val="21"/>
              </w:rPr>
              <w:t>2</w:t>
            </w:r>
            <w:r w:rsidRPr="00012C73">
              <w:rPr>
                <w:rFonts w:cs="Calibri"/>
                <w:color w:val="FF0000"/>
                <w:szCs w:val="21"/>
              </w:rPr>
              <w:t>）</w:t>
            </w:r>
            <w:r w:rsidRPr="00012C73">
              <w:rPr>
                <w:rFonts w:cs="Calibri" w:hint="eastAsia"/>
                <w:color w:val="FF0000"/>
                <w:szCs w:val="21"/>
              </w:rPr>
              <w:t>对接：下料后利用</w:t>
            </w:r>
            <w:r w:rsidRPr="00012C73">
              <w:rPr>
                <w:rFonts w:hint="eastAsia"/>
                <w:color w:val="FF0000"/>
                <w:szCs w:val="21"/>
              </w:rPr>
              <w:t>对接平台进行对接。</w:t>
            </w:r>
            <w:r w:rsidRPr="00012C73">
              <w:rPr>
                <w:bCs/>
                <w:color w:val="FF0000"/>
                <w:szCs w:val="21"/>
              </w:rPr>
              <w:t>此工序主要产生</w:t>
            </w:r>
            <w:r w:rsidRPr="00012C73">
              <w:rPr>
                <w:rFonts w:hint="eastAsia"/>
                <w:bCs/>
                <w:color w:val="FF0000"/>
                <w:szCs w:val="21"/>
              </w:rPr>
              <w:t>废含油手套及抹布、废润滑油、废润滑油桶、</w:t>
            </w:r>
            <w:r w:rsidRPr="00012C73">
              <w:rPr>
                <w:bCs/>
                <w:color w:val="FF0000"/>
                <w:szCs w:val="21"/>
              </w:rPr>
              <w:t>机械噪声</w:t>
            </w:r>
          </w:p>
          <w:p w14:paraId="39FADB8D" w14:textId="2E1E8724" w:rsidR="00F173B4" w:rsidRPr="00012C73" w:rsidRDefault="00972A18">
            <w:pPr>
              <w:spacing w:line="360" w:lineRule="auto"/>
              <w:ind w:firstLine="480"/>
              <w:rPr>
                <w:bCs/>
                <w:color w:val="FF0000"/>
                <w:szCs w:val="21"/>
              </w:rPr>
            </w:pPr>
            <w:r w:rsidRPr="00012C73">
              <w:rPr>
                <w:rFonts w:cs="Calibri" w:hint="eastAsia"/>
                <w:color w:val="FF0000"/>
                <w:szCs w:val="21"/>
              </w:rPr>
              <w:t>（</w:t>
            </w:r>
            <w:r w:rsidRPr="00012C73">
              <w:rPr>
                <w:rFonts w:cs="Calibri" w:hint="eastAsia"/>
                <w:color w:val="FF0000"/>
                <w:szCs w:val="21"/>
              </w:rPr>
              <w:t>3</w:t>
            </w:r>
            <w:r w:rsidRPr="00012C73">
              <w:rPr>
                <w:rFonts w:cs="Calibri" w:hint="eastAsia"/>
                <w:color w:val="FF0000"/>
                <w:szCs w:val="21"/>
              </w:rPr>
              <w:t>）焊接：</w:t>
            </w:r>
            <w:r w:rsidRPr="00012C73">
              <w:rPr>
                <w:color w:val="FF0000"/>
                <w:szCs w:val="21"/>
              </w:rPr>
              <w:t>将</w:t>
            </w:r>
            <w:r w:rsidRPr="00012C73">
              <w:rPr>
                <w:rFonts w:hint="eastAsia"/>
                <w:color w:val="FF0000"/>
                <w:szCs w:val="21"/>
              </w:rPr>
              <w:t>对接后</w:t>
            </w:r>
            <w:r w:rsidRPr="00012C73">
              <w:rPr>
                <w:color w:val="FF0000"/>
                <w:szCs w:val="21"/>
              </w:rPr>
              <w:t>的</w:t>
            </w:r>
            <w:r w:rsidRPr="00012C73">
              <w:rPr>
                <w:rFonts w:hint="eastAsia"/>
                <w:color w:val="FF0000"/>
                <w:szCs w:val="21"/>
              </w:rPr>
              <w:t>工件</w:t>
            </w:r>
            <w:r w:rsidRPr="00012C73">
              <w:rPr>
                <w:color w:val="FF0000"/>
                <w:szCs w:val="21"/>
              </w:rPr>
              <w:t>采用</w:t>
            </w:r>
            <w:r w:rsidRPr="00012C73">
              <w:rPr>
                <w:rFonts w:hint="eastAsia"/>
                <w:color w:val="FF0000"/>
                <w:szCs w:val="21"/>
              </w:rPr>
              <w:t>二保焊机、自动焊机、纵梁自动焊机</w:t>
            </w:r>
            <w:r w:rsidRPr="00012C73">
              <w:rPr>
                <w:color w:val="FF0000"/>
                <w:szCs w:val="21"/>
              </w:rPr>
              <w:t>进行焊接。</w:t>
            </w:r>
            <w:r w:rsidRPr="00012C73">
              <w:rPr>
                <w:bCs/>
                <w:color w:val="FF0000"/>
                <w:szCs w:val="21"/>
              </w:rPr>
              <w:t>此工序会产生噪声、焊接</w:t>
            </w:r>
            <w:r w:rsidRPr="00012C73">
              <w:rPr>
                <w:rFonts w:hint="eastAsia"/>
                <w:bCs/>
                <w:color w:val="FF0000"/>
                <w:szCs w:val="21"/>
              </w:rPr>
              <w:t>废气</w:t>
            </w:r>
            <w:r w:rsidR="001F369E" w:rsidRPr="00012C73">
              <w:rPr>
                <w:rFonts w:hint="eastAsia"/>
                <w:bCs/>
                <w:color w:val="FF0000"/>
                <w:szCs w:val="21"/>
              </w:rPr>
              <w:t>G</w:t>
            </w:r>
            <w:r w:rsidR="001F369E" w:rsidRPr="00012C73">
              <w:rPr>
                <w:bCs/>
                <w:color w:val="FF0000"/>
                <w:szCs w:val="21"/>
              </w:rPr>
              <w:t>2</w:t>
            </w:r>
            <w:r w:rsidRPr="00012C73">
              <w:rPr>
                <w:bCs/>
                <w:color w:val="FF0000"/>
                <w:szCs w:val="21"/>
              </w:rPr>
              <w:t>、废</w:t>
            </w:r>
            <w:r w:rsidRPr="00012C73">
              <w:rPr>
                <w:rFonts w:hint="eastAsia"/>
                <w:bCs/>
                <w:color w:val="FF0000"/>
                <w:szCs w:val="21"/>
              </w:rPr>
              <w:t>滤筒</w:t>
            </w:r>
            <w:r w:rsidRPr="00012C73">
              <w:rPr>
                <w:bCs/>
                <w:color w:val="FF0000"/>
                <w:szCs w:val="21"/>
              </w:rPr>
              <w:t>、除尘灰和焊渣</w:t>
            </w:r>
            <w:r w:rsidRPr="00012C73">
              <w:rPr>
                <w:rFonts w:hint="eastAsia"/>
                <w:bCs/>
                <w:color w:val="FF0000"/>
                <w:szCs w:val="21"/>
              </w:rPr>
              <w:t>。</w:t>
            </w:r>
          </w:p>
          <w:p w14:paraId="67C5790D" w14:textId="77777777" w:rsidR="00F173B4" w:rsidRPr="00012C73" w:rsidRDefault="00972A18">
            <w:pPr>
              <w:spacing w:line="360" w:lineRule="auto"/>
              <w:ind w:firstLineChars="200" w:firstLine="422"/>
              <w:rPr>
                <w:color w:val="FF0000"/>
                <w:szCs w:val="21"/>
              </w:rPr>
            </w:pPr>
            <w:r w:rsidRPr="00012C73">
              <w:rPr>
                <w:b/>
                <w:color w:val="FF0000"/>
                <w:szCs w:val="21"/>
              </w:rPr>
              <w:t>2</w:t>
            </w:r>
            <w:r w:rsidRPr="00012C73">
              <w:rPr>
                <w:rFonts w:hint="eastAsia"/>
                <w:b/>
                <w:color w:val="FF0000"/>
                <w:szCs w:val="21"/>
              </w:rPr>
              <w:t>）悬架</w:t>
            </w:r>
            <w:r w:rsidRPr="00012C73">
              <w:rPr>
                <w:b/>
                <w:color w:val="FF0000"/>
                <w:szCs w:val="21"/>
              </w:rPr>
              <w:t>生产工艺</w:t>
            </w:r>
            <w:r w:rsidRPr="00012C73">
              <w:rPr>
                <w:rFonts w:hint="eastAsia"/>
                <w:b/>
                <w:color w:val="FF0000"/>
                <w:szCs w:val="21"/>
              </w:rPr>
              <w:t>及产污环节</w:t>
            </w:r>
            <w:r w:rsidRPr="00012C73">
              <w:rPr>
                <w:b/>
                <w:color w:val="FF0000"/>
                <w:szCs w:val="21"/>
              </w:rPr>
              <w:t>介绍如下</w:t>
            </w:r>
            <w:r w:rsidRPr="00012C73">
              <w:rPr>
                <w:rFonts w:hint="eastAsia"/>
                <w:b/>
                <w:color w:val="FF0000"/>
                <w:szCs w:val="21"/>
              </w:rPr>
              <w:t>：</w:t>
            </w:r>
          </w:p>
          <w:p w14:paraId="1DC1D6D8" w14:textId="2C4AA477" w:rsidR="00F173B4" w:rsidRPr="00012C73" w:rsidRDefault="00972A18">
            <w:pPr>
              <w:autoSpaceDN w:val="0"/>
              <w:snapToGrid w:val="0"/>
              <w:spacing w:line="360" w:lineRule="auto"/>
              <w:ind w:firstLine="480"/>
              <w:rPr>
                <w:color w:val="FF0000"/>
                <w:szCs w:val="21"/>
              </w:rPr>
            </w:pPr>
            <w:r w:rsidRPr="00012C73">
              <w:rPr>
                <w:rFonts w:cs="Calibri" w:hint="eastAsia"/>
                <w:color w:val="FF0000"/>
                <w:szCs w:val="21"/>
              </w:rPr>
              <w:t>（</w:t>
            </w:r>
            <w:r w:rsidRPr="00012C73">
              <w:rPr>
                <w:rFonts w:cs="Calibri"/>
                <w:color w:val="FF0000"/>
                <w:szCs w:val="21"/>
              </w:rPr>
              <w:t>1</w:t>
            </w:r>
            <w:r w:rsidRPr="00012C73">
              <w:rPr>
                <w:rFonts w:cs="Calibri" w:hint="eastAsia"/>
                <w:color w:val="FF0000"/>
                <w:szCs w:val="21"/>
              </w:rPr>
              <w:t>）</w:t>
            </w:r>
            <w:r w:rsidRPr="00012C73">
              <w:rPr>
                <w:color w:val="FF0000"/>
                <w:szCs w:val="21"/>
              </w:rPr>
              <w:t>下料</w:t>
            </w:r>
            <w:r w:rsidRPr="00012C73">
              <w:rPr>
                <w:rFonts w:hint="eastAsia"/>
                <w:color w:val="FF0000"/>
                <w:szCs w:val="21"/>
              </w:rPr>
              <w:t>：</w:t>
            </w:r>
            <w:r w:rsidRPr="00012C73">
              <w:rPr>
                <w:color w:val="FF0000"/>
                <w:szCs w:val="21"/>
              </w:rPr>
              <w:t>将外购钢板、方管、圆管</w:t>
            </w:r>
            <w:r w:rsidRPr="00012C73">
              <w:rPr>
                <w:rFonts w:hint="eastAsia"/>
                <w:color w:val="FF0000"/>
                <w:szCs w:val="21"/>
              </w:rPr>
              <w:t>、圆钢</w:t>
            </w:r>
            <w:r w:rsidRPr="00012C73">
              <w:rPr>
                <w:color w:val="FF0000"/>
                <w:szCs w:val="21"/>
              </w:rPr>
              <w:t>等采用</w:t>
            </w:r>
            <w:r w:rsidRPr="00012C73">
              <w:rPr>
                <w:rFonts w:hint="eastAsia"/>
                <w:color w:val="FF0000"/>
                <w:szCs w:val="21"/>
              </w:rPr>
              <w:t>激光切割机</w:t>
            </w:r>
            <w:r w:rsidRPr="00012C73">
              <w:rPr>
                <w:color w:val="FF0000"/>
                <w:szCs w:val="21"/>
              </w:rPr>
              <w:t>、</w:t>
            </w:r>
            <w:r w:rsidRPr="00012C73">
              <w:rPr>
                <w:rFonts w:hint="eastAsia"/>
                <w:color w:val="FF0000"/>
                <w:szCs w:val="21"/>
              </w:rPr>
              <w:t>锯床</w:t>
            </w:r>
            <w:r w:rsidRPr="00012C73">
              <w:rPr>
                <w:color w:val="FF0000"/>
                <w:szCs w:val="21"/>
              </w:rPr>
              <w:t>下料成所需要的规格形状。</w:t>
            </w:r>
            <w:r w:rsidRPr="00012C73">
              <w:rPr>
                <w:bCs/>
                <w:color w:val="FF0000"/>
                <w:szCs w:val="21"/>
              </w:rPr>
              <w:t>此工序主要产生机械噪声、</w:t>
            </w:r>
            <w:r w:rsidRPr="00012C73">
              <w:rPr>
                <w:rFonts w:hint="eastAsia"/>
                <w:bCs/>
                <w:color w:val="FF0000"/>
                <w:szCs w:val="21"/>
              </w:rPr>
              <w:t>切割下料废气</w:t>
            </w:r>
            <w:r w:rsidR="001F369E" w:rsidRPr="00012C73">
              <w:rPr>
                <w:rFonts w:hint="eastAsia"/>
                <w:bCs/>
                <w:color w:val="FF0000"/>
                <w:szCs w:val="21"/>
              </w:rPr>
              <w:t>G</w:t>
            </w:r>
            <w:r w:rsidR="001F369E" w:rsidRPr="00012C73">
              <w:rPr>
                <w:bCs/>
                <w:color w:val="FF0000"/>
                <w:szCs w:val="21"/>
              </w:rPr>
              <w:t>1</w:t>
            </w:r>
            <w:r w:rsidRPr="00012C73">
              <w:rPr>
                <w:rFonts w:hint="eastAsia"/>
                <w:bCs/>
                <w:color w:val="FF0000"/>
                <w:szCs w:val="21"/>
              </w:rPr>
              <w:t>、</w:t>
            </w:r>
            <w:r w:rsidRPr="00012C73">
              <w:rPr>
                <w:bCs/>
                <w:color w:val="FF0000"/>
                <w:szCs w:val="21"/>
              </w:rPr>
              <w:t>下脚料、废含油手套及抹布、废润滑油、废润滑油</w:t>
            </w:r>
            <w:r w:rsidRPr="00012C73">
              <w:rPr>
                <w:rFonts w:hint="eastAsia"/>
                <w:bCs/>
                <w:color w:val="FF0000"/>
                <w:szCs w:val="21"/>
              </w:rPr>
              <w:t>、除尘灰</w:t>
            </w:r>
            <w:r w:rsidRPr="00012C73">
              <w:rPr>
                <w:bCs/>
                <w:color w:val="FF0000"/>
                <w:szCs w:val="21"/>
              </w:rPr>
              <w:t>、</w:t>
            </w:r>
            <w:r w:rsidRPr="00012C73">
              <w:rPr>
                <w:rFonts w:hint="eastAsia"/>
                <w:bCs/>
                <w:color w:val="FF0000"/>
                <w:szCs w:val="21"/>
              </w:rPr>
              <w:t>废滤筒、废切削液、废切削液桶</w:t>
            </w:r>
            <w:r w:rsidRPr="00012C73">
              <w:rPr>
                <w:bCs/>
                <w:color w:val="FF0000"/>
                <w:szCs w:val="21"/>
              </w:rPr>
              <w:t>。</w:t>
            </w:r>
          </w:p>
          <w:p w14:paraId="305BDE42" w14:textId="77777777" w:rsidR="00F173B4" w:rsidRPr="00012C73" w:rsidRDefault="00972A18">
            <w:pPr>
              <w:autoSpaceDN w:val="0"/>
              <w:snapToGrid w:val="0"/>
              <w:spacing w:line="360" w:lineRule="auto"/>
              <w:ind w:firstLineChars="200" w:firstLine="420"/>
              <w:rPr>
                <w:color w:val="FF0000"/>
                <w:szCs w:val="21"/>
              </w:rPr>
            </w:pPr>
            <w:r w:rsidRPr="00012C73">
              <w:rPr>
                <w:rFonts w:cs="Calibri"/>
                <w:color w:val="FF0000"/>
                <w:szCs w:val="21"/>
              </w:rPr>
              <w:t>（</w:t>
            </w:r>
            <w:r w:rsidRPr="00012C73">
              <w:rPr>
                <w:rFonts w:cs="Calibri"/>
                <w:color w:val="FF0000"/>
                <w:szCs w:val="21"/>
              </w:rPr>
              <w:t>2</w:t>
            </w:r>
            <w:r w:rsidRPr="00012C73">
              <w:rPr>
                <w:rFonts w:cs="Calibri"/>
                <w:color w:val="FF0000"/>
                <w:szCs w:val="21"/>
              </w:rPr>
              <w:t>）</w:t>
            </w:r>
            <w:r w:rsidRPr="00012C73">
              <w:rPr>
                <w:color w:val="FF0000"/>
                <w:szCs w:val="21"/>
              </w:rPr>
              <w:t>冲压</w:t>
            </w:r>
            <w:r w:rsidRPr="00012C73">
              <w:rPr>
                <w:rFonts w:hint="eastAsia"/>
                <w:color w:val="FF0000"/>
                <w:szCs w:val="21"/>
              </w:rPr>
              <w:t>：</w:t>
            </w:r>
            <w:r w:rsidRPr="00012C73">
              <w:rPr>
                <w:color w:val="FF0000"/>
                <w:szCs w:val="21"/>
              </w:rPr>
              <w:t>将下料完工件采用</w:t>
            </w:r>
            <w:r w:rsidRPr="00012C73">
              <w:rPr>
                <w:rFonts w:hint="eastAsia"/>
                <w:color w:val="FF0000"/>
                <w:szCs w:val="21"/>
              </w:rPr>
              <w:t>压力机冲压</w:t>
            </w:r>
            <w:r w:rsidRPr="00012C73">
              <w:rPr>
                <w:color w:val="FF0000"/>
                <w:szCs w:val="21"/>
              </w:rPr>
              <w:t>加工，以得到需要的形状和尺寸规格。</w:t>
            </w:r>
            <w:r w:rsidRPr="00012C73">
              <w:rPr>
                <w:bCs/>
                <w:color w:val="FF0000"/>
                <w:szCs w:val="21"/>
              </w:rPr>
              <w:t>此工序主要产生下脚料、废含油手套及抹布、废液压油、废液压油桶、废润滑油、废润滑油。</w:t>
            </w:r>
          </w:p>
          <w:p w14:paraId="4F6A4FE2" w14:textId="79605A89" w:rsidR="00F173B4" w:rsidRPr="00012C73" w:rsidRDefault="00972A18">
            <w:pPr>
              <w:tabs>
                <w:tab w:val="left" w:pos="567"/>
              </w:tabs>
              <w:adjustRightInd w:val="0"/>
              <w:spacing w:line="360" w:lineRule="auto"/>
              <w:ind w:firstLine="420"/>
              <w:rPr>
                <w:bCs/>
                <w:color w:val="FF0000"/>
                <w:szCs w:val="21"/>
              </w:rPr>
            </w:pPr>
            <w:r w:rsidRPr="00012C73">
              <w:rPr>
                <w:rFonts w:cs="Calibri"/>
                <w:color w:val="FF0000"/>
                <w:szCs w:val="21"/>
              </w:rPr>
              <w:t>（</w:t>
            </w:r>
            <w:r w:rsidRPr="00012C73">
              <w:rPr>
                <w:rFonts w:cs="Calibri"/>
                <w:color w:val="FF0000"/>
                <w:szCs w:val="21"/>
              </w:rPr>
              <w:t>3</w:t>
            </w:r>
            <w:r w:rsidRPr="00012C73">
              <w:rPr>
                <w:rFonts w:cs="Calibri"/>
                <w:color w:val="FF0000"/>
                <w:szCs w:val="21"/>
              </w:rPr>
              <w:t>）</w:t>
            </w:r>
            <w:r w:rsidRPr="00012C73">
              <w:rPr>
                <w:color w:val="FF0000"/>
                <w:szCs w:val="21"/>
              </w:rPr>
              <w:t>焊接</w:t>
            </w:r>
            <w:r w:rsidRPr="00012C73">
              <w:rPr>
                <w:rFonts w:hint="eastAsia"/>
                <w:color w:val="FF0000"/>
                <w:szCs w:val="21"/>
              </w:rPr>
              <w:t>：</w:t>
            </w:r>
            <w:r w:rsidRPr="00012C73">
              <w:rPr>
                <w:color w:val="FF0000"/>
                <w:szCs w:val="21"/>
              </w:rPr>
              <w:t>将</w:t>
            </w:r>
            <w:r w:rsidRPr="00012C73">
              <w:rPr>
                <w:rFonts w:hint="eastAsia"/>
                <w:color w:val="FF0000"/>
                <w:szCs w:val="21"/>
              </w:rPr>
              <w:t>冲压</w:t>
            </w:r>
            <w:r w:rsidRPr="00012C73">
              <w:rPr>
                <w:color w:val="FF0000"/>
                <w:szCs w:val="21"/>
              </w:rPr>
              <w:t>加工完的</w:t>
            </w:r>
            <w:r w:rsidRPr="00012C73">
              <w:rPr>
                <w:rFonts w:hint="eastAsia"/>
                <w:color w:val="FF0000"/>
                <w:szCs w:val="21"/>
              </w:rPr>
              <w:t>工件和外购的铸件等</w:t>
            </w:r>
            <w:r w:rsidRPr="00012C73">
              <w:rPr>
                <w:color w:val="FF0000"/>
                <w:szCs w:val="21"/>
              </w:rPr>
              <w:t>采用</w:t>
            </w:r>
            <w:r w:rsidRPr="00012C73">
              <w:rPr>
                <w:rFonts w:hint="eastAsia"/>
                <w:color w:val="FF0000"/>
                <w:szCs w:val="21"/>
              </w:rPr>
              <w:t>二保焊机、自动焊机</w:t>
            </w:r>
            <w:r w:rsidRPr="00012C73">
              <w:rPr>
                <w:color w:val="FF0000"/>
                <w:szCs w:val="21"/>
              </w:rPr>
              <w:t>进行焊接。</w:t>
            </w:r>
            <w:r w:rsidRPr="00012C73">
              <w:rPr>
                <w:bCs/>
                <w:color w:val="FF0000"/>
                <w:szCs w:val="21"/>
              </w:rPr>
              <w:lastRenderedPageBreak/>
              <w:t>此工序会产生噪声、焊接</w:t>
            </w:r>
            <w:r w:rsidRPr="00012C73">
              <w:rPr>
                <w:rFonts w:hint="eastAsia"/>
                <w:bCs/>
                <w:color w:val="FF0000"/>
                <w:szCs w:val="21"/>
              </w:rPr>
              <w:t>废气</w:t>
            </w:r>
            <w:r w:rsidR="001F369E" w:rsidRPr="00012C73">
              <w:rPr>
                <w:rFonts w:hint="eastAsia"/>
                <w:bCs/>
                <w:color w:val="FF0000"/>
                <w:szCs w:val="21"/>
              </w:rPr>
              <w:t>G</w:t>
            </w:r>
            <w:r w:rsidR="001F369E" w:rsidRPr="00012C73">
              <w:rPr>
                <w:bCs/>
                <w:color w:val="FF0000"/>
                <w:szCs w:val="21"/>
              </w:rPr>
              <w:t>2</w:t>
            </w:r>
            <w:r w:rsidRPr="00012C73">
              <w:rPr>
                <w:bCs/>
                <w:color w:val="FF0000"/>
                <w:szCs w:val="21"/>
              </w:rPr>
              <w:t>、</w:t>
            </w:r>
            <w:r w:rsidRPr="00012C73">
              <w:rPr>
                <w:rFonts w:hint="eastAsia"/>
                <w:bCs/>
                <w:color w:val="FF0000"/>
                <w:szCs w:val="21"/>
              </w:rPr>
              <w:t>废滤筒</w:t>
            </w:r>
            <w:r w:rsidRPr="00012C73">
              <w:rPr>
                <w:bCs/>
                <w:color w:val="FF0000"/>
                <w:szCs w:val="21"/>
              </w:rPr>
              <w:t>、除尘灰和焊渣。</w:t>
            </w:r>
          </w:p>
          <w:p w14:paraId="3C877D00" w14:textId="250FD5B5" w:rsidR="00F173B4" w:rsidRPr="00012C73" w:rsidRDefault="00972A18">
            <w:pPr>
              <w:autoSpaceDN w:val="0"/>
              <w:snapToGrid w:val="0"/>
              <w:spacing w:line="360" w:lineRule="auto"/>
              <w:ind w:firstLineChars="200" w:firstLine="420"/>
              <w:rPr>
                <w:bCs/>
                <w:color w:val="FF0000"/>
                <w:szCs w:val="21"/>
              </w:rPr>
            </w:pPr>
            <w:r w:rsidRPr="00012C73">
              <w:rPr>
                <w:rFonts w:cs="Calibri"/>
                <w:color w:val="FF0000"/>
                <w:szCs w:val="21"/>
              </w:rPr>
              <w:t>（</w:t>
            </w:r>
            <w:r w:rsidRPr="00012C73">
              <w:rPr>
                <w:rFonts w:cs="Calibri"/>
                <w:color w:val="FF0000"/>
                <w:szCs w:val="21"/>
              </w:rPr>
              <w:t>4</w:t>
            </w:r>
            <w:r w:rsidRPr="00012C73">
              <w:rPr>
                <w:rFonts w:cs="Calibri"/>
                <w:color w:val="FF0000"/>
                <w:szCs w:val="21"/>
              </w:rPr>
              <w:t>）</w:t>
            </w:r>
            <w:r w:rsidRPr="00012C73">
              <w:rPr>
                <w:color w:val="FF0000"/>
                <w:szCs w:val="21"/>
              </w:rPr>
              <w:t>抛丸</w:t>
            </w:r>
            <w:r w:rsidRPr="00012C73">
              <w:rPr>
                <w:rFonts w:hint="eastAsia"/>
                <w:color w:val="FF0000"/>
                <w:szCs w:val="21"/>
              </w:rPr>
              <w:t>：</w:t>
            </w:r>
            <w:r w:rsidRPr="00012C73">
              <w:rPr>
                <w:color w:val="FF0000"/>
                <w:szCs w:val="21"/>
              </w:rPr>
              <w:t>焊接</w:t>
            </w:r>
            <w:r w:rsidRPr="00012C73">
              <w:rPr>
                <w:rFonts w:hint="eastAsia"/>
                <w:color w:val="FF0000"/>
                <w:szCs w:val="21"/>
              </w:rPr>
              <w:t>后</w:t>
            </w:r>
            <w:r w:rsidRPr="00012C73">
              <w:rPr>
                <w:color w:val="FF0000"/>
                <w:szCs w:val="21"/>
              </w:rPr>
              <w:t>的</w:t>
            </w:r>
            <w:r w:rsidRPr="00012C73">
              <w:rPr>
                <w:rFonts w:hint="eastAsia"/>
                <w:color w:val="FF0000"/>
                <w:szCs w:val="21"/>
              </w:rPr>
              <w:t>工件</w:t>
            </w:r>
            <w:r w:rsidRPr="00012C73">
              <w:rPr>
                <w:color w:val="FF0000"/>
                <w:szCs w:val="21"/>
              </w:rPr>
              <w:t>送入抛丸机进行表面除锈处理。</w:t>
            </w:r>
            <w:r w:rsidRPr="00012C73">
              <w:rPr>
                <w:bCs/>
                <w:color w:val="FF0000"/>
                <w:szCs w:val="21"/>
              </w:rPr>
              <w:t>此过程主要产生机械噪声、抛丸</w:t>
            </w:r>
            <w:r w:rsidRPr="00012C73">
              <w:rPr>
                <w:rFonts w:hint="eastAsia"/>
                <w:bCs/>
                <w:color w:val="FF0000"/>
                <w:szCs w:val="21"/>
              </w:rPr>
              <w:t>废气</w:t>
            </w:r>
            <w:r w:rsidR="001F369E" w:rsidRPr="00012C73">
              <w:rPr>
                <w:rFonts w:hint="eastAsia"/>
                <w:bCs/>
                <w:color w:val="FF0000"/>
                <w:szCs w:val="21"/>
              </w:rPr>
              <w:t>G</w:t>
            </w:r>
            <w:r w:rsidR="001F369E" w:rsidRPr="00012C73">
              <w:rPr>
                <w:bCs/>
                <w:color w:val="FF0000"/>
                <w:szCs w:val="21"/>
              </w:rPr>
              <w:t>3</w:t>
            </w:r>
            <w:r w:rsidRPr="00012C73">
              <w:rPr>
                <w:bCs/>
                <w:color w:val="FF0000"/>
                <w:szCs w:val="21"/>
              </w:rPr>
              <w:t>、</w:t>
            </w:r>
            <w:r w:rsidRPr="00012C73">
              <w:rPr>
                <w:rFonts w:hint="eastAsia"/>
                <w:bCs/>
                <w:color w:val="FF0000"/>
                <w:szCs w:val="21"/>
              </w:rPr>
              <w:t>除尘灰</w:t>
            </w:r>
            <w:r w:rsidRPr="00012C73">
              <w:rPr>
                <w:bCs/>
                <w:color w:val="FF0000"/>
                <w:szCs w:val="21"/>
              </w:rPr>
              <w:t>、废钢丸</w:t>
            </w:r>
            <w:r w:rsidRPr="00012C73">
              <w:rPr>
                <w:rFonts w:hint="eastAsia"/>
                <w:bCs/>
                <w:color w:val="FF0000"/>
                <w:szCs w:val="21"/>
              </w:rPr>
              <w:t>、废布袋</w:t>
            </w:r>
            <w:r w:rsidRPr="00012C73">
              <w:rPr>
                <w:bCs/>
                <w:color w:val="FF0000"/>
                <w:szCs w:val="21"/>
              </w:rPr>
              <w:t>。</w:t>
            </w:r>
          </w:p>
          <w:p w14:paraId="34D3320E" w14:textId="77777777" w:rsidR="00F173B4" w:rsidRPr="00012C73" w:rsidRDefault="00972A18">
            <w:pPr>
              <w:tabs>
                <w:tab w:val="left" w:pos="567"/>
              </w:tabs>
              <w:adjustRightInd w:val="0"/>
              <w:spacing w:line="360" w:lineRule="auto"/>
              <w:ind w:firstLine="420"/>
              <w:rPr>
                <w:bCs/>
                <w:color w:val="FF0000"/>
                <w:szCs w:val="21"/>
              </w:rPr>
            </w:pPr>
            <w:r w:rsidRPr="00012C73">
              <w:rPr>
                <w:rFonts w:hint="eastAsia"/>
                <w:bCs/>
                <w:color w:val="FF0000"/>
                <w:szCs w:val="21"/>
              </w:rPr>
              <w:t>（</w:t>
            </w:r>
            <w:r w:rsidRPr="00012C73">
              <w:rPr>
                <w:rFonts w:hint="eastAsia"/>
                <w:bCs/>
                <w:color w:val="FF0000"/>
                <w:szCs w:val="21"/>
              </w:rPr>
              <w:t>5</w:t>
            </w:r>
            <w:r w:rsidRPr="00012C73">
              <w:rPr>
                <w:rFonts w:hint="eastAsia"/>
                <w:bCs/>
                <w:color w:val="FF0000"/>
                <w:szCs w:val="21"/>
              </w:rPr>
              <w:t>）组装：将抛丸的工件组装成悬架。</w:t>
            </w:r>
            <w:r w:rsidRPr="00012C73">
              <w:rPr>
                <w:bCs/>
                <w:color w:val="FF0000"/>
                <w:szCs w:val="21"/>
              </w:rPr>
              <w:t>此过程主要产生噪声。</w:t>
            </w:r>
          </w:p>
          <w:p w14:paraId="253420C0" w14:textId="77777777" w:rsidR="00F173B4" w:rsidRPr="00012C73" w:rsidRDefault="00972A18">
            <w:pPr>
              <w:spacing w:line="360" w:lineRule="auto"/>
              <w:ind w:firstLineChars="200" w:firstLine="422"/>
              <w:rPr>
                <w:color w:val="FF0000"/>
                <w:szCs w:val="21"/>
              </w:rPr>
            </w:pPr>
            <w:r w:rsidRPr="00012C73">
              <w:rPr>
                <w:b/>
                <w:color w:val="FF0000"/>
                <w:szCs w:val="21"/>
              </w:rPr>
              <w:t>3</w:t>
            </w:r>
            <w:r w:rsidRPr="00012C73">
              <w:rPr>
                <w:rFonts w:hint="eastAsia"/>
                <w:b/>
                <w:color w:val="FF0000"/>
                <w:szCs w:val="21"/>
              </w:rPr>
              <w:t>）拉杆</w:t>
            </w:r>
            <w:r w:rsidRPr="00012C73">
              <w:rPr>
                <w:b/>
                <w:color w:val="FF0000"/>
                <w:szCs w:val="21"/>
              </w:rPr>
              <w:t>生产工艺</w:t>
            </w:r>
            <w:r w:rsidRPr="00012C73">
              <w:rPr>
                <w:rFonts w:hint="eastAsia"/>
                <w:b/>
                <w:color w:val="FF0000"/>
                <w:szCs w:val="21"/>
              </w:rPr>
              <w:t>及产污环节</w:t>
            </w:r>
            <w:r w:rsidRPr="00012C73">
              <w:rPr>
                <w:b/>
                <w:color w:val="FF0000"/>
                <w:szCs w:val="21"/>
              </w:rPr>
              <w:t>介绍如下</w:t>
            </w:r>
            <w:r w:rsidRPr="00012C73">
              <w:rPr>
                <w:rFonts w:hint="eastAsia"/>
                <w:b/>
                <w:color w:val="FF0000"/>
                <w:szCs w:val="21"/>
              </w:rPr>
              <w:t>：</w:t>
            </w:r>
          </w:p>
          <w:p w14:paraId="5BD91B2C" w14:textId="77777777" w:rsidR="00F173B4" w:rsidRPr="00012C73" w:rsidRDefault="00972A18">
            <w:pPr>
              <w:autoSpaceDN w:val="0"/>
              <w:snapToGrid w:val="0"/>
              <w:spacing w:line="360" w:lineRule="auto"/>
              <w:ind w:firstLine="480"/>
              <w:rPr>
                <w:color w:val="FF0000"/>
                <w:szCs w:val="21"/>
              </w:rPr>
            </w:pPr>
            <w:r w:rsidRPr="00012C73">
              <w:rPr>
                <w:rFonts w:cs="Calibri" w:hint="eastAsia"/>
                <w:color w:val="FF0000"/>
                <w:szCs w:val="21"/>
              </w:rPr>
              <w:t>（</w:t>
            </w:r>
            <w:r w:rsidRPr="00012C73">
              <w:rPr>
                <w:rFonts w:cs="Calibri"/>
                <w:color w:val="FF0000"/>
                <w:szCs w:val="21"/>
              </w:rPr>
              <w:t>1</w:t>
            </w:r>
            <w:r w:rsidRPr="00012C73">
              <w:rPr>
                <w:rFonts w:cs="Calibri" w:hint="eastAsia"/>
                <w:color w:val="FF0000"/>
                <w:szCs w:val="21"/>
              </w:rPr>
              <w:t>）</w:t>
            </w:r>
            <w:r w:rsidRPr="00012C73">
              <w:rPr>
                <w:color w:val="FF0000"/>
                <w:szCs w:val="21"/>
              </w:rPr>
              <w:t>下料</w:t>
            </w:r>
            <w:r w:rsidRPr="00012C73">
              <w:rPr>
                <w:rFonts w:hint="eastAsia"/>
                <w:color w:val="FF0000"/>
                <w:szCs w:val="21"/>
              </w:rPr>
              <w:t>：</w:t>
            </w:r>
            <w:r w:rsidRPr="00012C73">
              <w:rPr>
                <w:color w:val="FF0000"/>
                <w:szCs w:val="21"/>
              </w:rPr>
              <w:t>将外购</w:t>
            </w:r>
            <w:r w:rsidRPr="00012C73">
              <w:rPr>
                <w:rFonts w:hint="eastAsia"/>
                <w:color w:val="FF0000"/>
                <w:szCs w:val="21"/>
              </w:rPr>
              <w:t>圆钢、方管</w:t>
            </w:r>
            <w:r w:rsidRPr="00012C73">
              <w:rPr>
                <w:color w:val="FF0000"/>
                <w:szCs w:val="21"/>
              </w:rPr>
              <w:t>采用</w:t>
            </w:r>
            <w:r w:rsidRPr="00012C73">
              <w:rPr>
                <w:rFonts w:hint="eastAsia"/>
                <w:color w:val="FF0000"/>
                <w:szCs w:val="21"/>
              </w:rPr>
              <w:t>锯床</w:t>
            </w:r>
            <w:r w:rsidRPr="00012C73">
              <w:rPr>
                <w:color w:val="FF0000"/>
                <w:szCs w:val="21"/>
              </w:rPr>
              <w:t>下料成所需要的规格形状。</w:t>
            </w:r>
            <w:r w:rsidRPr="00012C73">
              <w:rPr>
                <w:bCs/>
                <w:color w:val="FF0000"/>
                <w:szCs w:val="21"/>
              </w:rPr>
              <w:t>此工序主要产生机械噪声、下脚料、废含油手套及抹布、废</w:t>
            </w:r>
            <w:r w:rsidRPr="00012C73">
              <w:rPr>
                <w:rFonts w:hint="eastAsia"/>
                <w:bCs/>
                <w:color w:val="FF0000"/>
                <w:szCs w:val="21"/>
              </w:rPr>
              <w:t>润滑油</w:t>
            </w:r>
            <w:r w:rsidRPr="00012C73">
              <w:rPr>
                <w:bCs/>
                <w:color w:val="FF0000"/>
                <w:szCs w:val="21"/>
              </w:rPr>
              <w:t>、废润滑油桶</w:t>
            </w:r>
            <w:r w:rsidRPr="00012C73">
              <w:rPr>
                <w:rFonts w:hint="eastAsia"/>
                <w:bCs/>
                <w:color w:val="FF0000"/>
                <w:szCs w:val="21"/>
              </w:rPr>
              <w:t>、废切削液、废切削液桶</w:t>
            </w:r>
            <w:r w:rsidRPr="00012C73">
              <w:rPr>
                <w:bCs/>
                <w:color w:val="FF0000"/>
                <w:szCs w:val="21"/>
              </w:rPr>
              <w:t>。</w:t>
            </w:r>
          </w:p>
          <w:p w14:paraId="32F45461" w14:textId="77777777" w:rsidR="00F173B4" w:rsidRPr="00012C73" w:rsidRDefault="00972A18">
            <w:pPr>
              <w:autoSpaceDN w:val="0"/>
              <w:snapToGrid w:val="0"/>
              <w:spacing w:line="360" w:lineRule="auto"/>
              <w:ind w:firstLineChars="200" w:firstLine="420"/>
              <w:rPr>
                <w:color w:val="FF0000"/>
                <w:szCs w:val="21"/>
              </w:rPr>
            </w:pPr>
            <w:r w:rsidRPr="00012C73">
              <w:rPr>
                <w:rFonts w:cs="Calibri"/>
                <w:color w:val="FF0000"/>
                <w:szCs w:val="21"/>
              </w:rPr>
              <w:t>（</w:t>
            </w:r>
            <w:r w:rsidRPr="00012C73">
              <w:rPr>
                <w:rFonts w:cs="Calibri"/>
                <w:color w:val="FF0000"/>
                <w:szCs w:val="21"/>
              </w:rPr>
              <w:t>2</w:t>
            </w:r>
            <w:r w:rsidRPr="00012C73">
              <w:rPr>
                <w:rFonts w:cs="Calibri"/>
                <w:color w:val="FF0000"/>
                <w:szCs w:val="21"/>
              </w:rPr>
              <w:t>）</w:t>
            </w:r>
            <w:r w:rsidRPr="00012C73">
              <w:rPr>
                <w:color w:val="FF0000"/>
                <w:szCs w:val="21"/>
              </w:rPr>
              <w:t>冲压</w:t>
            </w:r>
            <w:r w:rsidRPr="00012C73">
              <w:rPr>
                <w:rFonts w:hint="eastAsia"/>
                <w:color w:val="FF0000"/>
                <w:szCs w:val="21"/>
              </w:rPr>
              <w:t>：</w:t>
            </w:r>
            <w:r w:rsidRPr="00012C73">
              <w:rPr>
                <w:color w:val="FF0000"/>
                <w:szCs w:val="21"/>
              </w:rPr>
              <w:t>将下料完工件采用</w:t>
            </w:r>
            <w:r w:rsidRPr="00012C73">
              <w:rPr>
                <w:rFonts w:hint="eastAsia"/>
                <w:color w:val="FF0000"/>
                <w:szCs w:val="21"/>
              </w:rPr>
              <w:t>压力机冲压</w:t>
            </w:r>
            <w:r w:rsidRPr="00012C73">
              <w:rPr>
                <w:color w:val="FF0000"/>
                <w:szCs w:val="21"/>
              </w:rPr>
              <w:t>加工，以得到需要的形状和尺寸规格。</w:t>
            </w:r>
            <w:r w:rsidRPr="00012C73">
              <w:rPr>
                <w:bCs/>
                <w:color w:val="FF0000"/>
                <w:szCs w:val="21"/>
              </w:rPr>
              <w:t>此工序主要产生下脚料、废含油手套及抹布、废液压油、废液压油桶、废润滑油、废润滑油桶。</w:t>
            </w:r>
          </w:p>
          <w:p w14:paraId="6255EE92" w14:textId="0302688E" w:rsidR="00F173B4" w:rsidRPr="00012C73" w:rsidRDefault="00972A18">
            <w:pPr>
              <w:tabs>
                <w:tab w:val="left" w:pos="567"/>
              </w:tabs>
              <w:adjustRightInd w:val="0"/>
              <w:spacing w:line="360" w:lineRule="auto"/>
              <w:ind w:firstLine="420"/>
              <w:rPr>
                <w:color w:val="FF0000"/>
                <w:szCs w:val="21"/>
              </w:rPr>
            </w:pPr>
            <w:r w:rsidRPr="00012C73">
              <w:rPr>
                <w:rFonts w:hint="eastAsia"/>
                <w:color w:val="FF0000"/>
                <w:szCs w:val="21"/>
              </w:rPr>
              <w:t>（</w:t>
            </w:r>
            <w:r w:rsidRPr="00012C73">
              <w:rPr>
                <w:color w:val="FF0000"/>
                <w:szCs w:val="21"/>
              </w:rPr>
              <w:t>3</w:t>
            </w:r>
            <w:r w:rsidRPr="00012C73">
              <w:rPr>
                <w:rFonts w:hint="eastAsia"/>
                <w:color w:val="FF0000"/>
                <w:szCs w:val="21"/>
              </w:rPr>
              <w:t>）机加工：</w:t>
            </w:r>
            <w:r w:rsidRPr="00012C73">
              <w:rPr>
                <w:color w:val="FF0000"/>
                <w:szCs w:val="21"/>
              </w:rPr>
              <w:t>将</w:t>
            </w:r>
            <w:r w:rsidRPr="00012C73">
              <w:rPr>
                <w:rFonts w:hint="eastAsia"/>
                <w:color w:val="FF0000"/>
                <w:szCs w:val="21"/>
              </w:rPr>
              <w:t>冲压</w:t>
            </w:r>
            <w:r w:rsidRPr="00012C73">
              <w:rPr>
                <w:color w:val="FF0000"/>
                <w:szCs w:val="21"/>
              </w:rPr>
              <w:t>完</w:t>
            </w:r>
            <w:r w:rsidRPr="00012C73">
              <w:rPr>
                <w:rFonts w:hint="eastAsia"/>
                <w:color w:val="FF0000"/>
                <w:szCs w:val="21"/>
              </w:rPr>
              <w:t>工件及外购的铸件</w:t>
            </w:r>
            <w:r w:rsidRPr="00012C73">
              <w:rPr>
                <w:color w:val="FF0000"/>
                <w:szCs w:val="21"/>
              </w:rPr>
              <w:t>采用</w:t>
            </w:r>
            <w:r w:rsidRPr="00012C73">
              <w:rPr>
                <w:rFonts w:hint="eastAsia"/>
                <w:color w:val="FF0000"/>
                <w:szCs w:val="21"/>
              </w:rPr>
              <w:t>数控车床、滚丝机进行</w:t>
            </w:r>
            <w:r w:rsidR="00CE3600" w:rsidRPr="00012C73">
              <w:rPr>
                <w:rFonts w:hint="eastAsia"/>
                <w:color w:val="FF0000"/>
                <w:szCs w:val="21"/>
              </w:rPr>
              <w:t>车</w:t>
            </w:r>
            <w:r w:rsidRPr="00012C73">
              <w:rPr>
                <w:rFonts w:hint="eastAsia"/>
                <w:color w:val="FF0000"/>
                <w:szCs w:val="21"/>
              </w:rPr>
              <w:t>加工</w:t>
            </w:r>
            <w:r w:rsidR="00CE3600" w:rsidRPr="00012C73">
              <w:rPr>
                <w:rFonts w:hint="eastAsia"/>
                <w:color w:val="FF0000"/>
                <w:szCs w:val="21"/>
              </w:rPr>
              <w:t>及滚丝加工</w:t>
            </w:r>
            <w:r w:rsidRPr="00012C73">
              <w:rPr>
                <w:color w:val="FF0000"/>
                <w:szCs w:val="21"/>
              </w:rPr>
              <w:t>。</w:t>
            </w:r>
            <w:r w:rsidRPr="00012C73">
              <w:rPr>
                <w:bCs/>
                <w:color w:val="FF0000"/>
                <w:szCs w:val="21"/>
              </w:rPr>
              <w:t>此工序主要产生</w:t>
            </w:r>
            <w:r w:rsidRPr="00012C73">
              <w:rPr>
                <w:rFonts w:hint="eastAsia"/>
                <w:bCs/>
                <w:color w:val="FF0000"/>
                <w:szCs w:val="21"/>
              </w:rPr>
              <w:t>湿式机械加工废气</w:t>
            </w:r>
            <w:r w:rsidR="001F369E" w:rsidRPr="00012C73">
              <w:rPr>
                <w:rFonts w:hint="eastAsia"/>
                <w:bCs/>
                <w:color w:val="FF0000"/>
                <w:szCs w:val="21"/>
              </w:rPr>
              <w:t>G</w:t>
            </w:r>
            <w:r w:rsidR="001F369E" w:rsidRPr="00012C73">
              <w:rPr>
                <w:bCs/>
                <w:color w:val="FF0000"/>
                <w:szCs w:val="21"/>
              </w:rPr>
              <w:t>4</w:t>
            </w:r>
            <w:r w:rsidRPr="00012C73">
              <w:rPr>
                <w:rFonts w:hint="eastAsia"/>
                <w:bCs/>
                <w:color w:val="FF0000"/>
                <w:szCs w:val="21"/>
              </w:rPr>
              <w:t>、</w:t>
            </w:r>
            <w:r w:rsidRPr="00012C73">
              <w:rPr>
                <w:bCs/>
                <w:color w:val="FF0000"/>
                <w:szCs w:val="21"/>
              </w:rPr>
              <w:t>下脚料、废含油手套及抹布、废润滑油、废润滑油桶</w:t>
            </w:r>
            <w:r w:rsidRPr="00012C73">
              <w:rPr>
                <w:rFonts w:hint="eastAsia"/>
                <w:bCs/>
                <w:color w:val="FF0000"/>
                <w:szCs w:val="21"/>
              </w:rPr>
              <w:t>、废切削液、废切削液桶。</w:t>
            </w:r>
          </w:p>
          <w:p w14:paraId="15AE2F02" w14:textId="51B5CF45" w:rsidR="00F173B4" w:rsidRPr="00012C73" w:rsidRDefault="00972A18">
            <w:pPr>
              <w:tabs>
                <w:tab w:val="left" w:pos="567"/>
              </w:tabs>
              <w:adjustRightInd w:val="0"/>
              <w:spacing w:line="360" w:lineRule="auto"/>
              <w:ind w:firstLine="420"/>
              <w:rPr>
                <w:bCs/>
                <w:color w:val="FF0000"/>
                <w:szCs w:val="21"/>
              </w:rPr>
            </w:pPr>
            <w:r w:rsidRPr="00012C73">
              <w:rPr>
                <w:rFonts w:hint="eastAsia"/>
                <w:color w:val="FF0000"/>
                <w:szCs w:val="21"/>
              </w:rPr>
              <w:t>（</w:t>
            </w:r>
            <w:r w:rsidRPr="00012C73">
              <w:rPr>
                <w:color w:val="FF0000"/>
                <w:szCs w:val="21"/>
              </w:rPr>
              <w:t>4</w:t>
            </w:r>
            <w:r w:rsidRPr="00012C73">
              <w:rPr>
                <w:rFonts w:hint="eastAsia"/>
                <w:color w:val="FF0000"/>
                <w:szCs w:val="21"/>
              </w:rPr>
              <w:t>）</w:t>
            </w:r>
            <w:r w:rsidRPr="00012C73">
              <w:rPr>
                <w:color w:val="FF0000"/>
                <w:szCs w:val="21"/>
              </w:rPr>
              <w:t>焊接</w:t>
            </w:r>
            <w:r w:rsidRPr="00012C73">
              <w:rPr>
                <w:rFonts w:hint="eastAsia"/>
                <w:color w:val="FF0000"/>
                <w:szCs w:val="21"/>
              </w:rPr>
              <w:t>：</w:t>
            </w:r>
            <w:r w:rsidRPr="00012C73">
              <w:rPr>
                <w:color w:val="FF0000"/>
                <w:szCs w:val="21"/>
              </w:rPr>
              <w:t>将</w:t>
            </w:r>
            <w:r w:rsidRPr="00012C73">
              <w:rPr>
                <w:rFonts w:hint="eastAsia"/>
                <w:color w:val="FF0000"/>
                <w:szCs w:val="21"/>
              </w:rPr>
              <w:t>机加工</w:t>
            </w:r>
            <w:r w:rsidRPr="00012C73">
              <w:rPr>
                <w:color w:val="FF0000"/>
                <w:szCs w:val="21"/>
              </w:rPr>
              <w:t>完的</w:t>
            </w:r>
            <w:r w:rsidRPr="00012C73">
              <w:rPr>
                <w:rFonts w:hint="eastAsia"/>
                <w:color w:val="FF0000"/>
                <w:szCs w:val="21"/>
              </w:rPr>
              <w:t>工件</w:t>
            </w:r>
            <w:r w:rsidRPr="00012C73">
              <w:rPr>
                <w:color w:val="FF0000"/>
                <w:szCs w:val="21"/>
              </w:rPr>
              <w:t>采用</w:t>
            </w:r>
            <w:r w:rsidRPr="00012C73">
              <w:rPr>
                <w:rFonts w:hint="eastAsia"/>
                <w:color w:val="FF0000"/>
                <w:szCs w:val="21"/>
              </w:rPr>
              <w:t>自动焊机、二保焊机</w:t>
            </w:r>
            <w:r w:rsidRPr="00012C73">
              <w:rPr>
                <w:color w:val="FF0000"/>
                <w:szCs w:val="21"/>
              </w:rPr>
              <w:t>进行焊接。</w:t>
            </w:r>
            <w:r w:rsidRPr="00012C73">
              <w:rPr>
                <w:bCs/>
                <w:color w:val="FF0000"/>
                <w:szCs w:val="21"/>
              </w:rPr>
              <w:t>此工序会产生噪声、焊接</w:t>
            </w:r>
            <w:r w:rsidRPr="00012C73">
              <w:rPr>
                <w:rFonts w:hint="eastAsia"/>
                <w:bCs/>
                <w:color w:val="FF0000"/>
                <w:szCs w:val="21"/>
              </w:rPr>
              <w:t>废气</w:t>
            </w:r>
            <w:r w:rsidR="001F369E" w:rsidRPr="00012C73">
              <w:rPr>
                <w:rFonts w:hint="eastAsia"/>
                <w:bCs/>
                <w:color w:val="FF0000"/>
                <w:szCs w:val="21"/>
              </w:rPr>
              <w:t>G</w:t>
            </w:r>
            <w:r w:rsidR="001F369E" w:rsidRPr="00012C73">
              <w:rPr>
                <w:bCs/>
                <w:color w:val="FF0000"/>
                <w:szCs w:val="21"/>
              </w:rPr>
              <w:t>2</w:t>
            </w:r>
            <w:r w:rsidRPr="00012C73">
              <w:rPr>
                <w:bCs/>
                <w:color w:val="FF0000"/>
                <w:szCs w:val="21"/>
              </w:rPr>
              <w:t>、废</w:t>
            </w:r>
            <w:r w:rsidRPr="00012C73">
              <w:rPr>
                <w:rFonts w:hint="eastAsia"/>
                <w:bCs/>
                <w:color w:val="FF0000"/>
                <w:szCs w:val="21"/>
              </w:rPr>
              <w:t>滤筒</w:t>
            </w:r>
            <w:r w:rsidRPr="00012C73">
              <w:rPr>
                <w:bCs/>
                <w:color w:val="FF0000"/>
                <w:szCs w:val="21"/>
              </w:rPr>
              <w:t>、除尘灰和焊渣。</w:t>
            </w:r>
          </w:p>
          <w:p w14:paraId="564E1CA4" w14:textId="60667272" w:rsidR="00F173B4" w:rsidRPr="00012C73" w:rsidRDefault="00972A18">
            <w:pPr>
              <w:tabs>
                <w:tab w:val="left" w:pos="567"/>
              </w:tabs>
              <w:adjustRightInd w:val="0"/>
              <w:spacing w:line="360" w:lineRule="auto"/>
              <w:ind w:firstLine="420"/>
              <w:rPr>
                <w:bCs/>
                <w:color w:val="FF0000"/>
                <w:szCs w:val="21"/>
              </w:rPr>
            </w:pPr>
            <w:r w:rsidRPr="00012C73">
              <w:rPr>
                <w:rFonts w:cs="Calibri"/>
                <w:color w:val="FF0000"/>
                <w:szCs w:val="21"/>
              </w:rPr>
              <w:t>（</w:t>
            </w:r>
            <w:r w:rsidRPr="00012C73">
              <w:rPr>
                <w:rFonts w:cs="Calibri"/>
                <w:color w:val="FF0000"/>
                <w:szCs w:val="21"/>
              </w:rPr>
              <w:t>6</w:t>
            </w:r>
            <w:r w:rsidRPr="00012C73">
              <w:rPr>
                <w:rFonts w:cs="Calibri"/>
                <w:color w:val="FF0000"/>
                <w:szCs w:val="21"/>
              </w:rPr>
              <w:t>）</w:t>
            </w:r>
            <w:r w:rsidRPr="00012C73">
              <w:rPr>
                <w:color w:val="FF0000"/>
                <w:szCs w:val="21"/>
              </w:rPr>
              <w:t>抛丸</w:t>
            </w:r>
            <w:r w:rsidRPr="00012C73">
              <w:rPr>
                <w:rFonts w:hint="eastAsia"/>
                <w:color w:val="FF0000"/>
                <w:szCs w:val="21"/>
              </w:rPr>
              <w:t>：</w:t>
            </w:r>
            <w:r w:rsidRPr="00012C73">
              <w:rPr>
                <w:color w:val="FF0000"/>
                <w:szCs w:val="21"/>
              </w:rPr>
              <w:t>焊接</w:t>
            </w:r>
            <w:r w:rsidRPr="00012C73">
              <w:rPr>
                <w:rFonts w:hint="eastAsia"/>
                <w:color w:val="FF0000"/>
                <w:szCs w:val="21"/>
              </w:rPr>
              <w:t>后</w:t>
            </w:r>
            <w:r w:rsidRPr="00012C73">
              <w:rPr>
                <w:color w:val="FF0000"/>
                <w:szCs w:val="21"/>
              </w:rPr>
              <w:t>的</w:t>
            </w:r>
            <w:r w:rsidRPr="00012C73">
              <w:rPr>
                <w:rFonts w:hint="eastAsia"/>
                <w:color w:val="FF0000"/>
                <w:szCs w:val="21"/>
              </w:rPr>
              <w:t>工件</w:t>
            </w:r>
            <w:r w:rsidRPr="00012C73">
              <w:rPr>
                <w:color w:val="FF0000"/>
                <w:szCs w:val="21"/>
              </w:rPr>
              <w:t>送入抛丸机进行表面除锈处理。</w:t>
            </w:r>
            <w:r w:rsidRPr="00012C73">
              <w:rPr>
                <w:bCs/>
                <w:color w:val="FF0000"/>
                <w:szCs w:val="21"/>
              </w:rPr>
              <w:t>此过程主要产生机械噪声、抛丸</w:t>
            </w:r>
            <w:r w:rsidRPr="00012C73">
              <w:rPr>
                <w:rFonts w:hint="eastAsia"/>
                <w:bCs/>
                <w:color w:val="FF0000"/>
                <w:szCs w:val="21"/>
              </w:rPr>
              <w:t>废气</w:t>
            </w:r>
            <w:r w:rsidR="001F369E" w:rsidRPr="00012C73">
              <w:rPr>
                <w:rFonts w:hint="eastAsia"/>
                <w:bCs/>
                <w:color w:val="FF0000"/>
                <w:szCs w:val="21"/>
              </w:rPr>
              <w:t>G</w:t>
            </w:r>
            <w:r w:rsidR="001F369E" w:rsidRPr="00012C73">
              <w:rPr>
                <w:bCs/>
                <w:color w:val="FF0000"/>
                <w:szCs w:val="21"/>
              </w:rPr>
              <w:t>3</w:t>
            </w:r>
            <w:r w:rsidRPr="00012C73">
              <w:rPr>
                <w:bCs/>
                <w:color w:val="FF0000"/>
                <w:szCs w:val="21"/>
              </w:rPr>
              <w:t>、粉尘灰、废钢丸</w:t>
            </w:r>
            <w:r w:rsidRPr="00012C73">
              <w:rPr>
                <w:rFonts w:hint="eastAsia"/>
                <w:bCs/>
                <w:color w:val="FF0000"/>
                <w:szCs w:val="21"/>
              </w:rPr>
              <w:t>、废布袋</w:t>
            </w:r>
            <w:r w:rsidRPr="00012C73">
              <w:rPr>
                <w:bCs/>
                <w:color w:val="FF0000"/>
                <w:szCs w:val="21"/>
              </w:rPr>
              <w:t>。</w:t>
            </w:r>
          </w:p>
          <w:p w14:paraId="0DADB345" w14:textId="4C72A9CE" w:rsidR="00F173B4" w:rsidRPr="00012C73" w:rsidRDefault="00972A18">
            <w:pPr>
              <w:tabs>
                <w:tab w:val="left" w:pos="567"/>
              </w:tabs>
              <w:adjustRightInd w:val="0"/>
              <w:spacing w:line="360" w:lineRule="auto"/>
              <w:ind w:firstLine="420"/>
              <w:rPr>
                <w:bCs/>
                <w:color w:val="FF0000"/>
                <w:szCs w:val="21"/>
              </w:rPr>
            </w:pPr>
            <w:r w:rsidRPr="00012C73">
              <w:rPr>
                <w:rFonts w:hint="eastAsia"/>
                <w:bCs/>
                <w:color w:val="FF0000"/>
                <w:szCs w:val="21"/>
              </w:rPr>
              <w:t>（</w:t>
            </w:r>
            <w:r w:rsidRPr="00012C73">
              <w:rPr>
                <w:bCs/>
                <w:color w:val="FF0000"/>
                <w:szCs w:val="21"/>
              </w:rPr>
              <w:t>7</w:t>
            </w:r>
            <w:r w:rsidRPr="00012C73">
              <w:rPr>
                <w:rFonts w:hint="eastAsia"/>
                <w:bCs/>
                <w:color w:val="FF0000"/>
                <w:szCs w:val="21"/>
              </w:rPr>
              <w:t>）组装：将抛丸的工件</w:t>
            </w:r>
            <w:r w:rsidR="00E51876" w:rsidRPr="00012C73">
              <w:rPr>
                <w:rFonts w:hint="eastAsia"/>
                <w:bCs/>
                <w:color w:val="FF0000"/>
                <w:szCs w:val="21"/>
              </w:rPr>
              <w:t>与外购螺丝</w:t>
            </w:r>
            <w:r w:rsidRPr="00012C73">
              <w:rPr>
                <w:rFonts w:hint="eastAsia"/>
                <w:bCs/>
                <w:color w:val="FF0000"/>
                <w:szCs w:val="21"/>
              </w:rPr>
              <w:t>进行组装。</w:t>
            </w:r>
            <w:r w:rsidRPr="00012C73">
              <w:rPr>
                <w:bCs/>
                <w:color w:val="FF0000"/>
                <w:szCs w:val="21"/>
              </w:rPr>
              <w:t>此过程主要产生噪声。</w:t>
            </w:r>
          </w:p>
          <w:p w14:paraId="5BC322ED" w14:textId="42E88C26" w:rsidR="00F173B4" w:rsidRPr="00012C73" w:rsidRDefault="00972A18">
            <w:pPr>
              <w:spacing w:line="360" w:lineRule="auto"/>
              <w:ind w:firstLineChars="200" w:firstLine="420"/>
              <w:rPr>
                <w:bCs/>
                <w:color w:val="FF0000"/>
                <w:szCs w:val="21"/>
              </w:rPr>
            </w:pPr>
            <w:r w:rsidRPr="00012C73">
              <w:rPr>
                <w:rFonts w:hint="eastAsia"/>
                <w:bCs/>
                <w:color w:val="FF0000"/>
                <w:szCs w:val="21"/>
              </w:rPr>
              <w:t>（</w:t>
            </w:r>
            <w:r w:rsidRPr="00012C73">
              <w:rPr>
                <w:bCs/>
                <w:color w:val="FF0000"/>
                <w:szCs w:val="21"/>
              </w:rPr>
              <w:t>8</w:t>
            </w:r>
            <w:r w:rsidRPr="00012C73">
              <w:rPr>
                <w:rFonts w:hint="eastAsia"/>
                <w:bCs/>
                <w:color w:val="FF0000"/>
                <w:szCs w:val="21"/>
              </w:rPr>
              <w:t>）</w:t>
            </w:r>
            <w:r w:rsidRPr="00012C73">
              <w:rPr>
                <w:rFonts w:cs="Calibri" w:hint="eastAsia"/>
                <w:color w:val="FF0000"/>
                <w:szCs w:val="21"/>
              </w:rPr>
              <w:t>调漆、喷漆、烘干：调漆</w:t>
            </w:r>
            <w:r w:rsidRPr="00012C73">
              <w:rPr>
                <w:rFonts w:cs="Calibri"/>
                <w:color w:val="FF0000"/>
                <w:szCs w:val="21"/>
              </w:rPr>
              <w:t>在密闭的喷漆烘干一体室内</w:t>
            </w:r>
            <w:r w:rsidRPr="00012C73">
              <w:rPr>
                <w:rFonts w:cs="Calibri" w:hint="eastAsia"/>
                <w:color w:val="FF0000"/>
                <w:szCs w:val="21"/>
              </w:rPr>
              <w:t>进行，调漆后</w:t>
            </w:r>
            <w:r w:rsidRPr="00012C73">
              <w:rPr>
                <w:rFonts w:cs="Calibri"/>
                <w:color w:val="FF0000"/>
                <w:szCs w:val="21"/>
              </w:rPr>
              <w:t>将</w:t>
            </w:r>
            <w:r w:rsidRPr="00012C73">
              <w:rPr>
                <w:rFonts w:cs="Calibri" w:hint="eastAsia"/>
                <w:color w:val="FF0000"/>
                <w:szCs w:val="21"/>
              </w:rPr>
              <w:t>组装的工件</w:t>
            </w:r>
            <w:r w:rsidRPr="00012C73">
              <w:rPr>
                <w:rFonts w:cs="Calibri"/>
                <w:color w:val="FF0000"/>
                <w:szCs w:val="21"/>
              </w:rPr>
              <w:t>在密闭的喷漆烘干一体室内进行喷漆</w:t>
            </w:r>
            <w:r w:rsidRPr="00012C73">
              <w:rPr>
                <w:rFonts w:cs="Calibri" w:hint="eastAsia"/>
                <w:color w:val="FF0000"/>
                <w:szCs w:val="21"/>
              </w:rPr>
              <w:t>，喷漆后在</w:t>
            </w:r>
            <w:r w:rsidRPr="00012C73">
              <w:rPr>
                <w:rFonts w:cs="Calibri"/>
                <w:color w:val="FF0000"/>
                <w:szCs w:val="21"/>
              </w:rPr>
              <w:t>密闭的</w:t>
            </w:r>
            <w:r w:rsidRPr="00012C73">
              <w:rPr>
                <w:rFonts w:cs="Calibri" w:hint="eastAsia"/>
                <w:color w:val="FF0000"/>
                <w:szCs w:val="21"/>
              </w:rPr>
              <w:t>喷漆烘干一体室</w:t>
            </w:r>
            <w:r w:rsidRPr="00012C73">
              <w:rPr>
                <w:rFonts w:cs="Calibri"/>
                <w:color w:val="FF0000"/>
                <w:szCs w:val="21"/>
              </w:rPr>
              <w:t>内进行烘干</w:t>
            </w:r>
            <w:r w:rsidRPr="00012C73">
              <w:rPr>
                <w:rFonts w:cs="Calibri" w:hint="eastAsia"/>
                <w:color w:val="FF0000"/>
                <w:szCs w:val="21"/>
              </w:rPr>
              <w:t>。</w:t>
            </w:r>
            <w:r w:rsidRPr="00012C73">
              <w:rPr>
                <w:rFonts w:hint="eastAsia"/>
                <w:color w:val="FF0000"/>
                <w:szCs w:val="21"/>
              </w:rPr>
              <w:t>喷漆烘干一体室尺寸为</w:t>
            </w:r>
            <w:r w:rsidRPr="00012C73">
              <w:rPr>
                <w:color w:val="FF0000"/>
                <w:szCs w:val="21"/>
              </w:rPr>
              <w:t>8</w:t>
            </w:r>
            <w:r w:rsidRPr="00012C73">
              <w:rPr>
                <w:rFonts w:hint="eastAsia"/>
                <w:color w:val="FF0000"/>
                <w:szCs w:val="21"/>
              </w:rPr>
              <w:t>m</w:t>
            </w:r>
            <w:r w:rsidRPr="00012C73">
              <w:rPr>
                <w:rFonts w:hint="eastAsia"/>
                <w:color w:val="FF0000"/>
                <w:szCs w:val="21"/>
              </w:rPr>
              <w:t>×</w:t>
            </w:r>
            <w:r w:rsidRPr="00012C73">
              <w:rPr>
                <w:color w:val="FF0000"/>
                <w:szCs w:val="21"/>
              </w:rPr>
              <w:t>4</w:t>
            </w:r>
            <w:r w:rsidRPr="00012C73">
              <w:rPr>
                <w:rFonts w:hint="eastAsia"/>
                <w:color w:val="FF0000"/>
                <w:szCs w:val="21"/>
              </w:rPr>
              <w:t>m</w:t>
            </w:r>
            <w:r w:rsidRPr="00012C73">
              <w:rPr>
                <w:rFonts w:hint="eastAsia"/>
                <w:color w:val="FF0000"/>
                <w:szCs w:val="21"/>
              </w:rPr>
              <w:t>×</w:t>
            </w:r>
            <w:r w:rsidRPr="00012C73">
              <w:rPr>
                <w:color w:val="FF0000"/>
                <w:szCs w:val="21"/>
              </w:rPr>
              <w:t>3</w:t>
            </w:r>
            <w:r w:rsidRPr="00012C73">
              <w:rPr>
                <w:rFonts w:hint="eastAsia"/>
                <w:color w:val="FF0000"/>
                <w:szCs w:val="21"/>
              </w:rPr>
              <w:t>m</w:t>
            </w:r>
            <w:r w:rsidRPr="00012C73">
              <w:rPr>
                <w:color w:val="FF0000"/>
                <w:szCs w:val="21"/>
              </w:rPr>
              <w:t>。</w:t>
            </w:r>
            <w:r w:rsidRPr="00012C73">
              <w:rPr>
                <w:rFonts w:hint="eastAsia"/>
                <w:color w:val="FF0000"/>
                <w:szCs w:val="21"/>
              </w:rPr>
              <w:t>采用人工间歇、密闭式调漆、喷漆、烘干。</w:t>
            </w:r>
            <w:r w:rsidRPr="00012C73">
              <w:rPr>
                <w:rFonts w:cs="Calibri" w:hint="eastAsia"/>
                <w:color w:val="FF0000"/>
                <w:szCs w:val="21"/>
              </w:rPr>
              <w:t>烘干采用电加热，加热温度为</w:t>
            </w:r>
            <w:r w:rsidRPr="00012C73">
              <w:rPr>
                <w:rFonts w:cs="Calibri"/>
                <w:color w:val="FF0000"/>
                <w:szCs w:val="21"/>
              </w:rPr>
              <w:t>40</w:t>
            </w:r>
            <w:r w:rsidRPr="00012C73">
              <w:rPr>
                <w:rFonts w:cs="Calibri" w:hint="eastAsia"/>
                <w:color w:val="FF0000"/>
                <w:szCs w:val="21"/>
              </w:rPr>
              <w:t>℃左右</w:t>
            </w:r>
            <w:r w:rsidRPr="00012C73">
              <w:rPr>
                <w:rFonts w:hint="eastAsia"/>
                <w:color w:val="FF0000"/>
                <w:szCs w:val="21"/>
              </w:rPr>
              <w:t>。</w:t>
            </w:r>
            <w:r w:rsidR="004140C7" w:rsidRPr="00012C73">
              <w:rPr>
                <w:rFonts w:hint="eastAsia"/>
                <w:color w:val="FF0000"/>
                <w:szCs w:val="21"/>
              </w:rPr>
              <w:t>喷漆、烘干</w:t>
            </w:r>
            <w:r w:rsidR="004140C7" w:rsidRPr="00012C73">
              <w:rPr>
                <w:rFonts w:cs="Calibri" w:hint="eastAsia"/>
                <w:color w:val="FF0000"/>
                <w:kern w:val="0"/>
                <w:szCs w:val="21"/>
              </w:rPr>
              <w:t>每批涂装拉杆</w:t>
            </w:r>
            <w:r w:rsidR="004140C7" w:rsidRPr="00012C73">
              <w:rPr>
                <w:rFonts w:cs="Calibri"/>
                <w:color w:val="FF0000"/>
                <w:kern w:val="0"/>
                <w:szCs w:val="21"/>
              </w:rPr>
              <w:t>13-14</w:t>
            </w:r>
            <w:r w:rsidR="004140C7" w:rsidRPr="00012C73">
              <w:rPr>
                <w:rFonts w:cs="Calibri" w:hint="eastAsia"/>
                <w:color w:val="FF0000"/>
                <w:kern w:val="0"/>
                <w:szCs w:val="21"/>
              </w:rPr>
              <w:t>套及支架</w:t>
            </w:r>
            <w:r w:rsidR="004140C7" w:rsidRPr="00012C73">
              <w:rPr>
                <w:rFonts w:cs="Calibri"/>
                <w:color w:val="FF0000"/>
                <w:kern w:val="0"/>
                <w:szCs w:val="21"/>
              </w:rPr>
              <w:t>10</w:t>
            </w:r>
            <w:r w:rsidR="004140C7" w:rsidRPr="00012C73">
              <w:rPr>
                <w:rFonts w:cs="Calibri" w:hint="eastAsia"/>
                <w:color w:val="FF0000"/>
                <w:kern w:val="0"/>
                <w:szCs w:val="21"/>
              </w:rPr>
              <w:t>套，每两天涂装</w:t>
            </w:r>
            <w:r w:rsidR="004140C7" w:rsidRPr="00012C73">
              <w:rPr>
                <w:rFonts w:cs="Calibri"/>
                <w:color w:val="FF0000"/>
                <w:kern w:val="0"/>
                <w:szCs w:val="21"/>
              </w:rPr>
              <w:t>1</w:t>
            </w:r>
            <w:r w:rsidR="004140C7" w:rsidRPr="00012C73">
              <w:rPr>
                <w:rFonts w:cs="Calibri" w:hint="eastAsia"/>
                <w:color w:val="FF0000"/>
                <w:kern w:val="0"/>
                <w:szCs w:val="21"/>
              </w:rPr>
              <w:t>批，每批喷漆时间为</w:t>
            </w:r>
            <w:r w:rsidR="004140C7" w:rsidRPr="00012C73">
              <w:rPr>
                <w:rFonts w:cs="Calibri" w:hint="eastAsia"/>
                <w:color w:val="FF0000"/>
                <w:kern w:val="0"/>
                <w:szCs w:val="21"/>
              </w:rPr>
              <w:t>1</w:t>
            </w:r>
            <w:r w:rsidR="004140C7" w:rsidRPr="00012C73">
              <w:rPr>
                <w:rFonts w:cs="Calibri" w:hint="eastAsia"/>
                <w:color w:val="FF0000"/>
                <w:kern w:val="0"/>
                <w:szCs w:val="21"/>
              </w:rPr>
              <w:t>小时</w:t>
            </w:r>
            <w:r w:rsidR="004140C7" w:rsidRPr="00012C73">
              <w:rPr>
                <w:rFonts w:cs="Calibri" w:hint="eastAsia"/>
                <w:color w:val="FF0000"/>
                <w:kern w:val="0"/>
                <w:szCs w:val="21"/>
              </w:rPr>
              <w:t>2</w:t>
            </w:r>
            <w:r w:rsidR="004140C7" w:rsidRPr="00012C73">
              <w:rPr>
                <w:rFonts w:cs="Calibri"/>
                <w:color w:val="FF0000"/>
                <w:kern w:val="0"/>
                <w:szCs w:val="21"/>
              </w:rPr>
              <w:t>0</w:t>
            </w:r>
            <w:r w:rsidR="004140C7" w:rsidRPr="00012C73">
              <w:rPr>
                <w:rFonts w:cs="Calibri" w:hint="eastAsia"/>
                <w:color w:val="FF0000"/>
                <w:kern w:val="0"/>
                <w:szCs w:val="21"/>
              </w:rPr>
              <w:t>分钟，每批烘干时间为</w:t>
            </w:r>
            <w:r w:rsidR="004140C7" w:rsidRPr="00012C73">
              <w:rPr>
                <w:rFonts w:cs="Calibri" w:hint="eastAsia"/>
                <w:color w:val="FF0000"/>
                <w:kern w:val="0"/>
                <w:szCs w:val="21"/>
              </w:rPr>
              <w:t>1</w:t>
            </w:r>
            <w:r w:rsidR="004140C7" w:rsidRPr="00012C73">
              <w:rPr>
                <w:rFonts w:cs="Calibri" w:hint="eastAsia"/>
                <w:color w:val="FF0000"/>
                <w:kern w:val="0"/>
                <w:szCs w:val="21"/>
              </w:rPr>
              <w:t>小时</w:t>
            </w:r>
            <w:r w:rsidR="004140C7" w:rsidRPr="00012C73">
              <w:rPr>
                <w:rFonts w:cs="Calibri" w:hint="eastAsia"/>
                <w:color w:val="FF0000"/>
                <w:kern w:val="0"/>
                <w:szCs w:val="21"/>
              </w:rPr>
              <w:t>2</w:t>
            </w:r>
            <w:r w:rsidR="004140C7" w:rsidRPr="00012C73">
              <w:rPr>
                <w:rFonts w:cs="Calibri"/>
                <w:color w:val="FF0000"/>
                <w:kern w:val="0"/>
                <w:szCs w:val="21"/>
              </w:rPr>
              <w:t>0</w:t>
            </w:r>
            <w:r w:rsidR="004140C7" w:rsidRPr="00012C73">
              <w:rPr>
                <w:rFonts w:cs="Calibri" w:hint="eastAsia"/>
                <w:color w:val="FF0000"/>
                <w:kern w:val="0"/>
                <w:szCs w:val="21"/>
              </w:rPr>
              <w:t>分钟，则拉杆、支架喷漆时间为</w:t>
            </w:r>
            <w:r w:rsidR="004140C7" w:rsidRPr="00012C73">
              <w:rPr>
                <w:rFonts w:cs="Calibri"/>
                <w:color w:val="FF0000"/>
                <w:kern w:val="0"/>
                <w:szCs w:val="21"/>
              </w:rPr>
              <w:t>200h/</w:t>
            </w:r>
            <w:r w:rsidR="004140C7" w:rsidRPr="00012C73">
              <w:rPr>
                <w:rFonts w:cs="Calibri" w:hint="eastAsia"/>
                <w:color w:val="FF0000"/>
                <w:kern w:val="0"/>
                <w:szCs w:val="21"/>
              </w:rPr>
              <w:t>a</w:t>
            </w:r>
            <w:r w:rsidR="004140C7" w:rsidRPr="00012C73">
              <w:rPr>
                <w:rFonts w:cs="Calibri" w:hint="eastAsia"/>
                <w:color w:val="FF0000"/>
                <w:kern w:val="0"/>
                <w:szCs w:val="21"/>
              </w:rPr>
              <w:t>，拉杆、支架烘干时间为</w:t>
            </w:r>
            <w:r w:rsidR="004140C7" w:rsidRPr="00012C73">
              <w:rPr>
                <w:rFonts w:cs="Calibri"/>
                <w:color w:val="FF0000"/>
                <w:kern w:val="0"/>
                <w:szCs w:val="21"/>
              </w:rPr>
              <w:t>200h/a</w:t>
            </w:r>
            <w:r w:rsidRPr="00012C73">
              <w:rPr>
                <w:rFonts w:cs="Calibri" w:hint="eastAsia"/>
                <w:color w:val="FF0000"/>
                <w:kern w:val="0"/>
                <w:szCs w:val="21"/>
              </w:rPr>
              <w:t>。</w:t>
            </w:r>
            <w:r w:rsidRPr="00012C73">
              <w:rPr>
                <w:color w:val="FF0000"/>
                <w:szCs w:val="21"/>
              </w:rPr>
              <w:t>此工序主要产生</w:t>
            </w:r>
            <w:r w:rsidRPr="00012C73">
              <w:rPr>
                <w:rFonts w:hint="eastAsia"/>
                <w:color w:val="FF0000"/>
                <w:szCs w:val="21"/>
              </w:rPr>
              <w:t>调漆废气</w:t>
            </w:r>
            <w:r w:rsidR="001F369E" w:rsidRPr="00012C73">
              <w:rPr>
                <w:rFonts w:hint="eastAsia"/>
                <w:color w:val="FF0000"/>
                <w:szCs w:val="21"/>
              </w:rPr>
              <w:t>G</w:t>
            </w:r>
            <w:r w:rsidR="001F369E" w:rsidRPr="00012C73">
              <w:rPr>
                <w:color w:val="FF0000"/>
                <w:szCs w:val="21"/>
              </w:rPr>
              <w:t>5</w:t>
            </w:r>
            <w:r w:rsidRPr="00012C73">
              <w:rPr>
                <w:rFonts w:hint="eastAsia"/>
                <w:color w:val="FF0000"/>
                <w:szCs w:val="21"/>
              </w:rPr>
              <w:t>、喷漆废气</w:t>
            </w:r>
            <w:r w:rsidR="001F369E" w:rsidRPr="00012C73">
              <w:rPr>
                <w:rFonts w:hint="eastAsia"/>
                <w:color w:val="FF0000"/>
                <w:szCs w:val="21"/>
              </w:rPr>
              <w:t>G</w:t>
            </w:r>
            <w:r w:rsidR="001F369E" w:rsidRPr="00012C73">
              <w:rPr>
                <w:color w:val="FF0000"/>
                <w:szCs w:val="21"/>
              </w:rPr>
              <w:t>6</w:t>
            </w:r>
            <w:r w:rsidRPr="00012C73">
              <w:rPr>
                <w:rFonts w:hint="eastAsia"/>
                <w:color w:val="FF0000"/>
                <w:szCs w:val="21"/>
              </w:rPr>
              <w:t>、烘干废气</w:t>
            </w:r>
            <w:r w:rsidR="001F369E" w:rsidRPr="00012C73">
              <w:rPr>
                <w:rFonts w:hint="eastAsia"/>
                <w:color w:val="FF0000"/>
                <w:szCs w:val="21"/>
              </w:rPr>
              <w:t>G</w:t>
            </w:r>
            <w:r w:rsidR="001F369E" w:rsidRPr="00012C73">
              <w:rPr>
                <w:color w:val="FF0000"/>
                <w:szCs w:val="21"/>
              </w:rPr>
              <w:t>7</w:t>
            </w:r>
            <w:r w:rsidRPr="00012C73">
              <w:rPr>
                <w:rFonts w:hint="eastAsia"/>
                <w:color w:val="FF0000"/>
                <w:szCs w:val="21"/>
              </w:rPr>
              <w:t>，水性漆</w:t>
            </w:r>
            <w:r w:rsidRPr="00012C73">
              <w:rPr>
                <w:color w:val="FF0000"/>
                <w:szCs w:val="21"/>
              </w:rPr>
              <w:t>漆渣、</w:t>
            </w:r>
            <w:r w:rsidRPr="00012C73">
              <w:rPr>
                <w:rFonts w:hint="eastAsia"/>
                <w:color w:val="FF0000"/>
                <w:szCs w:val="21"/>
              </w:rPr>
              <w:t>漆雾净化废水、</w:t>
            </w:r>
            <w:r w:rsidRPr="00012C73">
              <w:rPr>
                <w:color w:val="FF0000"/>
                <w:szCs w:val="21"/>
              </w:rPr>
              <w:t>废过滤棉、废水性漆桶、废活性炭</w:t>
            </w:r>
            <w:r w:rsidRPr="00012C73">
              <w:rPr>
                <w:rFonts w:hint="eastAsia"/>
                <w:color w:val="FF0000"/>
                <w:szCs w:val="21"/>
              </w:rPr>
              <w:t>、</w:t>
            </w:r>
            <w:r w:rsidRPr="00012C73">
              <w:rPr>
                <w:color w:val="FF0000"/>
                <w:szCs w:val="21"/>
              </w:rPr>
              <w:t>机械噪声</w:t>
            </w:r>
            <w:r w:rsidRPr="00012C73">
              <w:rPr>
                <w:bCs/>
                <w:color w:val="FF0000"/>
                <w:szCs w:val="21"/>
              </w:rPr>
              <w:t>。</w:t>
            </w:r>
          </w:p>
          <w:p w14:paraId="681FB52A" w14:textId="77777777" w:rsidR="00F173B4" w:rsidRPr="00012C73" w:rsidRDefault="00972A18">
            <w:pPr>
              <w:spacing w:line="360" w:lineRule="auto"/>
              <w:ind w:firstLineChars="200" w:firstLine="422"/>
              <w:rPr>
                <w:color w:val="FF0000"/>
                <w:szCs w:val="21"/>
              </w:rPr>
            </w:pPr>
            <w:r w:rsidRPr="00012C73">
              <w:rPr>
                <w:b/>
                <w:color w:val="FF0000"/>
                <w:szCs w:val="21"/>
              </w:rPr>
              <w:t>4</w:t>
            </w:r>
            <w:r w:rsidRPr="00012C73">
              <w:rPr>
                <w:rFonts w:hint="eastAsia"/>
                <w:b/>
                <w:color w:val="FF0000"/>
                <w:szCs w:val="21"/>
              </w:rPr>
              <w:t>）支架</w:t>
            </w:r>
            <w:r w:rsidRPr="00012C73">
              <w:rPr>
                <w:b/>
                <w:color w:val="FF0000"/>
                <w:szCs w:val="21"/>
              </w:rPr>
              <w:t>生产工艺</w:t>
            </w:r>
            <w:r w:rsidRPr="00012C73">
              <w:rPr>
                <w:rFonts w:hint="eastAsia"/>
                <w:b/>
                <w:color w:val="FF0000"/>
                <w:szCs w:val="21"/>
              </w:rPr>
              <w:t>及产污环节</w:t>
            </w:r>
            <w:r w:rsidRPr="00012C73">
              <w:rPr>
                <w:b/>
                <w:color w:val="FF0000"/>
                <w:szCs w:val="21"/>
              </w:rPr>
              <w:t>介绍如下</w:t>
            </w:r>
            <w:r w:rsidRPr="00012C73">
              <w:rPr>
                <w:rFonts w:hint="eastAsia"/>
                <w:b/>
                <w:color w:val="FF0000"/>
                <w:szCs w:val="21"/>
              </w:rPr>
              <w:t>：</w:t>
            </w:r>
          </w:p>
          <w:p w14:paraId="2375E8A5" w14:textId="42067999" w:rsidR="00F173B4" w:rsidRPr="00012C73" w:rsidRDefault="00972A18">
            <w:pPr>
              <w:autoSpaceDN w:val="0"/>
              <w:snapToGrid w:val="0"/>
              <w:spacing w:line="360" w:lineRule="auto"/>
              <w:ind w:firstLine="480"/>
              <w:rPr>
                <w:color w:val="FF0000"/>
                <w:szCs w:val="21"/>
              </w:rPr>
            </w:pPr>
            <w:r w:rsidRPr="00012C73">
              <w:rPr>
                <w:rFonts w:cs="Calibri" w:hint="eastAsia"/>
                <w:color w:val="FF0000"/>
                <w:szCs w:val="21"/>
              </w:rPr>
              <w:t>（</w:t>
            </w:r>
            <w:r w:rsidRPr="00012C73">
              <w:rPr>
                <w:rFonts w:cs="Calibri"/>
                <w:color w:val="FF0000"/>
                <w:szCs w:val="21"/>
              </w:rPr>
              <w:t>1</w:t>
            </w:r>
            <w:r w:rsidRPr="00012C73">
              <w:rPr>
                <w:rFonts w:cs="Calibri" w:hint="eastAsia"/>
                <w:color w:val="FF0000"/>
                <w:szCs w:val="21"/>
              </w:rPr>
              <w:t>）</w:t>
            </w:r>
            <w:r w:rsidRPr="00012C73">
              <w:rPr>
                <w:color w:val="FF0000"/>
                <w:szCs w:val="21"/>
              </w:rPr>
              <w:t>下料</w:t>
            </w:r>
            <w:r w:rsidRPr="00012C73">
              <w:rPr>
                <w:rFonts w:hint="eastAsia"/>
                <w:color w:val="FF0000"/>
                <w:szCs w:val="21"/>
              </w:rPr>
              <w:t>：</w:t>
            </w:r>
            <w:r w:rsidRPr="00012C73">
              <w:rPr>
                <w:color w:val="FF0000"/>
                <w:szCs w:val="21"/>
              </w:rPr>
              <w:t>将外购钢板、方管、圆管</w:t>
            </w:r>
            <w:r w:rsidRPr="00012C73">
              <w:rPr>
                <w:rFonts w:hint="eastAsia"/>
                <w:color w:val="FF0000"/>
                <w:szCs w:val="21"/>
              </w:rPr>
              <w:t>、圆钢</w:t>
            </w:r>
            <w:r w:rsidRPr="00012C73">
              <w:rPr>
                <w:color w:val="FF0000"/>
                <w:szCs w:val="21"/>
              </w:rPr>
              <w:t>等采用</w:t>
            </w:r>
            <w:r w:rsidRPr="00012C73">
              <w:rPr>
                <w:rFonts w:hint="eastAsia"/>
                <w:color w:val="FF0000"/>
                <w:szCs w:val="21"/>
              </w:rPr>
              <w:t>激光切割机</w:t>
            </w:r>
            <w:r w:rsidRPr="00012C73">
              <w:rPr>
                <w:color w:val="FF0000"/>
                <w:szCs w:val="21"/>
              </w:rPr>
              <w:t>、</w:t>
            </w:r>
            <w:r w:rsidRPr="00012C73">
              <w:rPr>
                <w:rFonts w:hint="eastAsia"/>
                <w:color w:val="FF0000"/>
                <w:szCs w:val="21"/>
              </w:rPr>
              <w:t>锯床</w:t>
            </w:r>
            <w:r w:rsidRPr="00012C73">
              <w:rPr>
                <w:color w:val="FF0000"/>
                <w:szCs w:val="21"/>
              </w:rPr>
              <w:t>下料成所需要的规格形状。</w:t>
            </w:r>
            <w:r w:rsidRPr="00012C73">
              <w:rPr>
                <w:bCs/>
                <w:color w:val="FF0000"/>
                <w:szCs w:val="21"/>
              </w:rPr>
              <w:t>此工序主要产生机械噪声、</w:t>
            </w:r>
            <w:r w:rsidRPr="00012C73">
              <w:rPr>
                <w:rFonts w:hint="eastAsia"/>
                <w:bCs/>
                <w:color w:val="FF0000"/>
                <w:szCs w:val="21"/>
              </w:rPr>
              <w:t>切割下料废气</w:t>
            </w:r>
            <w:r w:rsidR="001F369E" w:rsidRPr="00012C73">
              <w:rPr>
                <w:rFonts w:hint="eastAsia"/>
                <w:bCs/>
                <w:color w:val="FF0000"/>
                <w:szCs w:val="21"/>
              </w:rPr>
              <w:t>G</w:t>
            </w:r>
            <w:r w:rsidR="001F369E" w:rsidRPr="00012C73">
              <w:rPr>
                <w:bCs/>
                <w:color w:val="FF0000"/>
                <w:szCs w:val="21"/>
              </w:rPr>
              <w:t>1</w:t>
            </w:r>
            <w:r w:rsidRPr="00012C73">
              <w:rPr>
                <w:rFonts w:hint="eastAsia"/>
                <w:bCs/>
                <w:color w:val="FF0000"/>
                <w:szCs w:val="21"/>
              </w:rPr>
              <w:t>、</w:t>
            </w:r>
            <w:r w:rsidRPr="00012C73">
              <w:rPr>
                <w:bCs/>
                <w:color w:val="FF0000"/>
                <w:szCs w:val="21"/>
              </w:rPr>
              <w:t>下脚料、废含油手套及抹布、废润滑油、废润滑油</w:t>
            </w:r>
            <w:r w:rsidRPr="00012C73">
              <w:rPr>
                <w:rFonts w:hint="eastAsia"/>
                <w:bCs/>
                <w:color w:val="FF0000"/>
                <w:szCs w:val="21"/>
              </w:rPr>
              <w:t>、除尘灰</w:t>
            </w:r>
            <w:r w:rsidRPr="00012C73">
              <w:rPr>
                <w:bCs/>
                <w:color w:val="FF0000"/>
                <w:szCs w:val="21"/>
              </w:rPr>
              <w:t>、</w:t>
            </w:r>
            <w:r w:rsidRPr="00012C73">
              <w:rPr>
                <w:rFonts w:hint="eastAsia"/>
                <w:bCs/>
                <w:color w:val="FF0000"/>
                <w:szCs w:val="21"/>
              </w:rPr>
              <w:t>废滤筒、废切削液、废切削液桶</w:t>
            </w:r>
            <w:r w:rsidRPr="00012C73">
              <w:rPr>
                <w:bCs/>
                <w:color w:val="FF0000"/>
                <w:szCs w:val="21"/>
              </w:rPr>
              <w:t>。</w:t>
            </w:r>
          </w:p>
          <w:p w14:paraId="7D6ADA5A" w14:textId="77777777" w:rsidR="00F173B4" w:rsidRPr="00012C73" w:rsidRDefault="00972A18">
            <w:pPr>
              <w:autoSpaceDN w:val="0"/>
              <w:snapToGrid w:val="0"/>
              <w:spacing w:line="360" w:lineRule="auto"/>
              <w:ind w:firstLineChars="200" w:firstLine="420"/>
              <w:rPr>
                <w:color w:val="FF0000"/>
                <w:szCs w:val="21"/>
              </w:rPr>
            </w:pPr>
            <w:r w:rsidRPr="00012C73">
              <w:rPr>
                <w:rFonts w:cs="Calibri"/>
                <w:color w:val="FF0000"/>
                <w:szCs w:val="21"/>
              </w:rPr>
              <w:t>（</w:t>
            </w:r>
            <w:r w:rsidRPr="00012C73">
              <w:rPr>
                <w:rFonts w:cs="Calibri"/>
                <w:color w:val="FF0000"/>
                <w:szCs w:val="21"/>
              </w:rPr>
              <w:t>2</w:t>
            </w:r>
            <w:r w:rsidRPr="00012C73">
              <w:rPr>
                <w:rFonts w:cs="Calibri"/>
                <w:color w:val="FF0000"/>
                <w:szCs w:val="21"/>
              </w:rPr>
              <w:t>）</w:t>
            </w:r>
            <w:r w:rsidRPr="00012C73">
              <w:rPr>
                <w:color w:val="FF0000"/>
                <w:szCs w:val="21"/>
              </w:rPr>
              <w:t>冲压</w:t>
            </w:r>
            <w:r w:rsidRPr="00012C73">
              <w:rPr>
                <w:rFonts w:hint="eastAsia"/>
                <w:color w:val="FF0000"/>
                <w:szCs w:val="21"/>
              </w:rPr>
              <w:t>：</w:t>
            </w:r>
            <w:r w:rsidRPr="00012C73">
              <w:rPr>
                <w:color w:val="FF0000"/>
                <w:szCs w:val="21"/>
              </w:rPr>
              <w:t>将下料完工件采用</w:t>
            </w:r>
            <w:r w:rsidRPr="00012C73">
              <w:rPr>
                <w:rFonts w:hint="eastAsia"/>
                <w:color w:val="FF0000"/>
                <w:szCs w:val="21"/>
              </w:rPr>
              <w:t>压力机冲压</w:t>
            </w:r>
            <w:r w:rsidRPr="00012C73">
              <w:rPr>
                <w:color w:val="FF0000"/>
                <w:szCs w:val="21"/>
              </w:rPr>
              <w:t>加工，以得到需要的形状和尺寸规格。</w:t>
            </w:r>
            <w:r w:rsidRPr="00012C73">
              <w:rPr>
                <w:bCs/>
                <w:color w:val="FF0000"/>
                <w:szCs w:val="21"/>
              </w:rPr>
              <w:t>此工序主要产生下脚料、废含油手套及抹布、废液压油、废液压油桶、废润滑油、废润滑油桶。</w:t>
            </w:r>
          </w:p>
          <w:p w14:paraId="0747BBCA" w14:textId="77777777" w:rsidR="00F173B4" w:rsidRPr="00012C73" w:rsidRDefault="00972A18">
            <w:pPr>
              <w:tabs>
                <w:tab w:val="left" w:pos="567"/>
              </w:tabs>
              <w:adjustRightInd w:val="0"/>
              <w:spacing w:line="360" w:lineRule="auto"/>
              <w:ind w:firstLine="420"/>
              <w:rPr>
                <w:rFonts w:cs="Calibri"/>
                <w:color w:val="FF0000"/>
                <w:szCs w:val="21"/>
              </w:rPr>
            </w:pPr>
            <w:r w:rsidRPr="00012C73">
              <w:rPr>
                <w:rFonts w:cs="Calibri"/>
                <w:color w:val="FF0000"/>
                <w:szCs w:val="21"/>
              </w:rPr>
              <w:lastRenderedPageBreak/>
              <w:t>（</w:t>
            </w:r>
            <w:r w:rsidRPr="00012C73">
              <w:rPr>
                <w:rFonts w:cs="Calibri"/>
                <w:color w:val="FF0000"/>
                <w:szCs w:val="21"/>
              </w:rPr>
              <w:t>3</w:t>
            </w:r>
            <w:r w:rsidRPr="00012C73">
              <w:rPr>
                <w:rFonts w:cs="Calibri"/>
                <w:color w:val="FF0000"/>
                <w:szCs w:val="21"/>
              </w:rPr>
              <w:t>）</w:t>
            </w:r>
            <w:r w:rsidRPr="00012C73">
              <w:rPr>
                <w:rFonts w:cs="Calibri" w:hint="eastAsia"/>
                <w:color w:val="FF0000"/>
                <w:szCs w:val="21"/>
              </w:rPr>
              <w:t>折弯：</w:t>
            </w:r>
            <w:r w:rsidRPr="00012C73">
              <w:rPr>
                <w:color w:val="FF0000"/>
                <w:szCs w:val="21"/>
              </w:rPr>
              <w:t>将</w:t>
            </w:r>
            <w:r w:rsidRPr="00012C73">
              <w:rPr>
                <w:rFonts w:hint="eastAsia"/>
                <w:color w:val="FF0000"/>
                <w:szCs w:val="21"/>
              </w:rPr>
              <w:t>冲压</w:t>
            </w:r>
            <w:r w:rsidRPr="00012C73">
              <w:rPr>
                <w:color w:val="FF0000"/>
                <w:szCs w:val="21"/>
              </w:rPr>
              <w:t>完</w:t>
            </w:r>
            <w:r w:rsidRPr="00012C73">
              <w:rPr>
                <w:rFonts w:hint="eastAsia"/>
                <w:color w:val="FF0000"/>
                <w:szCs w:val="21"/>
              </w:rPr>
              <w:t>工件</w:t>
            </w:r>
            <w:r w:rsidRPr="00012C73">
              <w:rPr>
                <w:color w:val="FF0000"/>
                <w:szCs w:val="21"/>
              </w:rPr>
              <w:t>采用折弯机</w:t>
            </w:r>
            <w:r w:rsidRPr="00012C73">
              <w:rPr>
                <w:rFonts w:hint="eastAsia"/>
                <w:color w:val="FF0000"/>
                <w:szCs w:val="21"/>
              </w:rPr>
              <w:t>折弯</w:t>
            </w:r>
            <w:r w:rsidRPr="00012C73">
              <w:rPr>
                <w:color w:val="FF0000"/>
                <w:szCs w:val="21"/>
              </w:rPr>
              <w:t>。</w:t>
            </w:r>
            <w:r w:rsidRPr="00012C73">
              <w:rPr>
                <w:bCs/>
                <w:color w:val="FF0000"/>
                <w:szCs w:val="21"/>
              </w:rPr>
              <w:t>此工序主要产生废含油手套及抹布、废液压油、废液压油桶、废润滑油、废润滑油桶</w:t>
            </w:r>
            <w:r w:rsidRPr="00012C73">
              <w:rPr>
                <w:rFonts w:hint="eastAsia"/>
                <w:bCs/>
                <w:color w:val="FF0000"/>
                <w:szCs w:val="21"/>
              </w:rPr>
              <w:t>。</w:t>
            </w:r>
          </w:p>
          <w:p w14:paraId="65FBE90E" w14:textId="15AE48B0" w:rsidR="00F173B4" w:rsidRPr="00012C73" w:rsidRDefault="00972A18">
            <w:pPr>
              <w:tabs>
                <w:tab w:val="left" w:pos="567"/>
              </w:tabs>
              <w:adjustRightInd w:val="0"/>
              <w:spacing w:line="360" w:lineRule="auto"/>
              <w:ind w:firstLine="420"/>
              <w:rPr>
                <w:bCs/>
                <w:color w:val="FF0000"/>
                <w:szCs w:val="21"/>
              </w:rPr>
            </w:pPr>
            <w:r w:rsidRPr="00012C73">
              <w:rPr>
                <w:rFonts w:hint="eastAsia"/>
                <w:color w:val="FF0000"/>
                <w:szCs w:val="21"/>
              </w:rPr>
              <w:t>（</w:t>
            </w:r>
            <w:r w:rsidRPr="00012C73">
              <w:rPr>
                <w:color w:val="FF0000"/>
                <w:szCs w:val="21"/>
              </w:rPr>
              <w:t>4</w:t>
            </w:r>
            <w:r w:rsidRPr="00012C73">
              <w:rPr>
                <w:rFonts w:hint="eastAsia"/>
                <w:color w:val="FF0000"/>
                <w:szCs w:val="21"/>
              </w:rPr>
              <w:t>）</w:t>
            </w:r>
            <w:r w:rsidRPr="00012C73">
              <w:rPr>
                <w:color w:val="FF0000"/>
                <w:szCs w:val="21"/>
              </w:rPr>
              <w:t>焊接</w:t>
            </w:r>
            <w:r w:rsidRPr="00012C73">
              <w:rPr>
                <w:rFonts w:hint="eastAsia"/>
                <w:color w:val="FF0000"/>
                <w:szCs w:val="21"/>
              </w:rPr>
              <w:t>：</w:t>
            </w:r>
            <w:r w:rsidRPr="00012C73">
              <w:rPr>
                <w:color w:val="FF0000"/>
                <w:szCs w:val="21"/>
              </w:rPr>
              <w:t>将</w:t>
            </w:r>
            <w:r w:rsidRPr="00012C73">
              <w:rPr>
                <w:rFonts w:hint="eastAsia"/>
                <w:color w:val="FF0000"/>
                <w:szCs w:val="21"/>
              </w:rPr>
              <w:t>折弯</w:t>
            </w:r>
            <w:r w:rsidRPr="00012C73">
              <w:rPr>
                <w:color w:val="FF0000"/>
                <w:szCs w:val="21"/>
              </w:rPr>
              <w:t>完的</w:t>
            </w:r>
            <w:r w:rsidRPr="00012C73">
              <w:rPr>
                <w:rFonts w:hint="eastAsia"/>
                <w:color w:val="FF0000"/>
                <w:szCs w:val="21"/>
              </w:rPr>
              <w:t>工件</w:t>
            </w:r>
            <w:r w:rsidRPr="00012C73">
              <w:rPr>
                <w:color w:val="FF0000"/>
                <w:szCs w:val="21"/>
              </w:rPr>
              <w:t>采用</w:t>
            </w:r>
            <w:r w:rsidRPr="00012C73">
              <w:rPr>
                <w:rFonts w:hint="eastAsia"/>
                <w:color w:val="FF0000"/>
                <w:szCs w:val="21"/>
              </w:rPr>
              <w:t>自动焊机、二保焊机</w:t>
            </w:r>
            <w:r w:rsidRPr="00012C73">
              <w:rPr>
                <w:color w:val="FF0000"/>
                <w:szCs w:val="21"/>
              </w:rPr>
              <w:t>进行焊接。</w:t>
            </w:r>
            <w:r w:rsidRPr="00012C73">
              <w:rPr>
                <w:bCs/>
                <w:color w:val="FF0000"/>
                <w:szCs w:val="21"/>
              </w:rPr>
              <w:t>此工序会产生噪声、焊接</w:t>
            </w:r>
            <w:r w:rsidRPr="00012C73">
              <w:rPr>
                <w:rFonts w:hint="eastAsia"/>
                <w:bCs/>
                <w:color w:val="FF0000"/>
                <w:szCs w:val="21"/>
              </w:rPr>
              <w:t>废气</w:t>
            </w:r>
            <w:r w:rsidR="001F369E" w:rsidRPr="00012C73">
              <w:rPr>
                <w:rFonts w:hint="eastAsia"/>
                <w:bCs/>
                <w:color w:val="FF0000"/>
                <w:szCs w:val="21"/>
              </w:rPr>
              <w:t>G</w:t>
            </w:r>
            <w:r w:rsidR="001F369E" w:rsidRPr="00012C73">
              <w:rPr>
                <w:bCs/>
                <w:color w:val="FF0000"/>
                <w:szCs w:val="21"/>
              </w:rPr>
              <w:t>2</w:t>
            </w:r>
            <w:r w:rsidRPr="00012C73">
              <w:rPr>
                <w:bCs/>
                <w:color w:val="FF0000"/>
                <w:szCs w:val="21"/>
              </w:rPr>
              <w:t>、废</w:t>
            </w:r>
            <w:r w:rsidRPr="00012C73">
              <w:rPr>
                <w:rFonts w:hint="eastAsia"/>
                <w:bCs/>
                <w:color w:val="FF0000"/>
                <w:szCs w:val="21"/>
              </w:rPr>
              <w:t>滤筒</w:t>
            </w:r>
            <w:r w:rsidRPr="00012C73">
              <w:rPr>
                <w:bCs/>
                <w:color w:val="FF0000"/>
                <w:szCs w:val="21"/>
              </w:rPr>
              <w:t>、除尘灰和焊渣。</w:t>
            </w:r>
          </w:p>
          <w:p w14:paraId="0C28B287" w14:textId="559EC329" w:rsidR="00F173B4" w:rsidRPr="00012C73" w:rsidRDefault="00972A18">
            <w:pPr>
              <w:tabs>
                <w:tab w:val="left" w:pos="567"/>
              </w:tabs>
              <w:adjustRightInd w:val="0"/>
              <w:spacing w:line="360" w:lineRule="auto"/>
              <w:ind w:firstLine="420"/>
              <w:rPr>
                <w:bCs/>
                <w:color w:val="FF0000"/>
                <w:szCs w:val="21"/>
              </w:rPr>
            </w:pPr>
            <w:r w:rsidRPr="00012C73">
              <w:rPr>
                <w:rFonts w:cs="Calibri"/>
                <w:color w:val="FF0000"/>
                <w:szCs w:val="21"/>
              </w:rPr>
              <w:t>（</w:t>
            </w:r>
            <w:r w:rsidRPr="00012C73">
              <w:rPr>
                <w:rFonts w:cs="Calibri"/>
                <w:color w:val="FF0000"/>
                <w:szCs w:val="21"/>
              </w:rPr>
              <w:t>5</w:t>
            </w:r>
            <w:r w:rsidRPr="00012C73">
              <w:rPr>
                <w:rFonts w:cs="Calibri"/>
                <w:color w:val="FF0000"/>
                <w:szCs w:val="21"/>
              </w:rPr>
              <w:t>）</w:t>
            </w:r>
            <w:r w:rsidRPr="00012C73">
              <w:rPr>
                <w:color w:val="FF0000"/>
                <w:szCs w:val="21"/>
              </w:rPr>
              <w:t>抛丸</w:t>
            </w:r>
            <w:r w:rsidRPr="00012C73">
              <w:rPr>
                <w:rFonts w:hint="eastAsia"/>
                <w:color w:val="FF0000"/>
                <w:szCs w:val="21"/>
              </w:rPr>
              <w:t>：</w:t>
            </w:r>
            <w:r w:rsidRPr="00012C73">
              <w:rPr>
                <w:color w:val="FF0000"/>
                <w:szCs w:val="21"/>
              </w:rPr>
              <w:t>焊接</w:t>
            </w:r>
            <w:r w:rsidRPr="00012C73">
              <w:rPr>
                <w:rFonts w:hint="eastAsia"/>
                <w:color w:val="FF0000"/>
                <w:szCs w:val="21"/>
              </w:rPr>
              <w:t>后</w:t>
            </w:r>
            <w:r w:rsidRPr="00012C73">
              <w:rPr>
                <w:color w:val="FF0000"/>
                <w:szCs w:val="21"/>
              </w:rPr>
              <w:t>的</w:t>
            </w:r>
            <w:r w:rsidRPr="00012C73">
              <w:rPr>
                <w:rFonts w:hint="eastAsia"/>
                <w:color w:val="FF0000"/>
                <w:szCs w:val="21"/>
              </w:rPr>
              <w:t>工件</w:t>
            </w:r>
            <w:r w:rsidRPr="00012C73">
              <w:rPr>
                <w:color w:val="FF0000"/>
                <w:szCs w:val="21"/>
              </w:rPr>
              <w:t>送入抛丸机进行表面除锈处理。</w:t>
            </w:r>
            <w:r w:rsidRPr="00012C73">
              <w:rPr>
                <w:bCs/>
                <w:color w:val="FF0000"/>
                <w:szCs w:val="21"/>
              </w:rPr>
              <w:t>此过程主要产生机械噪声、抛丸</w:t>
            </w:r>
            <w:r w:rsidRPr="00012C73">
              <w:rPr>
                <w:rFonts w:hint="eastAsia"/>
                <w:bCs/>
                <w:color w:val="FF0000"/>
                <w:szCs w:val="21"/>
              </w:rPr>
              <w:t>废气</w:t>
            </w:r>
            <w:r w:rsidR="001F369E" w:rsidRPr="00012C73">
              <w:rPr>
                <w:rFonts w:hint="eastAsia"/>
                <w:bCs/>
                <w:color w:val="FF0000"/>
                <w:szCs w:val="21"/>
              </w:rPr>
              <w:t>G</w:t>
            </w:r>
            <w:r w:rsidR="001F369E" w:rsidRPr="00012C73">
              <w:rPr>
                <w:bCs/>
                <w:color w:val="FF0000"/>
                <w:szCs w:val="21"/>
              </w:rPr>
              <w:t>3</w:t>
            </w:r>
            <w:r w:rsidRPr="00012C73">
              <w:rPr>
                <w:bCs/>
                <w:color w:val="FF0000"/>
                <w:szCs w:val="21"/>
              </w:rPr>
              <w:t>、粉尘灰、废钢丸</w:t>
            </w:r>
            <w:r w:rsidRPr="00012C73">
              <w:rPr>
                <w:rFonts w:hint="eastAsia"/>
                <w:bCs/>
                <w:color w:val="FF0000"/>
                <w:szCs w:val="21"/>
              </w:rPr>
              <w:t>、废布袋</w:t>
            </w:r>
            <w:r w:rsidRPr="00012C73">
              <w:rPr>
                <w:bCs/>
                <w:color w:val="FF0000"/>
                <w:szCs w:val="21"/>
              </w:rPr>
              <w:t>。</w:t>
            </w:r>
          </w:p>
          <w:p w14:paraId="1055A2DD" w14:textId="77777777" w:rsidR="00F173B4" w:rsidRPr="00012C73" w:rsidRDefault="00972A18">
            <w:pPr>
              <w:tabs>
                <w:tab w:val="left" w:pos="567"/>
              </w:tabs>
              <w:adjustRightInd w:val="0"/>
              <w:spacing w:line="360" w:lineRule="auto"/>
              <w:ind w:firstLine="420"/>
              <w:rPr>
                <w:bCs/>
                <w:color w:val="FF0000"/>
                <w:szCs w:val="21"/>
              </w:rPr>
            </w:pPr>
            <w:r w:rsidRPr="00012C73">
              <w:rPr>
                <w:rFonts w:hint="eastAsia"/>
                <w:bCs/>
                <w:color w:val="FF0000"/>
                <w:szCs w:val="21"/>
              </w:rPr>
              <w:t>（</w:t>
            </w:r>
            <w:r w:rsidRPr="00012C73">
              <w:rPr>
                <w:bCs/>
                <w:color w:val="FF0000"/>
                <w:szCs w:val="21"/>
              </w:rPr>
              <w:t>6</w:t>
            </w:r>
            <w:r w:rsidRPr="00012C73">
              <w:rPr>
                <w:rFonts w:hint="eastAsia"/>
                <w:bCs/>
                <w:color w:val="FF0000"/>
                <w:szCs w:val="21"/>
              </w:rPr>
              <w:t>）组装：将抛丸的工件进行组装。</w:t>
            </w:r>
            <w:r w:rsidRPr="00012C73">
              <w:rPr>
                <w:bCs/>
                <w:color w:val="FF0000"/>
                <w:szCs w:val="21"/>
              </w:rPr>
              <w:t>此过程主要产生噪声。</w:t>
            </w:r>
          </w:p>
          <w:p w14:paraId="4055A624" w14:textId="07386C09" w:rsidR="00F173B4" w:rsidRPr="00012C73" w:rsidRDefault="00972A18">
            <w:pPr>
              <w:spacing w:line="360" w:lineRule="auto"/>
              <w:ind w:firstLineChars="200" w:firstLine="420"/>
              <w:rPr>
                <w:b/>
                <w:color w:val="FF0000"/>
                <w:szCs w:val="21"/>
              </w:rPr>
            </w:pPr>
            <w:r w:rsidRPr="00012C73">
              <w:rPr>
                <w:rFonts w:hint="eastAsia"/>
                <w:bCs/>
                <w:color w:val="FF0000"/>
                <w:szCs w:val="21"/>
              </w:rPr>
              <w:t>（</w:t>
            </w:r>
            <w:r w:rsidRPr="00012C73">
              <w:rPr>
                <w:bCs/>
                <w:color w:val="FF0000"/>
                <w:szCs w:val="21"/>
              </w:rPr>
              <w:t>7</w:t>
            </w:r>
            <w:r w:rsidRPr="00012C73">
              <w:rPr>
                <w:rFonts w:hint="eastAsia"/>
                <w:bCs/>
                <w:color w:val="FF0000"/>
                <w:szCs w:val="21"/>
              </w:rPr>
              <w:t>）</w:t>
            </w:r>
            <w:r w:rsidRPr="00012C73">
              <w:rPr>
                <w:rFonts w:cs="Calibri" w:hint="eastAsia"/>
                <w:color w:val="FF0000"/>
                <w:szCs w:val="21"/>
              </w:rPr>
              <w:t>调漆、喷漆、烘干：调漆</w:t>
            </w:r>
            <w:r w:rsidRPr="00012C73">
              <w:rPr>
                <w:rFonts w:cs="Calibri"/>
                <w:color w:val="FF0000"/>
                <w:szCs w:val="21"/>
              </w:rPr>
              <w:t>在密闭的喷漆烘干一体室内</w:t>
            </w:r>
            <w:r w:rsidRPr="00012C73">
              <w:rPr>
                <w:rFonts w:cs="Calibri" w:hint="eastAsia"/>
                <w:color w:val="FF0000"/>
                <w:szCs w:val="21"/>
              </w:rPr>
              <w:t>进行，调漆后</w:t>
            </w:r>
            <w:r w:rsidRPr="00012C73">
              <w:rPr>
                <w:rFonts w:cs="Calibri"/>
                <w:color w:val="FF0000"/>
                <w:szCs w:val="21"/>
              </w:rPr>
              <w:t>将</w:t>
            </w:r>
            <w:r w:rsidRPr="00012C73">
              <w:rPr>
                <w:rFonts w:cs="Calibri" w:hint="eastAsia"/>
                <w:color w:val="FF0000"/>
                <w:szCs w:val="21"/>
              </w:rPr>
              <w:t>组装的工件</w:t>
            </w:r>
            <w:r w:rsidRPr="00012C73">
              <w:rPr>
                <w:rFonts w:cs="Calibri"/>
                <w:color w:val="FF0000"/>
                <w:szCs w:val="21"/>
              </w:rPr>
              <w:t>在密闭的喷漆烘干一体室内进行喷漆</w:t>
            </w:r>
            <w:r w:rsidRPr="00012C73">
              <w:rPr>
                <w:rFonts w:cs="Calibri" w:hint="eastAsia"/>
                <w:color w:val="FF0000"/>
                <w:szCs w:val="21"/>
              </w:rPr>
              <w:t>，喷漆后在</w:t>
            </w:r>
            <w:r w:rsidRPr="00012C73">
              <w:rPr>
                <w:rFonts w:cs="Calibri"/>
                <w:color w:val="FF0000"/>
                <w:szCs w:val="21"/>
              </w:rPr>
              <w:t>密闭的</w:t>
            </w:r>
            <w:r w:rsidRPr="00012C73">
              <w:rPr>
                <w:rFonts w:cs="Calibri" w:hint="eastAsia"/>
                <w:color w:val="FF0000"/>
                <w:szCs w:val="21"/>
              </w:rPr>
              <w:t>喷漆烘干一体室</w:t>
            </w:r>
            <w:r w:rsidRPr="00012C73">
              <w:rPr>
                <w:rFonts w:cs="Calibri"/>
                <w:color w:val="FF0000"/>
                <w:szCs w:val="21"/>
              </w:rPr>
              <w:t>内进行烘干</w:t>
            </w:r>
            <w:r w:rsidRPr="00012C73">
              <w:rPr>
                <w:rFonts w:cs="Calibri" w:hint="eastAsia"/>
                <w:color w:val="FF0000"/>
                <w:szCs w:val="21"/>
              </w:rPr>
              <w:t>。</w:t>
            </w:r>
            <w:r w:rsidRPr="00012C73">
              <w:rPr>
                <w:rFonts w:hint="eastAsia"/>
                <w:color w:val="FF0000"/>
                <w:szCs w:val="21"/>
              </w:rPr>
              <w:t>喷漆烘干一体室尺寸为</w:t>
            </w:r>
            <w:r w:rsidRPr="00012C73">
              <w:rPr>
                <w:color w:val="FF0000"/>
                <w:szCs w:val="21"/>
              </w:rPr>
              <w:t>8</w:t>
            </w:r>
            <w:r w:rsidRPr="00012C73">
              <w:rPr>
                <w:rFonts w:hint="eastAsia"/>
                <w:color w:val="FF0000"/>
                <w:szCs w:val="21"/>
              </w:rPr>
              <w:t>m</w:t>
            </w:r>
            <w:r w:rsidRPr="00012C73">
              <w:rPr>
                <w:rFonts w:hint="eastAsia"/>
                <w:color w:val="FF0000"/>
                <w:szCs w:val="21"/>
              </w:rPr>
              <w:t>×</w:t>
            </w:r>
            <w:r w:rsidRPr="00012C73">
              <w:rPr>
                <w:color w:val="FF0000"/>
                <w:szCs w:val="21"/>
              </w:rPr>
              <w:t>4</w:t>
            </w:r>
            <w:r w:rsidRPr="00012C73">
              <w:rPr>
                <w:rFonts w:hint="eastAsia"/>
                <w:color w:val="FF0000"/>
                <w:szCs w:val="21"/>
              </w:rPr>
              <w:t>m</w:t>
            </w:r>
            <w:r w:rsidRPr="00012C73">
              <w:rPr>
                <w:rFonts w:hint="eastAsia"/>
                <w:color w:val="FF0000"/>
                <w:szCs w:val="21"/>
              </w:rPr>
              <w:t>×</w:t>
            </w:r>
            <w:r w:rsidRPr="00012C73">
              <w:rPr>
                <w:color w:val="FF0000"/>
                <w:szCs w:val="21"/>
              </w:rPr>
              <w:t>3</w:t>
            </w:r>
            <w:r w:rsidRPr="00012C73">
              <w:rPr>
                <w:rFonts w:hint="eastAsia"/>
                <w:color w:val="FF0000"/>
                <w:szCs w:val="21"/>
              </w:rPr>
              <w:t>m</w:t>
            </w:r>
            <w:r w:rsidRPr="00012C73">
              <w:rPr>
                <w:color w:val="FF0000"/>
                <w:szCs w:val="21"/>
              </w:rPr>
              <w:t>。</w:t>
            </w:r>
            <w:r w:rsidRPr="00012C73">
              <w:rPr>
                <w:rFonts w:hint="eastAsia"/>
                <w:color w:val="FF0000"/>
                <w:szCs w:val="21"/>
              </w:rPr>
              <w:t>采用人工间歇、密闭式调漆、喷漆、烘干。</w:t>
            </w:r>
            <w:r w:rsidRPr="00012C73">
              <w:rPr>
                <w:rFonts w:cs="Calibri" w:hint="eastAsia"/>
                <w:color w:val="FF0000"/>
                <w:szCs w:val="21"/>
              </w:rPr>
              <w:t>烘干采用电加热，加热温度为</w:t>
            </w:r>
            <w:r w:rsidRPr="00012C73">
              <w:rPr>
                <w:rFonts w:cs="Calibri"/>
                <w:color w:val="FF0000"/>
                <w:szCs w:val="21"/>
              </w:rPr>
              <w:t>40</w:t>
            </w:r>
            <w:r w:rsidRPr="00012C73">
              <w:rPr>
                <w:rFonts w:cs="Calibri" w:hint="eastAsia"/>
                <w:color w:val="FF0000"/>
                <w:szCs w:val="21"/>
              </w:rPr>
              <w:t>℃左右</w:t>
            </w:r>
            <w:r w:rsidRPr="00012C73">
              <w:rPr>
                <w:rFonts w:hint="eastAsia"/>
                <w:color w:val="FF0000"/>
                <w:szCs w:val="21"/>
              </w:rPr>
              <w:t>。喷漆、烘干</w:t>
            </w:r>
            <w:r w:rsidRPr="00012C73">
              <w:rPr>
                <w:rFonts w:cs="Calibri" w:hint="eastAsia"/>
                <w:color w:val="FF0000"/>
                <w:kern w:val="0"/>
                <w:szCs w:val="21"/>
              </w:rPr>
              <w:t>每批涂装拉杆</w:t>
            </w:r>
            <w:r w:rsidR="00587392" w:rsidRPr="00012C73">
              <w:rPr>
                <w:rFonts w:cs="Calibri"/>
                <w:color w:val="FF0000"/>
                <w:kern w:val="0"/>
                <w:szCs w:val="21"/>
              </w:rPr>
              <w:t>13-14</w:t>
            </w:r>
            <w:r w:rsidRPr="00012C73">
              <w:rPr>
                <w:rFonts w:cs="Calibri" w:hint="eastAsia"/>
                <w:color w:val="FF0000"/>
                <w:kern w:val="0"/>
                <w:szCs w:val="21"/>
              </w:rPr>
              <w:t>套及支架</w:t>
            </w:r>
            <w:r w:rsidR="00587392" w:rsidRPr="00012C73">
              <w:rPr>
                <w:rFonts w:cs="Calibri"/>
                <w:color w:val="FF0000"/>
                <w:kern w:val="0"/>
                <w:szCs w:val="21"/>
              </w:rPr>
              <w:t>10</w:t>
            </w:r>
            <w:r w:rsidRPr="00012C73">
              <w:rPr>
                <w:rFonts w:cs="Calibri" w:hint="eastAsia"/>
                <w:color w:val="FF0000"/>
                <w:kern w:val="0"/>
                <w:szCs w:val="21"/>
              </w:rPr>
              <w:t>套，每</w:t>
            </w:r>
            <w:r w:rsidR="00587392" w:rsidRPr="00012C73">
              <w:rPr>
                <w:rFonts w:cs="Calibri" w:hint="eastAsia"/>
                <w:color w:val="FF0000"/>
                <w:kern w:val="0"/>
                <w:szCs w:val="21"/>
              </w:rPr>
              <w:t>两</w:t>
            </w:r>
            <w:r w:rsidRPr="00012C73">
              <w:rPr>
                <w:rFonts w:cs="Calibri" w:hint="eastAsia"/>
                <w:color w:val="FF0000"/>
                <w:kern w:val="0"/>
                <w:szCs w:val="21"/>
              </w:rPr>
              <w:t>天涂装</w:t>
            </w:r>
            <w:r w:rsidRPr="00012C73">
              <w:rPr>
                <w:rFonts w:cs="Calibri"/>
                <w:color w:val="FF0000"/>
                <w:kern w:val="0"/>
                <w:szCs w:val="21"/>
              </w:rPr>
              <w:t>1</w:t>
            </w:r>
            <w:r w:rsidRPr="00012C73">
              <w:rPr>
                <w:rFonts w:cs="Calibri" w:hint="eastAsia"/>
                <w:color w:val="FF0000"/>
                <w:kern w:val="0"/>
                <w:szCs w:val="21"/>
              </w:rPr>
              <w:t>批，每批喷漆时间为</w:t>
            </w:r>
            <w:r w:rsidR="00587392" w:rsidRPr="00012C73">
              <w:rPr>
                <w:rFonts w:cs="Calibri" w:hint="eastAsia"/>
                <w:color w:val="FF0000"/>
                <w:kern w:val="0"/>
                <w:szCs w:val="21"/>
              </w:rPr>
              <w:t>1</w:t>
            </w:r>
            <w:r w:rsidR="00587392" w:rsidRPr="00012C73">
              <w:rPr>
                <w:rFonts w:cs="Calibri" w:hint="eastAsia"/>
                <w:color w:val="FF0000"/>
                <w:kern w:val="0"/>
                <w:szCs w:val="21"/>
              </w:rPr>
              <w:t>小时</w:t>
            </w:r>
            <w:r w:rsidR="00587392" w:rsidRPr="00012C73">
              <w:rPr>
                <w:rFonts w:cs="Calibri" w:hint="eastAsia"/>
                <w:color w:val="FF0000"/>
                <w:kern w:val="0"/>
                <w:szCs w:val="21"/>
              </w:rPr>
              <w:t>2</w:t>
            </w:r>
            <w:r w:rsidR="00587392" w:rsidRPr="00012C73">
              <w:rPr>
                <w:rFonts w:cs="Calibri"/>
                <w:color w:val="FF0000"/>
                <w:kern w:val="0"/>
                <w:szCs w:val="21"/>
              </w:rPr>
              <w:t>0</w:t>
            </w:r>
            <w:r w:rsidR="00587392" w:rsidRPr="00012C73">
              <w:rPr>
                <w:rFonts w:cs="Calibri" w:hint="eastAsia"/>
                <w:color w:val="FF0000"/>
                <w:kern w:val="0"/>
                <w:szCs w:val="21"/>
              </w:rPr>
              <w:t>分钟</w:t>
            </w:r>
            <w:r w:rsidRPr="00012C73">
              <w:rPr>
                <w:rFonts w:cs="Calibri" w:hint="eastAsia"/>
                <w:color w:val="FF0000"/>
                <w:kern w:val="0"/>
                <w:szCs w:val="21"/>
              </w:rPr>
              <w:t>，每批烘干时间为</w:t>
            </w:r>
            <w:r w:rsidR="00587392" w:rsidRPr="00012C73">
              <w:rPr>
                <w:rFonts w:cs="Calibri" w:hint="eastAsia"/>
                <w:color w:val="FF0000"/>
                <w:kern w:val="0"/>
                <w:szCs w:val="21"/>
              </w:rPr>
              <w:t>1</w:t>
            </w:r>
            <w:r w:rsidR="00587392" w:rsidRPr="00012C73">
              <w:rPr>
                <w:rFonts w:cs="Calibri" w:hint="eastAsia"/>
                <w:color w:val="FF0000"/>
                <w:kern w:val="0"/>
                <w:szCs w:val="21"/>
              </w:rPr>
              <w:t>小时</w:t>
            </w:r>
            <w:r w:rsidR="00587392" w:rsidRPr="00012C73">
              <w:rPr>
                <w:rFonts w:cs="Calibri" w:hint="eastAsia"/>
                <w:color w:val="FF0000"/>
                <w:kern w:val="0"/>
                <w:szCs w:val="21"/>
              </w:rPr>
              <w:t>2</w:t>
            </w:r>
            <w:r w:rsidR="00587392" w:rsidRPr="00012C73">
              <w:rPr>
                <w:rFonts w:cs="Calibri"/>
                <w:color w:val="FF0000"/>
                <w:kern w:val="0"/>
                <w:szCs w:val="21"/>
              </w:rPr>
              <w:t>0</w:t>
            </w:r>
            <w:r w:rsidR="00587392" w:rsidRPr="00012C73">
              <w:rPr>
                <w:rFonts w:cs="Calibri" w:hint="eastAsia"/>
                <w:color w:val="FF0000"/>
                <w:kern w:val="0"/>
                <w:szCs w:val="21"/>
              </w:rPr>
              <w:t>分钟，则拉杆、支架喷漆时间为</w:t>
            </w:r>
            <w:r w:rsidR="00587392" w:rsidRPr="00012C73">
              <w:rPr>
                <w:rFonts w:cs="Calibri"/>
                <w:color w:val="FF0000"/>
                <w:kern w:val="0"/>
                <w:szCs w:val="21"/>
              </w:rPr>
              <w:t>200h/</w:t>
            </w:r>
            <w:r w:rsidR="00587392" w:rsidRPr="00012C73">
              <w:rPr>
                <w:rFonts w:cs="Calibri" w:hint="eastAsia"/>
                <w:color w:val="FF0000"/>
                <w:kern w:val="0"/>
                <w:szCs w:val="21"/>
              </w:rPr>
              <w:t>a</w:t>
            </w:r>
            <w:r w:rsidR="00587392" w:rsidRPr="00012C73">
              <w:rPr>
                <w:rFonts w:cs="Calibri" w:hint="eastAsia"/>
                <w:color w:val="FF0000"/>
                <w:kern w:val="0"/>
                <w:szCs w:val="21"/>
              </w:rPr>
              <w:t>，拉杆、支架烘干时间为</w:t>
            </w:r>
            <w:r w:rsidR="00587392" w:rsidRPr="00012C73">
              <w:rPr>
                <w:rFonts w:cs="Calibri"/>
                <w:color w:val="FF0000"/>
                <w:kern w:val="0"/>
                <w:szCs w:val="21"/>
              </w:rPr>
              <w:t>200h/a</w:t>
            </w:r>
            <w:r w:rsidRPr="00012C73">
              <w:rPr>
                <w:rFonts w:cs="Calibri" w:hint="eastAsia"/>
                <w:color w:val="FF0000"/>
                <w:kern w:val="0"/>
                <w:szCs w:val="21"/>
              </w:rPr>
              <w:t>。</w:t>
            </w:r>
            <w:r w:rsidRPr="00012C73">
              <w:rPr>
                <w:color w:val="FF0000"/>
                <w:szCs w:val="21"/>
              </w:rPr>
              <w:t>此工序主要产生</w:t>
            </w:r>
            <w:r w:rsidRPr="00012C73">
              <w:rPr>
                <w:rFonts w:hint="eastAsia"/>
                <w:color w:val="FF0000"/>
                <w:szCs w:val="21"/>
              </w:rPr>
              <w:t>调漆废气</w:t>
            </w:r>
            <w:r w:rsidR="001F369E" w:rsidRPr="00012C73">
              <w:rPr>
                <w:rFonts w:hint="eastAsia"/>
                <w:color w:val="FF0000"/>
                <w:szCs w:val="21"/>
              </w:rPr>
              <w:t>G</w:t>
            </w:r>
            <w:r w:rsidR="001F369E" w:rsidRPr="00012C73">
              <w:rPr>
                <w:color w:val="FF0000"/>
                <w:szCs w:val="21"/>
              </w:rPr>
              <w:t>5</w:t>
            </w:r>
            <w:r w:rsidRPr="00012C73">
              <w:rPr>
                <w:rFonts w:hint="eastAsia"/>
                <w:color w:val="FF0000"/>
                <w:szCs w:val="21"/>
              </w:rPr>
              <w:t>、喷漆废气</w:t>
            </w:r>
            <w:r w:rsidR="001F369E" w:rsidRPr="00012C73">
              <w:rPr>
                <w:rFonts w:hint="eastAsia"/>
                <w:color w:val="FF0000"/>
                <w:szCs w:val="21"/>
              </w:rPr>
              <w:t>G</w:t>
            </w:r>
            <w:r w:rsidR="001F369E" w:rsidRPr="00012C73">
              <w:rPr>
                <w:color w:val="FF0000"/>
                <w:szCs w:val="21"/>
              </w:rPr>
              <w:t>6</w:t>
            </w:r>
            <w:r w:rsidRPr="00012C73">
              <w:rPr>
                <w:rFonts w:hint="eastAsia"/>
                <w:color w:val="FF0000"/>
                <w:szCs w:val="21"/>
              </w:rPr>
              <w:t>、烘干废气</w:t>
            </w:r>
            <w:r w:rsidR="001F369E" w:rsidRPr="00012C73">
              <w:rPr>
                <w:rFonts w:hint="eastAsia"/>
                <w:color w:val="FF0000"/>
                <w:szCs w:val="21"/>
              </w:rPr>
              <w:t>G</w:t>
            </w:r>
            <w:r w:rsidR="001F369E" w:rsidRPr="00012C73">
              <w:rPr>
                <w:color w:val="FF0000"/>
                <w:szCs w:val="21"/>
              </w:rPr>
              <w:t>7</w:t>
            </w:r>
            <w:r w:rsidRPr="00012C73">
              <w:rPr>
                <w:rFonts w:hint="eastAsia"/>
                <w:color w:val="FF0000"/>
                <w:szCs w:val="21"/>
              </w:rPr>
              <w:t>，水性漆</w:t>
            </w:r>
            <w:r w:rsidRPr="00012C73">
              <w:rPr>
                <w:color w:val="FF0000"/>
                <w:szCs w:val="21"/>
              </w:rPr>
              <w:t>漆渣、</w:t>
            </w:r>
            <w:r w:rsidRPr="00012C73">
              <w:rPr>
                <w:rFonts w:hint="eastAsia"/>
                <w:color w:val="FF0000"/>
                <w:szCs w:val="21"/>
              </w:rPr>
              <w:t>漆雾净化废水、</w:t>
            </w:r>
            <w:r w:rsidRPr="00012C73">
              <w:rPr>
                <w:color w:val="FF0000"/>
                <w:szCs w:val="21"/>
              </w:rPr>
              <w:t>废过滤棉、废水性漆桶、废活性炭</w:t>
            </w:r>
            <w:r w:rsidRPr="00012C73">
              <w:rPr>
                <w:rFonts w:hint="eastAsia"/>
                <w:color w:val="FF0000"/>
                <w:szCs w:val="21"/>
              </w:rPr>
              <w:t>、</w:t>
            </w:r>
            <w:r w:rsidRPr="00012C73">
              <w:rPr>
                <w:color w:val="FF0000"/>
                <w:szCs w:val="21"/>
              </w:rPr>
              <w:t>机械噪声</w:t>
            </w:r>
            <w:r w:rsidRPr="00012C73">
              <w:rPr>
                <w:rFonts w:hint="eastAsia"/>
                <w:color w:val="FF0000"/>
                <w:szCs w:val="21"/>
              </w:rPr>
              <w:t>。</w:t>
            </w:r>
          </w:p>
          <w:p w14:paraId="30D39336" w14:textId="77777777" w:rsidR="00F173B4" w:rsidRPr="00012C73" w:rsidRDefault="00972A18">
            <w:pPr>
              <w:spacing w:line="360" w:lineRule="auto"/>
              <w:ind w:firstLineChars="200" w:firstLine="422"/>
              <w:rPr>
                <w:color w:val="FF0000"/>
                <w:szCs w:val="21"/>
              </w:rPr>
            </w:pPr>
            <w:r w:rsidRPr="00012C73">
              <w:rPr>
                <w:b/>
                <w:color w:val="FF0000"/>
                <w:szCs w:val="21"/>
              </w:rPr>
              <w:t>5</w:t>
            </w:r>
            <w:r w:rsidRPr="00012C73">
              <w:rPr>
                <w:rFonts w:hint="eastAsia"/>
                <w:b/>
                <w:color w:val="FF0000"/>
                <w:szCs w:val="21"/>
              </w:rPr>
              <w:t>）车桥</w:t>
            </w:r>
            <w:r w:rsidRPr="00012C73">
              <w:rPr>
                <w:b/>
                <w:color w:val="FF0000"/>
                <w:szCs w:val="21"/>
              </w:rPr>
              <w:t>生产工艺</w:t>
            </w:r>
            <w:r w:rsidRPr="00012C73">
              <w:rPr>
                <w:rFonts w:hint="eastAsia"/>
                <w:b/>
                <w:color w:val="FF0000"/>
                <w:szCs w:val="21"/>
              </w:rPr>
              <w:t>及产污环节</w:t>
            </w:r>
            <w:r w:rsidRPr="00012C73">
              <w:rPr>
                <w:b/>
                <w:color w:val="FF0000"/>
                <w:szCs w:val="21"/>
              </w:rPr>
              <w:t>介绍如下</w:t>
            </w:r>
            <w:r w:rsidRPr="00012C73">
              <w:rPr>
                <w:rFonts w:hint="eastAsia"/>
                <w:b/>
                <w:color w:val="FF0000"/>
                <w:szCs w:val="21"/>
              </w:rPr>
              <w:t>：</w:t>
            </w:r>
          </w:p>
          <w:p w14:paraId="3FC35A2E" w14:textId="77777777" w:rsidR="00F173B4" w:rsidRPr="00012C73" w:rsidRDefault="00972A18">
            <w:pPr>
              <w:spacing w:line="360" w:lineRule="auto"/>
              <w:ind w:firstLine="480"/>
              <w:rPr>
                <w:rFonts w:cs="Calibri"/>
                <w:color w:val="FF0000"/>
                <w:szCs w:val="21"/>
              </w:rPr>
            </w:pPr>
            <w:r w:rsidRPr="00012C73">
              <w:rPr>
                <w:rFonts w:cs="Calibri" w:hint="eastAsia"/>
                <w:color w:val="FF0000"/>
                <w:szCs w:val="21"/>
              </w:rPr>
              <w:t>（</w:t>
            </w:r>
            <w:r w:rsidRPr="00012C73">
              <w:rPr>
                <w:rFonts w:cs="Calibri"/>
                <w:color w:val="FF0000"/>
                <w:szCs w:val="21"/>
              </w:rPr>
              <w:t>1</w:t>
            </w:r>
            <w:r w:rsidRPr="00012C73">
              <w:rPr>
                <w:rFonts w:cs="Calibri" w:hint="eastAsia"/>
                <w:color w:val="FF0000"/>
                <w:szCs w:val="21"/>
              </w:rPr>
              <w:t>）冲压：将外购</w:t>
            </w:r>
            <w:r w:rsidRPr="00012C73">
              <w:rPr>
                <w:rFonts w:cs="Calibri"/>
                <w:color w:val="FF0000"/>
                <w:szCs w:val="21"/>
              </w:rPr>
              <w:t>桥杆</w:t>
            </w:r>
            <w:r w:rsidRPr="00012C73">
              <w:rPr>
                <w:rFonts w:cs="Calibri" w:hint="eastAsia"/>
                <w:color w:val="FF0000"/>
                <w:szCs w:val="21"/>
              </w:rPr>
              <w:t>与外购的刹车片、制动毂、刹车蹄总成</w:t>
            </w:r>
            <w:r w:rsidRPr="00012C73">
              <w:rPr>
                <w:rFonts w:cs="Calibri"/>
                <w:color w:val="FF0000"/>
                <w:szCs w:val="21"/>
              </w:rPr>
              <w:t>使用</w:t>
            </w:r>
            <w:r w:rsidRPr="00012C73">
              <w:rPr>
                <w:rFonts w:cs="Calibri" w:hint="eastAsia"/>
                <w:color w:val="FF0000"/>
                <w:szCs w:val="21"/>
              </w:rPr>
              <w:t>压力机</w:t>
            </w:r>
            <w:r w:rsidRPr="00012C73">
              <w:rPr>
                <w:rFonts w:cs="Calibri"/>
                <w:color w:val="FF0000"/>
                <w:szCs w:val="21"/>
              </w:rPr>
              <w:t>进行冲压定位，得到符合设计文件的形状与规格。</w:t>
            </w:r>
            <w:r w:rsidRPr="00012C73">
              <w:rPr>
                <w:bCs/>
                <w:color w:val="FF0000"/>
                <w:szCs w:val="21"/>
              </w:rPr>
              <w:t>此工序主要产生</w:t>
            </w:r>
            <w:r w:rsidRPr="00012C73">
              <w:rPr>
                <w:rFonts w:hint="eastAsia"/>
                <w:bCs/>
                <w:color w:val="FF0000"/>
                <w:szCs w:val="21"/>
              </w:rPr>
              <w:t>废液压油、废液压油桶、废含油手套及抹布、废润滑油、废润滑油桶、</w:t>
            </w:r>
            <w:r w:rsidRPr="00012C73">
              <w:rPr>
                <w:bCs/>
                <w:color w:val="FF0000"/>
                <w:szCs w:val="21"/>
              </w:rPr>
              <w:t>机械噪声。</w:t>
            </w:r>
          </w:p>
          <w:p w14:paraId="44676F34" w14:textId="7D46C6F2" w:rsidR="00F173B4" w:rsidRPr="00012C73" w:rsidRDefault="00972A18">
            <w:pPr>
              <w:spacing w:line="360" w:lineRule="auto"/>
              <w:ind w:firstLine="480"/>
              <w:rPr>
                <w:rFonts w:cs="Calibri"/>
                <w:color w:val="FF0000"/>
                <w:szCs w:val="21"/>
              </w:rPr>
            </w:pPr>
            <w:r w:rsidRPr="00012C73">
              <w:rPr>
                <w:rFonts w:cs="Calibri"/>
                <w:color w:val="FF0000"/>
                <w:szCs w:val="21"/>
              </w:rPr>
              <w:t>（</w:t>
            </w:r>
            <w:r w:rsidRPr="00012C73">
              <w:rPr>
                <w:rFonts w:cs="Calibri"/>
                <w:color w:val="FF0000"/>
                <w:szCs w:val="21"/>
              </w:rPr>
              <w:t>2</w:t>
            </w:r>
            <w:r w:rsidRPr="00012C73">
              <w:rPr>
                <w:rFonts w:cs="Calibri"/>
                <w:color w:val="FF0000"/>
                <w:szCs w:val="21"/>
              </w:rPr>
              <w:t>）</w:t>
            </w:r>
            <w:r w:rsidRPr="00012C73">
              <w:rPr>
                <w:rFonts w:cs="Calibri" w:hint="eastAsia"/>
                <w:color w:val="FF0000"/>
                <w:szCs w:val="21"/>
              </w:rPr>
              <w:t>焊接：</w:t>
            </w:r>
            <w:r w:rsidRPr="00012C73">
              <w:rPr>
                <w:rFonts w:cs="Calibri"/>
                <w:color w:val="FF0000"/>
                <w:szCs w:val="21"/>
              </w:rPr>
              <w:t>采用</w:t>
            </w:r>
            <w:r w:rsidRPr="00012C73">
              <w:rPr>
                <w:rFonts w:hint="eastAsia"/>
                <w:color w:val="FF0000"/>
                <w:szCs w:val="21"/>
              </w:rPr>
              <w:t>自动焊机、二保焊机</w:t>
            </w:r>
            <w:r w:rsidRPr="00012C73">
              <w:rPr>
                <w:rFonts w:cs="Calibri" w:hint="eastAsia"/>
                <w:color w:val="FF0000"/>
                <w:szCs w:val="21"/>
              </w:rPr>
              <w:t>将车桥底板</w:t>
            </w:r>
            <w:r w:rsidRPr="00012C73">
              <w:rPr>
                <w:rFonts w:cs="Calibri"/>
                <w:color w:val="FF0000"/>
                <w:szCs w:val="21"/>
              </w:rPr>
              <w:t>焊接</w:t>
            </w:r>
            <w:r w:rsidRPr="00012C73">
              <w:rPr>
                <w:rFonts w:cs="Calibri" w:hint="eastAsia"/>
                <w:color w:val="FF0000"/>
                <w:szCs w:val="21"/>
              </w:rPr>
              <w:t>到冲压后的工件上</w:t>
            </w:r>
            <w:r w:rsidRPr="00012C73">
              <w:rPr>
                <w:rFonts w:cs="Calibri"/>
                <w:color w:val="FF0000"/>
                <w:szCs w:val="21"/>
              </w:rPr>
              <w:t>。</w:t>
            </w:r>
            <w:r w:rsidRPr="00012C73">
              <w:rPr>
                <w:bCs/>
                <w:color w:val="FF0000"/>
                <w:szCs w:val="21"/>
              </w:rPr>
              <w:t>此工序主要产生</w:t>
            </w:r>
            <w:r w:rsidRPr="00012C73">
              <w:rPr>
                <w:rFonts w:hint="eastAsia"/>
                <w:bCs/>
                <w:color w:val="FF0000"/>
                <w:szCs w:val="21"/>
              </w:rPr>
              <w:t>焊接废气</w:t>
            </w:r>
            <w:r w:rsidR="001F369E" w:rsidRPr="00012C73">
              <w:rPr>
                <w:rFonts w:hint="eastAsia"/>
                <w:bCs/>
                <w:color w:val="FF0000"/>
                <w:szCs w:val="21"/>
              </w:rPr>
              <w:t>G</w:t>
            </w:r>
            <w:r w:rsidR="001F369E" w:rsidRPr="00012C73">
              <w:rPr>
                <w:bCs/>
                <w:color w:val="FF0000"/>
                <w:szCs w:val="21"/>
              </w:rPr>
              <w:t>2</w:t>
            </w:r>
            <w:r w:rsidRPr="00012C73">
              <w:rPr>
                <w:rFonts w:hint="eastAsia"/>
                <w:bCs/>
                <w:color w:val="FF0000"/>
                <w:szCs w:val="21"/>
              </w:rPr>
              <w:t>、除尘灰、焊渣</w:t>
            </w:r>
            <w:r w:rsidRPr="00012C73">
              <w:rPr>
                <w:bCs/>
                <w:color w:val="FF0000"/>
                <w:szCs w:val="21"/>
              </w:rPr>
              <w:t>、</w:t>
            </w:r>
            <w:r w:rsidRPr="00012C73">
              <w:rPr>
                <w:rFonts w:hint="eastAsia"/>
                <w:bCs/>
                <w:color w:val="FF0000"/>
                <w:szCs w:val="21"/>
              </w:rPr>
              <w:t>废滤筒、</w:t>
            </w:r>
            <w:r w:rsidRPr="00012C73">
              <w:rPr>
                <w:bCs/>
                <w:color w:val="FF0000"/>
                <w:szCs w:val="21"/>
              </w:rPr>
              <w:t>机械噪声。</w:t>
            </w:r>
          </w:p>
          <w:p w14:paraId="4F21E539" w14:textId="77777777" w:rsidR="00F173B4" w:rsidRPr="00012C73" w:rsidRDefault="00972A18">
            <w:pPr>
              <w:spacing w:line="360" w:lineRule="auto"/>
              <w:ind w:firstLine="480"/>
              <w:rPr>
                <w:rFonts w:cs="Calibri"/>
                <w:color w:val="FF0000"/>
                <w:szCs w:val="21"/>
              </w:rPr>
            </w:pPr>
            <w:r w:rsidRPr="00012C73">
              <w:rPr>
                <w:rFonts w:cs="Calibri" w:hint="eastAsia"/>
                <w:color w:val="FF0000"/>
                <w:szCs w:val="21"/>
              </w:rPr>
              <w:t>（</w:t>
            </w:r>
            <w:r w:rsidRPr="00012C73">
              <w:rPr>
                <w:rFonts w:cs="Calibri"/>
                <w:color w:val="FF0000"/>
                <w:szCs w:val="21"/>
              </w:rPr>
              <w:t>3</w:t>
            </w:r>
            <w:r w:rsidRPr="00012C73">
              <w:rPr>
                <w:rFonts w:cs="Calibri" w:hint="eastAsia"/>
                <w:color w:val="FF0000"/>
                <w:szCs w:val="21"/>
              </w:rPr>
              <w:t>）注油：</w:t>
            </w:r>
            <w:r w:rsidRPr="00012C73">
              <w:rPr>
                <w:rFonts w:cs="Calibri"/>
                <w:color w:val="FF0000"/>
                <w:szCs w:val="21"/>
              </w:rPr>
              <w:t>将</w:t>
            </w:r>
            <w:r w:rsidRPr="00012C73">
              <w:rPr>
                <w:rFonts w:cs="Calibri" w:hint="eastAsia"/>
                <w:color w:val="FF0000"/>
                <w:szCs w:val="21"/>
              </w:rPr>
              <w:t>外购的润滑脂和轴承利用注油机进行注油，本项目注油为常温下进行，润滑脂不会挥发产生废气。</w:t>
            </w:r>
            <w:r w:rsidRPr="00012C73">
              <w:rPr>
                <w:color w:val="FF0000"/>
                <w:szCs w:val="21"/>
              </w:rPr>
              <w:t>此工序主要产生</w:t>
            </w:r>
            <w:r w:rsidRPr="00012C73">
              <w:rPr>
                <w:color w:val="FF0000"/>
                <w:lang w:val="zh-CN"/>
              </w:rPr>
              <w:t>废润滑脂桶</w:t>
            </w:r>
            <w:r w:rsidRPr="00012C73">
              <w:rPr>
                <w:bCs/>
                <w:color w:val="FF0000"/>
                <w:szCs w:val="21"/>
              </w:rPr>
              <w:t>、</w:t>
            </w:r>
            <w:r w:rsidRPr="00012C73">
              <w:rPr>
                <w:rFonts w:hint="eastAsia"/>
                <w:bCs/>
                <w:color w:val="FF0000"/>
                <w:szCs w:val="21"/>
              </w:rPr>
              <w:t>废含油手套及抹布、</w:t>
            </w:r>
            <w:r w:rsidRPr="00012C73">
              <w:rPr>
                <w:bCs/>
                <w:color w:val="FF0000"/>
                <w:szCs w:val="21"/>
              </w:rPr>
              <w:t>机械噪声</w:t>
            </w:r>
            <w:r w:rsidRPr="00012C73">
              <w:rPr>
                <w:rFonts w:cs="Calibri" w:hint="eastAsia"/>
                <w:color w:val="FF0000"/>
                <w:szCs w:val="21"/>
              </w:rPr>
              <w:t>。</w:t>
            </w:r>
          </w:p>
          <w:p w14:paraId="6263928C" w14:textId="77777777" w:rsidR="00F173B4" w:rsidRPr="00012C73" w:rsidRDefault="00972A18">
            <w:pPr>
              <w:spacing w:line="360" w:lineRule="auto"/>
              <w:ind w:firstLine="480"/>
              <w:rPr>
                <w:rFonts w:cs="Calibri"/>
                <w:color w:val="FF0000"/>
                <w:kern w:val="0"/>
                <w:szCs w:val="21"/>
              </w:rPr>
            </w:pPr>
            <w:r w:rsidRPr="00012C73">
              <w:rPr>
                <w:rFonts w:cs="Calibri" w:hint="eastAsia"/>
                <w:color w:val="FF0000"/>
                <w:szCs w:val="21"/>
              </w:rPr>
              <w:t>（</w:t>
            </w:r>
            <w:r w:rsidRPr="00012C73">
              <w:rPr>
                <w:rFonts w:cs="Calibri"/>
                <w:color w:val="FF0000"/>
                <w:szCs w:val="21"/>
              </w:rPr>
              <w:t>4</w:t>
            </w:r>
            <w:r w:rsidRPr="00012C73">
              <w:rPr>
                <w:rFonts w:cs="Calibri" w:hint="eastAsia"/>
                <w:color w:val="FF0000"/>
                <w:szCs w:val="21"/>
              </w:rPr>
              <w:t>）组装：将焊接后的工件、注油后的工件及外购的轮毂、凸轮轴进行组装。</w:t>
            </w:r>
            <w:r w:rsidRPr="00012C73">
              <w:rPr>
                <w:color w:val="FF0000"/>
                <w:szCs w:val="21"/>
              </w:rPr>
              <w:t>此工序主要产生</w:t>
            </w:r>
            <w:r w:rsidRPr="00012C73">
              <w:rPr>
                <w:bCs/>
                <w:color w:val="FF0000"/>
                <w:szCs w:val="21"/>
              </w:rPr>
              <w:t>机械噪声</w:t>
            </w:r>
            <w:r w:rsidRPr="00012C73">
              <w:rPr>
                <w:rFonts w:hint="eastAsia"/>
                <w:bCs/>
                <w:color w:val="FF0000"/>
                <w:szCs w:val="21"/>
              </w:rPr>
              <w:t>。</w:t>
            </w:r>
          </w:p>
          <w:p w14:paraId="20F9F2B5" w14:textId="0A7CEF75" w:rsidR="00F173B4" w:rsidRPr="00012C73" w:rsidRDefault="00972A18">
            <w:pPr>
              <w:spacing w:line="360" w:lineRule="auto"/>
              <w:ind w:firstLine="480"/>
              <w:rPr>
                <w:bCs/>
                <w:color w:val="FF0000"/>
                <w:szCs w:val="21"/>
              </w:rPr>
            </w:pPr>
            <w:r w:rsidRPr="00012C73">
              <w:rPr>
                <w:rFonts w:cs="Calibri"/>
                <w:color w:val="FF0000"/>
                <w:szCs w:val="21"/>
              </w:rPr>
              <w:t>（</w:t>
            </w:r>
            <w:r w:rsidRPr="00012C73">
              <w:rPr>
                <w:rFonts w:cs="Calibri"/>
                <w:color w:val="FF0000"/>
                <w:szCs w:val="21"/>
              </w:rPr>
              <w:t>5</w:t>
            </w:r>
            <w:r w:rsidRPr="00012C73">
              <w:rPr>
                <w:rFonts w:cs="Calibri"/>
                <w:color w:val="FF0000"/>
                <w:szCs w:val="21"/>
              </w:rPr>
              <w:t>）</w:t>
            </w:r>
            <w:r w:rsidRPr="00012C73">
              <w:rPr>
                <w:rFonts w:cs="Calibri" w:hint="eastAsia"/>
                <w:color w:val="FF0000"/>
                <w:szCs w:val="21"/>
              </w:rPr>
              <w:t>调漆、喷漆、烘干：调漆</w:t>
            </w:r>
            <w:r w:rsidRPr="00012C73">
              <w:rPr>
                <w:rFonts w:cs="Calibri"/>
                <w:color w:val="FF0000"/>
                <w:szCs w:val="21"/>
              </w:rPr>
              <w:t>在密闭的喷漆烘干一体室内</w:t>
            </w:r>
            <w:r w:rsidRPr="00012C73">
              <w:rPr>
                <w:rFonts w:cs="Calibri" w:hint="eastAsia"/>
                <w:color w:val="FF0000"/>
                <w:szCs w:val="21"/>
              </w:rPr>
              <w:t>进行，调漆后</w:t>
            </w:r>
            <w:r w:rsidRPr="00012C73">
              <w:rPr>
                <w:rFonts w:cs="Calibri"/>
                <w:color w:val="FF0000"/>
                <w:szCs w:val="21"/>
              </w:rPr>
              <w:t>将</w:t>
            </w:r>
            <w:r w:rsidRPr="00012C73">
              <w:rPr>
                <w:rFonts w:cs="Calibri" w:hint="eastAsia"/>
                <w:color w:val="FF0000"/>
                <w:szCs w:val="21"/>
              </w:rPr>
              <w:t>组装的工件</w:t>
            </w:r>
            <w:r w:rsidRPr="00012C73">
              <w:rPr>
                <w:rFonts w:cs="Calibri"/>
                <w:color w:val="FF0000"/>
                <w:szCs w:val="21"/>
              </w:rPr>
              <w:t>在密闭的喷漆烘干一体室内进行喷漆</w:t>
            </w:r>
            <w:r w:rsidRPr="00012C73">
              <w:rPr>
                <w:rFonts w:cs="Calibri" w:hint="eastAsia"/>
                <w:color w:val="FF0000"/>
                <w:szCs w:val="21"/>
              </w:rPr>
              <w:t>，喷漆后在</w:t>
            </w:r>
            <w:r w:rsidRPr="00012C73">
              <w:rPr>
                <w:rFonts w:cs="Calibri"/>
                <w:color w:val="FF0000"/>
                <w:szCs w:val="21"/>
              </w:rPr>
              <w:t>密闭的</w:t>
            </w:r>
            <w:r w:rsidRPr="00012C73">
              <w:rPr>
                <w:rFonts w:cs="Calibri" w:hint="eastAsia"/>
                <w:color w:val="FF0000"/>
                <w:szCs w:val="21"/>
              </w:rPr>
              <w:t>喷漆烘干一体室</w:t>
            </w:r>
            <w:r w:rsidRPr="00012C73">
              <w:rPr>
                <w:rFonts w:cs="Calibri"/>
                <w:color w:val="FF0000"/>
                <w:szCs w:val="21"/>
              </w:rPr>
              <w:t>内进行烘干</w:t>
            </w:r>
            <w:r w:rsidRPr="00012C73">
              <w:rPr>
                <w:rFonts w:cs="Calibri" w:hint="eastAsia"/>
                <w:color w:val="FF0000"/>
                <w:szCs w:val="21"/>
              </w:rPr>
              <w:t>。</w:t>
            </w:r>
            <w:r w:rsidRPr="00012C73">
              <w:rPr>
                <w:rFonts w:hint="eastAsia"/>
                <w:color w:val="FF0000"/>
                <w:szCs w:val="21"/>
              </w:rPr>
              <w:t>喷漆烘干一体室尺寸为</w:t>
            </w:r>
            <w:r w:rsidRPr="00012C73">
              <w:rPr>
                <w:color w:val="FF0000"/>
                <w:szCs w:val="21"/>
              </w:rPr>
              <w:t>8</w:t>
            </w:r>
            <w:r w:rsidRPr="00012C73">
              <w:rPr>
                <w:rFonts w:hint="eastAsia"/>
                <w:color w:val="FF0000"/>
                <w:szCs w:val="21"/>
              </w:rPr>
              <w:t>m</w:t>
            </w:r>
            <w:r w:rsidRPr="00012C73">
              <w:rPr>
                <w:rFonts w:hint="eastAsia"/>
                <w:color w:val="FF0000"/>
                <w:szCs w:val="21"/>
              </w:rPr>
              <w:t>×</w:t>
            </w:r>
            <w:r w:rsidRPr="00012C73">
              <w:rPr>
                <w:color w:val="FF0000"/>
                <w:szCs w:val="21"/>
              </w:rPr>
              <w:t>4</w:t>
            </w:r>
            <w:r w:rsidRPr="00012C73">
              <w:rPr>
                <w:rFonts w:hint="eastAsia"/>
                <w:color w:val="FF0000"/>
                <w:szCs w:val="21"/>
              </w:rPr>
              <w:t>m</w:t>
            </w:r>
            <w:r w:rsidRPr="00012C73">
              <w:rPr>
                <w:rFonts w:hint="eastAsia"/>
                <w:color w:val="FF0000"/>
                <w:szCs w:val="21"/>
              </w:rPr>
              <w:t>×</w:t>
            </w:r>
            <w:r w:rsidRPr="00012C73">
              <w:rPr>
                <w:color w:val="FF0000"/>
                <w:szCs w:val="21"/>
              </w:rPr>
              <w:t>3</w:t>
            </w:r>
            <w:r w:rsidRPr="00012C73">
              <w:rPr>
                <w:rFonts w:hint="eastAsia"/>
                <w:color w:val="FF0000"/>
                <w:szCs w:val="21"/>
              </w:rPr>
              <w:t>m</w:t>
            </w:r>
            <w:r w:rsidRPr="00012C73">
              <w:rPr>
                <w:color w:val="FF0000"/>
                <w:szCs w:val="21"/>
              </w:rPr>
              <w:t>。</w:t>
            </w:r>
            <w:r w:rsidRPr="00012C73">
              <w:rPr>
                <w:rFonts w:hint="eastAsia"/>
                <w:color w:val="FF0000"/>
                <w:szCs w:val="21"/>
              </w:rPr>
              <w:t>采用人工间歇、密闭式调漆、喷漆、烘干。</w:t>
            </w:r>
            <w:r w:rsidRPr="00012C73">
              <w:rPr>
                <w:rFonts w:cs="Calibri" w:hint="eastAsia"/>
                <w:color w:val="FF0000"/>
                <w:szCs w:val="21"/>
              </w:rPr>
              <w:t>烘干采用电加热，加热温度为</w:t>
            </w:r>
            <w:r w:rsidRPr="00012C73">
              <w:rPr>
                <w:rFonts w:cs="Calibri"/>
                <w:color w:val="FF0000"/>
                <w:szCs w:val="21"/>
              </w:rPr>
              <w:t>40</w:t>
            </w:r>
            <w:r w:rsidRPr="00012C73">
              <w:rPr>
                <w:rFonts w:cs="Calibri" w:hint="eastAsia"/>
                <w:color w:val="FF0000"/>
                <w:szCs w:val="21"/>
              </w:rPr>
              <w:t>℃左右</w:t>
            </w:r>
            <w:r w:rsidRPr="00012C73">
              <w:rPr>
                <w:rFonts w:hint="eastAsia"/>
                <w:color w:val="FF0000"/>
                <w:szCs w:val="21"/>
              </w:rPr>
              <w:t>。喷漆、烘干</w:t>
            </w:r>
            <w:r w:rsidRPr="00012C73">
              <w:rPr>
                <w:rFonts w:cs="Calibri" w:hint="eastAsia"/>
                <w:color w:val="FF0000"/>
                <w:kern w:val="0"/>
                <w:szCs w:val="21"/>
              </w:rPr>
              <w:t>每批涂装车桥</w:t>
            </w:r>
            <w:r w:rsidRPr="00012C73">
              <w:rPr>
                <w:rFonts w:cs="Calibri"/>
                <w:color w:val="FF0000"/>
                <w:kern w:val="0"/>
                <w:szCs w:val="21"/>
              </w:rPr>
              <w:t>10</w:t>
            </w:r>
            <w:r w:rsidRPr="00012C73">
              <w:rPr>
                <w:rFonts w:cs="Calibri" w:hint="eastAsia"/>
                <w:color w:val="FF0000"/>
                <w:kern w:val="0"/>
                <w:szCs w:val="21"/>
              </w:rPr>
              <w:t>根，每天涂装</w:t>
            </w:r>
            <w:r w:rsidRPr="00012C73">
              <w:rPr>
                <w:rFonts w:cs="Calibri"/>
                <w:color w:val="FF0000"/>
                <w:kern w:val="0"/>
                <w:szCs w:val="21"/>
              </w:rPr>
              <w:t>1</w:t>
            </w:r>
            <w:r w:rsidRPr="00012C73">
              <w:rPr>
                <w:rFonts w:cs="Calibri" w:hint="eastAsia"/>
                <w:color w:val="FF0000"/>
                <w:kern w:val="0"/>
                <w:szCs w:val="21"/>
              </w:rPr>
              <w:t>批，每批喷漆时间为</w:t>
            </w:r>
            <w:r w:rsidRPr="00012C73">
              <w:rPr>
                <w:rFonts w:cs="Calibri" w:hint="eastAsia"/>
                <w:color w:val="FF0000"/>
                <w:kern w:val="0"/>
                <w:szCs w:val="21"/>
              </w:rPr>
              <w:t>1</w:t>
            </w:r>
            <w:r w:rsidR="0066436D" w:rsidRPr="00012C73">
              <w:rPr>
                <w:rFonts w:cs="Calibri" w:hint="eastAsia"/>
                <w:color w:val="FF0000"/>
                <w:kern w:val="0"/>
                <w:szCs w:val="21"/>
              </w:rPr>
              <w:t>小时</w:t>
            </w:r>
            <w:r w:rsidR="0066436D" w:rsidRPr="00012C73">
              <w:rPr>
                <w:rFonts w:cs="Calibri" w:hint="eastAsia"/>
                <w:color w:val="FF0000"/>
                <w:kern w:val="0"/>
                <w:szCs w:val="21"/>
              </w:rPr>
              <w:t>2</w:t>
            </w:r>
            <w:r w:rsidR="0066436D" w:rsidRPr="00012C73">
              <w:rPr>
                <w:rFonts w:cs="Calibri"/>
                <w:color w:val="FF0000"/>
                <w:kern w:val="0"/>
                <w:szCs w:val="21"/>
              </w:rPr>
              <w:t>0</w:t>
            </w:r>
            <w:r w:rsidR="0066436D" w:rsidRPr="00012C73">
              <w:rPr>
                <w:rFonts w:cs="Calibri" w:hint="eastAsia"/>
                <w:color w:val="FF0000"/>
                <w:kern w:val="0"/>
                <w:szCs w:val="21"/>
              </w:rPr>
              <w:t>分钟</w:t>
            </w:r>
            <w:r w:rsidRPr="00012C73">
              <w:rPr>
                <w:rFonts w:cs="Calibri" w:hint="eastAsia"/>
                <w:color w:val="FF0000"/>
                <w:kern w:val="0"/>
                <w:szCs w:val="21"/>
              </w:rPr>
              <w:t>，每批烘干时间为</w:t>
            </w:r>
            <w:r w:rsidR="0066436D" w:rsidRPr="00012C73">
              <w:rPr>
                <w:rFonts w:cs="Calibri" w:hint="eastAsia"/>
                <w:color w:val="FF0000"/>
                <w:kern w:val="0"/>
                <w:szCs w:val="21"/>
              </w:rPr>
              <w:t>1</w:t>
            </w:r>
            <w:r w:rsidR="0066436D" w:rsidRPr="00012C73">
              <w:rPr>
                <w:rFonts w:cs="Calibri" w:hint="eastAsia"/>
                <w:color w:val="FF0000"/>
                <w:kern w:val="0"/>
                <w:szCs w:val="21"/>
              </w:rPr>
              <w:t>小时</w:t>
            </w:r>
            <w:r w:rsidR="0066436D" w:rsidRPr="00012C73">
              <w:rPr>
                <w:rFonts w:cs="Calibri" w:hint="eastAsia"/>
                <w:color w:val="FF0000"/>
                <w:kern w:val="0"/>
                <w:szCs w:val="21"/>
              </w:rPr>
              <w:t>2</w:t>
            </w:r>
            <w:r w:rsidR="0066436D" w:rsidRPr="00012C73">
              <w:rPr>
                <w:rFonts w:cs="Calibri"/>
                <w:color w:val="FF0000"/>
                <w:kern w:val="0"/>
                <w:szCs w:val="21"/>
              </w:rPr>
              <w:t>0</w:t>
            </w:r>
            <w:r w:rsidR="0066436D" w:rsidRPr="00012C73">
              <w:rPr>
                <w:rFonts w:cs="Calibri" w:hint="eastAsia"/>
                <w:color w:val="FF0000"/>
                <w:kern w:val="0"/>
                <w:szCs w:val="21"/>
              </w:rPr>
              <w:t>分钟，则车桥喷漆时间为</w:t>
            </w:r>
            <w:r w:rsidR="0066436D" w:rsidRPr="00012C73">
              <w:rPr>
                <w:rFonts w:cs="Calibri" w:hint="eastAsia"/>
                <w:color w:val="FF0000"/>
                <w:kern w:val="0"/>
                <w:szCs w:val="21"/>
              </w:rPr>
              <w:t>4</w:t>
            </w:r>
            <w:r w:rsidR="0066436D" w:rsidRPr="00012C73">
              <w:rPr>
                <w:rFonts w:cs="Calibri"/>
                <w:color w:val="FF0000"/>
                <w:kern w:val="0"/>
                <w:szCs w:val="21"/>
              </w:rPr>
              <w:t>00h</w:t>
            </w:r>
            <w:r w:rsidR="00587392" w:rsidRPr="00012C73">
              <w:rPr>
                <w:rFonts w:cs="Calibri"/>
                <w:color w:val="FF0000"/>
                <w:kern w:val="0"/>
                <w:szCs w:val="21"/>
              </w:rPr>
              <w:t>/a</w:t>
            </w:r>
            <w:r w:rsidR="0066436D" w:rsidRPr="00012C73">
              <w:rPr>
                <w:rFonts w:cs="Calibri" w:hint="eastAsia"/>
                <w:color w:val="FF0000"/>
                <w:kern w:val="0"/>
                <w:szCs w:val="21"/>
              </w:rPr>
              <w:t>，车桥烘干时间为</w:t>
            </w:r>
            <w:r w:rsidR="0066436D" w:rsidRPr="00012C73">
              <w:rPr>
                <w:rFonts w:cs="Calibri" w:hint="eastAsia"/>
                <w:color w:val="FF0000"/>
                <w:kern w:val="0"/>
                <w:szCs w:val="21"/>
              </w:rPr>
              <w:t>4</w:t>
            </w:r>
            <w:r w:rsidR="0066436D" w:rsidRPr="00012C73">
              <w:rPr>
                <w:rFonts w:cs="Calibri"/>
                <w:color w:val="FF0000"/>
                <w:kern w:val="0"/>
                <w:szCs w:val="21"/>
              </w:rPr>
              <w:t>00h</w:t>
            </w:r>
            <w:r w:rsidR="00587392" w:rsidRPr="00012C73">
              <w:rPr>
                <w:rFonts w:cs="Calibri"/>
                <w:color w:val="FF0000"/>
                <w:kern w:val="0"/>
                <w:szCs w:val="21"/>
              </w:rPr>
              <w:t>/</w:t>
            </w:r>
            <w:r w:rsidR="00587392" w:rsidRPr="00012C73">
              <w:rPr>
                <w:rFonts w:cs="Calibri" w:hint="eastAsia"/>
                <w:color w:val="FF0000"/>
                <w:kern w:val="0"/>
                <w:szCs w:val="21"/>
              </w:rPr>
              <w:t>a</w:t>
            </w:r>
            <w:r w:rsidRPr="00012C73">
              <w:rPr>
                <w:rFonts w:cs="Calibri" w:hint="eastAsia"/>
                <w:color w:val="FF0000"/>
                <w:kern w:val="0"/>
                <w:szCs w:val="21"/>
              </w:rPr>
              <w:t>。</w:t>
            </w:r>
            <w:r w:rsidRPr="00012C73">
              <w:rPr>
                <w:color w:val="FF0000"/>
                <w:szCs w:val="21"/>
              </w:rPr>
              <w:t>此工序主要产生</w:t>
            </w:r>
            <w:r w:rsidRPr="00012C73">
              <w:rPr>
                <w:rFonts w:hint="eastAsia"/>
                <w:color w:val="FF0000"/>
                <w:szCs w:val="21"/>
              </w:rPr>
              <w:t>调漆废气</w:t>
            </w:r>
            <w:r w:rsidR="001F369E" w:rsidRPr="00012C73">
              <w:rPr>
                <w:rFonts w:hint="eastAsia"/>
                <w:color w:val="FF0000"/>
                <w:szCs w:val="21"/>
              </w:rPr>
              <w:t>G</w:t>
            </w:r>
            <w:r w:rsidR="001F369E" w:rsidRPr="00012C73">
              <w:rPr>
                <w:color w:val="FF0000"/>
                <w:szCs w:val="21"/>
              </w:rPr>
              <w:t>5</w:t>
            </w:r>
            <w:r w:rsidRPr="00012C73">
              <w:rPr>
                <w:rFonts w:hint="eastAsia"/>
                <w:color w:val="FF0000"/>
                <w:szCs w:val="21"/>
              </w:rPr>
              <w:t>、喷漆废气</w:t>
            </w:r>
            <w:r w:rsidR="001F369E" w:rsidRPr="00012C73">
              <w:rPr>
                <w:rFonts w:hint="eastAsia"/>
                <w:color w:val="FF0000"/>
                <w:szCs w:val="21"/>
              </w:rPr>
              <w:t>G</w:t>
            </w:r>
            <w:r w:rsidR="001F369E" w:rsidRPr="00012C73">
              <w:rPr>
                <w:color w:val="FF0000"/>
                <w:szCs w:val="21"/>
              </w:rPr>
              <w:t>6</w:t>
            </w:r>
            <w:r w:rsidRPr="00012C73">
              <w:rPr>
                <w:rFonts w:hint="eastAsia"/>
                <w:color w:val="FF0000"/>
                <w:szCs w:val="21"/>
              </w:rPr>
              <w:t>、烘干废气</w:t>
            </w:r>
            <w:r w:rsidR="001F369E" w:rsidRPr="00012C73">
              <w:rPr>
                <w:rFonts w:hint="eastAsia"/>
                <w:color w:val="FF0000"/>
                <w:szCs w:val="21"/>
              </w:rPr>
              <w:t>G</w:t>
            </w:r>
            <w:r w:rsidR="001F369E" w:rsidRPr="00012C73">
              <w:rPr>
                <w:color w:val="FF0000"/>
                <w:szCs w:val="21"/>
              </w:rPr>
              <w:t>7</w:t>
            </w:r>
            <w:r w:rsidRPr="00012C73">
              <w:rPr>
                <w:rFonts w:hint="eastAsia"/>
                <w:color w:val="FF0000"/>
                <w:szCs w:val="21"/>
              </w:rPr>
              <w:t>，水性漆</w:t>
            </w:r>
            <w:r w:rsidRPr="00012C73">
              <w:rPr>
                <w:color w:val="FF0000"/>
                <w:szCs w:val="21"/>
              </w:rPr>
              <w:t>漆渣、</w:t>
            </w:r>
            <w:r w:rsidRPr="00012C73">
              <w:rPr>
                <w:rFonts w:hint="eastAsia"/>
                <w:color w:val="FF0000"/>
                <w:szCs w:val="21"/>
              </w:rPr>
              <w:t>漆雾净化废水、</w:t>
            </w:r>
            <w:r w:rsidRPr="00012C73">
              <w:rPr>
                <w:color w:val="FF0000"/>
                <w:szCs w:val="21"/>
              </w:rPr>
              <w:t>废过滤棉、废水性漆桶、废活性炭</w:t>
            </w:r>
            <w:r w:rsidRPr="00012C73">
              <w:rPr>
                <w:rFonts w:hint="eastAsia"/>
                <w:color w:val="FF0000"/>
                <w:szCs w:val="21"/>
              </w:rPr>
              <w:t>、</w:t>
            </w:r>
            <w:r w:rsidRPr="00012C73">
              <w:rPr>
                <w:color w:val="FF0000"/>
                <w:szCs w:val="21"/>
              </w:rPr>
              <w:t>机械噪声</w:t>
            </w:r>
            <w:r w:rsidRPr="00012C73">
              <w:rPr>
                <w:rFonts w:hint="eastAsia"/>
                <w:bCs/>
                <w:color w:val="FF0000"/>
                <w:szCs w:val="21"/>
              </w:rPr>
              <w:t>。</w:t>
            </w:r>
          </w:p>
          <w:p w14:paraId="2FE0C82C" w14:textId="77777777" w:rsidR="00F173B4" w:rsidRPr="00012C73" w:rsidRDefault="00972A18">
            <w:pPr>
              <w:spacing w:line="360" w:lineRule="auto"/>
              <w:ind w:firstLineChars="200" w:firstLine="422"/>
              <w:rPr>
                <w:color w:val="FF0000"/>
                <w:szCs w:val="21"/>
              </w:rPr>
            </w:pPr>
            <w:r w:rsidRPr="00012C73">
              <w:rPr>
                <w:b/>
                <w:color w:val="FF0000"/>
                <w:szCs w:val="21"/>
              </w:rPr>
              <w:t>6</w:t>
            </w:r>
            <w:r w:rsidRPr="00012C73">
              <w:rPr>
                <w:rFonts w:hint="eastAsia"/>
                <w:b/>
                <w:color w:val="FF0000"/>
                <w:szCs w:val="21"/>
              </w:rPr>
              <w:t>）气室</w:t>
            </w:r>
            <w:r w:rsidRPr="00012C73">
              <w:rPr>
                <w:b/>
                <w:color w:val="FF0000"/>
                <w:szCs w:val="21"/>
              </w:rPr>
              <w:t>生产工艺</w:t>
            </w:r>
            <w:r w:rsidRPr="00012C73">
              <w:rPr>
                <w:rFonts w:hint="eastAsia"/>
                <w:b/>
                <w:color w:val="FF0000"/>
                <w:szCs w:val="21"/>
              </w:rPr>
              <w:t>及产污环节</w:t>
            </w:r>
            <w:r w:rsidRPr="00012C73">
              <w:rPr>
                <w:b/>
                <w:color w:val="FF0000"/>
                <w:szCs w:val="21"/>
              </w:rPr>
              <w:t>介绍如下</w:t>
            </w:r>
            <w:r w:rsidRPr="00012C73">
              <w:rPr>
                <w:rFonts w:hint="eastAsia"/>
                <w:b/>
                <w:color w:val="FF0000"/>
                <w:szCs w:val="21"/>
              </w:rPr>
              <w:t>：</w:t>
            </w:r>
          </w:p>
          <w:p w14:paraId="5D6BFF39" w14:textId="77777777" w:rsidR="00F173B4" w:rsidRPr="00012C73" w:rsidRDefault="00972A18">
            <w:pPr>
              <w:autoSpaceDN w:val="0"/>
              <w:snapToGrid w:val="0"/>
              <w:spacing w:line="360" w:lineRule="auto"/>
              <w:ind w:firstLine="480"/>
              <w:rPr>
                <w:color w:val="FF0000"/>
                <w:szCs w:val="21"/>
              </w:rPr>
            </w:pPr>
            <w:r w:rsidRPr="00012C73">
              <w:rPr>
                <w:rFonts w:cs="Calibri" w:hint="eastAsia"/>
                <w:color w:val="FF0000"/>
                <w:szCs w:val="21"/>
              </w:rPr>
              <w:lastRenderedPageBreak/>
              <w:t>（</w:t>
            </w:r>
            <w:r w:rsidRPr="00012C73">
              <w:rPr>
                <w:rFonts w:cs="Calibri"/>
                <w:color w:val="FF0000"/>
                <w:szCs w:val="21"/>
              </w:rPr>
              <w:t>1</w:t>
            </w:r>
            <w:r w:rsidRPr="00012C73">
              <w:rPr>
                <w:rFonts w:cs="Calibri" w:hint="eastAsia"/>
                <w:color w:val="FF0000"/>
                <w:szCs w:val="21"/>
              </w:rPr>
              <w:t>）组装</w:t>
            </w:r>
            <w:r w:rsidRPr="00012C73">
              <w:rPr>
                <w:rFonts w:hint="eastAsia"/>
                <w:color w:val="FF0000"/>
                <w:szCs w:val="21"/>
              </w:rPr>
              <w:t>：</w:t>
            </w:r>
            <w:r w:rsidRPr="00012C73">
              <w:rPr>
                <w:color w:val="FF0000"/>
                <w:szCs w:val="21"/>
              </w:rPr>
              <w:t>将外购</w:t>
            </w:r>
            <w:r w:rsidRPr="00012C73">
              <w:rPr>
                <w:rFonts w:hint="eastAsia"/>
                <w:color w:val="FF0000"/>
                <w:szCs w:val="21"/>
              </w:rPr>
              <w:t>壳体、端盖、膜片总成、推杆、弹簧</w:t>
            </w:r>
            <w:r w:rsidRPr="00012C73">
              <w:rPr>
                <w:rFonts w:cs="Calibri" w:hint="eastAsia"/>
                <w:color w:val="FF0000"/>
                <w:szCs w:val="21"/>
              </w:rPr>
              <w:t>进行组装</w:t>
            </w:r>
            <w:r w:rsidRPr="00012C73">
              <w:rPr>
                <w:color w:val="FF0000"/>
                <w:szCs w:val="21"/>
              </w:rPr>
              <w:t>。</w:t>
            </w:r>
            <w:r w:rsidRPr="00012C73">
              <w:rPr>
                <w:bCs/>
                <w:color w:val="FF0000"/>
                <w:szCs w:val="21"/>
              </w:rPr>
              <w:t>此工序主要产生机械噪声。</w:t>
            </w:r>
          </w:p>
          <w:p w14:paraId="270BFF82" w14:textId="2155B1A6" w:rsidR="00F173B4" w:rsidRPr="00012C73" w:rsidRDefault="00972A18">
            <w:pPr>
              <w:autoSpaceDN w:val="0"/>
              <w:snapToGrid w:val="0"/>
              <w:spacing w:line="360" w:lineRule="auto"/>
              <w:ind w:firstLineChars="200" w:firstLine="420"/>
              <w:rPr>
                <w:bCs/>
                <w:color w:val="FF0000"/>
                <w:szCs w:val="21"/>
              </w:rPr>
            </w:pPr>
            <w:r w:rsidRPr="00012C73">
              <w:rPr>
                <w:rFonts w:cs="Calibri"/>
                <w:color w:val="FF0000"/>
                <w:szCs w:val="21"/>
              </w:rPr>
              <w:t>（</w:t>
            </w:r>
            <w:r w:rsidRPr="00012C73">
              <w:rPr>
                <w:rFonts w:cs="Calibri"/>
                <w:color w:val="FF0000"/>
                <w:szCs w:val="21"/>
              </w:rPr>
              <w:t>2</w:t>
            </w:r>
            <w:r w:rsidRPr="00012C73">
              <w:rPr>
                <w:rFonts w:cs="Calibri"/>
                <w:color w:val="FF0000"/>
                <w:szCs w:val="21"/>
              </w:rPr>
              <w:t>）</w:t>
            </w:r>
            <w:r w:rsidRPr="00012C73">
              <w:rPr>
                <w:color w:val="FF0000"/>
                <w:szCs w:val="21"/>
              </w:rPr>
              <w:t>冲压</w:t>
            </w:r>
            <w:r w:rsidRPr="00012C73">
              <w:rPr>
                <w:rFonts w:hint="eastAsia"/>
                <w:color w:val="FF0000"/>
                <w:szCs w:val="21"/>
              </w:rPr>
              <w:t>：</w:t>
            </w:r>
            <w:r w:rsidRPr="00012C73">
              <w:rPr>
                <w:color w:val="FF0000"/>
                <w:szCs w:val="21"/>
              </w:rPr>
              <w:t>将</w:t>
            </w:r>
            <w:r w:rsidRPr="00012C73">
              <w:rPr>
                <w:rFonts w:hint="eastAsia"/>
                <w:color w:val="FF0000"/>
                <w:szCs w:val="21"/>
              </w:rPr>
              <w:t>组装</w:t>
            </w:r>
            <w:r w:rsidRPr="00012C73">
              <w:rPr>
                <w:color w:val="FF0000"/>
                <w:szCs w:val="21"/>
              </w:rPr>
              <w:t>完工件采用</w:t>
            </w:r>
            <w:r w:rsidRPr="00012C73">
              <w:rPr>
                <w:rFonts w:hint="eastAsia"/>
                <w:color w:val="FF0000"/>
                <w:szCs w:val="21"/>
              </w:rPr>
              <w:t>气动压力机冲压</w:t>
            </w:r>
            <w:r w:rsidRPr="00012C73">
              <w:rPr>
                <w:color w:val="FF0000"/>
                <w:szCs w:val="21"/>
              </w:rPr>
              <w:t>。</w:t>
            </w:r>
            <w:r w:rsidRPr="00012C73">
              <w:rPr>
                <w:bCs/>
                <w:color w:val="FF0000"/>
                <w:szCs w:val="21"/>
              </w:rPr>
              <w:t>此工序主要产生废含油手套及抹布、废润滑油、废润滑油桶。</w:t>
            </w:r>
          </w:p>
          <w:p w14:paraId="10F82793" w14:textId="77777777" w:rsidR="00332E8C" w:rsidRPr="00C21FD3" w:rsidRDefault="00332E8C" w:rsidP="00332E8C">
            <w:pPr>
              <w:spacing w:line="360" w:lineRule="auto"/>
              <w:ind w:firstLineChars="200" w:firstLine="420"/>
              <w:jc w:val="left"/>
              <w:rPr>
                <w:bCs/>
                <w:color w:val="000000" w:themeColor="text1"/>
                <w:szCs w:val="21"/>
              </w:rPr>
            </w:pPr>
            <w:r w:rsidRPr="00C21FD3">
              <w:rPr>
                <w:bCs/>
                <w:color w:val="000000" w:themeColor="text1"/>
                <w:szCs w:val="21"/>
              </w:rPr>
              <w:t>本项目</w:t>
            </w:r>
            <w:r w:rsidRPr="00C21FD3">
              <w:rPr>
                <w:rFonts w:hint="eastAsia"/>
                <w:bCs/>
                <w:color w:val="000000" w:themeColor="text1"/>
                <w:szCs w:val="21"/>
              </w:rPr>
              <w:t>产污环节</w:t>
            </w:r>
            <w:r w:rsidRPr="00C21FD3">
              <w:rPr>
                <w:bCs/>
                <w:color w:val="000000" w:themeColor="text1"/>
                <w:szCs w:val="21"/>
              </w:rPr>
              <w:t>见下表</w:t>
            </w:r>
            <w:r w:rsidRPr="00C21FD3">
              <w:rPr>
                <w:bCs/>
                <w:color w:val="000000" w:themeColor="text1"/>
                <w:szCs w:val="21"/>
              </w:rPr>
              <w:t>:</w:t>
            </w:r>
          </w:p>
          <w:p w14:paraId="6F8CFE3A" w14:textId="014219A4" w:rsidR="00332E8C" w:rsidRPr="00332E8C" w:rsidRDefault="00332E8C" w:rsidP="00332E8C">
            <w:pPr>
              <w:jc w:val="center"/>
              <w:rPr>
                <w:b/>
                <w:bCs/>
                <w:color w:val="000000" w:themeColor="text1"/>
                <w:szCs w:val="21"/>
              </w:rPr>
            </w:pPr>
            <w:r w:rsidRPr="00C21FD3">
              <w:rPr>
                <w:b/>
                <w:bCs/>
                <w:color w:val="000000" w:themeColor="text1"/>
                <w:szCs w:val="21"/>
              </w:rPr>
              <w:t>表</w:t>
            </w:r>
            <w:r w:rsidRPr="00C21FD3">
              <w:rPr>
                <w:b/>
                <w:bCs/>
                <w:color w:val="000000" w:themeColor="text1"/>
                <w:szCs w:val="21"/>
              </w:rPr>
              <w:t xml:space="preserve">2-9  </w:t>
            </w:r>
            <w:r w:rsidRPr="00C21FD3">
              <w:rPr>
                <w:b/>
                <w:bCs/>
                <w:color w:val="000000" w:themeColor="text1"/>
                <w:szCs w:val="21"/>
              </w:rPr>
              <w:t>本项目</w:t>
            </w:r>
            <w:r w:rsidRPr="00C21FD3">
              <w:rPr>
                <w:rFonts w:hint="eastAsia"/>
                <w:b/>
                <w:bCs/>
                <w:color w:val="000000" w:themeColor="text1"/>
                <w:szCs w:val="21"/>
              </w:rPr>
              <w:t>产污环节</w:t>
            </w:r>
            <w:r w:rsidRPr="00C21FD3">
              <w:rPr>
                <w:b/>
                <w:bCs/>
                <w:color w:val="000000" w:themeColor="text1"/>
                <w:szCs w:val="21"/>
              </w:rPr>
              <w:t>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713"/>
              <w:gridCol w:w="1766"/>
              <w:gridCol w:w="4071"/>
            </w:tblGrid>
            <w:tr w:rsidR="00012C73" w:rsidRPr="00012C73" w14:paraId="3D0FBFF3" w14:textId="77777777" w:rsidTr="00FE170C">
              <w:trPr>
                <w:trHeight w:val="369"/>
                <w:jc w:val="center"/>
              </w:trPr>
              <w:tc>
                <w:tcPr>
                  <w:tcW w:w="373" w:type="pct"/>
                  <w:vAlign w:val="center"/>
                </w:tcPr>
                <w:p w14:paraId="67B69DED" w14:textId="77777777" w:rsidR="00332E8C" w:rsidRPr="00012C73" w:rsidRDefault="00332E8C" w:rsidP="00332E8C">
                  <w:pPr>
                    <w:ind w:right="112"/>
                    <w:jc w:val="center"/>
                    <w:rPr>
                      <w:b/>
                      <w:bCs/>
                      <w:color w:val="FF0000"/>
                      <w:szCs w:val="21"/>
                    </w:rPr>
                  </w:pPr>
                  <w:r w:rsidRPr="00012C73">
                    <w:rPr>
                      <w:b/>
                      <w:bCs/>
                      <w:color w:val="FF0000"/>
                      <w:szCs w:val="21"/>
                    </w:rPr>
                    <w:t>类别</w:t>
                  </w:r>
                </w:p>
              </w:tc>
              <w:tc>
                <w:tcPr>
                  <w:tcW w:w="1050" w:type="pct"/>
                  <w:vAlign w:val="center"/>
                </w:tcPr>
                <w:p w14:paraId="63D5735F" w14:textId="77777777" w:rsidR="00332E8C" w:rsidRPr="00012C73" w:rsidRDefault="00332E8C" w:rsidP="00332E8C">
                  <w:pPr>
                    <w:ind w:right="112"/>
                    <w:jc w:val="center"/>
                    <w:rPr>
                      <w:b/>
                      <w:bCs/>
                      <w:color w:val="FF0000"/>
                      <w:szCs w:val="21"/>
                    </w:rPr>
                  </w:pPr>
                  <w:r w:rsidRPr="00012C73">
                    <w:rPr>
                      <w:b/>
                      <w:bCs/>
                      <w:color w:val="FF0000"/>
                      <w:szCs w:val="21"/>
                    </w:rPr>
                    <w:t>产生工序</w:t>
                  </w:r>
                </w:p>
              </w:tc>
              <w:tc>
                <w:tcPr>
                  <w:tcW w:w="1082" w:type="pct"/>
                  <w:vAlign w:val="center"/>
                </w:tcPr>
                <w:p w14:paraId="0EB80165" w14:textId="77777777" w:rsidR="00332E8C" w:rsidRPr="00012C73" w:rsidRDefault="00332E8C" w:rsidP="00332E8C">
                  <w:pPr>
                    <w:ind w:right="112"/>
                    <w:jc w:val="center"/>
                    <w:rPr>
                      <w:b/>
                      <w:bCs/>
                      <w:color w:val="FF0000"/>
                      <w:szCs w:val="21"/>
                    </w:rPr>
                  </w:pPr>
                  <w:r w:rsidRPr="00012C73">
                    <w:rPr>
                      <w:b/>
                      <w:bCs/>
                      <w:color w:val="FF0000"/>
                      <w:szCs w:val="21"/>
                    </w:rPr>
                    <w:t>主要污染物</w:t>
                  </w:r>
                </w:p>
              </w:tc>
              <w:tc>
                <w:tcPr>
                  <w:tcW w:w="2495" w:type="pct"/>
                  <w:vAlign w:val="center"/>
                </w:tcPr>
                <w:p w14:paraId="441A3929" w14:textId="77777777" w:rsidR="00332E8C" w:rsidRPr="00012C73" w:rsidRDefault="00332E8C" w:rsidP="00332E8C">
                  <w:pPr>
                    <w:ind w:right="112"/>
                    <w:jc w:val="center"/>
                    <w:rPr>
                      <w:b/>
                      <w:bCs/>
                      <w:color w:val="FF0000"/>
                      <w:szCs w:val="21"/>
                    </w:rPr>
                  </w:pPr>
                  <w:r w:rsidRPr="00012C73">
                    <w:rPr>
                      <w:b/>
                      <w:bCs/>
                      <w:color w:val="FF0000"/>
                      <w:szCs w:val="21"/>
                    </w:rPr>
                    <w:t>处理措施</w:t>
                  </w:r>
                </w:p>
              </w:tc>
            </w:tr>
            <w:tr w:rsidR="00012C73" w:rsidRPr="00012C73" w14:paraId="6BC803CD" w14:textId="77777777" w:rsidTr="00FE170C">
              <w:trPr>
                <w:trHeight w:val="369"/>
                <w:jc w:val="center"/>
              </w:trPr>
              <w:tc>
                <w:tcPr>
                  <w:tcW w:w="373" w:type="pct"/>
                  <w:vMerge w:val="restart"/>
                  <w:vAlign w:val="center"/>
                </w:tcPr>
                <w:p w14:paraId="20438FE4" w14:textId="77777777" w:rsidR="00332E8C" w:rsidRPr="00012C73" w:rsidRDefault="00332E8C" w:rsidP="00332E8C">
                  <w:pPr>
                    <w:jc w:val="center"/>
                    <w:rPr>
                      <w:color w:val="FF0000"/>
                      <w:szCs w:val="21"/>
                    </w:rPr>
                  </w:pPr>
                  <w:r w:rsidRPr="00012C73">
                    <w:rPr>
                      <w:color w:val="FF0000"/>
                      <w:szCs w:val="21"/>
                    </w:rPr>
                    <w:t>废气</w:t>
                  </w:r>
                </w:p>
              </w:tc>
              <w:tc>
                <w:tcPr>
                  <w:tcW w:w="1050" w:type="pct"/>
                  <w:vAlign w:val="center"/>
                </w:tcPr>
                <w:p w14:paraId="5AF3E3A9" w14:textId="6CB02B74" w:rsidR="00332E8C" w:rsidRPr="00012C73" w:rsidRDefault="00332E8C" w:rsidP="00332E8C">
                  <w:pPr>
                    <w:jc w:val="center"/>
                    <w:rPr>
                      <w:color w:val="FF0000"/>
                      <w:szCs w:val="21"/>
                      <w:lang w:val="zh-CN"/>
                    </w:rPr>
                  </w:pPr>
                  <w:r w:rsidRPr="00012C73">
                    <w:rPr>
                      <w:rFonts w:hint="eastAsia"/>
                      <w:color w:val="FF0000"/>
                      <w:szCs w:val="21"/>
                      <w:lang w:val="zh-CN"/>
                    </w:rPr>
                    <w:t>切割下料</w:t>
                  </w:r>
                  <w:r w:rsidRPr="00012C73">
                    <w:rPr>
                      <w:rFonts w:hint="eastAsia"/>
                      <w:color w:val="FF0000"/>
                      <w:szCs w:val="21"/>
                      <w:lang w:val="zh-CN"/>
                    </w:rPr>
                    <w:t>G</w:t>
                  </w:r>
                  <w:r w:rsidRPr="00012C73">
                    <w:rPr>
                      <w:color w:val="FF0000"/>
                      <w:szCs w:val="21"/>
                      <w:lang w:val="zh-CN"/>
                    </w:rPr>
                    <w:t>1</w:t>
                  </w:r>
                </w:p>
              </w:tc>
              <w:tc>
                <w:tcPr>
                  <w:tcW w:w="1082" w:type="pct"/>
                  <w:vAlign w:val="center"/>
                </w:tcPr>
                <w:p w14:paraId="5971AF52" w14:textId="77777777" w:rsidR="00332E8C" w:rsidRPr="00012C73" w:rsidRDefault="00332E8C" w:rsidP="00332E8C">
                  <w:pPr>
                    <w:jc w:val="center"/>
                    <w:rPr>
                      <w:color w:val="FF0000"/>
                      <w:szCs w:val="21"/>
                    </w:rPr>
                  </w:pPr>
                  <w:r w:rsidRPr="00012C73">
                    <w:rPr>
                      <w:color w:val="FF0000"/>
                      <w:szCs w:val="21"/>
                    </w:rPr>
                    <w:t>颗粒物</w:t>
                  </w:r>
                </w:p>
              </w:tc>
              <w:tc>
                <w:tcPr>
                  <w:tcW w:w="2495" w:type="pct"/>
                  <w:vMerge w:val="restart"/>
                  <w:vAlign w:val="center"/>
                </w:tcPr>
                <w:p w14:paraId="795FD053" w14:textId="10BB7F41" w:rsidR="00332E8C" w:rsidRPr="00012C73" w:rsidRDefault="008C2307" w:rsidP="008C2307">
                  <w:pPr>
                    <w:jc w:val="center"/>
                    <w:rPr>
                      <w:color w:val="FF0000"/>
                      <w:szCs w:val="21"/>
                      <w:lang w:val="zh-CN"/>
                    </w:rPr>
                  </w:pPr>
                  <w:r w:rsidRPr="00012C73">
                    <w:rPr>
                      <w:rFonts w:hint="eastAsia"/>
                      <w:color w:val="FF0000"/>
                      <w:kern w:val="0"/>
                      <w:szCs w:val="21"/>
                    </w:rPr>
                    <w:t>集气罩收集的焊接废气与自带集气系统收集的切割下料废气经滤筒除尘器处理，管道收集的抛丸废气经袋式除尘器处理，上述废气处理后汇入</w:t>
                  </w:r>
                  <w:r w:rsidRPr="00012C73">
                    <w:rPr>
                      <w:rFonts w:hint="eastAsia"/>
                      <w:color w:val="FF0000"/>
                      <w:kern w:val="0"/>
                      <w:szCs w:val="21"/>
                    </w:rPr>
                    <w:t>15m</w:t>
                  </w:r>
                  <w:r w:rsidRPr="00012C73">
                    <w:rPr>
                      <w:rFonts w:hint="eastAsia"/>
                      <w:color w:val="FF0000"/>
                      <w:kern w:val="0"/>
                      <w:szCs w:val="21"/>
                    </w:rPr>
                    <w:t>高排气筒（</w:t>
                  </w:r>
                  <w:r w:rsidRPr="00012C73">
                    <w:rPr>
                      <w:rFonts w:hint="eastAsia"/>
                      <w:color w:val="FF0000"/>
                      <w:kern w:val="0"/>
                      <w:szCs w:val="21"/>
                    </w:rPr>
                    <w:t>DA001</w:t>
                  </w:r>
                  <w:r w:rsidRPr="00012C73">
                    <w:rPr>
                      <w:rFonts w:hint="eastAsia"/>
                      <w:color w:val="FF0000"/>
                      <w:kern w:val="0"/>
                      <w:szCs w:val="21"/>
                    </w:rPr>
                    <w:t>）排放</w:t>
                  </w:r>
                </w:p>
              </w:tc>
            </w:tr>
            <w:tr w:rsidR="00012C73" w:rsidRPr="00012C73" w14:paraId="59379447" w14:textId="77777777" w:rsidTr="00FE170C">
              <w:trPr>
                <w:trHeight w:val="369"/>
                <w:jc w:val="center"/>
              </w:trPr>
              <w:tc>
                <w:tcPr>
                  <w:tcW w:w="373" w:type="pct"/>
                  <w:vMerge/>
                  <w:vAlign w:val="center"/>
                </w:tcPr>
                <w:p w14:paraId="7346AEDB" w14:textId="77777777" w:rsidR="00332E8C" w:rsidRPr="00012C73" w:rsidRDefault="00332E8C" w:rsidP="00332E8C">
                  <w:pPr>
                    <w:jc w:val="center"/>
                    <w:rPr>
                      <w:color w:val="FF0000"/>
                      <w:szCs w:val="21"/>
                    </w:rPr>
                  </w:pPr>
                </w:p>
              </w:tc>
              <w:tc>
                <w:tcPr>
                  <w:tcW w:w="1050" w:type="pct"/>
                  <w:vAlign w:val="center"/>
                </w:tcPr>
                <w:p w14:paraId="79AEEA3C" w14:textId="47527270" w:rsidR="00332E8C" w:rsidRPr="00012C73" w:rsidRDefault="00332E8C" w:rsidP="00332E8C">
                  <w:pPr>
                    <w:jc w:val="center"/>
                    <w:rPr>
                      <w:color w:val="FF0000"/>
                      <w:szCs w:val="21"/>
                    </w:rPr>
                  </w:pPr>
                  <w:r w:rsidRPr="00012C73">
                    <w:rPr>
                      <w:rFonts w:hint="eastAsia"/>
                      <w:color w:val="FF0000"/>
                      <w:szCs w:val="21"/>
                    </w:rPr>
                    <w:t>焊接</w:t>
                  </w:r>
                  <w:r w:rsidRPr="00012C73">
                    <w:rPr>
                      <w:rFonts w:hint="eastAsia"/>
                      <w:color w:val="FF0000"/>
                      <w:szCs w:val="21"/>
                    </w:rPr>
                    <w:t>G</w:t>
                  </w:r>
                  <w:r w:rsidRPr="00012C73">
                    <w:rPr>
                      <w:color w:val="FF0000"/>
                      <w:szCs w:val="21"/>
                    </w:rPr>
                    <w:t>2</w:t>
                  </w:r>
                </w:p>
              </w:tc>
              <w:tc>
                <w:tcPr>
                  <w:tcW w:w="1082" w:type="pct"/>
                  <w:vAlign w:val="center"/>
                </w:tcPr>
                <w:p w14:paraId="465D088A" w14:textId="77777777" w:rsidR="00332E8C" w:rsidRPr="00012C73" w:rsidRDefault="00332E8C" w:rsidP="00332E8C">
                  <w:pPr>
                    <w:jc w:val="center"/>
                    <w:rPr>
                      <w:color w:val="FF0000"/>
                      <w:szCs w:val="21"/>
                    </w:rPr>
                  </w:pPr>
                  <w:r w:rsidRPr="00012C73">
                    <w:rPr>
                      <w:color w:val="FF0000"/>
                      <w:szCs w:val="21"/>
                    </w:rPr>
                    <w:t>颗粒物</w:t>
                  </w:r>
                </w:p>
              </w:tc>
              <w:tc>
                <w:tcPr>
                  <w:tcW w:w="2495" w:type="pct"/>
                  <w:vMerge/>
                  <w:vAlign w:val="center"/>
                </w:tcPr>
                <w:p w14:paraId="7A1D8300" w14:textId="77777777" w:rsidR="00332E8C" w:rsidRPr="00012C73" w:rsidRDefault="00332E8C" w:rsidP="00332E8C">
                  <w:pPr>
                    <w:jc w:val="center"/>
                    <w:rPr>
                      <w:color w:val="FF0000"/>
                      <w:szCs w:val="21"/>
                    </w:rPr>
                  </w:pPr>
                </w:p>
              </w:tc>
            </w:tr>
            <w:tr w:rsidR="00012C73" w:rsidRPr="00012C73" w14:paraId="3AA3CEAA" w14:textId="77777777" w:rsidTr="00FE170C">
              <w:trPr>
                <w:trHeight w:val="369"/>
                <w:jc w:val="center"/>
              </w:trPr>
              <w:tc>
                <w:tcPr>
                  <w:tcW w:w="373" w:type="pct"/>
                  <w:vMerge/>
                  <w:vAlign w:val="center"/>
                </w:tcPr>
                <w:p w14:paraId="44405C9B" w14:textId="77777777" w:rsidR="00332E8C" w:rsidRPr="00012C73" w:rsidRDefault="00332E8C" w:rsidP="00332E8C">
                  <w:pPr>
                    <w:jc w:val="center"/>
                    <w:rPr>
                      <w:color w:val="FF0000"/>
                      <w:szCs w:val="21"/>
                    </w:rPr>
                  </w:pPr>
                </w:p>
              </w:tc>
              <w:tc>
                <w:tcPr>
                  <w:tcW w:w="1050" w:type="pct"/>
                  <w:vAlign w:val="center"/>
                </w:tcPr>
                <w:p w14:paraId="742D86F7" w14:textId="1CA6A833" w:rsidR="00332E8C" w:rsidRPr="00012C73" w:rsidRDefault="00332E8C" w:rsidP="00332E8C">
                  <w:pPr>
                    <w:jc w:val="center"/>
                    <w:rPr>
                      <w:color w:val="FF0000"/>
                      <w:szCs w:val="21"/>
                    </w:rPr>
                  </w:pPr>
                  <w:r w:rsidRPr="00012C73">
                    <w:rPr>
                      <w:rFonts w:hint="eastAsia"/>
                      <w:color w:val="FF0000"/>
                      <w:szCs w:val="21"/>
                    </w:rPr>
                    <w:t>抛丸</w:t>
                  </w:r>
                  <w:r w:rsidRPr="00012C73">
                    <w:rPr>
                      <w:rFonts w:hint="eastAsia"/>
                      <w:color w:val="FF0000"/>
                      <w:szCs w:val="21"/>
                    </w:rPr>
                    <w:t>G</w:t>
                  </w:r>
                  <w:r w:rsidRPr="00012C73">
                    <w:rPr>
                      <w:color w:val="FF0000"/>
                      <w:szCs w:val="21"/>
                    </w:rPr>
                    <w:t>3</w:t>
                  </w:r>
                </w:p>
              </w:tc>
              <w:tc>
                <w:tcPr>
                  <w:tcW w:w="1082" w:type="pct"/>
                  <w:vAlign w:val="center"/>
                </w:tcPr>
                <w:p w14:paraId="119F97B6" w14:textId="77777777" w:rsidR="00332E8C" w:rsidRPr="00012C73" w:rsidRDefault="00332E8C" w:rsidP="00332E8C">
                  <w:pPr>
                    <w:jc w:val="center"/>
                    <w:rPr>
                      <w:color w:val="FF0000"/>
                      <w:szCs w:val="21"/>
                    </w:rPr>
                  </w:pPr>
                  <w:r w:rsidRPr="00012C73">
                    <w:rPr>
                      <w:color w:val="FF0000"/>
                      <w:szCs w:val="21"/>
                    </w:rPr>
                    <w:t>颗粒物</w:t>
                  </w:r>
                </w:p>
              </w:tc>
              <w:tc>
                <w:tcPr>
                  <w:tcW w:w="2495" w:type="pct"/>
                  <w:vMerge/>
                  <w:vAlign w:val="center"/>
                </w:tcPr>
                <w:p w14:paraId="328BDCD6" w14:textId="77777777" w:rsidR="00332E8C" w:rsidRPr="00012C73" w:rsidRDefault="00332E8C" w:rsidP="00332E8C">
                  <w:pPr>
                    <w:jc w:val="center"/>
                    <w:rPr>
                      <w:color w:val="FF0000"/>
                      <w:szCs w:val="21"/>
                    </w:rPr>
                  </w:pPr>
                </w:p>
              </w:tc>
            </w:tr>
            <w:tr w:rsidR="00012C73" w:rsidRPr="00012C73" w14:paraId="2E18DC15" w14:textId="77777777" w:rsidTr="00FE170C">
              <w:trPr>
                <w:trHeight w:val="369"/>
                <w:jc w:val="center"/>
              </w:trPr>
              <w:tc>
                <w:tcPr>
                  <w:tcW w:w="373" w:type="pct"/>
                  <w:vMerge/>
                  <w:vAlign w:val="center"/>
                </w:tcPr>
                <w:p w14:paraId="393C3031" w14:textId="77777777" w:rsidR="00332E8C" w:rsidRPr="00012C73" w:rsidRDefault="00332E8C" w:rsidP="00332E8C">
                  <w:pPr>
                    <w:jc w:val="center"/>
                    <w:rPr>
                      <w:color w:val="FF0000"/>
                      <w:szCs w:val="21"/>
                    </w:rPr>
                  </w:pPr>
                </w:p>
              </w:tc>
              <w:tc>
                <w:tcPr>
                  <w:tcW w:w="1050" w:type="pct"/>
                  <w:vAlign w:val="center"/>
                </w:tcPr>
                <w:p w14:paraId="551198DF" w14:textId="6C0CA286" w:rsidR="00332E8C" w:rsidRPr="00012C73" w:rsidRDefault="00332E8C" w:rsidP="00332E8C">
                  <w:pPr>
                    <w:jc w:val="center"/>
                    <w:rPr>
                      <w:color w:val="FF0000"/>
                      <w:szCs w:val="21"/>
                    </w:rPr>
                  </w:pPr>
                  <w:r w:rsidRPr="00012C73">
                    <w:rPr>
                      <w:rFonts w:hint="eastAsia"/>
                      <w:color w:val="FF0000"/>
                      <w:szCs w:val="21"/>
                    </w:rPr>
                    <w:t>调漆废气</w:t>
                  </w:r>
                  <w:r w:rsidRPr="00012C73">
                    <w:rPr>
                      <w:rFonts w:hint="eastAsia"/>
                      <w:color w:val="FF0000"/>
                      <w:szCs w:val="21"/>
                    </w:rPr>
                    <w:t>G</w:t>
                  </w:r>
                  <w:r w:rsidRPr="00012C73">
                    <w:rPr>
                      <w:color w:val="FF0000"/>
                      <w:szCs w:val="21"/>
                    </w:rPr>
                    <w:t>5</w:t>
                  </w:r>
                </w:p>
              </w:tc>
              <w:tc>
                <w:tcPr>
                  <w:tcW w:w="1082" w:type="pct"/>
                  <w:vAlign w:val="center"/>
                </w:tcPr>
                <w:p w14:paraId="1F229162" w14:textId="77777777" w:rsidR="00332E8C" w:rsidRPr="00012C73" w:rsidRDefault="00332E8C" w:rsidP="00332E8C">
                  <w:pPr>
                    <w:jc w:val="center"/>
                    <w:rPr>
                      <w:color w:val="FF0000"/>
                      <w:szCs w:val="21"/>
                    </w:rPr>
                  </w:pPr>
                  <w:r w:rsidRPr="00012C73">
                    <w:rPr>
                      <w:rFonts w:hint="eastAsia"/>
                      <w:color w:val="FF0000"/>
                      <w:szCs w:val="21"/>
                    </w:rPr>
                    <w:t>V</w:t>
                  </w:r>
                  <w:r w:rsidRPr="00012C73">
                    <w:rPr>
                      <w:color w:val="FF0000"/>
                      <w:szCs w:val="21"/>
                    </w:rPr>
                    <w:t>OC</w:t>
                  </w:r>
                  <w:r w:rsidRPr="00012C73">
                    <w:rPr>
                      <w:rFonts w:hint="eastAsia"/>
                      <w:color w:val="FF0000"/>
                      <w:szCs w:val="21"/>
                    </w:rPr>
                    <w:t>s</w:t>
                  </w:r>
                </w:p>
              </w:tc>
              <w:tc>
                <w:tcPr>
                  <w:tcW w:w="2495" w:type="pct"/>
                  <w:vMerge w:val="restart"/>
                  <w:vAlign w:val="center"/>
                </w:tcPr>
                <w:p w14:paraId="0C30256F" w14:textId="025EAD2C" w:rsidR="00332E8C" w:rsidRPr="00012C73" w:rsidRDefault="008C2307" w:rsidP="00332E8C">
                  <w:pPr>
                    <w:jc w:val="center"/>
                    <w:rPr>
                      <w:color w:val="FF0000"/>
                      <w:szCs w:val="21"/>
                    </w:rPr>
                  </w:pPr>
                  <w:r w:rsidRPr="00012C73">
                    <w:rPr>
                      <w:rFonts w:hint="eastAsia"/>
                      <w:color w:val="FF0000"/>
                      <w:kern w:val="0"/>
                      <w:szCs w:val="21"/>
                    </w:rPr>
                    <w:t>调漆、喷漆废气经水帘漆雾处理装置处理后与烘干废气再经过滤棉</w:t>
                  </w:r>
                  <w:r w:rsidRPr="00012C73">
                    <w:rPr>
                      <w:rFonts w:hint="eastAsia"/>
                      <w:color w:val="FF0000"/>
                      <w:kern w:val="0"/>
                      <w:szCs w:val="21"/>
                    </w:rPr>
                    <w:t>+</w:t>
                  </w:r>
                  <w:r w:rsidRPr="00012C73">
                    <w:rPr>
                      <w:rFonts w:hint="eastAsia"/>
                      <w:color w:val="FF0000"/>
                      <w:kern w:val="0"/>
                      <w:szCs w:val="21"/>
                    </w:rPr>
                    <w:t>二级活性炭吸附装置处理后由</w:t>
                  </w:r>
                  <w:r w:rsidRPr="00012C73">
                    <w:rPr>
                      <w:rFonts w:hint="eastAsia"/>
                      <w:color w:val="FF0000"/>
                      <w:kern w:val="0"/>
                      <w:szCs w:val="21"/>
                    </w:rPr>
                    <w:t>15 m</w:t>
                  </w:r>
                  <w:r w:rsidRPr="00012C73">
                    <w:rPr>
                      <w:rFonts w:hint="eastAsia"/>
                      <w:color w:val="FF0000"/>
                      <w:kern w:val="0"/>
                      <w:szCs w:val="21"/>
                    </w:rPr>
                    <w:t>高排气筒（</w:t>
                  </w:r>
                  <w:r w:rsidRPr="00012C73">
                    <w:rPr>
                      <w:rFonts w:hint="eastAsia"/>
                      <w:color w:val="FF0000"/>
                      <w:kern w:val="0"/>
                      <w:szCs w:val="21"/>
                    </w:rPr>
                    <w:t>DA002</w:t>
                  </w:r>
                  <w:r w:rsidRPr="00012C73">
                    <w:rPr>
                      <w:rFonts w:hint="eastAsia"/>
                      <w:color w:val="FF0000"/>
                      <w:kern w:val="0"/>
                      <w:szCs w:val="21"/>
                    </w:rPr>
                    <w:t>）排放</w:t>
                  </w:r>
                </w:p>
              </w:tc>
            </w:tr>
            <w:tr w:rsidR="00012C73" w:rsidRPr="00012C73" w14:paraId="3A12C638" w14:textId="77777777" w:rsidTr="00FE170C">
              <w:trPr>
                <w:trHeight w:val="369"/>
                <w:jc w:val="center"/>
              </w:trPr>
              <w:tc>
                <w:tcPr>
                  <w:tcW w:w="373" w:type="pct"/>
                  <w:vMerge/>
                  <w:vAlign w:val="center"/>
                </w:tcPr>
                <w:p w14:paraId="0ABFD36B" w14:textId="77777777" w:rsidR="00332E8C" w:rsidRPr="00012C73" w:rsidRDefault="00332E8C" w:rsidP="00332E8C">
                  <w:pPr>
                    <w:jc w:val="center"/>
                    <w:rPr>
                      <w:color w:val="FF0000"/>
                      <w:szCs w:val="21"/>
                    </w:rPr>
                  </w:pPr>
                </w:p>
              </w:tc>
              <w:tc>
                <w:tcPr>
                  <w:tcW w:w="1050" w:type="pct"/>
                  <w:vAlign w:val="center"/>
                </w:tcPr>
                <w:p w14:paraId="7C1E75C7" w14:textId="03EED850" w:rsidR="00332E8C" w:rsidRPr="00012C73" w:rsidRDefault="00332E8C" w:rsidP="00332E8C">
                  <w:pPr>
                    <w:jc w:val="center"/>
                    <w:rPr>
                      <w:color w:val="FF0000"/>
                      <w:szCs w:val="21"/>
                    </w:rPr>
                  </w:pPr>
                  <w:r w:rsidRPr="00012C73">
                    <w:rPr>
                      <w:rFonts w:hint="eastAsia"/>
                      <w:color w:val="FF0000"/>
                      <w:szCs w:val="21"/>
                    </w:rPr>
                    <w:t>喷漆废气</w:t>
                  </w:r>
                  <w:r w:rsidRPr="00012C73">
                    <w:rPr>
                      <w:rFonts w:hint="eastAsia"/>
                      <w:color w:val="FF0000"/>
                      <w:szCs w:val="21"/>
                    </w:rPr>
                    <w:t>G</w:t>
                  </w:r>
                  <w:r w:rsidRPr="00012C73">
                    <w:rPr>
                      <w:color w:val="FF0000"/>
                      <w:szCs w:val="21"/>
                    </w:rPr>
                    <w:t>6</w:t>
                  </w:r>
                </w:p>
              </w:tc>
              <w:tc>
                <w:tcPr>
                  <w:tcW w:w="1082" w:type="pct"/>
                  <w:vAlign w:val="center"/>
                </w:tcPr>
                <w:p w14:paraId="37993F31" w14:textId="77777777" w:rsidR="00332E8C" w:rsidRPr="00012C73" w:rsidRDefault="00332E8C" w:rsidP="00332E8C">
                  <w:pPr>
                    <w:jc w:val="center"/>
                    <w:rPr>
                      <w:color w:val="FF0000"/>
                      <w:szCs w:val="21"/>
                    </w:rPr>
                  </w:pPr>
                  <w:r w:rsidRPr="00012C73">
                    <w:rPr>
                      <w:rFonts w:hint="eastAsia"/>
                      <w:color w:val="FF0000"/>
                      <w:szCs w:val="21"/>
                    </w:rPr>
                    <w:t>颗粒物、</w:t>
                  </w:r>
                  <w:r w:rsidRPr="00012C73">
                    <w:rPr>
                      <w:rFonts w:hint="eastAsia"/>
                      <w:color w:val="FF0000"/>
                      <w:szCs w:val="21"/>
                    </w:rPr>
                    <w:t>V</w:t>
                  </w:r>
                  <w:r w:rsidRPr="00012C73">
                    <w:rPr>
                      <w:color w:val="FF0000"/>
                      <w:szCs w:val="21"/>
                    </w:rPr>
                    <w:t>OC</w:t>
                  </w:r>
                  <w:r w:rsidRPr="00012C73">
                    <w:rPr>
                      <w:rFonts w:hint="eastAsia"/>
                      <w:color w:val="FF0000"/>
                      <w:szCs w:val="21"/>
                    </w:rPr>
                    <w:t>s</w:t>
                  </w:r>
                </w:p>
              </w:tc>
              <w:tc>
                <w:tcPr>
                  <w:tcW w:w="2495" w:type="pct"/>
                  <w:vMerge/>
                  <w:vAlign w:val="center"/>
                </w:tcPr>
                <w:p w14:paraId="0D1A03DC" w14:textId="77777777" w:rsidR="00332E8C" w:rsidRPr="00012C73" w:rsidRDefault="00332E8C" w:rsidP="00332E8C">
                  <w:pPr>
                    <w:jc w:val="center"/>
                    <w:rPr>
                      <w:color w:val="FF0000"/>
                      <w:szCs w:val="21"/>
                    </w:rPr>
                  </w:pPr>
                </w:p>
              </w:tc>
            </w:tr>
            <w:tr w:rsidR="00012C73" w:rsidRPr="00012C73" w14:paraId="5B3029A9" w14:textId="77777777" w:rsidTr="00FE170C">
              <w:trPr>
                <w:trHeight w:val="369"/>
                <w:jc w:val="center"/>
              </w:trPr>
              <w:tc>
                <w:tcPr>
                  <w:tcW w:w="373" w:type="pct"/>
                  <w:vMerge/>
                  <w:vAlign w:val="center"/>
                </w:tcPr>
                <w:p w14:paraId="7D4B2E21" w14:textId="77777777" w:rsidR="00332E8C" w:rsidRPr="00012C73" w:rsidRDefault="00332E8C" w:rsidP="00332E8C">
                  <w:pPr>
                    <w:jc w:val="center"/>
                    <w:rPr>
                      <w:color w:val="FF0000"/>
                      <w:szCs w:val="21"/>
                    </w:rPr>
                  </w:pPr>
                </w:p>
              </w:tc>
              <w:tc>
                <w:tcPr>
                  <w:tcW w:w="1050" w:type="pct"/>
                  <w:vAlign w:val="center"/>
                </w:tcPr>
                <w:p w14:paraId="48359562" w14:textId="0BEC4FE5" w:rsidR="00332E8C" w:rsidRPr="00012C73" w:rsidRDefault="00332E8C" w:rsidP="00332E8C">
                  <w:pPr>
                    <w:jc w:val="center"/>
                    <w:rPr>
                      <w:color w:val="FF0000"/>
                      <w:szCs w:val="21"/>
                    </w:rPr>
                  </w:pPr>
                  <w:r w:rsidRPr="00012C73">
                    <w:rPr>
                      <w:rFonts w:hint="eastAsia"/>
                      <w:color w:val="FF0000"/>
                      <w:szCs w:val="21"/>
                    </w:rPr>
                    <w:t>烘干废气</w:t>
                  </w:r>
                  <w:r w:rsidRPr="00012C73">
                    <w:rPr>
                      <w:rFonts w:hint="eastAsia"/>
                      <w:color w:val="FF0000"/>
                      <w:szCs w:val="21"/>
                    </w:rPr>
                    <w:t>G</w:t>
                  </w:r>
                  <w:r w:rsidRPr="00012C73">
                    <w:rPr>
                      <w:color w:val="FF0000"/>
                      <w:szCs w:val="21"/>
                    </w:rPr>
                    <w:t>7</w:t>
                  </w:r>
                </w:p>
              </w:tc>
              <w:tc>
                <w:tcPr>
                  <w:tcW w:w="1082" w:type="pct"/>
                  <w:vAlign w:val="center"/>
                </w:tcPr>
                <w:p w14:paraId="4AB0B1EF" w14:textId="77777777" w:rsidR="00332E8C" w:rsidRPr="00012C73" w:rsidRDefault="00332E8C" w:rsidP="00332E8C">
                  <w:pPr>
                    <w:jc w:val="center"/>
                    <w:rPr>
                      <w:color w:val="FF0000"/>
                      <w:szCs w:val="21"/>
                    </w:rPr>
                  </w:pPr>
                  <w:r w:rsidRPr="00012C73">
                    <w:rPr>
                      <w:rFonts w:hint="eastAsia"/>
                      <w:color w:val="FF0000"/>
                      <w:szCs w:val="21"/>
                    </w:rPr>
                    <w:t>V</w:t>
                  </w:r>
                  <w:r w:rsidRPr="00012C73">
                    <w:rPr>
                      <w:color w:val="FF0000"/>
                      <w:szCs w:val="21"/>
                    </w:rPr>
                    <w:t>OCs</w:t>
                  </w:r>
                </w:p>
              </w:tc>
              <w:tc>
                <w:tcPr>
                  <w:tcW w:w="2495" w:type="pct"/>
                  <w:vMerge/>
                  <w:vAlign w:val="center"/>
                </w:tcPr>
                <w:p w14:paraId="77A6F5C9" w14:textId="77777777" w:rsidR="00332E8C" w:rsidRPr="00012C73" w:rsidRDefault="00332E8C" w:rsidP="00332E8C">
                  <w:pPr>
                    <w:jc w:val="center"/>
                    <w:rPr>
                      <w:color w:val="FF0000"/>
                      <w:szCs w:val="21"/>
                    </w:rPr>
                  </w:pPr>
                </w:p>
              </w:tc>
            </w:tr>
            <w:tr w:rsidR="00012C73" w:rsidRPr="00012C73" w14:paraId="29476B5C" w14:textId="77777777" w:rsidTr="00FE170C">
              <w:trPr>
                <w:trHeight w:val="369"/>
                <w:jc w:val="center"/>
              </w:trPr>
              <w:tc>
                <w:tcPr>
                  <w:tcW w:w="373" w:type="pct"/>
                  <w:vMerge/>
                  <w:vAlign w:val="center"/>
                </w:tcPr>
                <w:p w14:paraId="61BB2C28" w14:textId="77777777" w:rsidR="00332E8C" w:rsidRPr="00012C73" w:rsidRDefault="00332E8C" w:rsidP="00332E8C">
                  <w:pPr>
                    <w:jc w:val="center"/>
                    <w:rPr>
                      <w:color w:val="FF0000"/>
                      <w:szCs w:val="21"/>
                    </w:rPr>
                  </w:pPr>
                </w:p>
              </w:tc>
              <w:tc>
                <w:tcPr>
                  <w:tcW w:w="1050" w:type="pct"/>
                  <w:vAlign w:val="center"/>
                </w:tcPr>
                <w:p w14:paraId="6499ECB8" w14:textId="2C6AA384" w:rsidR="00332E8C" w:rsidRPr="00012C73" w:rsidRDefault="00332E8C" w:rsidP="00332E8C">
                  <w:pPr>
                    <w:jc w:val="center"/>
                    <w:rPr>
                      <w:color w:val="FF0000"/>
                      <w:szCs w:val="21"/>
                    </w:rPr>
                  </w:pPr>
                  <w:r w:rsidRPr="00012C73">
                    <w:rPr>
                      <w:rFonts w:hint="eastAsia"/>
                      <w:bCs/>
                      <w:color w:val="FF0000"/>
                      <w:szCs w:val="21"/>
                    </w:rPr>
                    <w:t>湿式机械加工</w:t>
                  </w:r>
                  <w:r w:rsidRPr="00012C73">
                    <w:rPr>
                      <w:rFonts w:hint="eastAsia"/>
                      <w:bCs/>
                      <w:color w:val="FF0000"/>
                      <w:szCs w:val="21"/>
                    </w:rPr>
                    <w:t>G</w:t>
                  </w:r>
                  <w:r w:rsidRPr="00012C73">
                    <w:rPr>
                      <w:bCs/>
                      <w:color w:val="FF0000"/>
                      <w:szCs w:val="21"/>
                    </w:rPr>
                    <w:t>4</w:t>
                  </w:r>
                </w:p>
              </w:tc>
              <w:tc>
                <w:tcPr>
                  <w:tcW w:w="1082" w:type="pct"/>
                  <w:vAlign w:val="center"/>
                </w:tcPr>
                <w:p w14:paraId="001B4828" w14:textId="77777777" w:rsidR="00332E8C" w:rsidRPr="00012C73" w:rsidRDefault="00332E8C" w:rsidP="00332E8C">
                  <w:pPr>
                    <w:jc w:val="center"/>
                    <w:rPr>
                      <w:color w:val="FF0000"/>
                      <w:szCs w:val="21"/>
                    </w:rPr>
                  </w:pPr>
                  <w:r w:rsidRPr="00012C73">
                    <w:rPr>
                      <w:rFonts w:hint="eastAsia"/>
                      <w:color w:val="FF0000"/>
                      <w:szCs w:val="21"/>
                    </w:rPr>
                    <w:t>V</w:t>
                  </w:r>
                  <w:r w:rsidRPr="00012C73">
                    <w:rPr>
                      <w:color w:val="FF0000"/>
                      <w:szCs w:val="21"/>
                    </w:rPr>
                    <w:t>OC</w:t>
                  </w:r>
                  <w:r w:rsidRPr="00012C73">
                    <w:rPr>
                      <w:rFonts w:hint="eastAsia"/>
                      <w:color w:val="FF0000"/>
                      <w:szCs w:val="21"/>
                    </w:rPr>
                    <w:t>s</w:t>
                  </w:r>
                  <w:r w:rsidRPr="00012C73">
                    <w:rPr>
                      <w:rFonts w:hint="eastAsia"/>
                      <w:color w:val="FF0000"/>
                      <w:szCs w:val="21"/>
                    </w:rPr>
                    <w:t>、臭气浓度</w:t>
                  </w:r>
                </w:p>
              </w:tc>
              <w:tc>
                <w:tcPr>
                  <w:tcW w:w="2495" w:type="pct"/>
                  <w:vAlign w:val="center"/>
                </w:tcPr>
                <w:p w14:paraId="31ABDCEE" w14:textId="1EE97403" w:rsidR="00332E8C" w:rsidRPr="00012C73" w:rsidRDefault="00332E8C" w:rsidP="00332E8C">
                  <w:pPr>
                    <w:jc w:val="center"/>
                    <w:rPr>
                      <w:color w:val="FF0000"/>
                      <w:szCs w:val="21"/>
                    </w:rPr>
                  </w:pPr>
                  <w:r w:rsidRPr="00012C73">
                    <w:rPr>
                      <w:rFonts w:hint="eastAsia"/>
                      <w:color w:val="FF0000"/>
                      <w:szCs w:val="21"/>
                    </w:rPr>
                    <w:t>加强车间密闭</w:t>
                  </w:r>
                </w:p>
              </w:tc>
            </w:tr>
            <w:tr w:rsidR="00012C73" w:rsidRPr="00012C73" w14:paraId="3A91BF63" w14:textId="77777777" w:rsidTr="00FE170C">
              <w:trPr>
                <w:trHeight w:val="369"/>
                <w:jc w:val="center"/>
              </w:trPr>
              <w:tc>
                <w:tcPr>
                  <w:tcW w:w="373" w:type="pct"/>
                  <w:vMerge w:val="restart"/>
                  <w:vAlign w:val="center"/>
                </w:tcPr>
                <w:p w14:paraId="33EE6291" w14:textId="77777777" w:rsidR="00502C18" w:rsidRPr="00012C73" w:rsidRDefault="00502C18" w:rsidP="00502C18">
                  <w:pPr>
                    <w:jc w:val="center"/>
                    <w:rPr>
                      <w:color w:val="FF0000"/>
                      <w:szCs w:val="21"/>
                    </w:rPr>
                  </w:pPr>
                  <w:r w:rsidRPr="00012C73">
                    <w:rPr>
                      <w:color w:val="FF0000"/>
                      <w:szCs w:val="21"/>
                    </w:rPr>
                    <w:t>固体废物</w:t>
                  </w:r>
                </w:p>
              </w:tc>
              <w:tc>
                <w:tcPr>
                  <w:tcW w:w="1050" w:type="pct"/>
                  <w:vAlign w:val="center"/>
                </w:tcPr>
                <w:p w14:paraId="5B482CB7" w14:textId="595D7C0E" w:rsidR="00502C18" w:rsidRPr="00012C73" w:rsidRDefault="00502C18" w:rsidP="00502C18">
                  <w:pPr>
                    <w:ind w:left="88" w:right="80"/>
                    <w:jc w:val="center"/>
                    <w:rPr>
                      <w:color w:val="FF0000"/>
                      <w:szCs w:val="21"/>
                      <w:lang w:val="zh-CN"/>
                    </w:rPr>
                  </w:pPr>
                  <w:r w:rsidRPr="00012C73">
                    <w:rPr>
                      <w:rFonts w:hint="eastAsia"/>
                      <w:color w:val="FF0000"/>
                      <w:szCs w:val="21"/>
                    </w:rPr>
                    <w:t>切割下料、焊接、</w:t>
                  </w:r>
                  <w:r w:rsidRPr="00012C73">
                    <w:rPr>
                      <w:rFonts w:hint="eastAsia"/>
                      <w:color w:val="FF0000"/>
                      <w:szCs w:val="21"/>
                      <w:lang w:val="zh-CN"/>
                    </w:rPr>
                    <w:t>抛丸等</w:t>
                  </w:r>
                </w:p>
              </w:tc>
              <w:tc>
                <w:tcPr>
                  <w:tcW w:w="1082" w:type="pct"/>
                  <w:vAlign w:val="center"/>
                </w:tcPr>
                <w:p w14:paraId="7AE852BA" w14:textId="5A5B552E" w:rsidR="00502C18" w:rsidRPr="00012C73" w:rsidRDefault="00502C18" w:rsidP="00502C18">
                  <w:pPr>
                    <w:ind w:left="53" w:right="46"/>
                    <w:jc w:val="center"/>
                    <w:rPr>
                      <w:color w:val="FF0000"/>
                      <w:szCs w:val="21"/>
                      <w:lang w:val="zh-CN"/>
                    </w:rPr>
                  </w:pPr>
                  <w:r w:rsidRPr="00012C73">
                    <w:rPr>
                      <w:rFonts w:hint="eastAsia"/>
                      <w:color w:val="FF0000"/>
                      <w:szCs w:val="21"/>
                    </w:rPr>
                    <w:t>除尘灰</w:t>
                  </w:r>
                </w:p>
              </w:tc>
              <w:tc>
                <w:tcPr>
                  <w:tcW w:w="2495" w:type="pct"/>
                  <w:vAlign w:val="center"/>
                </w:tcPr>
                <w:p w14:paraId="3DBA9924" w14:textId="77777777" w:rsidR="00502C18" w:rsidRPr="00012C73" w:rsidRDefault="00502C18" w:rsidP="00502C18">
                  <w:pPr>
                    <w:widowControl/>
                    <w:jc w:val="center"/>
                    <w:rPr>
                      <w:color w:val="FF0000"/>
                      <w:szCs w:val="21"/>
                    </w:rPr>
                  </w:pPr>
                  <w:r w:rsidRPr="00012C73">
                    <w:rPr>
                      <w:color w:val="FF0000"/>
                      <w:szCs w:val="21"/>
                    </w:rPr>
                    <w:t>收集后外售物资收回部门</w:t>
                  </w:r>
                </w:p>
              </w:tc>
            </w:tr>
            <w:tr w:rsidR="00012C73" w:rsidRPr="00012C73" w14:paraId="65441D32" w14:textId="77777777" w:rsidTr="00FE170C">
              <w:trPr>
                <w:trHeight w:val="369"/>
                <w:jc w:val="center"/>
              </w:trPr>
              <w:tc>
                <w:tcPr>
                  <w:tcW w:w="373" w:type="pct"/>
                  <w:vMerge/>
                  <w:vAlign w:val="center"/>
                </w:tcPr>
                <w:p w14:paraId="0468137B" w14:textId="77777777" w:rsidR="00502C18" w:rsidRPr="00012C73" w:rsidRDefault="00502C18" w:rsidP="00502C18">
                  <w:pPr>
                    <w:jc w:val="center"/>
                    <w:rPr>
                      <w:color w:val="FF0000"/>
                      <w:szCs w:val="21"/>
                    </w:rPr>
                  </w:pPr>
                </w:p>
              </w:tc>
              <w:tc>
                <w:tcPr>
                  <w:tcW w:w="1050" w:type="pct"/>
                  <w:vAlign w:val="center"/>
                </w:tcPr>
                <w:p w14:paraId="27C01958" w14:textId="5EFA680A" w:rsidR="00502C18" w:rsidRPr="00012C73" w:rsidRDefault="00502C18" w:rsidP="00502C18">
                  <w:pPr>
                    <w:ind w:left="88" w:right="80"/>
                    <w:jc w:val="center"/>
                    <w:rPr>
                      <w:color w:val="FF0000"/>
                      <w:szCs w:val="21"/>
                      <w:lang w:val="zh-CN"/>
                    </w:rPr>
                  </w:pPr>
                  <w:r w:rsidRPr="00012C73">
                    <w:rPr>
                      <w:rFonts w:hint="eastAsia"/>
                      <w:color w:val="FF0000"/>
                      <w:szCs w:val="21"/>
                      <w:lang w:val="zh-CN"/>
                    </w:rPr>
                    <w:t>下料、冲压等</w:t>
                  </w:r>
                </w:p>
              </w:tc>
              <w:tc>
                <w:tcPr>
                  <w:tcW w:w="1082" w:type="pct"/>
                  <w:vAlign w:val="center"/>
                </w:tcPr>
                <w:p w14:paraId="0F991FA3" w14:textId="2A15749A" w:rsidR="00502C18" w:rsidRPr="00012C73" w:rsidRDefault="00502C18" w:rsidP="00502C18">
                  <w:pPr>
                    <w:ind w:left="53" w:right="46"/>
                    <w:jc w:val="center"/>
                    <w:rPr>
                      <w:color w:val="FF0000"/>
                      <w:szCs w:val="21"/>
                    </w:rPr>
                  </w:pPr>
                  <w:r w:rsidRPr="00012C73">
                    <w:rPr>
                      <w:rFonts w:hint="eastAsia"/>
                      <w:color w:val="FF0000"/>
                      <w:szCs w:val="21"/>
                    </w:rPr>
                    <w:t>下脚料</w:t>
                  </w:r>
                </w:p>
              </w:tc>
              <w:tc>
                <w:tcPr>
                  <w:tcW w:w="2495" w:type="pct"/>
                  <w:vAlign w:val="center"/>
                </w:tcPr>
                <w:p w14:paraId="005F5B74" w14:textId="77777777" w:rsidR="00502C18" w:rsidRPr="00012C73" w:rsidRDefault="00502C18" w:rsidP="00502C18">
                  <w:pPr>
                    <w:widowControl/>
                    <w:jc w:val="center"/>
                    <w:rPr>
                      <w:color w:val="FF0000"/>
                      <w:szCs w:val="21"/>
                    </w:rPr>
                  </w:pPr>
                  <w:r w:rsidRPr="00012C73">
                    <w:rPr>
                      <w:color w:val="FF0000"/>
                      <w:szCs w:val="21"/>
                    </w:rPr>
                    <w:t>收集后外售物资收回部门</w:t>
                  </w:r>
                </w:p>
              </w:tc>
            </w:tr>
            <w:tr w:rsidR="00012C73" w:rsidRPr="00012C73" w14:paraId="2521F6B0" w14:textId="77777777" w:rsidTr="00FE170C">
              <w:trPr>
                <w:trHeight w:val="369"/>
                <w:jc w:val="center"/>
              </w:trPr>
              <w:tc>
                <w:tcPr>
                  <w:tcW w:w="373" w:type="pct"/>
                  <w:vMerge/>
                  <w:vAlign w:val="center"/>
                </w:tcPr>
                <w:p w14:paraId="0120FFE1" w14:textId="77777777" w:rsidR="00502C18" w:rsidRPr="00012C73" w:rsidRDefault="00502C18" w:rsidP="00502C18">
                  <w:pPr>
                    <w:jc w:val="center"/>
                    <w:rPr>
                      <w:color w:val="FF0000"/>
                      <w:szCs w:val="21"/>
                    </w:rPr>
                  </w:pPr>
                </w:p>
              </w:tc>
              <w:tc>
                <w:tcPr>
                  <w:tcW w:w="1050" w:type="pct"/>
                  <w:vAlign w:val="center"/>
                </w:tcPr>
                <w:p w14:paraId="6A050E23" w14:textId="1A116F14" w:rsidR="00502C18" w:rsidRPr="00012C73" w:rsidRDefault="00502C18" w:rsidP="00502C18">
                  <w:pPr>
                    <w:ind w:left="88" w:right="80"/>
                    <w:jc w:val="center"/>
                    <w:rPr>
                      <w:color w:val="FF0000"/>
                      <w:szCs w:val="21"/>
                      <w:lang w:val="zh-CN"/>
                    </w:rPr>
                  </w:pPr>
                  <w:r w:rsidRPr="00012C73">
                    <w:rPr>
                      <w:rFonts w:hint="eastAsia"/>
                      <w:color w:val="FF0000"/>
                      <w:szCs w:val="21"/>
                      <w:lang w:val="zh-CN"/>
                    </w:rPr>
                    <w:t>焊接</w:t>
                  </w:r>
                </w:p>
              </w:tc>
              <w:tc>
                <w:tcPr>
                  <w:tcW w:w="1082" w:type="pct"/>
                  <w:vAlign w:val="center"/>
                </w:tcPr>
                <w:p w14:paraId="5EFC45C8" w14:textId="3963A362" w:rsidR="00502C18" w:rsidRPr="00012C73" w:rsidRDefault="00502C18" w:rsidP="00502C18">
                  <w:pPr>
                    <w:ind w:left="53" w:right="46"/>
                    <w:jc w:val="center"/>
                    <w:rPr>
                      <w:color w:val="FF0000"/>
                      <w:szCs w:val="21"/>
                    </w:rPr>
                  </w:pPr>
                  <w:r w:rsidRPr="00012C73">
                    <w:rPr>
                      <w:rFonts w:hint="eastAsia"/>
                      <w:color w:val="FF0000"/>
                      <w:szCs w:val="21"/>
                    </w:rPr>
                    <w:t>焊渣</w:t>
                  </w:r>
                </w:p>
              </w:tc>
              <w:tc>
                <w:tcPr>
                  <w:tcW w:w="2495" w:type="pct"/>
                  <w:vAlign w:val="center"/>
                </w:tcPr>
                <w:p w14:paraId="0F0DF2A2" w14:textId="77777777" w:rsidR="00502C18" w:rsidRPr="00012C73" w:rsidRDefault="00502C18" w:rsidP="00502C18">
                  <w:pPr>
                    <w:widowControl/>
                    <w:jc w:val="center"/>
                    <w:rPr>
                      <w:color w:val="FF0000"/>
                      <w:szCs w:val="21"/>
                    </w:rPr>
                  </w:pPr>
                  <w:r w:rsidRPr="00012C73">
                    <w:rPr>
                      <w:color w:val="FF0000"/>
                      <w:szCs w:val="21"/>
                    </w:rPr>
                    <w:t>收集后外售物资收回部门</w:t>
                  </w:r>
                </w:p>
              </w:tc>
            </w:tr>
            <w:tr w:rsidR="00012C73" w:rsidRPr="00012C73" w14:paraId="70600ED8" w14:textId="77777777" w:rsidTr="00FE170C">
              <w:trPr>
                <w:trHeight w:val="369"/>
                <w:jc w:val="center"/>
              </w:trPr>
              <w:tc>
                <w:tcPr>
                  <w:tcW w:w="373" w:type="pct"/>
                  <w:vMerge/>
                  <w:vAlign w:val="center"/>
                </w:tcPr>
                <w:p w14:paraId="23017C81" w14:textId="77777777" w:rsidR="00502C18" w:rsidRPr="00012C73" w:rsidRDefault="00502C18" w:rsidP="00502C18">
                  <w:pPr>
                    <w:jc w:val="center"/>
                    <w:rPr>
                      <w:color w:val="FF0000"/>
                      <w:szCs w:val="21"/>
                    </w:rPr>
                  </w:pPr>
                </w:p>
              </w:tc>
              <w:tc>
                <w:tcPr>
                  <w:tcW w:w="1050" w:type="pct"/>
                  <w:vAlign w:val="center"/>
                </w:tcPr>
                <w:p w14:paraId="0B122E0B" w14:textId="6FF12D65" w:rsidR="00502C18" w:rsidRPr="00012C73" w:rsidRDefault="00502C18" w:rsidP="00502C18">
                  <w:pPr>
                    <w:ind w:left="88" w:right="80"/>
                    <w:jc w:val="center"/>
                    <w:rPr>
                      <w:color w:val="FF0000"/>
                      <w:szCs w:val="21"/>
                      <w:lang w:val="zh-CN"/>
                    </w:rPr>
                  </w:pPr>
                  <w:r w:rsidRPr="00012C73">
                    <w:rPr>
                      <w:rFonts w:hint="eastAsia"/>
                      <w:color w:val="FF0000"/>
                      <w:szCs w:val="21"/>
                    </w:rPr>
                    <w:t>废气处理</w:t>
                  </w:r>
                </w:p>
              </w:tc>
              <w:tc>
                <w:tcPr>
                  <w:tcW w:w="1082" w:type="pct"/>
                  <w:vAlign w:val="center"/>
                </w:tcPr>
                <w:p w14:paraId="537D12EB" w14:textId="4462D39B" w:rsidR="00502C18" w:rsidRPr="00012C73" w:rsidRDefault="00502C18" w:rsidP="00502C18">
                  <w:pPr>
                    <w:ind w:left="53" w:right="46"/>
                    <w:jc w:val="center"/>
                    <w:rPr>
                      <w:color w:val="FF0000"/>
                      <w:szCs w:val="21"/>
                    </w:rPr>
                  </w:pPr>
                  <w:r w:rsidRPr="00012C73">
                    <w:rPr>
                      <w:rFonts w:cs="Calibri" w:hint="eastAsia"/>
                      <w:color w:val="FF0000"/>
                      <w:kern w:val="0"/>
                      <w:szCs w:val="21"/>
                    </w:rPr>
                    <w:t>废布袋</w:t>
                  </w:r>
                </w:p>
              </w:tc>
              <w:tc>
                <w:tcPr>
                  <w:tcW w:w="2495" w:type="pct"/>
                  <w:vAlign w:val="center"/>
                </w:tcPr>
                <w:p w14:paraId="004BA0AF" w14:textId="77777777" w:rsidR="00502C18" w:rsidRPr="00012C73" w:rsidRDefault="00502C18" w:rsidP="00502C18">
                  <w:pPr>
                    <w:widowControl/>
                    <w:jc w:val="center"/>
                    <w:rPr>
                      <w:color w:val="FF0000"/>
                      <w:szCs w:val="21"/>
                    </w:rPr>
                  </w:pPr>
                  <w:r w:rsidRPr="00012C73">
                    <w:rPr>
                      <w:color w:val="FF0000"/>
                      <w:szCs w:val="21"/>
                    </w:rPr>
                    <w:t>收集后外售物资收回部门</w:t>
                  </w:r>
                </w:p>
              </w:tc>
            </w:tr>
            <w:tr w:rsidR="00012C73" w:rsidRPr="00012C73" w14:paraId="16358643" w14:textId="77777777" w:rsidTr="00FE170C">
              <w:trPr>
                <w:trHeight w:val="369"/>
                <w:jc w:val="center"/>
              </w:trPr>
              <w:tc>
                <w:tcPr>
                  <w:tcW w:w="373" w:type="pct"/>
                  <w:vMerge/>
                  <w:vAlign w:val="center"/>
                </w:tcPr>
                <w:p w14:paraId="78B06CF6" w14:textId="77777777" w:rsidR="00502C18" w:rsidRPr="00012C73" w:rsidRDefault="00502C18" w:rsidP="00502C18">
                  <w:pPr>
                    <w:jc w:val="center"/>
                    <w:rPr>
                      <w:color w:val="FF0000"/>
                      <w:szCs w:val="21"/>
                    </w:rPr>
                  </w:pPr>
                </w:p>
              </w:tc>
              <w:tc>
                <w:tcPr>
                  <w:tcW w:w="1050" w:type="pct"/>
                  <w:vAlign w:val="center"/>
                </w:tcPr>
                <w:p w14:paraId="23511633" w14:textId="126769EA" w:rsidR="00502C18" w:rsidRPr="00012C73" w:rsidRDefault="00502C18" w:rsidP="00502C18">
                  <w:pPr>
                    <w:ind w:left="88" w:right="80"/>
                    <w:jc w:val="center"/>
                    <w:rPr>
                      <w:color w:val="FF0000"/>
                      <w:szCs w:val="21"/>
                    </w:rPr>
                  </w:pPr>
                  <w:r w:rsidRPr="00012C73">
                    <w:rPr>
                      <w:rFonts w:hint="eastAsia"/>
                      <w:color w:val="FF0000"/>
                      <w:szCs w:val="21"/>
                    </w:rPr>
                    <w:t>废气处理</w:t>
                  </w:r>
                </w:p>
              </w:tc>
              <w:tc>
                <w:tcPr>
                  <w:tcW w:w="1082" w:type="pct"/>
                  <w:vAlign w:val="center"/>
                </w:tcPr>
                <w:p w14:paraId="78CD6DAD" w14:textId="1E5CAE90" w:rsidR="00502C18" w:rsidRPr="00012C73" w:rsidRDefault="00502C18" w:rsidP="00502C18">
                  <w:pPr>
                    <w:ind w:left="53" w:right="46"/>
                    <w:jc w:val="center"/>
                    <w:rPr>
                      <w:rFonts w:cs="Calibri"/>
                      <w:color w:val="FF0000"/>
                      <w:kern w:val="0"/>
                      <w:szCs w:val="21"/>
                    </w:rPr>
                  </w:pPr>
                  <w:r w:rsidRPr="00012C73">
                    <w:rPr>
                      <w:rFonts w:cs="Calibri" w:hint="eastAsia"/>
                      <w:color w:val="FF0000"/>
                      <w:kern w:val="0"/>
                      <w:szCs w:val="21"/>
                    </w:rPr>
                    <w:t>废滤筒</w:t>
                  </w:r>
                </w:p>
              </w:tc>
              <w:tc>
                <w:tcPr>
                  <w:tcW w:w="2495" w:type="pct"/>
                  <w:vAlign w:val="center"/>
                </w:tcPr>
                <w:p w14:paraId="7BF58D2A" w14:textId="3A030BC7" w:rsidR="00502C18" w:rsidRPr="00012C73" w:rsidRDefault="00502C18" w:rsidP="00502C18">
                  <w:pPr>
                    <w:widowControl/>
                    <w:jc w:val="center"/>
                    <w:rPr>
                      <w:color w:val="FF0000"/>
                      <w:szCs w:val="21"/>
                    </w:rPr>
                  </w:pPr>
                  <w:r w:rsidRPr="00012C73">
                    <w:rPr>
                      <w:color w:val="FF0000"/>
                      <w:szCs w:val="21"/>
                    </w:rPr>
                    <w:t>收集后外售物资收回部门</w:t>
                  </w:r>
                </w:p>
              </w:tc>
            </w:tr>
            <w:tr w:rsidR="00012C73" w:rsidRPr="00012C73" w14:paraId="5E8602B9" w14:textId="77777777" w:rsidTr="00FE170C">
              <w:trPr>
                <w:trHeight w:val="369"/>
                <w:jc w:val="center"/>
              </w:trPr>
              <w:tc>
                <w:tcPr>
                  <w:tcW w:w="373" w:type="pct"/>
                  <w:vMerge/>
                  <w:vAlign w:val="center"/>
                </w:tcPr>
                <w:p w14:paraId="30267A4B" w14:textId="77777777" w:rsidR="00502C18" w:rsidRPr="00012C73" w:rsidRDefault="00502C18" w:rsidP="00502C18">
                  <w:pPr>
                    <w:ind w:firstLine="420"/>
                    <w:jc w:val="center"/>
                    <w:rPr>
                      <w:color w:val="FF0000"/>
                      <w:szCs w:val="21"/>
                    </w:rPr>
                  </w:pPr>
                </w:p>
              </w:tc>
              <w:tc>
                <w:tcPr>
                  <w:tcW w:w="1050" w:type="pct"/>
                  <w:vAlign w:val="center"/>
                </w:tcPr>
                <w:p w14:paraId="4F2E60D8" w14:textId="36677EC9" w:rsidR="00502C18" w:rsidRPr="00012C73" w:rsidRDefault="00502C18" w:rsidP="00502C18">
                  <w:pPr>
                    <w:ind w:left="88" w:right="83"/>
                    <w:jc w:val="center"/>
                    <w:rPr>
                      <w:color w:val="FF0000"/>
                      <w:szCs w:val="21"/>
                    </w:rPr>
                  </w:pPr>
                  <w:r w:rsidRPr="00012C73">
                    <w:rPr>
                      <w:rFonts w:hint="eastAsia"/>
                      <w:color w:val="FF0000"/>
                      <w:szCs w:val="21"/>
                      <w:lang w:val="zh-CN"/>
                    </w:rPr>
                    <w:t>抛丸</w:t>
                  </w:r>
                </w:p>
              </w:tc>
              <w:tc>
                <w:tcPr>
                  <w:tcW w:w="1082" w:type="pct"/>
                  <w:vAlign w:val="center"/>
                </w:tcPr>
                <w:p w14:paraId="414610E4" w14:textId="23F30E15" w:rsidR="00502C18" w:rsidRPr="00012C73" w:rsidRDefault="00502C18" w:rsidP="00502C18">
                  <w:pPr>
                    <w:ind w:left="53" w:right="48"/>
                    <w:jc w:val="center"/>
                    <w:rPr>
                      <w:color w:val="FF0000"/>
                      <w:szCs w:val="21"/>
                    </w:rPr>
                  </w:pPr>
                  <w:r w:rsidRPr="00012C73">
                    <w:rPr>
                      <w:rFonts w:hint="eastAsia"/>
                      <w:color w:val="FF0000"/>
                      <w:szCs w:val="21"/>
                    </w:rPr>
                    <w:t>废钢丸</w:t>
                  </w:r>
                </w:p>
              </w:tc>
              <w:tc>
                <w:tcPr>
                  <w:tcW w:w="2495" w:type="pct"/>
                  <w:vAlign w:val="center"/>
                </w:tcPr>
                <w:p w14:paraId="3802CD2D" w14:textId="77777777" w:rsidR="00502C18" w:rsidRPr="00012C73" w:rsidRDefault="00502C18" w:rsidP="00502C18">
                  <w:pPr>
                    <w:ind w:left="42" w:right="36"/>
                    <w:jc w:val="center"/>
                    <w:rPr>
                      <w:color w:val="FF0000"/>
                      <w:kern w:val="0"/>
                      <w:szCs w:val="21"/>
                      <w:lang w:bidi="ar"/>
                    </w:rPr>
                  </w:pPr>
                  <w:r w:rsidRPr="00012C73">
                    <w:rPr>
                      <w:color w:val="FF0000"/>
                      <w:szCs w:val="21"/>
                    </w:rPr>
                    <w:t>收集后外售物资收回部门</w:t>
                  </w:r>
                </w:p>
              </w:tc>
            </w:tr>
            <w:tr w:rsidR="00012C73" w:rsidRPr="00012C73" w14:paraId="1DA0AD80" w14:textId="77777777" w:rsidTr="00FE170C">
              <w:trPr>
                <w:trHeight w:val="369"/>
                <w:jc w:val="center"/>
              </w:trPr>
              <w:tc>
                <w:tcPr>
                  <w:tcW w:w="373" w:type="pct"/>
                  <w:vMerge/>
                  <w:vAlign w:val="center"/>
                </w:tcPr>
                <w:p w14:paraId="56236911" w14:textId="77777777" w:rsidR="00502C18" w:rsidRPr="00012C73" w:rsidRDefault="00502C18" w:rsidP="00502C18">
                  <w:pPr>
                    <w:ind w:firstLine="420"/>
                    <w:jc w:val="center"/>
                    <w:rPr>
                      <w:color w:val="FF0000"/>
                      <w:szCs w:val="21"/>
                    </w:rPr>
                  </w:pPr>
                </w:p>
              </w:tc>
              <w:tc>
                <w:tcPr>
                  <w:tcW w:w="1050" w:type="pct"/>
                  <w:vAlign w:val="center"/>
                </w:tcPr>
                <w:p w14:paraId="2782A6AA" w14:textId="7D4BFF4C" w:rsidR="00502C18" w:rsidRPr="00012C73" w:rsidRDefault="00502C18" w:rsidP="00502C18">
                  <w:pPr>
                    <w:ind w:left="88" w:right="83"/>
                    <w:jc w:val="center"/>
                    <w:rPr>
                      <w:color w:val="FF0000"/>
                      <w:szCs w:val="21"/>
                    </w:rPr>
                  </w:pPr>
                  <w:r w:rsidRPr="00012C73">
                    <w:rPr>
                      <w:rFonts w:hint="eastAsia"/>
                      <w:color w:val="FF0000"/>
                      <w:szCs w:val="21"/>
                      <w:lang w:val="zh-CN"/>
                    </w:rPr>
                    <w:t>喷漆</w:t>
                  </w:r>
                </w:p>
              </w:tc>
              <w:tc>
                <w:tcPr>
                  <w:tcW w:w="1082" w:type="pct"/>
                  <w:vAlign w:val="center"/>
                </w:tcPr>
                <w:p w14:paraId="5A409A67" w14:textId="67880CBA" w:rsidR="00502C18" w:rsidRPr="00012C73" w:rsidRDefault="00502C18" w:rsidP="00502C18">
                  <w:pPr>
                    <w:ind w:left="53" w:right="48"/>
                    <w:jc w:val="center"/>
                    <w:rPr>
                      <w:color w:val="FF0000"/>
                      <w:szCs w:val="21"/>
                    </w:rPr>
                  </w:pPr>
                  <w:r w:rsidRPr="00012C73">
                    <w:rPr>
                      <w:rFonts w:hint="eastAsia"/>
                      <w:bCs/>
                      <w:color w:val="FF0000"/>
                      <w:szCs w:val="21"/>
                    </w:rPr>
                    <w:t>水性漆</w:t>
                  </w:r>
                  <w:r w:rsidRPr="00012C73">
                    <w:rPr>
                      <w:rFonts w:hint="eastAsia"/>
                      <w:color w:val="FF0000"/>
                      <w:szCs w:val="21"/>
                    </w:rPr>
                    <w:t>漆渣</w:t>
                  </w:r>
                </w:p>
              </w:tc>
              <w:tc>
                <w:tcPr>
                  <w:tcW w:w="2495" w:type="pct"/>
                  <w:vAlign w:val="center"/>
                </w:tcPr>
                <w:p w14:paraId="7B7048AA" w14:textId="77777777" w:rsidR="00502C18" w:rsidRPr="00012C73" w:rsidRDefault="00502C18" w:rsidP="00502C18">
                  <w:pPr>
                    <w:ind w:left="42" w:right="36"/>
                    <w:jc w:val="center"/>
                    <w:rPr>
                      <w:color w:val="FF0000"/>
                      <w:kern w:val="0"/>
                      <w:szCs w:val="21"/>
                      <w:lang w:bidi="ar"/>
                    </w:rPr>
                  </w:pPr>
                  <w:r w:rsidRPr="00012C73">
                    <w:rPr>
                      <w:color w:val="FF0000"/>
                      <w:szCs w:val="21"/>
                    </w:rPr>
                    <w:t>收集后按照《危险废物鉴别标准</w:t>
                  </w:r>
                  <w:r w:rsidRPr="00012C73">
                    <w:rPr>
                      <w:color w:val="FF0000"/>
                      <w:szCs w:val="21"/>
                    </w:rPr>
                    <w:t xml:space="preserve"> </w:t>
                  </w:r>
                  <w:r w:rsidRPr="00012C73">
                    <w:rPr>
                      <w:color w:val="FF0000"/>
                      <w:szCs w:val="21"/>
                    </w:rPr>
                    <w:t>通则》进行鉴定，按鉴定结果合法处置</w:t>
                  </w:r>
                  <w:r w:rsidRPr="00012C73">
                    <w:rPr>
                      <w:rFonts w:hint="eastAsia"/>
                      <w:color w:val="FF0000"/>
                      <w:szCs w:val="21"/>
                    </w:rPr>
                    <w:t>，</w:t>
                  </w:r>
                  <w:r w:rsidRPr="00012C73">
                    <w:rPr>
                      <w:color w:val="FF0000"/>
                      <w:szCs w:val="21"/>
                    </w:rPr>
                    <w:t>鉴定前按危废进行管理</w:t>
                  </w:r>
                </w:p>
              </w:tc>
            </w:tr>
            <w:tr w:rsidR="00012C73" w:rsidRPr="00012C73" w14:paraId="615BA4B5" w14:textId="77777777" w:rsidTr="00FE170C">
              <w:trPr>
                <w:trHeight w:val="369"/>
                <w:jc w:val="center"/>
              </w:trPr>
              <w:tc>
                <w:tcPr>
                  <w:tcW w:w="373" w:type="pct"/>
                  <w:vMerge/>
                  <w:vAlign w:val="center"/>
                </w:tcPr>
                <w:p w14:paraId="382CD833" w14:textId="77777777" w:rsidR="00502C18" w:rsidRPr="00012C73" w:rsidRDefault="00502C18" w:rsidP="00502C18">
                  <w:pPr>
                    <w:ind w:firstLine="420"/>
                    <w:jc w:val="center"/>
                    <w:rPr>
                      <w:color w:val="FF0000"/>
                      <w:szCs w:val="21"/>
                    </w:rPr>
                  </w:pPr>
                </w:p>
              </w:tc>
              <w:tc>
                <w:tcPr>
                  <w:tcW w:w="1050" w:type="pct"/>
                  <w:vAlign w:val="center"/>
                </w:tcPr>
                <w:p w14:paraId="2B6EE80F" w14:textId="4B834F85" w:rsidR="00502C18" w:rsidRPr="00012C73" w:rsidRDefault="00502C18" w:rsidP="00502C18">
                  <w:pPr>
                    <w:ind w:left="88" w:right="83"/>
                    <w:jc w:val="center"/>
                    <w:rPr>
                      <w:color w:val="FF0000"/>
                      <w:szCs w:val="21"/>
                    </w:rPr>
                  </w:pPr>
                  <w:r w:rsidRPr="00012C73">
                    <w:rPr>
                      <w:color w:val="FF0000"/>
                      <w:szCs w:val="21"/>
                    </w:rPr>
                    <w:t>调漆</w:t>
                  </w:r>
                </w:p>
              </w:tc>
              <w:tc>
                <w:tcPr>
                  <w:tcW w:w="1082" w:type="pct"/>
                  <w:vAlign w:val="center"/>
                </w:tcPr>
                <w:p w14:paraId="58C93E85" w14:textId="38101502" w:rsidR="00502C18" w:rsidRPr="00012C73" w:rsidRDefault="00502C18" w:rsidP="00502C18">
                  <w:pPr>
                    <w:ind w:left="53" w:right="48"/>
                    <w:jc w:val="center"/>
                    <w:rPr>
                      <w:color w:val="FF0000"/>
                      <w:szCs w:val="21"/>
                    </w:rPr>
                  </w:pPr>
                  <w:r w:rsidRPr="00012C73">
                    <w:rPr>
                      <w:rFonts w:cs="Calibri" w:hint="eastAsia"/>
                      <w:color w:val="FF0000"/>
                      <w:szCs w:val="21"/>
                      <w:lang w:val="zh-CN"/>
                    </w:rPr>
                    <w:t>废水性漆桶</w:t>
                  </w:r>
                </w:p>
              </w:tc>
              <w:tc>
                <w:tcPr>
                  <w:tcW w:w="2495" w:type="pct"/>
                  <w:vAlign w:val="center"/>
                </w:tcPr>
                <w:p w14:paraId="3B706190" w14:textId="77777777" w:rsidR="00502C18" w:rsidRPr="00012C73" w:rsidRDefault="00502C18" w:rsidP="00502C18">
                  <w:pPr>
                    <w:ind w:left="42" w:right="36"/>
                    <w:jc w:val="center"/>
                    <w:rPr>
                      <w:color w:val="FF0000"/>
                      <w:kern w:val="0"/>
                      <w:szCs w:val="21"/>
                      <w:lang w:bidi="ar"/>
                    </w:rPr>
                  </w:pPr>
                  <w:r w:rsidRPr="00012C73">
                    <w:rPr>
                      <w:color w:val="FF0000"/>
                      <w:szCs w:val="21"/>
                    </w:rPr>
                    <w:t>收集后按照《危险废物鉴别标准</w:t>
                  </w:r>
                  <w:r w:rsidRPr="00012C73">
                    <w:rPr>
                      <w:color w:val="FF0000"/>
                      <w:szCs w:val="21"/>
                    </w:rPr>
                    <w:t xml:space="preserve"> </w:t>
                  </w:r>
                  <w:r w:rsidRPr="00012C73">
                    <w:rPr>
                      <w:color w:val="FF0000"/>
                      <w:szCs w:val="21"/>
                    </w:rPr>
                    <w:t>通则》进行鉴定，按鉴定结果合法处置</w:t>
                  </w:r>
                  <w:r w:rsidRPr="00012C73">
                    <w:rPr>
                      <w:rFonts w:hint="eastAsia"/>
                      <w:color w:val="FF0000"/>
                      <w:szCs w:val="21"/>
                    </w:rPr>
                    <w:t>，</w:t>
                  </w:r>
                  <w:r w:rsidRPr="00012C73">
                    <w:rPr>
                      <w:color w:val="FF0000"/>
                      <w:szCs w:val="21"/>
                    </w:rPr>
                    <w:t>鉴定前按危废进行管理</w:t>
                  </w:r>
                </w:p>
              </w:tc>
            </w:tr>
            <w:tr w:rsidR="00012C73" w:rsidRPr="00012C73" w14:paraId="3A119228" w14:textId="77777777" w:rsidTr="00FE170C">
              <w:trPr>
                <w:trHeight w:val="369"/>
                <w:jc w:val="center"/>
              </w:trPr>
              <w:tc>
                <w:tcPr>
                  <w:tcW w:w="373" w:type="pct"/>
                  <w:vMerge/>
                  <w:vAlign w:val="center"/>
                </w:tcPr>
                <w:p w14:paraId="13CA93F7" w14:textId="77777777" w:rsidR="00502C18" w:rsidRPr="00012C73" w:rsidRDefault="00502C18" w:rsidP="00502C18">
                  <w:pPr>
                    <w:ind w:firstLine="420"/>
                    <w:jc w:val="center"/>
                    <w:rPr>
                      <w:color w:val="FF0000"/>
                      <w:szCs w:val="21"/>
                    </w:rPr>
                  </w:pPr>
                </w:p>
              </w:tc>
              <w:tc>
                <w:tcPr>
                  <w:tcW w:w="1050" w:type="pct"/>
                  <w:vAlign w:val="center"/>
                </w:tcPr>
                <w:p w14:paraId="5D9B26E5" w14:textId="01848EC8" w:rsidR="00502C18" w:rsidRPr="00012C73" w:rsidRDefault="00502C18" w:rsidP="00502C18">
                  <w:pPr>
                    <w:ind w:left="88" w:right="83"/>
                    <w:jc w:val="center"/>
                    <w:rPr>
                      <w:color w:val="FF0000"/>
                      <w:szCs w:val="21"/>
                    </w:rPr>
                  </w:pPr>
                  <w:r w:rsidRPr="00012C73">
                    <w:rPr>
                      <w:rFonts w:hint="eastAsia"/>
                      <w:color w:val="FF0000"/>
                      <w:szCs w:val="21"/>
                    </w:rPr>
                    <w:t>废气处理</w:t>
                  </w:r>
                </w:p>
              </w:tc>
              <w:tc>
                <w:tcPr>
                  <w:tcW w:w="1082" w:type="pct"/>
                  <w:vAlign w:val="center"/>
                </w:tcPr>
                <w:p w14:paraId="243019ED" w14:textId="7183B949" w:rsidR="00502C18" w:rsidRPr="00012C73" w:rsidRDefault="00502C18" w:rsidP="00502C18">
                  <w:pPr>
                    <w:ind w:left="53" w:right="48"/>
                    <w:jc w:val="center"/>
                    <w:rPr>
                      <w:color w:val="FF0000"/>
                      <w:szCs w:val="21"/>
                    </w:rPr>
                  </w:pPr>
                  <w:r w:rsidRPr="00012C73">
                    <w:rPr>
                      <w:rFonts w:hint="eastAsia"/>
                      <w:color w:val="FF0000"/>
                      <w:szCs w:val="21"/>
                    </w:rPr>
                    <w:t>废活性炭</w:t>
                  </w:r>
                </w:p>
              </w:tc>
              <w:tc>
                <w:tcPr>
                  <w:tcW w:w="2495" w:type="pct"/>
                  <w:vAlign w:val="center"/>
                </w:tcPr>
                <w:p w14:paraId="645F60CD" w14:textId="77777777" w:rsidR="00502C18" w:rsidRPr="00012C73" w:rsidRDefault="00502C18" w:rsidP="00502C18">
                  <w:pPr>
                    <w:ind w:left="42" w:right="36"/>
                    <w:jc w:val="center"/>
                    <w:rPr>
                      <w:color w:val="FF0000"/>
                      <w:kern w:val="0"/>
                      <w:szCs w:val="21"/>
                      <w:lang w:bidi="ar"/>
                    </w:rPr>
                  </w:pPr>
                  <w:r w:rsidRPr="00012C73">
                    <w:rPr>
                      <w:color w:val="FF0000"/>
                      <w:szCs w:val="21"/>
                    </w:rPr>
                    <w:t>暂存</w:t>
                  </w:r>
                  <w:r w:rsidRPr="00012C73">
                    <w:rPr>
                      <w:rFonts w:hint="eastAsia"/>
                      <w:color w:val="FF0000"/>
                      <w:szCs w:val="21"/>
                    </w:rPr>
                    <w:t>危废库</w:t>
                  </w:r>
                  <w:r w:rsidRPr="00012C73">
                    <w:rPr>
                      <w:color w:val="FF0000"/>
                      <w:szCs w:val="21"/>
                    </w:rPr>
                    <w:t>，委托有资质单位处理</w:t>
                  </w:r>
                </w:p>
              </w:tc>
            </w:tr>
            <w:tr w:rsidR="00012C73" w:rsidRPr="00012C73" w14:paraId="239A9C4E" w14:textId="77777777" w:rsidTr="00FE170C">
              <w:trPr>
                <w:trHeight w:val="369"/>
                <w:jc w:val="center"/>
              </w:trPr>
              <w:tc>
                <w:tcPr>
                  <w:tcW w:w="373" w:type="pct"/>
                  <w:vMerge/>
                  <w:vAlign w:val="center"/>
                </w:tcPr>
                <w:p w14:paraId="4F20E1C5" w14:textId="77777777" w:rsidR="00502C18" w:rsidRPr="00012C73" w:rsidRDefault="00502C18" w:rsidP="00502C18">
                  <w:pPr>
                    <w:ind w:firstLine="420"/>
                    <w:jc w:val="center"/>
                    <w:rPr>
                      <w:color w:val="FF0000"/>
                      <w:szCs w:val="21"/>
                    </w:rPr>
                  </w:pPr>
                </w:p>
              </w:tc>
              <w:tc>
                <w:tcPr>
                  <w:tcW w:w="1050" w:type="pct"/>
                  <w:vAlign w:val="center"/>
                </w:tcPr>
                <w:p w14:paraId="3B822938" w14:textId="5100AD22" w:rsidR="00502C18" w:rsidRPr="00012C73" w:rsidRDefault="00502C18" w:rsidP="00502C18">
                  <w:pPr>
                    <w:ind w:left="88" w:right="83"/>
                    <w:jc w:val="center"/>
                    <w:rPr>
                      <w:color w:val="FF0000"/>
                      <w:szCs w:val="21"/>
                    </w:rPr>
                  </w:pPr>
                  <w:r w:rsidRPr="00012C73">
                    <w:rPr>
                      <w:rFonts w:hint="eastAsia"/>
                      <w:color w:val="FF0000"/>
                      <w:szCs w:val="21"/>
                    </w:rPr>
                    <w:t>废气处理</w:t>
                  </w:r>
                </w:p>
              </w:tc>
              <w:tc>
                <w:tcPr>
                  <w:tcW w:w="1082" w:type="pct"/>
                  <w:vAlign w:val="center"/>
                </w:tcPr>
                <w:p w14:paraId="0B741D58" w14:textId="652EB68A" w:rsidR="00502C18" w:rsidRPr="00012C73" w:rsidRDefault="00502C18" w:rsidP="00502C18">
                  <w:pPr>
                    <w:ind w:left="53" w:right="48"/>
                    <w:jc w:val="center"/>
                    <w:rPr>
                      <w:color w:val="FF0000"/>
                      <w:szCs w:val="21"/>
                    </w:rPr>
                  </w:pPr>
                  <w:r w:rsidRPr="00012C73">
                    <w:rPr>
                      <w:rFonts w:cs="Calibri" w:hint="eastAsia"/>
                      <w:color w:val="FF0000"/>
                      <w:szCs w:val="21"/>
                    </w:rPr>
                    <w:t>废过滤棉</w:t>
                  </w:r>
                </w:p>
              </w:tc>
              <w:tc>
                <w:tcPr>
                  <w:tcW w:w="2495" w:type="pct"/>
                  <w:vAlign w:val="center"/>
                </w:tcPr>
                <w:p w14:paraId="00965DD6" w14:textId="77777777" w:rsidR="00502C18" w:rsidRPr="00012C73" w:rsidRDefault="00502C18" w:rsidP="00502C18">
                  <w:pPr>
                    <w:ind w:left="42" w:right="36"/>
                    <w:jc w:val="center"/>
                    <w:rPr>
                      <w:color w:val="FF0000"/>
                      <w:kern w:val="0"/>
                      <w:szCs w:val="21"/>
                      <w:lang w:bidi="ar"/>
                    </w:rPr>
                  </w:pPr>
                  <w:r w:rsidRPr="00012C73">
                    <w:rPr>
                      <w:color w:val="FF0000"/>
                      <w:szCs w:val="21"/>
                    </w:rPr>
                    <w:t>暂存</w:t>
                  </w:r>
                  <w:r w:rsidRPr="00012C73">
                    <w:rPr>
                      <w:rFonts w:hint="eastAsia"/>
                      <w:color w:val="FF0000"/>
                      <w:szCs w:val="21"/>
                    </w:rPr>
                    <w:t>危废库</w:t>
                  </w:r>
                  <w:r w:rsidRPr="00012C73">
                    <w:rPr>
                      <w:color w:val="FF0000"/>
                      <w:szCs w:val="21"/>
                    </w:rPr>
                    <w:t>，委托有资质单位处理</w:t>
                  </w:r>
                </w:p>
              </w:tc>
            </w:tr>
            <w:tr w:rsidR="00012C73" w:rsidRPr="00012C73" w14:paraId="40B79738" w14:textId="77777777" w:rsidTr="00FE170C">
              <w:trPr>
                <w:trHeight w:val="369"/>
                <w:jc w:val="center"/>
              </w:trPr>
              <w:tc>
                <w:tcPr>
                  <w:tcW w:w="373" w:type="pct"/>
                  <w:vMerge/>
                  <w:vAlign w:val="center"/>
                </w:tcPr>
                <w:p w14:paraId="7D6B33B3" w14:textId="77777777" w:rsidR="00502C18" w:rsidRPr="00012C73" w:rsidRDefault="00502C18" w:rsidP="00502C18">
                  <w:pPr>
                    <w:ind w:firstLine="420"/>
                    <w:jc w:val="center"/>
                    <w:rPr>
                      <w:color w:val="FF0000"/>
                      <w:szCs w:val="21"/>
                    </w:rPr>
                  </w:pPr>
                </w:p>
              </w:tc>
              <w:tc>
                <w:tcPr>
                  <w:tcW w:w="1050" w:type="pct"/>
                  <w:vAlign w:val="center"/>
                </w:tcPr>
                <w:p w14:paraId="14AB5DCB" w14:textId="4858565E" w:rsidR="00502C18" w:rsidRPr="00012C73" w:rsidRDefault="00502C18" w:rsidP="00502C18">
                  <w:pPr>
                    <w:ind w:left="88" w:right="83"/>
                    <w:jc w:val="center"/>
                    <w:rPr>
                      <w:bCs/>
                      <w:color w:val="FF0000"/>
                      <w:szCs w:val="21"/>
                    </w:rPr>
                  </w:pPr>
                  <w:r w:rsidRPr="00012C73">
                    <w:rPr>
                      <w:rFonts w:hint="eastAsia"/>
                      <w:color w:val="FF0000"/>
                      <w:szCs w:val="21"/>
                    </w:rPr>
                    <w:t>机加工等</w:t>
                  </w:r>
                </w:p>
              </w:tc>
              <w:tc>
                <w:tcPr>
                  <w:tcW w:w="1082" w:type="pct"/>
                  <w:vAlign w:val="center"/>
                </w:tcPr>
                <w:p w14:paraId="0D39E514" w14:textId="2A9A1A6E" w:rsidR="00502C18" w:rsidRPr="00012C73" w:rsidRDefault="00502C18" w:rsidP="00502C18">
                  <w:pPr>
                    <w:ind w:left="53" w:right="48"/>
                    <w:jc w:val="center"/>
                    <w:rPr>
                      <w:color w:val="FF0000"/>
                      <w:szCs w:val="21"/>
                    </w:rPr>
                  </w:pPr>
                  <w:r w:rsidRPr="00012C73">
                    <w:rPr>
                      <w:rFonts w:cs="Calibri" w:hint="eastAsia"/>
                      <w:color w:val="FF0000"/>
                      <w:szCs w:val="21"/>
                    </w:rPr>
                    <w:t>废切削液</w:t>
                  </w:r>
                </w:p>
              </w:tc>
              <w:tc>
                <w:tcPr>
                  <w:tcW w:w="2495" w:type="pct"/>
                  <w:vAlign w:val="center"/>
                </w:tcPr>
                <w:p w14:paraId="0115E9D1" w14:textId="77777777" w:rsidR="00502C18" w:rsidRPr="00012C73" w:rsidRDefault="00502C18" w:rsidP="00502C18">
                  <w:pPr>
                    <w:ind w:left="42" w:right="36"/>
                    <w:jc w:val="center"/>
                    <w:rPr>
                      <w:color w:val="FF0000"/>
                      <w:szCs w:val="21"/>
                    </w:rPr>
                  </w:pPr>
                  <w:r w:rsidRPr="00012C73">
                    <w:rPr>
                      <w:color w:val="FF0000"/>
                      <w:szCs w:val="21"/>
                    </w:rPr>
                    <w:t>暂存</w:t>
                  </w:r>
                  <w:r w:rsidRPr="00012C73">
                    <w:rPr>
                      <w:rFonts w:hint="eastAsia"/>
                      <w:color w:val="FF0000"/>
                      <w:szCs w:val="21"/>
                    </w:rPr>
                    <w:t>危废库</w:t>
                  </w:r>
                  <w:r w:rsidRPr="00012C73">
                    <w:rPr>
                      <w:color w:val="FF0000"/>
                      <w:szCs w:val="21"/>
                    </w:rPr>
                    <w:t>，委托有资质单位处理</w:t>
                  </w:r>
                </w:p>
              </w:tc>
            </w:tr>
            <w:tr w:rsidR="00012C73" w:rsidRPr="00012C73" w14:paraId="33E36156" w14:textId="77777777" w:rsidTr="00FE170C">
              <w:trPr>
                <w:trHeight w:val="369"/>
                <w:jc w:val="center"/>
              </w:trPr>
              <w:tc>
                <w:tcPr>
                  <w:tcW w:w="373" w:type="pct"/>
                  <w:vMerge/>
                  <w:vAlign w:val="center"/>
                </w:tcPr>
                <w:p w14:paraId="5E312432" w14:textId="77777777" w:rsidR="00502C18" w:rsidRPr="00012C73" w:rsidRDefault="00502C18" w:rsidP="00502C18">
                  <w:pPr>
                    <w:ind w:firstLine="420"/>
                    <w:jc w:val="center"/>
                    <w:rPr>
                      <w:color w:val="FF0000"/>
                      <w:szCs w:val="21"/>
                    </w:rPr>
                  </w:pPr>
                </w:p>
              </w:tc>
              <w:tc>
                <w:tcPr>
                  <w:tcW w:w="1050" w:type="pct"/>
                  <w:vAlign w:val="center"/>
                </w:tcPr>
                <w:p w14:paraId="1E468A34" w14:textId="220457F2" w:rsidR="00502C18" w:rsidRPr="00012C73" w:rsidRDefault="00502C18" w:rsidP="00502C18">
                  <w:pPr>
                    <w:ind w:left="88" w:right="83"/>
                    <w:jc w:val="center"/>
                    <w:rPr>
                      <w:bCs/>
                      <w:color w:val="FF0000"/>
                      <w:szCs w:val="21"/>
                    </w:rPr>
                  </w:pPr>
                  <w:r w:rsidRPr="00012C73">
                    <w:rPr>
                      <w:rFonts w:hint="eastAsia"/>
                      <w:color w:val="FF0000"/>
                      <w:szCs w:val="21"/>
                      <w:lang w:val="zh-CN"/>
                    </w:rPr>
                    <w:t>冲压等</w:t>
                  </w:r>
                </w:p>
              </w:tc>
              <w:tc>
                <w:tcPr>
                  <w:tcW w:w="1082" w:type="pct"/>
                  <w:vAlign w:val="center"/>
                </w:tcPr>
                <w:p w14:paraId="13309FEB" w14:textId="6A96D831" w:rsidR="00502C18" w:rsidRPr="00012C73" w:rsidRDefault="00502C18" w:rsidP="00502C18">
                  <w:pPr>
                    <w:ind w:left="53" w:right="48"/>
                    <w:jc w:val="center"/>
                    <w:rPr>
                      <w:color w:val="FF0000"/>
                      <w:szCs w:val="21"/>
                    </w:rPr>
                  </w:pPr>
                  <w:r w:rsidRPr="00012C73">
                    <w:rPr>
                      <w:rFonts w:hint="eastAsia"/>
                      <w:color w:val="FF0000"/>
                      <w:szCs w:val="21"/>
                    </w:rPr>
                    <w:t>废润滑油</w:t>
                  </w:r>
                </w:p>
              </w:tc>
              <w:tc>
                <w:tcPr>
                  <w:tcW w:w="2495" w:type="pct"/>
                  <w:vAlign w:val="center"/>
                </w:tcPr>
                <w:p w14:paraId="4B73C899" w14:textId="77777777" w:rsidR="00502C18" w:rsidRPr="00012C73" w:rsidRDefault="00502C18" w:rsidP="00502C18">
                  <w:pPr>
                    <w:ind w:left="42" w:right="36"/>
                    <w:jc w:val="center"/>
                    <w:rPr>
                      <w:color w:val="FF0000"/>
                      <w:szCs w:val="21"/>
                    </w:rPr>
                  </w:pPr>
                  <w:r w:rsidRPr="00012C73">
                    <w:rPr>
                      <w:color w:val="FF0000"/>
                      <w:szCs w:val="21"/>
                    </w:rPr>
                    <w:t>暂存</w:t>
                  </w:r>
                  <w:r w:rsidRPr="00012C73">
                    <w:rPr>
                      <w:rFonts w:hint="eastAsia"/>
                      <w:color w:val="FF0000"/>
                      <w:szCs w:val="21"/>
                    </w:rPr>
                    <w:t>危废库</w:t>
                  </w:r>
                  <w:r w:rsidRPr="00012C73">
                    <w:rPr>
                      <w:color w:val="FF0000"/>
                      <w:szCs w:val="21"/>
                    </w:rPr>
                    <w:t>，委托有资质单位处理</w:t>
                  </w:r>
                </w:p>
              </w:tc>
            </w:tr>
            <w:tr w:rsidR="00012C73" w:rsidRPr="00012C73" w14:paraId="690C4994" w14:textId="77777777" w:rsidTr="00FE170C">
              <w:trPr>
                <w:trHeight w:val="369"/>
                <w:jc w:val="center"/>
              </w:trPr>
              <w:tc>
                <w:tcPr>
                  <w:tcW w:w="373" w:type="pct"/>
                  <w:vMerge/>
                  <w:vAlign w:val="center"/>
                </w:tcPr>
                <w:p w14:paraId="3519EC38" w14:textId="77777777" w:rsidR="00502C18" w:rsidRPr="00012C73" w:rsidRDefault="00502C18" w:rsidP="00502C18">
                  <w:pPr>
                    <w:ind w:firstLine="420"/>
                    <w:jc w:val="center"/>
                    <w:rPr>
                      <w:color w:val="FF0000"/>
                      <w:szCs w:val="21"/>
                    </w:rPr>
                  </w:pPr>
                </w:p>
              </w:tc>
              <w:tc>
                <w:tcPr>
                  <w:tcW w:w="1050" w:type="pct"/>
                  <w:vAlign w:val="center"/>
                </w:tcPr>
                <w:p w14:paraId="3E88013A" w14:textId="17B0A446" w:rsidR="00502C18" w:rsidRPr="00012C73" w:rsidRDefault="00502C18" w:rsidP="00502C18">
                  <w:pPr>
                    <w:ind w:left="88" w:right="83"/>
                    <w:jc w:val="center"/>
                    <w:rPr>
                      <w:bCs/>
                      <w:color w:val="FF0000"/>
                      <w:szCs w:val="21"/>
                    </w:rPr>
                  </w:pPr>
                  <w:r w:rsidRPr="00012C73">
                    <w:rPr>
                      <w:rFonts w:hint="eastAsia"/>
                      <w:color w:val="FF0000"/>
                      <w:szCs w:val="21"/>
                      <w:lang w:val="zh-CN"/>
                    </w:rPr>
                    <w:t>冲压等</w:t>
                  </w:r>
                </w:p>
              </w:tc>
              <w:tc>
                <w:tcPr>
                  <w:tcW w:w="1082" w:type="pct"/>
                  <w:vAlign w:val="center"/>
                </w:tcPr>
                <w:p w14:paraId="02A3E298" w14:textId="273E4387" w:rsidR="00502C18" w:rsidRPr="00012C73" w:rsidRDefault="00502C18" w:rsidP="00502C18">
                  <w:pPr>
                    <w:ind w:left="53" w:right="48"/>
                    <w:jc w:val="center"/>
                    <w:rPr>
                      <w:color w:val="FF0000"/>
                      <w:szCs w:val="21"/>
                    </w:rPr>
                  </w:pPr>
                  <w:r w:rsidRPr="00012C73">
                    <w:rPr>
                      <w:rFonts w:hint="eastAsia"/>
                      <w:color w:val="FF0000"/>
                      <w:szCs w:val="21"/>
                    </w:rPr>
                    <w:t>废液压油</w:t>
                  </w:r>
                </w:p>
              </w:tc>
              <w:tc>
                <w:tcPr>
                  <w:tcW w:w="2495" w:type="pct"/>
                  <w:vAlign w:val="center"/>
                </w:tcPr>
                <w:p w14:paraId="6438907F" w14:textId="77777777" w:rsidR="00502C18" w:rsidRPr="00012C73" w:rsidRDefault="00502C18" w:rsidP="00502C18">
                  <w:pPr>
                    <w:ind w:left="42" w:right="36"/>
                    <w:jc w:val="center"/>
                    <w:rPr>
                      <w:color w:val="FF0000"/>
                      <w:szCs w:val="21"/>
                    </w:rPr>
                  </w:pPr>
                  <w:r w:rsidRPr="00012C73">
                    <w:rPr>
                      <w:color w:val="FF0000"/>
                      <w:szCs w:val="21"/>
                    </w:rPr>
                    <w:t>暂存</w:t>
                  </w:r>
                  <w:r w:rsidRPr="00012C73">
                    <w:rPr>
                      <w:rFonts w:hint="eastAsia"/>
                      <w:color w:val="FF0000"/>
                      <w:szCs w:val="21"/>
                    </w:rPr>
                    <w:t>危废库</w:t>
                  </w:r>
                  <w:r w:rsidRPr="00012C73">
                    <w:rPr>
                      <w:color w:val="FF0000"/>
                      <w:szCs w:val="21"/>
                    </w:rPr>
                    <w:t>，委托有资质单位处理</w:t>
                  </w:r>
                </w:p>
              </w:tc>
            </w:tr>
            <w:tr w:rsidR="00012C73" w:rsidRPr="00012C73" w14:paraId="0CFC6B44" w14:textId="77777777" w:rsidTr="00FE170C">
              <w:trPr>
                <w:trHeight w:val="369"/>
                <w:jc w:val="center"/>
              </w:trPr>
              <w:tc>
                <w:tcPr>
                  <w:tcW w:w="373" w:type="pct"/>
                  <w:vMerge/>
                  <w:vAlign w:val="center"/>
                </w:tcPr>
                <w:p w14:paraId="176FA3C3" w14:textId="77777777" w:rsidR="00502C18" w:rsidRPr="00012C73" w:rsidRDefault="00502C18" w:rsidP="00502C18">
                  <w:pPr>
                    <w:ind w:firstLine="420"/>
                    <w:jc w:val="center"/>
                    <w:rPr>
                      <w:color w:val="FF0000"/>
                      <w:szCs w:val="21"/>
                    </w:rPr>
                  </w:pPr>
                </w:p>
              </w:tc>
              <w:tc>
                <w:tcPr>
                  <w:tcW w:w="1050" w:type="pct"/>
                  <w:vAlign w:val="center"/>
                </w:tcPr>
                <w:p w14:paraId="30EA2005" w14:textId="429D88A9" w:rsidR="00502C18" w:rsidRPr="00012C73" w:rsidRDefault="00502C18" w:rsidP="00502C18">
                  <w:pPr>
                    <w:ind w:left="88" w:right="83"/>
                    <w:jc w:val="center"/>
                    <w:rPr>
                      <w:bCs/>
                      <w:color w:val="FF0000"/>
                      <w:szCs w:val="21"/>
                    </w:rPr>
                  </w:pPr>
                  <w:r w:rsidRPr="00012C73">
                    <w:rPr>
                      <w:rFonts w:hint="eastAsia"/>
                      <w:color w:val="FF0000"/>
                      <w:szCs w:val="21"/>
                      <w:lang w:val="zh-CN"/>
                    </w:rPr>
                    <w:t>冲压等</w:t>
                  </w:r>
                </w:p>
              </w:tc>
              <w:tc>
                <w:tcPr>
                  <w:tcW w:w="1082" w:type="pct"/>
                  <w:vAlign w:val="center"/>
                </w:tcPr>
                <w:p w14:paraId="20DB31CA" w14:textId="2014F659" w:rsidR="00502C18" w:rsidRPr="00012C73" w:rsidRDefault="00502C18" w:rsidP="00502C18">
                  <w:pPr>
                    <w:ind w:left="53" w:right="48"/>
                    <w:jc w:val="center"/>
                    <w:rPr>
                      <w:color w:val="FF0000"/>
                      <w:szCs w:val="21"/>
                    </w:rPr>
                  </w:pPr>
                  <w:r w:rsidRPr="00012C73">
                    <w:rPr>
                      <w:rFonts w:hint="eastAsia"/>
                      <w:color w:val="FF0000"/>
                      <w:szCs w:val="21"/>
                    </w:rPr>
                    <w:t>废液压油桶、废润滑油桶</w:t>
                  </w:r>
                </w:p>
              </w:tc>
              <w:tc>
                <w:tcPr>
                  <w:tcW w:w="2495" w:type="pct"/>
                  <w:vAlign w:val="center"/>
                </w:tcPr>
                <w:p w14:paraId="1411E149" w14:textId="77777777" w:rsidR="00502C18" w:rsidRPr="00012C73" w:rsidRDefault="00502C18" w:rsidP="00502C18">
                  <w:pPr>
                    <w:ind w:left="42" w:right="36"/>
                    <w:jc w:val="center"/>
                    <w:rPr>
                      <w:color w:val="FF0000"/>
                      <w:szCs w:val="21"/>
                    </w:rPr>
                  </w:pPr>
                  <w:r w:rsidRPr="00012C73">
                    <w:rPr>
                      <w:color w:val="FF0000"/>
                      <w:szCs w:val="21"/>
                    </w:rPr>
                    <w:t>暂存</w:t>
                  </w:r>
                  <w:r w:rsidRPr="00012C73">
                    <w:rPr>
                      <w:rFonts w:hint="eastAsia"/>
                      <w:color w:val="FF0000"/>
                      <w:szCs w:val="21"/>
                    </w:rPr>
                    <w:t>危废库</w:t>
                  </w:r>
                  <w:r w:rsidRPr="00012C73">
                    <w:rPr>
                      <w:color w:val="FF0000"/>
                      <w:szCs w:val="21"/>
                    </w:rPr>
                    <w:t>，委托有资质单位处理</w:t>
                  </w:r>
                </w:p>
              </w:tc>
            </w:tr>
            <w:tr w:rsidR="00012C73" w:rsidRPr="00012C73" w14:paraId="2548D343" w14:textId="77777777" w:rsidTr="00FE170C">
              <w:trPr>
                <w:trHeight w:val="369"/>
                <w:jc w:val="center"/>
              </w:trPr>
              <w:tc>
                <w:tcPr>
                  <w:tcW w:w="373" w:type="pct"/>
                  <w:vMerge/>
                  <w:vAlign w:val="center"/>
                </w:tcPr>
                <w:p w14:paraId="4AABB697" w14:textId="77777777" w:rsidR="00502C18" w:rsidRPr="00012C73" w:rsidRDefault="00502C18" w:rsidP="00502C18">
                  <w:pPr>
                    <w:ind w:firstLine="420"/>
                    <w:jc w:val="center"/>
                    <w:rPr>
                      <w:color w:val="FF0000"/>
                      <w:szCs w:val="21"/>
                    </w:rPr>
                  </w:pPr>
                </w:p>
              </w:tc>
              <w:tc>
                <w:tcPr>
                  <w:tcW w:w="1050" w:type="pct"/>
                  <w:vAlign w:val="center"/>
                </w:tcPr>
                <w:p w14:paraId="3888A31C" w14:textId="353B7629" w:rsidR="00502C18" w:rsidRPr="00012C73" w:rsidRDefault="00502C18" w:rsidP="00502C18">
                  <w:pPr>
                    <w:ind w:left="88" w:right="83"/>
                    <w:jc w:val="center"/>
                    <w:rPr>
                      <w:bCs/>
                      <w:color w:val="FF0000"/>
                      <w:szCs w:val="21"/>
                    </w:rPr>
                  </w:pPr>
                  <w:r w:rsidRPr="00012C73">
                    <w:rPr>
                      <w:rFonts w:hint="eastAsia"/>
                      <w:color w:val="FF0000"/>
                      <w:szCs w:val="21"/>
                      <w:lang w:val="zh-CN"/>
                    </w:rPr>
                    <w:t>喷漆</w:t>
                  </w:r>
                </w:p>
              </w:tc>
              <w:tc>
                <w:tcPr>
                  <w:tcW w:w="1082" w:type="pct"/>
                  <w:vAlign w:val="center"/>
                </w:tcPr>
                <w:p w14:paraId="6CE6445B" w14:textId="09FB08F9" w:rsidR="00502C18" w:rsidRPr="00012C73" w:rsidRDefault="00502C18" w:rsidP="00502C18">
                  <w:pPr>
                    <w:ind w:left="53" w:right="48"/>
                    <w:jc w:val="center"/>
                    <w:rPr>
                      <w:color w:val="FF0000"/>
                      <w:szCs w:val="21"/>
                    </w:rPr>
                  </w:pPr>
                  <w:r w:rsidRPr="00012C73">
                    <w:rPr>
                      <w:rFonts w:cs="Calibri" w:hint="eastAsia"/>
                      <w:color w:val="FF0000"/>
                      <w:szCs w:val="21"/>
                    </w:rPr>
                    <w:t>漆雾净化废水</w:t>
                  </w:r>
                </w:p>
              </w:tc>
              <w:tc>
                <w:tcPr>
                  <w:tcW w:w="2495" w:type="pct"/>
                  <w:vAlign w:val="center"/>
                </w:tcPr>
                <w:p w14:paraId="58D9596F" w14:textId="77777777" w:rsidR="00502C18" w:rsidRPr="00012C73" w:rsidRDefault="00502C18" w:rsidP="00502C18">
                  <w:pPr>
                    <w:ind w:left="42" w:right="36"/>
                    <w:jc w:val="center"/>
                    <w:rPr>
                      <w:color w:val="FF0000"/>
                      <w:szCs w:val="21"/>
                    </w:rPr>
                  </w:pPr>
                  <w:r w:rsidRPr="00012C73">
                    <w:rPr>
                      <w:color w:val="FF0000"/>
                      <w:szCs w:val="21"/>
                    </w:rPr>
                    <w:t>暂存</w:t>
                  </w:r>
                  <w:r w:rsidRPr="00012C73">
                    <w:rPr>
                      <w:rFonts w:hint="eastAsia"/>
                      <w:color w:val="FF0000"/>
                      <w:szCs w:val="21"/>
                    </w:rPr>
                    <w:t>危废库</w:t>
                  </w:r>
                  <w:r w:rsidRPr="00012C73">
                    <w:rPr>
                      <w:color w:val="FF0000"/>
                      <w:szCs w:val="21"/>
                    </w:rPr>
                    <w:t>，委托有资质单位处理</w:t>
                  </w:r>
                </w:p>
              </w:tc>
            </w:tr>
            <w:tr w:rsidR="00012C73" w:rsidRPr="00012C73" w14:paraId="09622C29" w14:textId="77777777" w:rsidTr="00FE170C">
              <w:trPr>
                <w:trHeight w:val="369"/>
                <w:jc w:val="center"/>
              </w:trPr>
              <w:tc>
                <w:tcPr>
                  <w:tcW w:w="373" w:type="pct"/>
                  <w:vMerge/>
                  <w:vAlign w:val="center"/>
                </w:tcPr>
                <w:p w14:paraId="75DD864E" w14:textId="77777777" w:rsidR="00502C18" w:rsidRPr="00012C73" w:rsidRDefault="00502C18" w:rsidP="00502C18">
                  <w:pPr>
                    <w:ind w:firstLine="420"/>
                    <w:jc w:val="center"/>
                    <w:rPr>
                      <w:color w:val="FF0000"/>
                      <w:szCs w:val="21"/>
                    </w:rPr>
                  </w:pPr>
                </w:p>
              </w:tc>
              <w:tc>
                <w:tcPr>
                  <w:tcW w:w="1050" w:type="pct"/>
                  <w:vAlign w:val="center"/>
                </w:tcPr>
                <w:p w14:paraId="4E765DCA" w14:textId="7CED3CD9" w:rsidR="00502C18" w:rsidRPr="00012C73" w:rsidRDefault="00502C18" w:rsidP="00502C18">
                  <w:pPr>
                    <w:ind w:left="88" w:right="83"/>
                    <w:jc w:val="center"/>
                    <w:rPr>
                      <w:bCs/>
                      <w:color w:val="FF0000"/>
                      <w:szCs w:val="21"/>
                    </w:rPr>
                  </w:pPr>
                  <w:r w:rsidRPr="00012C73">
                    <w:rPr>
                      <w:rFonts w:hint="eastAsia"/>
                      <w:color w:val="FF0000"/>
                      <w:kern w:val="0"/>
                      <w:szCs w:val="21"/>
                    </w:rPr>
                    <w:t>注油</w:t>
                  </w:r>
                </w:p>
              </w:tc>
              <w:tc>
                <w:tcPr>
                  <w:tcW w:w="1082" w:type="pct"/>
                  <w:vAlign w:val="center"/>
                </w:tcPr>
                <w:p w14:paraId="2DF8E72D" w14:textId="0A36D3DD" w:rsidR="00502C18" w:rsidRPr="00012C73" w:rsidRDefault="00502C18" w:rsidP="00502C18">
                  <w:pPr>
                    <w:ind w:left="53" w:right="48"/>
                    <w:jc w:val="center"/>
                    <w:rPr>
                      <w:color w:val="FF0000"/>
                      <w:szCs w:val="21"/>
                    </w:rPr>
                  </w:pPr>
                  <w:r w:rsidRPr="00012C73">
                    <w:rPr>
                      <w:rFonts w:hint="eastAsia"/>
                      <w:color w:val="FF0000"/>
                      <w:szCs w:val="21"/>
                    </w:rPr>
                    <w:t>废润滑脂桶</w:t>
                  </w:r>
                </w:p>
              </w:tc>
              <w:tc>
                <w:tcPr>
                  <w:tcW w:w="2495" w:type="pct"/>
                  <w:vAlign w:val="center"/>
                </w:tcPr>
                <w:p w14:paraId="40C96631" w14:textId="77777777" w:rsidR="00502C18" w:rsidRPr="00012C73" w:rsidRDefault="00502C18" w:rsidP="00502C18">
                  <w:pPr>
                    <w:ind w:left="42" w:right="36"/>
                    <w:jc w:val="center"/>
                    <w:rPr>
                      <w:color w:val="FF0000"/>
                      <w:szCs w:val="21"/>
                    </w:rPr>
                  </w:pPr>
                  <w:r w:rsidRPr="00012C73">
                    <w:rPr>
                      <w:color w:val="FF0000"/>
                      <w:szCs w:val="21"/>
                    </w:rPr>
                    <w:t>暂存</w:t>
                  </w:r>
                  <w:r w:rsidRPr="00012C73">
                    <w:rPr>
                      <w:rFonts w:hint="eastAsia"/>
                      <w:color w:val="FF0000"/>
                      <w:szCs w:val="21"/>
                    </w:rPr>
                    <w:t>危废库</w:t>
                  </w:r>
                  <w:r w:rsidRPr="00012C73">
                    <w:rPr>
                      <w:color w:val="FF0000"/>
                      <w:szCs w:val="21"/>
                    </w:rPr>
                    <w:t>，委托有资质单位处理</w:t>
                  </w:r>
                </w:p>
              </w:tc>
            </w:tr>
            <w:tr w:rsidR="00012C73" w:rsidRPr="00012C73" w14:paraId="11A95C29" w14:textId="77777777" w:rsidTr="00FE170C">
              <w:trPr>
                <w:trHeight w:val="369"/>
                <w:jc w:val="center"/>
              </w:trPr>
              <w:tc>
                <w:tcPr>
                  <w:tcW w:w="373" w:type="pct"/>
                  <w:vMerge/>
                  <w:vAlign w:val="center"/>
                </w:tcPr>
                <w:p w14:paraId="1644E9E1" w14:textId="77777777" w:rsidR="00502C18" w:rsidRPr="00012C73" w:rsidRDefault="00502C18" w:rsidP="00502C18">
                  <w:pPr>
                    <w:ind w:firstLine="420"/>
                    <w:jc w:val="center"/>
                    <w:rPr>
                      <w:color w:val="FF0000"/>
                      <w:szCs w:val="21"/>
                    </w:rPr>
                  </w:pPr>
                </w:p>
              </w:tc>
              <w:tc>
                <w:tcPr>
                  <w:tcW w:w="1050" w:type="pct"/>
                  <w:vAlign w:val="center"/>
                </w:tcPr>
                <w:p w14:paraId="6CCD0D11" w14:textId="3A02ADBE" w:rsidR="00502C18" w:rsidRPr="00012C73" w:rsidRDefault="00502C18" w:rsidP="00502C18">
                  <w:pPr>
                    <w:ind w:left="88" w:right="83"/>
                    <w:jc w:val="center"/>
                    <w:rPr>
                      <w:bCs/>
                      <w:color w:val="FF0000"/>
                      <w:szCs w:val="21"/>
                    </w:rPr>
                  </w:pPr>
                  <w:r w:rsidRPr="00012C73">
                    <w:rPr>
                      <w:rFonts w:hint="eastAsia"/>
                      <w:color w:val="FF0000"/>
                      <w:szCs w:val="21"/>
                    </w:rPr>
                    <w:t>机加工等</w:t>
                  </w:r>
                </w:p>
              </w:tc>
              <w:tc>
                <w:tcPr>
                  <w:tcW w:w="1082" w:type="pct"/>
                  <w:vAlign w:val="center"/>
                </w:tcPr>
                <w:p w14:paraId="117B2516" w14:textId="350C127A" w:rsidR="00502C18" w:rsidRPr="00012C73" w:rsidRDefault="00502C18" w:rsidP="00502C18">
                  <w:pPr>
                    <w:ind w:left="53" w:right="48"/>
                    <w:jc w:val="center"/>
                    <w:rPr>
                      <w:color w:val="FF0000"/>
                      <w:szCs w:val="21"/>
                    </w:rPr>
                  </w:pPr>
                  <w:r w:rsidRPr="00012C73">
                    <w:rPr>
                      <w:rFonts w:hint="eastAsia"/>
                      <w:color w:val="FF0000"/>
                      <w:szCs w:val="21"/>
                    </w:rPr>
                    <w:t>废切削液桶</w:t>
                  </w:r>
                </w:p>
              </w:tc>
              <w:tc>
                <w:tcPr>
                  <w:tcW w:w="2495" w:type="pct"/>
                  <w:vAlign w:val="center"/>
                </w:tcPr>
                <w:p w14:paraId="3C4A83A6" w14:textId="77777777" w:rsidR="00502C18" w:rsidRPr="00012C73" w:rsidRDefault="00502C18" w:rsidP="00502C18">
                  <w:pPr>
                    <w:ind w:left="42" w:right="36"/>
                    <w:jc w:val="center"/>
                    <w:rPr>
                      <w:color w:val="FF0000"/>
                      <w:szCs w:val="21"/>
                    </w:rPr>
                  </w:pPr>
                  <w:r w:rsidRPr="00012C73">
                    <w:rPr>
                      <w:color w:val="FF0000"/>
                      <w:szCs w:val="21"/>
                    </w:rPr>
                    <w:t>暂存</w:t>
                  </w:r>
                  <w:r w:rsidRPr="00012C73">
                    <w:rPr>
                      <w:rFonts w:hint="eastAsia"/>
                      <w:color w:val="FF0000"/>
                      <w:szCs w:val="21"/>
                    </w:rPr>
                    <w:t>危废库</w:t>
                  </w:r>
                  <w:r w:rsidRPr="00012C73">
                    <w:rPr>
                      <w:color w:val="FF0000"/>
                      <w:szCs w:val="21"/>
                    </w:rPr>
                    <w:t>，委托有资质单位处理</w:t>
                  </w:r>
                </w:p>
              </w:tc>
            </w:tr>
            <w:tr w:rsidR="00012C73" w:rsidRPr="00012C73" w14:paraId="2D91ABA8" w14:textId="77777777" w:rsidTr="00FE170C">
              <w:trPr>
                <w:trHeight w:val="369"/>
                <w:jc w:val="center"/>
              </w:trPr>
              <w:tc>
                <w:tcPr>
                  <w:tcW w:w="373" w:type="pct"/>
                  <w:vMerge/>
                  <w:vAlign w:val="center"/>
                </w:tcPr>
                <w:p w14:paraId="2941571B" w14:textId="77777777" w:rsidR="00502C18" w:rsidRPr="00012C73" w:rsidRDefault="00502C18" w:rsidP="00502C18">
                  <w:pPr>
                    <w:ind w:firstLine="420"/>
                    <w:jc w:val="center"/>
                    <w:rPr>
                      <w:color w:val="FF0000"/>
                      <w:szCs w:val="21"/>
                    </w:rPr>
                  </w:pPr>
                </w:p>
              </w:tc>
              <w:tc>
                <w:tcPr>
                  <w:tcW w:w="1050" w:type="pct"/>
                  <w:vAlign w:val="center"/>
                </w:tcPr>
                <w:p w14:paraId="4AB761DA" w14:textId="356EA09A" w:rsidR="00502C18" w:rsidRPr="00012C73" w:rsidRDefault="00502C18" w:rsidP="00502C18">
                  <w:pPr>
                    <w:ind w:left="88" w:right="83"/>
                    <w:jc w:val="center"/>
                    <w:rPr>
                      <w:bCs/>
                      <w:color w:val="FF0000"/>
                      <w:szCs w:val="21"/>
                    </w:rPr>
                  </w:pPr>
                  <w:r w:rsidRPr="00012C73">
                    <w:rPr>
                      <w:rFonts w:hint="eastAsia"/>
                      <w:color w:val="FF0000"/>
                      <w:kern w:val="0"/>
                      <w:szCs w:val="21"/>
                    </w:rPr>
                    <w:t>冲压等</w:t>
                  </w:r>
                </w:p>
              </w:tc>
              <w:tc>
                <w:tcPr>
                  <w:tcW w:w="1082" w:type="pct"/>
                  <w:vAlign w:val="center"/>
                </w:tcPr>
                <w:p w14:paraId="7831C720" w14:textId="104F884C" w:rsidR="00502C18" w:rsidRPr="00012C73" w:rsidRDefault="00502C18" w:rsidP="00502C18">
                  <w:pPr>
                    <w:ind w:left="53" w:right="48"/>
                    <w:jc w:val="center"/>
                    <w:rPr>
                      <w:color w:val="FF0000"/>
                      <w:szCs w:val="21"/>
                    </w:rPr>
                  </w:pPr>
                  <w:r w:rsidRPr="00012C73">
                    <w:rPr>
                      <w:rFonts w:hint="eastAsia"/>
                      <w:color w:val="FF0000"/>
                      <w:kern w:val="0"/>
                      <w:szCs w:val="21"/>
                    </w:rPr>
                    <w:t>废含油手套及抹布</w:t>
                  </w:r>
                </w:p>
              </w:tc>
              <w:tc>
                <w:tcPr>
                  <w:tcW w:w="2495" w:type="pct"/>
                  <w:vAlign w:val="center"/>
                </w:tcPr>
                <w:p w14:paraId="28B11C26" w14:textId="77777777" w:rsidR="00502C18" w:rsidRPr="00012C73" w:rsidRDefault="00502C18" w:rsidP="00502C18">
                  <w:pPr>
                    <w:ind w:left="42" w:right="36"/>
                    <w:jc w:val="center"/>
                    <w:rPr>
                      <w:color w:val="FF0000"/>
                      <w:szCs w:val="21"/>
                    </w:rPr>
                  </w:pPr>
                  <w:r w:rsidRPr="00012C73">
                    <w:rPr>
                      <w:color w:val="FF0000"/>
                      <w:szCs w:val="21"/>
                    </w:rPr>
                    <w:t>暂存</w:t>
                  </w:r>
                  <w:r w:rsidRPr="00012C73">
                    <w:rPr>
                      <w:rFonts w:hint="eastAsia"/>
                      <w:color w:val="FF0000"/>
                      <w:szCs w:val="21"/>
                    </w:rPr>
                    <w:t>危废库</w:t>
                  </w:r>
                  <w:r w:rsidRPr="00012C73">
                    <w:rPr>
                      <w:color w:val="FF0000"/>
                      <w:szCs w:val="21"/>
                    </w:rPr>
                    <w:t>，委托有资质单位处理</w:t>
                  </w:r>
                </w:p>
              </w:tc>
            </w:tr>
            <w:tr w:rsidR="00012C73" w:rsidRPr="00012C73" w14:paraId="075C6ABC" w14:textId="77777777" w:rsidTr="00FE170C">
              <w:trPr>
                <w:trHeight w:val="369"/>
                <w:jc w:val="center"/>
              </w:trPr>
              <w:tc>
                <w:tcPr>
                  <w:tcW w:w="373" w:type="pct"/>
                  <w:vMerge/>
                  <w:vAlign w:val="center"/>
                </w:tcPr>
                <w:p w14:paraId="48731B4E" w14:textId="77777777" w:rsidR="00332E8C" w:rsidRPr="00012C73" w:rsidRDefault="00332E8C" w:rsidP="00332E8C">
                  <w:pPr>
                    <w:ind w:firstLine="420"/>
                    <w:jc w:val="center"/>
                    <w:rPr>
                      <w:color w:val="FF0000"/>
                      <w:szCs w:val="21"/>
                    </w:rPr>
                  </w:pPr>
                </w:p>
              </w:tc>
              <w:tc>
                <w:tcPr>
                  <w:tcW w:w="1050" w:type="pct"/>
                  <w:vAlign w:val="center"/>
                </w:tcPr>
                <w:p w14:paraId="02EB5FEC" w14:textId="77777777" w:rsidR="00332E8C" w:rsidRPr="00012C73" w:rsidRDefault="00332E8C" w:rsidP="00332E8C">
                  <w:pPr>
                    <w:ind w:left="88" w:right="83"/>
                    <w:jc w:val="center"/>
                    <w:rPr>
                      <w:color w:val="FF0000"/>
                      <w:szCs w:val="21"/>
                    </w:rPr>
                  </w:pPr>
                  <w:r w:rsidRPr="00012C73">
                    <w:rPr>
                      <w:color w:val="FF0000"/>
                      <w:szCs w:val="21"/>
                    </w:rPr>
                    <w:t>职工生活</w:t>
                  </w:r>
                </w:p>
              </w:tc>
              <w:tc>
                <w:tcPr>
                  <w:tcW w:w="1082" w:type="pct"/>
                  <w:vAlign w:val="center"/>
                </w:tcPr>
                <w:p w14:paraId="1ACB9962" w14:textId="77777777" w:rsidR="00332E8C" w:rsidRPr="00012C73" w:rsidRDefault="00332E8C" w:rsidP="00332E8C">
                  <w:pPr>
                    <w:ind w:left="53" w:right="48"/>
                    <w:jc w:val="center"/>
                    <w:rPr>
                      <w:color w:val="FF0000"/>
                      <w:szCs w:val="21"/>
                    </w:rPr>
                  </w:pPr>
                  <w:r w:rsidRPr="00012C73">
                    <w:rPr>
                      <w:color w:val="FF0000"/>
                      <w:szCs w:val="21"/>
                    </w:rPr>
                    <w:t>生活垃圾</w:t>
                  </w:r>
                </w:p>
              </w:tc>
              <w:tc>
                <w:tcPr>
                  <w:tcW w:w="2495" w:type="pct"/>
                  <w:vAlign w:val="center"/>
                </w:tcPr>
                <w:p w14:paraId="0FC8045F" w14:textId="77777777" w:rsidR="00332E8C" w:rsidRPr="00012C73" w:rsidRDefault="00332E8C" w:rsidP="00332E8C">
                  <w:pPr>
                    <w:ind w:left="42" w:right="36"/>
                    <w:jc w:val="center"/>
                    <w:rPr>
                      <w:color w:val="FF0000"/>
                      <w:kern w:val="0"/>
                      <w:szCs w:val="21"/>
                      <w:lang w:bidi="ar"/>
                    </w:rPr>
                  </w:pPr>
                  <w:r w:rsidRPr="00012C73">
                    <w:rPr>
                      <w:color w:val="FF0000"/>
                      <w:kern w:val="0"/>
                      <w:szCs w:val="21"/>
                      <w:lang w:bidi="ar"/>
                    </w:rPr>
                    <w:t>收集后委托环卫部门处理</w:t>
                  </w:r>
                </w:p>
              </w:tc>
            </w:tr>
            <w:tr w:rsidR="00012C73" w:rsidRPr="00012C73" w14:paraId="1C8241B3" w14:textId="77777777" w:rsidTr="00FE170C">
              <w:trPr>
                <w:trHeight w:val="369"/>
                <w:jc w:val="center"/>
              </w:trPr>
              <w:tc>
                <w:tcPr>
                  <w:tcW w:w="373" w:type="pct"/>
                  <w:vAlign w:val="center"/>
                </w:tcPr>
                <w:p w14:paraId="7F7766F0" w14:textId="77777777" w:rsidR="00332E8C" w:rsidRPr="00012C73" w:rsidRDefault="00332E8C" w:rsidP="00332E8C">
                  <w:pPr>
                    <w:jc w:val="center"/>
                    <w:rPr>
                      <w:color w:val="FF0000"/>
                      <w:szCs w:val="21"/>
                    </w:rPr>
                  </w:pPr>
                  <w:r w:rsidRPr="00012C73">
                    <w:rPr>
                      <w:color w:val="FF0000"/>
                      <w:szCs w:val="21"/>
                    </w:rPr>
                    <w:t>噪声</w:t>
                  </w:r>
                </w:p>
              </w:tc>
              <w:tc>
                <w:tcPr>
                  <w:tcW w:w="1050" w:type="pct"/>
                  <w:vAlign w:val="center"/>
                </w:tcPr>
                <w:p w14:paraId="22B511AE" w14:textId="77777777" w:rsidR="00332E8C" w:rsidRPr="00012C73" w:rsidRDefault="00332E8C" w:rsidP="00332E8C">
                  <w:pPr>
                    <w:ind w:left="88" w:right="83"/>
                    <w:jc w:val="center"/>
                    <w:rPr>
                      <w:color w:val="FF0000"/>
                      <w:szCs w:val="21"/>
                    </w:rPr>
                  </w:pPr>
                  <w:r w:rsidRPr="00012C73">
                    <w:rPr>
                      <w:color w:val="FF0000"/>
                      <w:szCs w:val="21"/>
                    </w:rPr>
                    <w:t>生产设备</w:t>
                  </w:r>
                </w:p>
              </w:tc>
              <w:tc>
                <w:tcPr>
                  <w:tcW w:w="1082" w:type="pct"/>
                  <w:vAlign w:val="center"/>
                </w:tcPr>
                <w:p w14:paraId="177409DE" w14:textId="77777777" w:rsidR="00332E8C" w:rsidRPr="00012C73" w:rsidRDefault="00332E8C" w:rsidP="00332E8C">
                  <w:pPr>
                    <w:ind w:left="53" w:right="45"/>
                    <w:jc w:val="center"/>
                    <w:rPr>
                      <w:color w:val="FF0000"/>
                      <w:szCs w:val="21"/>
                    </w:rPr>
                  </w:pPr>
                  <w:r w:rsidRPr="00012C73">
                    <w:rPr>
                      <w:color w:val="FF0000"/>
                      <w:szCs w:val="21"/>
                    </w:rPr>
                    <w:t>Leq</w:t>
                  </w:r>
                  <w:r w:rsidRPr="00012C73">
                    <w:rPr>
                      <w:color w:val="FF0000"/>
                      <w:szCs w:val="21"/>
                    </w:rPr>
                    <w:t>（</w:t>
                  </w:r>
                  <w:r w:rsidRPr="00012C73">
                    <w:rPr>
                      <w:color w:val="FF0000"/>
                      <w:szCs w:val="21"/>
                    </w:rPr>
                    <w:t>A</w:t>
                  </w:r>
                  <w:r w:rsidRPr="00012C73">
                    <w:rPr>
                      <w:color w:val="FF0000"/>
                      <w:szCs w:val="21"/>
                    </w:rPr>
                    <w:t>）</w:t>
                  </w:r>
                </w:p>
              </w:tc>
              <w:tc>
                <w:tcPr>
                  <w:tcW w:w="2495" w:type="pct"/>
                  <w:vAlign w:val="center"/>
                </w:tcPr>
                <w:p w14:paraId="59AB5254" w14:textId="77777777" w:rsidR="00332E8C" w:rsidRPr="00012C73" w:rsidRDefault="00332E8C" w:rsidP="00332E8C">
                  <w:pPr>
                    <w:ind w:left="44" w:right="36"/>
                    <w:jc w:val="center"/>
                    <w:rPr>
                      <w:color w:val="FF0000"/>
                      <w:szCs w:val="21"/>
                    </w:rPr>
                  </w:pPr>
                  <w:r w:rsidRPr="00012C73">
                    <w:rPr>
                      <w:color w:val="FF0000"/>
                      <w:szCs w:val="21"/>
                    </w:rPr>
                    <w:t>采取隔声、减震等措施</w:t>
                  </w:r>
                </w:p>
              </w:tc>
            </w:tr>
          </w:tbl>
          <w:p w14:paraId="132B133D" w14:textId="034FCA2E" w:rsidR="00332E8C" w:rsidRPr="00332E8C" w:rsidRDefault="00332E8C" w:rsidP="00332E8C">
            <w:pPr>
              <w:autoSpaceDN w:val="0"/>
              <w:snapToGrid w:val="0"/>
              <w:spacing w:line="360" w:lineRule="auto"/>
              <w:rPr>
                <w:color w:val="000000" w:themeColor="text1"/>
                <w:szCs w:val="21"/>
              </w:rPr>
            </w:pPr>
          </w:p>
        </w:tc>
      </w:tr>
      <w:tr w:rsidR="003334EF" w:rsidRPr="003334EF" w14:paraId="619713BD" w14:textId="77777777">
        <w:trPr>
          <w:trHeight w:val="58"/>
          <w:jc w:val="center"/>
        </w:trPr>
        <w:tc>
          <w:tcPr>
            <w:tcW w:w="416" w:type="dxa"/>
          </w:tcPr>
          <w:p w14:paraId="378C5CBD" w14:textId="77777777" w:rsidR="00F173B4" w:rsidRPr="003334EF" w:rsidRDefault="00972A18">
            <w:pPr>
              <w:pStyle w:val="af5"/>
              <w:adjustRightInd w:val="0"/>
              <w:snapToGrid w:val="0"/>
              <w:spacing w:before="0" w:beforeAutospacing="0" w:after="0" w:afterAutospacing="0"/>
              <w:jc w:val="center"/>
              <w:rPr>
                <w:rFonts w:cs="宋体"/>
                <w:color w:val="000000" w:themeColor="text1"/>
                <w:sz w:val="21"/>
                <w:szCs w:val="21"/>
                <w:lang w:val="en-US"/>
              </w:rPr>
            </w:pPr>
            <w:r w:rsidRPr="003334EF">
              <w:rPr>
                <w:rFonts w:cs="宋体" w:hint="eastAsia"/>
                <w:bCs/>
                <w:color w:val="000000" w:themeColor="text1"/>
                <w:kern w:val="2"/>
                <w:sz w:val="21"/>
                <w:szCs w:val="21"/>
                <w:lang w:val="en-US"/>
              </w:rPr>
              <w:lastRenderedPageBreak/>
              <w:t>与项目有关的原有环境污染问题</w:t>
            </w:r>
          </w:p>
        </w:tc>
        <w:tc>
          <w:tcPr>
            <w:tcW w:w="8408" w:type="dxa"/>
            <w:gridSpan w:val="2"/>
          </w:tcPr>
          <w:p w14:paraId="1ECEA10B" w14:textId="763C9678" w:rsidR="00F173B4" w:rsidRPr="00967636" w:rsidRDefault="00972A18">
            <w:pPr>
              <w:spacing w:line="360" w:lineRule="auto"/>
              <w:ind w:firstLine="420"/>
              <w:rPr>
                <w:bCs/>
                <w:color w:val="FF0000"/>
                <w:kern w:val="0"/>
                <w:szCs w:val="21"/>
              </w:rPr>
            </w:pPr>
            <w:r w:rsidRPr="00967636">
              <w:rPr>
                <w:rFonts w:hint="eastAsia"/>
                <w:bCs/>
                <w:color w:val="FF0000"/>
                <w:kern w:val="0"/>
                <w:szCs w:val="21"/>
              </w:rPr>
              <w:t>本项目为新建项目，</w:t>
            </w:r>
            <w:r w:rsidR="00967636" w:rsidRPr="00967636">
              <w:rPr>
                <w:rFonts w:hint="eastAsia"/>
                <w:bCs/>
                <w:color w:val="FF0000"/>
                <w:kern w:val="0"/>
                <w:szCs w:val="21"/>
              </w:rPr>
              <w:t>山东富阳汽车配件制造有限公司</w:t>
            </w:r>
            <w:r w:rsidR="00967636" w:rsidRPr="00967636">
              <w:rPr>
                <w:rFonts w:hint="eastAsia"/>
                <w:bCs/>
                <w:color w:val="FF0000"/>
                <w:kern w:val="0"/>
                <w:szCs w:val="21"/>
              </w:rPr>
              <w:t>2018</w:t>
            </w:r>
            <w:r w:rsidR="00967636" w:rsidRPr="00967636">
              <w:rPr>
                <w:rFonts w:hint="eastAsia"/>
                <w:bCs/>
                <w:color w:val="FF0000"/>
                <w:kern w:val="0"/>
                <w:szCs w:val="21"/>
              </w:rPr>
              <w:t>年</w:t>
            </w:r>
            <w:r w:rsidR="00967636" w:rsidRPr="00967636">
              <w:rPr>
                <w:rFonts w:hint="eastAsia"/>
                <w:bCs/>
                <w:color w:val="FF0000"/>
                <w:kern w:val="0"/>
                <w:szCs w:val="21"/>
              </w:rPr>
              <w:t>1</w:t>
            </w:r>
            <w:r w:rsidR="00967636" w:rsidRPr="00967636">
              <w:rPr>
                <w:rFonts w:hint="eastAsia"/>
                <w:bCs/>
                <w:color w:val="FF0000"/>
                <w:kern w:val="0"/>
                <w:szCs w:val="21"/>
              </w:rPr>
              <w:t>月委托中科森环企业管理（北京）有限公司编制了《山东富阳汽车配件制造有限公司粮食清选机、干燥机及挂车配件生产项目环境影响报告表》，梁山县环境保护局于</w:t>
            </w:r>
            <w:r w:rsidR="00967636" w:rsidRPr="00967636">
              <w:rPr>
                <w:rFonts w:hint="eastAsia"/>
                <w:bCs/>
                <w:color w:val="FF0000"/>
                <w:kern w:val="0"/>
                <w:szCs w:val="21"/>
              </w:rPr>
              <w:t>2018</w:t>
            </w:r>
            <w:r w:rsidR="00967636" w:rsidRPr="00967636">
              <w:rPr>
                <w:rFonts w:hint="eastAsia"/>
                <w:bCs/>
                <w:color w:val="FF0000"/>
                <w:kern w:val="0"/>
                <w:szCs w:val="21"/>
              </w:rPr>
              <w:t>年</w:t>
            </w:r>
            <w:r w:rsidR="00967636" w:rsidRPr="00967636">
              <w:rPr>
                <w:rFonts w:hint="eastAsia"/>
                <w:bCs/>
                <w:color w:val="FF0000"/>
                <w:kern w:val="0"/>
                <w:szCs w:val="21"/>
              </w:rPr>
              <w:t>5</w:t>
            </w:r>
            <w:r w:rsidR="00967636" w:rsidRPr="00967636">
              <w:rPr>
                <w:rFonts w:hint="eastAsia"/>
                <w:bCs/>
                <w:color w:val="FF0000"/>
                <w:kern w:val="0"/>
                <w:szCs w:val="21"/>
              </w:rPr>
              <w:t>月</w:t>
            </w:r>
            <w:r w:rsidR="00967636" w:rsidRPr="00967636">
              <w:rPr>
                <w:rFonts w:hint="eastAsia"/>
                <w:bCs/>
                <w:color w:val="FF0000"/>
                <w:kern w:val="0"/>
                <w:szCs w:val="21"/>
              </w:rPr>
              <w:t>8</w:t>
            </w:r>
            <w:r w:rsidR="00967636" w:rsidRPr="00967636">
              <w:rPr>
                <w:rFonts w:hint="eastAsia"/>
                <w:bCs/>
                <w:color w:val="FF0000"/>
                <w:kern w:val="0"/>
                <w:szCs w:val="21"/>
              </w:rPr>
              <w:t>日进行了批复（梁环报告表</w:t>
            </w:r>
            <w:r w:rsidR="00967636" w:rsidRPr="00967636">
              <w:rPr>
                <w:rFonts w:hint="eastAsia"/>
                <w:bCs/>
                <w:color w:val="FF0000"/>
                <w:kern w:val="0"/>
                <w:szCs w:val="21"/>
              </w:rPr>
              <w:t>[2018]95</w:t>
            </w:r>
            <w:r w:rsidR="00967636" w:rsidRPr="00967636">
              <w:rPr>
                <w:rFonts w:hint="eastAsia"/>
                <w:bCs/>
                <w:color w:val="FF0000"/>
                <w:kern w:val="0"/>
                <w:szCs w:val="21"/>
              </w:rPr>
              <w:t>号），山东富阳汽车配件制造有限公司于</w:t>
            </w:r>
            <w:r w:rsidR="00967636" w:rsidRPr="00967636">
              <w:rPr>
                <w:rFonts w:hint="eastAsia"/>
                <w:bCs/>
                <w:color w:val="FF0000"/>
                <w:kern w:val="0"/>
                <w:szCs w:val="21"/>
              </w:rPr>
              <w:t>202</w:t>
            </w:r>
            <w:r w:rsidR="00967636" w:rsidRPr="00967636">
              <w:rPr>
                <w:bCs/>
                <w:color w:val="FF0000"/>
                <w:kern w:val="0"/>
                <w:szCs w:val="21"/>
              </w:rPr>
              <w:t>3</w:t>
            </w:r>
            <w:r w:rsidR="00967636" w:rsidRPr="00967636">
              <w:rPr>
                <w:rFonts w:hint="eastAsia"/>
                <w:bCs/>
                <w:color w:val="FF0000"/>
                <w:kern w:val="0"/>
                <w:szCs w:val="21"/>
              </w:rPr>
              <w:t>年</w:t>
            </w:r>
            <w:r w:rsidR="00967636" w:rsidRPr="00967636">
              <w:rPr>
                <w:rFonts w:hint="eastAsia"/>
                <w:bCs/>
                <w:color w:val="FF0000"/>
                <w:kern w:val="0"/>
                <w:szCs w:val="21"/>
              </w:rPr>
              <w:t>5</w:t>
            </w:r>
            <w:r w:rsidR="00967636" w:rsidRPr="00967636">
              <w:rPr>
                <w:rFonts w:hint="eastAsia"/>
                <w:bCs/>
                <w:color w:val="FF0000"/>
                <w:kern w:val="0"/>
                <w:szCs w:val="21"/>
              </w:rPr>
              <w:t>月已将全部生产设施拆除，</w:t>
            </w:r>
            <w:r w:rsidR="00967636" w:rsidRPr="00967636">
              <w:rPr>
                <w:rFonts w:hint="eastAsia"/>
                <w:color w:val="FF0000"/>
                <w:szCs w:val="21"/>
              </w:rPr>
              <w:t>梁山富诚挂车配件有限公司</w:t>
            </w:r>
            <w:r w:rsidR="00967636" w:rsidRPr="00967636">
              <w:rPr>
                <w:rFonts w:hint="eastAsia"/>
                <w:bCs/>
                <w:color w:val="FF0000"/>
                <w:kern w:val="0"/>
                <w:szCs w:val="21"/>
              </w:rPr>
              <w:t>租赁</w:t>
            </w:r>
            <w:r w:rsidR="00967636" w:rsidRPr="00967636">
              <w:rPr>
                <w:color w:val="FF0000"/>
              </w:rPr>
              <w:t>山东富阳汽车配件制造有限公司</w:t>
            </w:r>
            <w:r w:rsidR="00967636" w:rsidRPr="00967636">
              <w:rPr>
                <w:rFonts w:hint="eastAsia"/>
                <w:bCs/>
                <w:color w:val="FF0000"/>
                <w:kern w:val="0"/>
                <w:szCs w:val="21"/>
              </w:rPr>
              <w:t>现有空厂房进行生产，</w:t>
            </w:r>
            <w:r w:rsidRPr="00967636">
              <w:rPr>
                <w:rFonts w:hint="eastAsia"/>
                <w:bCs/>
                <w:color w:val="FF0000"/>
                <w:kern w:val="0"/>
                <w:szCs w:val="21"/>
              </w:rPr>
              <w:t>没有与本项目有关的原有污染情况及主要环境问题。</w:t>
            </w:r>
          </w:p>
          <w:p w14:paraId="7804E96D" w14:textId="77777777" w:rsidR="00F173B4" w:rsidRPr="003334EF" w:rsidRDefault="00F173B4">
            <w:pPr>
              <w:spacing w:line="360" w:lineRule="auto"/>
              <w:ind w:firstLine="420"/>
              <w:rPr>
                <w:bCs/>
                <w:color w:val="000000" w:themeColor="text1"/>
                <w:kern w:val="0"/>
                <w:szCs w:val="21"/>
              </w:rPr>
            </w:pPr>
          </w:p>
          <w:p w14:paraId="6F7BF0E8" w14:textId="77777777" w:rsidR="00F173B4" w:rsidRPr="003334EF" w:rsidRDefault="00F173B4">
            <w:pPr>
              <w:spacing w:line="360" w:lineRule="auto"/>
              <w:ind w:firstLine="420"/>
              <w:rPr>
                <w:bCs/>
                <w:color w:val="000000" w:themeColor="text1"/>
                <w:kern w:val="0"/>
                <w:szCs w:val="21"/>
              </w:rPr>
            </w:pPr>
          </w:p>
          <w:p w14:paraId="00D5ED4B" w14:textId="77777777" w:rsidR="00F173B4" w:rsidRPr="003334EF" w:rsidRDefault="00F173B4">
            <w:pPr>
              <w:spacing w:line="360" w:lineRule="auto"/>
              <w:ind w:firstLine="420"/>
              <w:rPr>
                <w:bCs/>
                <w:color w:val="000000" w:themeColor="text1"/>
                <w:kern w:val="0"/>
                <w:szCs w:val="21"/>
              </w:rPr>
            </w:pPr>
          </w:p>
          <w:p w14:paraId="29FD1736" w14:textId="77777777" w:rsidR="00F173B4" w:rsidRPr="003334EF" w:rsidRDefault="00F173B4">
            <w:pPr>
              <w:spacing w:line="360" w:lineRule="auto"/>
              <w:ind w:firstLine="420"/>
              <w:rPr>
                <w:bCs/>
                <w:color w:val="000000" w:themeColor="text1"/>
                <w:kern w:val="0"/>
                <w:szCs w:val="21"/>
              </w:rPr>
            </w:pPr>
          </w:p>
          <w:p w14:paraId="6D703899" w14:textId="77777777" w:rsidR="00F173B4" w:rsidRPr="003334EF" w:rsidRDefault="00F173B4">
            <w:pPr>
              <w:spacing w:line="360" w:lineRule="auto"/>
              <w:ind w:firstLine="420"/>
              <w:rPr>
                <w:bCs/>
                <w:color w:val="000000" w:themeColor="text1"/>
                <w:kern w:val="0"/>
                <w:szCs w:val="21"/>
              </w:rPr>
            </w:pPr>
          </w:p>
          <w:p w14:paraId="053843F4" w14:textId="77777777" w:rsidR="00F173B4" w:rsidRPr="003334EF" w:rsidRDefault="00F173B4">
            <w:pPr>
              <w:spacing w:line="360" w:lineRule="auto"/>
              <w:ind w:firstLine="420"/>
              <w:rPr>
                <w:bCs/>
                <w:color w:val="000000" w:themeColor="text1"/>
                <w:kern w:val="0"/>
                <w:szCs w:val="21"/>
              </w:rPr>
            </w:pPr>
          </w:p>
          <w:p w14:paraId="5A9394F9" w14:textId="77777777" w:rsidR="00F173B4" w:rsidRPr="003334EF" w:rsidRDefault="00F173B4">
            <w:pPr>
              <w:spacing w:line="360" w:lineRule="auto"/>
              <w:ind w:firstLine="420"/>
              <w:rPr>
                <w:bCs/>
                <w:color w:val="000000" w:themeColor="text1"/>
                <w:kern w:val="0"/>
                <w:szCs w:val="21"/>
              </w:rPr>
            </w:pPr>
          </w:p>
          <w:p w14:paraId="6AC6EA2C" w14:textId="77777777" w:rsidR="00F173B4" w:rsidRPr="003334EF" w:rsidRDefault="00F173B4">
            <w:pPr>
              <w:spacing w:line="360" w:lineRule="auto"/>
              <w:ind w:firstLine="420"/>
              <w:rPr>
                <w:bCs/>
                <w:color w:val="000000" w:themeColor="text1"/>
                <w:kern w:val="0"/>
                <w:szCs w:val="21"/>
              </w:rPr>
            </w:pPr>
          </w:p>
          <w:p w14:paraId="6C129264" w14:textId="77777777" w:rsidR="00F173B4" w:rsidRPr="003334EF" w:rsidRDefault="00F173B4">
            <w:pPr>
              <w:spacing w:line="360" w:lineRule="auto"/>
              <w:ind w:firstLine="420"/>
              <w:rPr>
                <w:bCs/>
                <w:color w:val="000000" w:themeColor="text1"/>
                <w:kern w:val="0"/>
                <w:szCs w:val="21"/>
              </w:rPr>
            </w:pPr>
          </w:p>
          <w:p w14:paraId="1F8702A3" w14:textId="77777777" w:rsidR="00F173B4" w:rsidRPr="003334EF" w:rsidRDefault="00F173B4">
            <w:pPr>
              <w:spacing w:line="360" w:lineRule="auto"/>
              <w:ind w:firstLine="420"/>
              <w:rPr>
                <w:bCs/>
                <w:color w:val="000000" w:themeColor="text1"/>
                <w:kern w:val="0"/>
                <w:szCs w:val="21"/>
              </w:rPr>
            </w:pPr>
          </w:p>
          <w:p w14:paraId="197CE7E1" w14:textId="77777777" w:rsidR="00F173B4" w:rsidRPr="003334EF" w:rsidRDefault="00F173B4">
            <w:pPr>
              <w:spacing w:line="360" w:lineRule="auto"/>
              <w:ind w:firstLine="420"/>
              <w:rPr>
                <w:bCs/>
                <w:color w:val="000000" w:themeColor="text1"/>
                <w:kern w:val="0"/>
                <w:szCs w:val="21"/>
              </w:rPr>
            </w:pPr>
          </w:p>
          <w:p w14:paraId="67D87336" w14:textId="77777777" w:rsidR="00F173B4" w:rsidRPr="003334EF" w:rsidRDefault="00F173B4">
            <w:pPr>
              <w:spacing w:line="360" w:lineRule="auto"/>
              <w:ind w:firstLine="420"/>
              <w:rPr>
                <w:bCs/>
                <w:color w:val="000000" w:themeColor="text1"/>
                <w:kern w:val="0"/>
                <w:szCs w:val="21"/>
              </w:rPr>
            </w:pPr>
          </w:p>
          <w:p w14:paraId="75C8BB9A" w14:textId="77777777" w:rsidR="00F173B4" w:rsidRPr="003334EF" w:rsidRDefault="00F173B4">
            <w:pPr>
              <w:spacing w:line="360" w:lineRule="auto"/>
              <w:ind w:firstLine="420"/>
              <w:rPr>
                <w:bCs/>
                <w:color w:val="000000" w:themeColor="text1"/>
                <w:kern w:val="0"/>
                <w:szCs w:val="21"/>
              </w:rPr>
            </w:pPr>
          </w:p>
          <w:p w14:paraId="30D1ECBF" w14:textId="77777777" w:rsidR="00F173B4" w:rsidRPr="003334EF" w:rsidRDefault="00F173B4">
            <w:pPr>
              <w:spacing w:line="360" w:lineRule="auto"/>
              <w:ind w:firstLine="420"/>
              <w:rPr>
                <w:bCs/>
                <w:color w:val="000000" w:themeColor="text1"/>
                <w:kern w:val="0"/>
                <w:szCs w:val="21"/>
              </w:rPr>
            </w:pPr>
          </w:p>
          <w:p w14:paraId="00742126" w14:textId="77777777" w:rsidR="00F173B4" w:rsidRPr="003334EF" w:rsidRDefault="00F173B4">
            <w:pPr>
              <w:spacing w:line="360" w:lineRule="auto"/>
              <w:ind w:firstLine="420"/>
              <w:rPr>
                <w:bCs/>
                <w:color w:val="000000" w:themeColor="text1"/>
                <w:kern w:val="0"/>
                <w:szCs w:val="21"/>
              </w:rPr>
            </w:pPr>
          </w:p>
          <w:p w14:paraId="02286668" w14:textId="77777777" w:rsidR="00F173B4" w:rsidRPr="003334EF" w:rsidRDefault="00F173B4">
            <w:pPr>
              <w:spacing w:line="360" w:lineRule="auto"/>
              <w:ind w:firstLine="420"/>
              <w:rPr>
                <w:bCs/>
                <w:color w:val="000000" w:themeColor="text1"/>
                <w:kern w:val="0"/>
                <w:szCs w:val="21"/>
              </w:rPr>
            </w:pPr>
          </w:p>
          <w:p w14:paraId="62ED4EB7" w14:textId="77777777" w:rsidR="00F173B4" w:rsidRPr="003334EF" w:rsidRDefault="00F173B4">
            <w:pPr>
              <w:spacing w:line="360" w:lineRule="auto"/>
              <w:ind w:firstLine="420"/>
              <w:rPr>
                <w:bCs/>
                <w:color w:val="000000" w:themeColor="text1"/>
                <w:kern w:val="0"/>
                <w:szCs w:val="21"/>
              </w:rPr>
            </w:pPr>
          </w:p>
          <w:p w14:paraId="44F1AAE4" w14:textId="77777777" w:rsidR="00F173B4" w:rsidRPr="003334EF" w:rsidRDefault="00F173B4">
            <w:pPr>
              <w:spacing w:line="360" w:lineRule="auto"/>
              <w:ind w:firstLine="420"/>
              <w:rPr>
                <w:bCs/>
                <w:color w:val="000000" w:themeColor="text1"/>
                <w:kern w:val="0"/>
                <w:szCs w:val="21"/>
              </w:rPr>
            </w:pPr>
          </w:p>
          <w:p w14:paraId="0635C758" w14:textId="77777777" w:rsidR="00F173B4" w:rsidRPr="003334EF" w:rsidRDefault="00F173B4">
            <w:pPr>
              <w:spacing w:line="360" w:lineRule="auto"/>
              <w:ind w:firstLine="420"/>
              <w:rPr>
                <w:rFonts w:cs="宋体"/>
                <w:b/>
                <w:color w:val="000000" w:themeColor="text1"/>
                <w:szCs w:val="21"/>
                <w:lang w:bidi="ar"/>
              </w:rPr>
            </w:pPr>
          </w:p>
          <w:p w14:paraId="582D3EA1" w14:textId="77777777" w:rsidR="00F173B4" w:rsidRPr="003334EF" w:rsidRDefault="00F173B4">
            <w:pPr>
              <w:spacing w:line="360" w:lineRule="auto"/>
              <w:rPr>
                <w:b/>
                <w:bCs/>
                <w:color w:val="000000" w:themeColor="text1"/>
                <w:kern w:val="0"/>
                <w:szCs w:val="21"/>
              </w:rPr>
            </w:pPr>
          </w:p>
          <w:p w14:paraId="5AC88126" w14:textId="77777777" w:rsidR="00F173B4" w:rsidRPr="003334EF" w:rsidRDefault="00F173B4">
            <w:pPr>
              <w:spacing w:line="360" w:lineRule="auto"/>
              <w:rPr>
                <w:b/>
                <w:bCs/>
                <w:color w:val="000000" w:themeColor="text1"/>
                <w:kern w:val="0"/>
                <w:szCs w:val="21"/>
              </w:rPr>
            </w:pPr>
          </w:p>
          <w:p w14:paraId="590F86C4" w14:textId="77777777" w:rsidR="00F173B4" w:rsidRPr="003334EF" w:rsidRDefault="00F173B4">
            <w:pPr>
              <w:spacing w:line="360" w:lineRule="auto"/>
              <w:rPr>
                <w:b/>
                <w:bCs/>
                <w:color w:val="000000" w:themeColor="text1"/>
                <w:kern w:val="0"/>
                <w:szCs w:val="21"/>
              </w:rPr>
            </w:pPr>
          </w:p>
          <w:p w14:paraId="43B1DFA0" w14:textId="77777777" w:rsidR="00F173B4" w:rsidRPr="003334EF" w:rsidRDefault="00F173B4">
            <w:pPr>
              <w:spacing w:line="360" w:lineRule="auto"/>
              <w:rPr>
                <w:b/>
                <w:bCs/>
                <w:color w:val="000000" w:themeColor="text1"/>
                <w:kern w:val="0"/>
                <w:szCs w:val="21"/>
              </w:rPr>
            </w:pPr>
          </w:p>
          <w:p w14:paraId="19DCCF79" w14:textId="77777777" w:rsidR="00F173B4" w:rsidRPr="003334EF" w:rsidRDefault="00F173B4">
            <w:pPr>
              <w:spacing w:line="360" w:lineRule="auto"/>
              <w:rPr>
                <w:b/>
                <w:bCs/>
                <w:color w:val="000000" w:themeColor="text1"/>
                <w:kern w:val="0"/>
                <w:szCs w:val="21"/>
              </w:rPr>
            </w:pPr>
          </w:p>
          <w:p w14:paraId="27E399FC" w14:textId="69EC7C65" w:rsidR="00F173B4" w:rsidRPr="003334EF" w:rsidRDefault="00F173B4">
            <w:pPr>
              <w:spacing w:line="360" w:lineRule="auto"/>
              <w:rPr>
                <w:b/>
                <w:bCs/>
                <w:color w:val="000000" w:themeColor="text1"/>
                <w:kern w:val="0"/>
                <w:szCs w:val="21"/>
              </w:rPr>
            </w:pPr>
          </w:p>
        </w:tc>
      </w:tr>
    </w:tbl>
    <w:p w14:paraId="7BDD2687" w14:textId="77777777" w:rsidR="00F173B4" w:rsidRPr="003334EF" w:rsidRDefault="00F173B4">
      <w:pPr>
        <w:pStyle w:val="af5"/>
        <w:jc w:val="center"/>
        <w:rPr>
          <w:rFonts w:ascii="黑体" w:eastAsia="黑体" w:hAnsi="黑体"/>
          <w:snapToGrid w:val="0"/>
          <w:color w:val="000000" w:themeColor="text1"/>
          <w:sz w:val="36"/>
          <w:szCs w:val="36"/>
        </w:rPr>
        <w:sectPr w:rsidR="00F173B4" w:rsidRPr="003334EF">
          <w:pgSz w:w="11906" w:h="16838"/>
          <w:pgMar w:top="1701" w:right="1531" w:bottom="1701" w:left="1531" w:header="851" w:footer="1077" w:gutter="0"/>
          <w:cols w:space="720"/>
          <w:docGrid w:linePitch="312"/>
        </w:sectPr>
      </w:pPr>
    </w:p>
    <w:p w14:paraId="6E1C0652" w14:textId="77777777" w:rsidR="00F173B4" w:rsidRPr="003334EF" w:rsidRDefault="00F173B4">
      <w:pPr>
        <w:pStyle w:val="af5"/>
        <w:adjustRightInd w:val="0"/>
        <w:snapToGrid w:val="0"/>
        <w:spacing w:before="0" w:beforeAutospacing="0" w:after="0" w:afterAutospacing="0" w:line="14" w:lineRule="auto"/>
        <w:jc w:val="center"/>
        <w:outlineLvl w:val="0"/>
        <w:rPr>
          <w:rFonts w:ascii="黑体" w:eastAsia="黑体" w:hAnsi="黑体"/>
          <w:snapToGrid w:val="0"/>
          <w:color w:val="000000" w:themeColor="text1"/>
          <w:sz w:val="30"/>
          <w:szCs w:val="30"/>
        </w:rPr>
      </w:pPr>
    </w:p>
    <w:p w14:paraId="442B6C9A" w14:textId="77777777" w:rsidR="00F173B4" w:rsidRPr="003334EF" w:rsidRDefault="00972A18">
      <w:pPr>
        <w:pStyle w:val="af5"/>
        <w:jc w:val="center"/>
        <w:outlineLvl w:val="0"/>
        <w:rPr>
          <w:rFonts w:ascii="黑体" w:eastAsia="黑体" w:hAnsi="黑体"/>
          <w:snapToGrid w:val="0"/>
          <w:color w:val="000000" w:themeColor="text1"/>
          <w:sz w:val="30"/>
          <w:szCs w:val="30"/>
        </w:rPr>
      </w:pPr>
      <w:r w:rsidRPr="003334EF">
        <w:rPr>
          <w:rFonts w:ascii="黑体" w:eastAsia="黑体" w:hAnsi="黑体" w:hint="eastAsia"/>
          <w:snapToGrid w:val="0"/>
          <w:color w:val="000000" w:themeColor="text1"/>
          <w:sz w:val="30"/>
          <w:szCs w:val="30"/>
        </w:rPr>
        <w:t>三、区域环境质量现状、环境保护目标及评价标准</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2"/>
        <w:gridCol w:w="8403"/>
      </w:tblGrid>
      <w:tr w:rsidR="003334EF" w:rsidRPr="003334EF" w14:paraId="054EA0D6" w14:textId="77777777">
        <w:trPr>
          <w:trHeight w:val="397"/>
          <w:jc w:val="center"/>
        </w:trPr>
        <w:tc>
          <w:tcPr>
            <w:tcW w:w="422" w:type="dxa"/>
            <w:vAlign w:val="center"/>
          </w:tcPr>
          <w:p w14:paraId="50F230AD"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区域</w:t>
            </w:r>
          </w:p>
          <w:p w14:paraId="764249CA"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环境</w:t>
            </w:r>
          </w:p>
          <w:p w14:paraId="6815CEA1"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质量</w:t>
            </w:r>
          </w:p>
          <w:p w14:paraId="27A4E742"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现状</w:t>
            </w:r>
          </w:p>
        </w:tc>
        <w:tc>
          <w:tcPr>
            <w:tcW w:w="8403" w:type="dxa"/>
            <w:vAlign w:val="center"/>
          </w:tcPr>
          <w:p w14:paraId="7C48909C" w14:textId="77777777" w:rsidR="00F173B4" w:rsidRPr="003334EF" w:rsidRDefault="00972A18">
            <w:pPr>
              <w:adjustRightInd w:val="0"/>
              <w:snapToGrid w:val="0"/>
              <w:spacing w:line="360" w:lineRule="auto"/>
              <w:ind w:firstLineChars="200" w:firstLine="422"/>
              <w:rPr>
                <w:b/>
                <w:bCs/>
                <w:color w:val="000000" w:themeColor="text1"/>
                <w:szCs w:val="21"/>
              </w:rPr>
            </w:pPr>
            <w:r w:rsidRPr="003334EF">
              <w:rPr>
                <w:rFonts w:hint="eastAsia"/>
                <w:b/>
                <w:bCs/>
                <w:color w:val="000000" w:themeColor="text1"/>
                <w:szCs w:val="21"/>
              </w:rPr>
              <w:t>1</w:t>
            </w:r>
            <w:r w:rsidRPr="003334EF">
              <w:rPr>
                <w:b/>
                <w:bCs/>
                <w:color w:val="000000" w:themeColor="text1"/>
                <w:szCs w:val="21"/>
              </w:rPr>
              <w:t>、环境空气</w:t>
            </w:r>
          </w:p>
          <w:p w14:paraId="06E0B560" w14:textId="77777777" w:rsidR="00F173B4" w:rsidRPr="003334EF" w:rsidRDefault="00972A18">
            <w:pPr>
              <w:spacing w:line="360" w:lineRule="auto"/>
              <w:ind w:firstLineChars="200" w:firstLine="420"/>
              <w:rPr>
                <w:color w:val="000000" w:themeColor="text1"/>
                <w:szCs w:val="21"/>
              </w:rPr>
            </w:pPr>
            <w:r w:rsidRPr="003334EF">
              <w:rPr>
                <w:color w:val="000000" w:themeColor="text1"/>
                <w:szCs w:val="21"/>
              </w:rPr>
              <w:t>本项目位于山东省济宁市梁山县梁山经济开发区东风路与泰福路交叉口东</w:t>
            </w:r>
            <w:r w:rsidRPr="003334EF">
              <w:rPr>
                <w:color w:val="000000" w:themeColor="text1"/>
                <w:szCs w:val="21"/>
              </w:rPr>
              <w:t>300</w:t>
            </w:r>
            <w:r w:rsidRPr="003334EF">
              <w:rPr>
                <w:color w:val="000000" w:themeColor="text1"/>
                <w:szCs w:val="21"/>
              </w:rPr>
              <w:t>米，环境空气功能为二类区，环境空气质量标准执行《环境空气质量标准》（</w:t>
            </w:r>
            <w:r w:rsidRPr="003334EF">
              <w:rPr>
                <w:color w:val="000000" w:themeColor="text1"/>
                <w:szCs w:val="21"/>
              </w:rPr>
              <w:t>GB3095-2012</w:t>
            </w:r>
            <w:r w:rsidRPr="003334EF">
              <w:rPr>
                <w:color w:val="000000" w:themeColor="text1"/>
                <w:szCs w:val="21"/>
              </w:rPr>
              <w:t>）</w:t>
            </w:r>
            <w:r w:rsidRPr="003334EF">
              <w:rPr>
                <w:rFonts w:hint="eastAsia"/>
                <w:color w:val="000000" w:themeColor="text1"/>
                <w:szCs w:val="21"/>
              </w:rPr>
              <w:t>及修改单</w:t>
            </w:r>
            <w:r w:rsidRPr="003334EF">
              <w:rPr>
                <w:color w:val="000000" w:themeColor="text1"/>
                <w:szCs w:val="21"/>
              </w:rPr>
              <w:t>中的二级标准。</w:t>
            </w:r>
          </w:p>
          <w:p w14:paraId="759ACB5C" w14:textId="77777777" w:rsidR="00F173B4" w:rsidRPr="003334EF" w:rsidRDefault="00972A18">
            <w:pPr>
              <w:snapToGrid w:val="0"/>
              <w:spacing w:line="360" w:lineRule="auto"/>
              <w:ind w:firstLineChars="200" w:firstLine="420"/>
              <w:rPr>
                <w:color w:val="000000" w:themeColor="text1"/>
                <w:szCs w:val="21"/>
              </w:rPr>
            </w:pPr>
            <w:r w:rsidRPr="003334EF">
              <w:rPr>
                <w:rFonts w:hint="eastAsia"/>
                <w:color w:val="000000" w:themeColor="text1"/>
                <w:szCs w:val="21"/>
              </w:rPr>
              <w:t>根据</w:t>
            </w:r>
            <w:r w:rsidRPr="003334EF">
              <w:rPr>
                <w:color w:val="000000" w:themeColor="text1"/>
                <w:szCs w:val="21"/>
              </w:rPr>
              <w:t>山东省生态环境厅</w:t>
            </w:r>
            <w:r w:rsidRPr="003334EF">
              <w:rPr>
                <w:rFonts w:hint="eastAsia"/>
                <w:color w:val="000000" w:themeColor="text1"/>
                <w:szCs w:val="21"/>
              </w:rPr>
              <w:t>发布的</w:t>
            </w:r>
            <w:r w:rsidRPr="003334EF">
              <w:rPr>
                <w:color w:val="000000" w:themeColor="text1"/>
                <w:szCs w:val="21"/>
              </w:rPr>
              <w:t>《</w:t>
            </w:r>
            <w:r w:rsidRPr="003334EF">
              <w:rPr>
                <w:rFonts w:hint="eastAsia"/>
                <w:color w:val="000000" w:themeColor="text1"/>
                <w:szCs w:val="21"/>
              </w:rPr>
              <w:t>202</w:t>
            </w:r>
            <w:r w:rsidRPr="003334EF">
              <w:rPr>
                <w:color w:val="000000" w:themeColor="text1"/>
                <w:szCs w:val="21"/>
              </w:rPr>
              <w:t>4</w:t>
            </w:r>
            <w:r w:rsidRPr="003334EF">
              <w:rPr>
                <w:rFonts w:hint="eastAsia"/>
                <w:color w:val="000000" w:themeColor="text1"/>
                <w:szCs w:val="21"/>
              </w:rPr>
              <w:t>年全省城市环境空气质量</w:t>
            </w:r>
            <w:r w:rsidRPr="003334EF">
              <w:rPr>
                <w:color w:val="000000" w:themeColor="text1"/>
                <w:szCs w:val="21"/>
              </w:rPr>
              <w:t>》的数据</w:t>
            </w:r>
            <w:r w:rsidRPr="003334EF">
              <w:rPr>
                <w:rFonts w:hint="eastAsia"/>
                <w:color w:val="000000" w:themeColor="text1"/>
                <w:szCs w:val="21"/>
              </w:rPr>
              <w:t>（</w:t>
            </w:r>
            <w:r w:rsidRPr="003334EF">
              <w:rPr>
                <w:color w:val="000000" w:themeColor="text1"/>
                <w:szCs w:val="21"/>
              </w:rPr>
              <w:t>网址为：</w:t>
            </w:r>
            <w:r w:rsidRPr="003334EF">
              <w:rPr>
                <w:color w:val="000000" w:themeColor="text1"/>
                <w:szCs w:val="21"/>
              </w:rPr>
              <w:t>http://fb.sdem.org.cn:8801/AirDeploy.Web/AirQuality/History.aspx</w:t>
            </w:r>
            <w:r w:rsidRPr="003334EF">
              <w:rPr>
                <w:rFonts w:hint="eastAsia"/>
                <w:color w:val="000000" w:themeColor="text1"/>
                <w:szCs w:val="21"/>
              </w:rPr>
              <w:t>），</w:t>
            </w:r>
            <w:r w:rsidRPr="003334EF">
              <w:rPr>
                <w:rFonts w:hint="eastAsia"/>
                <w:color w:val="000000" w:themeColor="text1"/>
                <w:szCs w:val="21"/>
              </w:rPr>
              <w:t>202</w:t>
            </w:r>
            <w:r w:rsidRPr="003334EF">
              <w:rPr>
                <w:color w:val="000000" w:themeColor="text1"/>
                <w:szCs w:val="21"/>
              </w:rPr>
              <w:t>4</w:t>
            </w:r>
            <w:r w:rsidRPr="003334EF">
              <w:rPr>
                <w:rFonts w:hint="eastAsia"/>
                <w:color w:val="000000" w:themeColor="text1"/>
                <w:szCs w:val="21"/>
              </w:rPr>
              <w:t>年度济宁市空气质量情况见表</w:t>
            </w:r>
            <w:r w:rsidRPr="003334EF">
              <w:rPr>
                <w:rFonts w:hint="eastAsia"/>
                <w:color w:val="000000" w:themeColor="text1"/>
                <w:szCs w:val="21"/>
              </w:rPr>
              <w:t>3</w:t>
            </w:r>
            <w:r w:rsidRPr="003334EF">
              <w:rPr>
                <w:color w:val="000000" w:themeColor="text1"/>
                <w:szCs w:val="21"/>
              </w:rPr>
              <w:t>-1</w:t>
            </w:r>
            <w:r w:rsidRPr="003334EF">
              <w:rPr>
                <w:color w:val="000000" w:themeColor="text1"/>
                <w:szCs w:val="21"/>
              </w:rPr>
              <w:t>。</w:t>
            </w:r>
          </w:p>
          <w:p w14:paraId="4E787E0F" w14:textId="77777777" w:rsidR="00F173B4" w:rsidRPr="003334EF" w:rsidRDefault="00972A18">
            <w:pPr>
              <w:ind w:firstLine="422"/>
              <w:jc w:val="center"/>
              <w:rPr>
                <w:b/>
                <w:color w:val="000000" w:themeColor="text1"/>
                <w:szCs w:val="21"/>
              </w:rPr>
            </w:pPr>
            <w:r w:rsidRPr="003334EF">
              <w:rPr>
                <w:rFonts w:hint="eastAsia"/>
                <w:b/>
                <w:color w:val="000000" w:themeColor="text1"/>
                <w:szCs w:val="21"/>
              </w:rPr>
              <w:t>表</w:t>
            </w:r>
            <w:r w:rsidRPr="003334EF">
              <w:rPr>
                <w:rFonts w:hint="eastAsia"/>
                <w:b/>
                <w:color w:val="000000" w:themeColor="text1"/>
                <w:szCs w:val="21"/>
              </w:rPr>
              <w:t>3-</w:t>
            </w:r>
            <w:r w:rsidRPr="003334EF">
              <w:rPr>
                <w:b/>
                <w:color w:val="000000" w:themeColor="text1"/>
                <w:szCs w:val="21"/>
              </w:rPr>
              <w:t>1</w:t>
            </w:r>
            <w:r w:rsidRPr="003334EF">
              <w:rPr>
                <w:rFonts w:hint="eastAsia"/>
                <w:b/>
                <w:color w:val="000000" w:themeColor="text1"/>
                <w:szCs w:val="21"/>
              </w:rPr>
              <w:t xml:space="preserve">  202</w:t>
            </w:r>
            <w:r w:rsidRPr="003334EF">
              <w:rPr>
                <w:b/>
                <w:color w:val="000000" w:themeColor="text1"/>
                <w:szCs w:val="21"/>
              </w:rPr>
              <w:t>4</w:t>
            </w:r>
            <w:r w:rsidRPr="003334EF">
              <w:rPr>
                <w:rFonts w:hint="eastAsia"/>
                <w:b/>
                <w:color w:val="000000" w:themeColor="text1"/>
                <w:szCs w:val="21"/>
              </w:rPr>
              <w:t>年度</w:t>
            </w:r>
            <w:r w:rsidRPr="003334EF">
              <w:rPr>
                <w:b/>
                <w:color w:val="000000" w:themeColor="text1"/>
                <w:szCs w:val="21"/>
              </w:rPr>
              <w:t>济宁市环境空气质量评价指标</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3285"/>
              <w:gridCol w:w="1835"/>
              <w:gridCol w:w="1256"/>
              <w:gridCol w:w="919"/>
            </w:tblGrid>
            <w:tr w:rsidR="003334EF" w:rsidRPr="003334EF" w14:paraId="17C8934B" w14:textId="77777777">
              <w:trPr>
                <w:trHeight w:val="437"/>
                <w:jc w:val="center"/>
              </w:trPr>
              <w:tc>
                <w:tcPr>
                  <w:tcW w:w="1061" w:type="dxa"/>
                  <w:vAlign w:val="center"/>
                </w:tcPr>
                <w:p w14:paraId="7F88E62E" w14:textId="77777777" w:rsidR="00F173B4" w:rsidRPr="003334EF" w:rsidRDefault="00972A18">
                  <w:pPr>
                    <w:adjustRightInd w:val="0"/>
                    <w:snapToGrid w:val="0"/>
                    <w:jc w:val="center"/>
                    <w:rPr>
                      <w:b/>
                      <w:color w:val="000000" w:themeColor="text1"/>
                      <w:kern w:val="0"/>
                      <w:szCs w:val="21"/>
                    </w:rPr>
                  </w:pPr>
                  <w:r w:rsidRPr="003334EF">
                    <w:rPr>
                      <w:b/>
                      <w:color w:val="000000" w:themeColor="text1"/>
                      <w:kern w:val="0"/>
                      <w:szCs w:val="21"/>
                    </w:rPr>
                    <w:t>污染物</w:t>
                  </w:r>
                </w:p>
              </w:tc>
              <w:tc>
                <w:tcPr>
                  <w:tcW w:w="3285" w:type="dxa"/>
                  <w:vAlign w:val="center"/>
                </w:tcPr>
                <w:p w14:paraId="41F35FA8" w14:textId="77777777" w:rsidR="00F173B4" w:rsidRPr="003334EF" w:rsidRDefault="00972A18">
                  <w:pPr>
                    <w:adjustRightInd w:val="0"/>
                    <w:snapToGrid w:val="0"/>
                    <w:jc w:val="center"/>
                    <w:rPr>
                      <w:b/>
                      <w:color w:val="000000" w:themeColor="text1"/>
                      <w:kern w:val="0"/>
                      <w:szCs w:val="21"/>
                    </w:rPr>
                  </w:pPr>
                  <w:r w:rsidRPr="003334EF">
                    <w:rPr>
                      <w:b/>
                      <w:color w:val="000000" w:themeColor="text1"/>
                      <w:kern w:val="0"/>
                      <w:szCs w:val="21"/>
                    </w:rPr>
                    <w:t>年评价指标</w:t>
                  </w:r>
                </w:p>
              </w:tc>
              <w:tc>
                <w:tcPr>
                  <w:tcW w:w="1835" w:type="dxa"/>
                  <w:vAlign w:val="center"/>
                </w:tcPr>
                <w:p w14:paraId="30A98E11" w14:textId="77777777" w:rsidR="00F173B4" w:rsidRPr="003334EF" w:rsidRDefault="00972A18">
                  <w:pPr>
                    <w:adjustRightInd w:val="0"/>
                    <w:snapToGrid w:val="0"/>
                    <w:jc w:val="center"/>
                    <w:rPr>
                      <w:b/>
                      <w:color w:val="000000" w:themeColor="text1"/>
                      <w:kern w:val="0"/>
                      <w:szCs w:val="21"/>
                    </w:rPr>
                  </w:pPr>
                  <w:r w:rsidRPr="003334EF">
                    <w:rPr>
                      <w:b/>
                      <w:color w:val="000000" w:themeColor="text1"/>
                      <w:kern w:val="0"/>
                      <w:szCs w:val="21"/>
                    </w:rPr>
                    <w:t>现状浓度</w:t>
                  </w:r>
                  <w:r w:rsidRPr="003334EF">
                    <w:rPr>
                      <w:b/>
                      <w:color w:val="000000" w:themeColor="text1"/>
                      <w:kern w:val="0"/>
                      <w:szCs w:val="21"/>
                    </w:rPr>
                    <w:t>(μg/m</w:t>
                  </w:r>
                  <w:r w:rsidRPr="003334EF">
                    <w:rPr>
                      <w:b/>
                      <w:color w:val="000000" w:themeColor="text1"/>
                      <w:kern w:val="0"/>
                      <w:szCs w:val="21"/>
                      <w:vertAlign w:val="superscript"/>
                    </w:rPr>
                    <w:t>3</w:t>
                  </w:r>
                  <w:r w:rsidRPr="003334EF">
                    <w:rPr>
                      <w:b/>
                      <w:color w:val="000000" w:themeColor="text1"/>
                      <w:kern w:val="0"/>
                      <w:szCs w:val="21"/>
                    </w:rPr>
                    <w:t>)</w:t>
                  </w:r>
                </w:p>
              </w:tc>
              <w:tc>
                <w:tcPr>
                  <w:tcW w:w="1256" w:type="dxa"/>
                  <w:vAlign w:val="center"/>
                </w:tcPr>
                <w:p w14:paraId="73BBFA70" w14:textId="77777777" w:rsidR="00F173B4" w:rsidRPr="003334EF" w:rsidRDefault="00972A18">
                  <w:pPr>
                    <w:snapToGrid w:val="0"/>
                    <w:jc w:val="center"/>
                    <w:rPr>
                      <w:b/>
                      <w:color w:val="000000" w:themeColor="text1"/>
                      <w:kern w:val="0"/>
                      <w:szCs w:val="21"/>
                    </w:rPr>
                  </w:pPr>
                  <w:r w:rsidRPr="003334EF">
                    <w:rPr>
                      <w:b/>
                      <w:color w:val="000000" w:themeColor="text1"/>
                      <w:kern w:val="0"/>
                      <w:szCs w:val="21"/>
                    </w:rPr>
                    <w:t>标准值</w:t>
                  </w:r>
                  <w:r w:rsidRPr="003334EF">
                    <w:rPr>
                      <w:b/>
                      <w:color w:val="000000" w:themeColor="text1"/>
                      <w:kern w:val="0"/>
                      <w:szCs w:val="21"/>
                    </w:rPr>
                    <w:t>(μg/m</w:t>
                  </w:r>
                  <w:r w:rsidRPr="003334EF">
                    <w:rPr>
                      <w:b/>
                      <w:color w:val="000000" w:themeColor="text1"/>
                      <w:kern w:val="0"/>
                      <w:szCs w:val="21"/>
                      <w:vertAlign w:val="superscript"/>
                    </w:rPr>
                    <w:t>3</w:t>
                  </w:r>
                  <w:r w:rsidRPr="003334EF">
                    <w:rPr>
                      <w:b/>
                      <w:color w:val="000000" w:themeColor="text1"/>
                      <w:kern w:val="0"/>
                      <w:szCs w:val="21"/>
                    </w:rPr>
                    <w:t>)</w:t>
                  </w:r>
                </w:p>
              </w:tc>
              <w:tc>
                <w:tcPr>
                  <w:tcW w:w="919" w:type="dxa"/>
                  <w:vAlign w:val="center"/>
                </w:tcPr>
                <w:p w14:paraId="0D8399D8" w14:textId="77777777" w:rsidR="00F173B4" w:rsidRPr="003334EF" w:rsidRDefault="00972A18">
                  <w:pPr>
                    <w:adjustRightInd w:val="0"/>
                    <w:snapToGrid w:val="0"/>
                    <w:jc w:val="center"/>
                    <w:rPr>
                      <w:b/>
                      <w:color w:val="000000" w:themeColor="text1"/>
                      <w:kern w:val="0"/>
                      <w:szCs w:val="21"/>
                    </w:rPr>
                  </w:pPr>
                  <w:r w:rsidRPr="003334EF">
                    <w:rPr>
                      <w:b/>
                      <w:color w:val="000000" w:themeColor="text1"/>
                      <w:kern w:val="0"/>
                      <w:szCs w:val="21"/>
                    </w:rPr>
                    <w:t>达标</w:t>
                  </w:r>
                </w:p>
                <w:p w14:paraId="0CB1B064" w14:textId="77777777" w:rsidR="00F173B4" w:rsidRPr="003334EF" w:rsidRDefault="00972A18">
                  <w:pPr>
                    <w:adjustRightInd w:val="0"/>
                    <w:snapToGrid w:val="0"/>
                    <w:jc w:val="center"/>
                    <w:rPr>
                      <w:b/>
                      <w:color w:val="000000" w:themeColor="text1"/>
                      <w:kern w:val="0"/>
                      <w:szCs w:val="21"/>
                    </w:rPr>
                  </w:pPr>
                  <w:r w:rsidRPr="003334EF">
                    <w:rPr>
                      <w:b/>
                      <w:color w:val="000000" w:themeColor="text1"/>
                      <w:kern w:val="0"/>
                      <w:szCs w:val="21"/>
                    </w:rPr>
                    <w:t>情况</w:t>
                  </w:r>
                </w:p>
              </w:tc>
            </w:tr>
            <w:tr w:rsidR="003334EF" w:rsidRPr="003334EF" w14:paraId="52051375" w14:textId="77777777">
              <w:trPr>
                <w:trHeight w:val="437"/>
                <w:jc w:val="center"/>
              </w:trPr>
              <w:tc>
                <w:tcPr>
                  <w:tcW w:w="1061" w:type="dxa"/>
                  <w:vAlign w:val="center"/>
                </w:tcPr>
                <w:p w14:paraId="04C7691C" w14:textId="77777777" w:rsidR="00F173B4" w:rsidRPr="003334EF" w:rsidRDefault="00972A18">
                  <w:pPr>
                    <w:adjustRightInd w:val="0"/>
                    <w:jc w:val="center"/>
                    <w:rPr>
                      <w:color w:val="000000" w:themeColor="text1"/>
                      <w:szCs w:val="21"/>
                    </w:rPr>
                  </w:pPr>
                  <w:r w:rsidRPr="003334EF">
                    <w:rPr>
                      <w:rFonts w:hint="eastAsia"/>
                      <w:color w:val="000000" w:themeColor="text1"/>
                      <w:szCs w:val="21"/>
                    </w:rPr>
                    <w:t>S</w:t>
                  </w:r>
                  <w:r w:rsidRPr="003334EF">
                    <w:rPr>
                      <w:color w:val="000000" w:themeColor="text1"/>
                      <w:szCs w:val="21"/>
                    </w:rPr>
                    <w:t>O</w:t>
                  </w:r>
                  <w:r w:rsidRPr="003334EF">
                    <w:rPr>
                      <w:color w:val="000000" w:themeColor="text1"/>
                      <w:szCs w:val="21"/>
                      <w:vertAlign w:val="subscript"/>
                    </w:rPr>
                    <w:t>2</w:t>
                  </w:r>
                </w:p>
              </w:tc>
              <w:tc>
                <w:tcPr>
                  <w:tcW w:w="3285" w:type="dxa"/>
                  <w:vAlign w:val="center"/>
                </w:tcPr>
                <w:p w14:paraId="711807DF" w14:textId="77777777" w:rsidR="00F173B4" w:rsidRPr="003334EF" w:rsidRDefault="00972A18">
                  <w:pPr>
                    <w:adjustRightInd w:val="0"/>
                    <w:jc w:val="center"/>
                    <w:rPr>
                      <w:color w:val="000000" w:themeColor="text1"/>
                      <w:szCs w:val="21"/>
                    </w:rPr>
                  </w:pPr>
                  <w:r w:rsidRPr="003334EF">
                    <w:rPr>
                      <w:rFonts w:hint="eastAsia"/>
                      <w:color w:val="000000" w:themeColor="text1"/>
                      <w:szCs w:val="21"/>
                    </w:rPr>
                    <w:t>年平均浓度</w:t>
                  </w:r>
                </w:p>
              </w:tc>
              <w:tc>
                <w:tcPr>
                  <w:tcW w:w="1835" w:type="dxa"/>
                  <w:vAlign w:val="center"/>
                </w:tcPr>
                <w:p w14:paraId="41F2F8C3" w14:textId="77777777" w:rsidR="00F173B4" w:rsidRPr="003334EF" w:rsidRDefault="00972A18">
                  <w:pPr>
                    <w:adjustRightInd w:val="0"/>
                    <w:jc w:val="center"/>
                    <w:rPr>
                      <w:color w:val="000000" w:themeColor="text1"/>
                      <w:szCs w:val="21"/>
                    </w:rPr>
                  </w:pPr>
                  <w:r w:rsidRPr="003334EF">
                    <w:rPr>
                      <w:color w:val="000000" w:themeColor="text1"/>
                      <w:szCs w:val="21"/>
                    </w:rPr>
                    <w:t>9</w:t>
                  </w:r>
                </w:p>
              </w:tc>
              <w:tc>
                <w:tcPr>
                  <w:tcW w:w="1256" w:type="dxa"/>
                  <w:vAlign w:val="center"/>
                </w:tcPr>
                <w:p w14:paraId="213E2955" w14:textId="77777777" w:rsidR="00F173B4" w:rsidRPr="003334EF" w:rsidRDefault="00972A18">
                  <w:pPr>
                    <w:adjustRightInd w:val="0"/>
                    <w:jc w:val="center"/>
                    <w:rPr>
                      <w:color w:val="000000" w:themeColor="text1"/>
                      <w:szCs w:val="21"/>
                    </w:rPr>
                  </w:pPr>
                  <w:r w:rsidRPr="003334EF">
                    <w:rPr>
                      <w:rFonts w:hint="eastAsia"/>
                      <w:color w:val="000000" w:themeColor="text1"/>
                      <w:szCs w:val="21"/>
                    </w:rPr>
                    <w:t>6</w:t>
                  </w:r>
                  <w:r w:rsidRPr="003334EF">
                    <w:rPr>
                      <w:color w:val="000000" w:themeColor="text1"/>
                      <w:szCs w:val="21"/>
                    </w:rPr>
                    <w:t>0</w:t>
                  </w:r>
                </w:p>
              </w:tc>
              <w:tc>
                <w:tcPr>
                  <w:tcW w:w="919" w:type="dxa"/>
                  <w:vAlign w:val="center"/>
                </w:tcPr>
                <w:p w14:paraId="68C46935" w14:textId="77777777" w:rsidR="00F173B4" w:rsidRPr="003334EF" w:rsidRDefault="00972A18">
                  <w:pPr>
                    <w:adjustRightInd w:val="0"/>
                    <w:jc w:val="center"/>
                    <w:rPr>
                      <w:color w:val="000000" w:themeColor="text1"/>
                      <w:szCs w:val="21"/>
                    </w:rPr>
                  </w:pPr>
                  <w:r w:rsidRPr="003334EF">
                    <w:rPr>
                      <w:color w:val="000000" w:themeColor="text1"/>
                      <w:szCs w:val="21"/>
                    </w:rPr>
                    <w:t>达标</w:t>
                  </w:r>
                </w:p>
              </w:tc>
            </w:tr>
            <w:tr w:rsidR="003334EF" w:rsidRPr="003334EF" w14:paraId="7C1C437D" w14:textId="77777777">
              <w:trPr>
                <w:trHeight w:val="437"/>
                <w:jc w:val="center"/>
              </w:trPr>
              <w:tc>
                <w:tcPr>
                  <w:tcW w:w="1061" w:type="dxa"/>
                  <w:vAlign w:val="center"/>
                </w:tcPr>
                <w:p w14:paraId="27C85D5A" w14:textId="77777777" w:rsidR="00F173B4" w:rsidRPr="003334EF" w:rsidRDefault="00972A18">
                  <w:pPr>
                    <w:adjustRightInd w:val="0"/>
                    <w:jc w:val="center"/>
                    <w:rPr>
                      <w:color w:val="000000" w:themeColor="text1"/>
                      <w:szCs w:val="21"/>
                    </w:rPr>
                  </w:pPr>
                  <w:r w:rsidRPr="003334EF">
                    <w:rPr>
                      <w:color w:val="000000" w:themeColor="text1"/>
                      <w:szCs w:val="21"/>
                    </w:rPr>
                    <w:t>NO</w:t>
                  </w:r>
                  <w:r w:rsidRPr="003334EF">
                    <w:rPr>
                      <w:color w:val="000000" w:themeColor="text1"/>
                      <w:szCs w:val="21"/>
                      <w:vertAlign w:val="subscript"/>
                    </w:rPr>
                    <w:t>2</w:t>
                  </w:r>
                </w:p>
              </w:tc>
              <w:tc>
                <w:tcPr>
                  <w:tcW w:w="3285" w:type="dxa"/>
                  <w:vAlign w:val="center"/>
                </w:tcPr>
                <w:p w14:paraId="4CB2041C" w14:textId="77777777" w:rsidR="00F173B4" w:rsidRPr="003334EF" w:rsidRDefault="00972A18">
                  <w:pPr>
                    <w:adjustRightInd w:val="0"/>
                    <w:jc w:val="center"/>
                    <w:rPr>
                      <w:color w:val="000000" w:themeColor="text1"/>
                      <w:szCs w:val="21"/>
                    </w:rPr>
                  </w:pPr>
                  <w:r w:rsidRPr="003334EF">
                    <w:rPr>
                      <w:rFonts w:hint="eastAsia"/>
                      <w:color w:val="000000" w:themeColor="text1"/>
                      <w:szCs w:val="21"/>
                    </w:rPr>
                    <w:t>年平均浓度</w:t>
                  </w:r>
                </w:p>
              </w:tc>
              <w:tc>
                <w:tcPr>
                  <w:tcW w:w="1835" w:type="dxa"/>
                  <w:vAlign w:val="center"/>
                </w:tcPr>
                <w:p w14:paraId="64548BC6" w14:textId="77777777" w:rsidR="00F173B4" w:rsidRPr="003334EF" w:rsidRDefault="00972A18">
                  <w:pPr>
                    <w:adjustRightInd w:val="0"/>
                    <w:jc w:val="center"/>
                    <w:rPr>
                      <w:color w:val="000000" w:themeColor="text1"/>
                      <w:szCs w:val="21"/>
                    </w:rPr>
                  </w:pPr>
                  <w:r w:rsidRPr="003334EF">
                    <w:rPr>
                      <w:color w:val="000000" w:themeColor="text1"/>
                      <w:szCs w:val="21"/>
                    </w:rPr>
                    <w:t>24</w:t>
                  </w:r>
                </w:p>
              </w:tc>
              <w:tc>
                <w:tcPr>
                  <w:tcW w:w="1256" w:type="dxa"/>
                  <w:vAlign w:val="center"/>
                </w:tcPr>
                <w:p w14:paraId="1A831076" w14:textId="77777777" w:rsidR="00F173B4" w:rsidRPr="003334EF" w:rsidRDefault="00972A18">
                  <w:pPr>
                    <w:adjustRightInd w:val="0"/>
                    <w:jc w:val="center"/>
                    <w:rPr>
                      <w:color w:val="000000" w:themeColor="text1"/>
                      <w:szCs w:val="21"/>
                    </w:rPr>
                  </w:pPr>
                  <w:r w:rsidRPr="003334EF">
                    <w:rPr>
                      <w:rFonts w:hint="eastAsia"/>
                      <w:color w:val="000000" w:themeColor="text1"/>
                      <w:szCs w:val="21"/>
                    </w:rPr>
                    <w:t>4</w:t>
                  </w:r>
                  <w:r w:rsidRPr="003334EF">
                    <w:rPr>
                      <w:color w:val="000000" w:themeColor="text1"/>
                      <w:szCs w:val="21"/>
                    </w:rPr>
                    <w:t>0</w:t>
                  </w:r>
                </w:p>
              </w:tc>
              <w:tc>
                <w:tcPr>
                  <w:tcW w:w="919" w:type="dxa"/>
                  <w:vAlign w:val="center"/>
                </w:tcPr>
                <w:p w14:paraId="311B3711" w14:textId="77777777" w:rsidR="00F173B4" w:rsidRPr="003334EF" w:rsidRDefault="00972A18">
                  <w:pPr>
                    <w:adjustRightInd w:val="0"/>
                    <w:jc w:val="center"/>
                    <w:rPr>
                      <w:color w:val="000000" w:themeColor="text1"/>
                      <w:szCs w:val="21"/>
                    </w:rPr>
                  </w:pPr>
                  <w:r w:rsidRPr="003334EF">
                    <w:rPr>
                      <w:color w:val="000000" w:themeColor="text1"/>
                      <w:szCs w:val="21"/>
                    </w:rPr>
                    <w:t>达标</w:t>
                  </w:r>
                </w:p>
              </w:tc>
            </w:tr>
            <w:tr w:rsidR="003334EF" w:rsidRPr="003334EF" w14:paraId="5F1CE410" w14:textId="77777777">
              <w:trPr>
                <w:trHeight w:val="437"/>
                <w:jc w:val="center"/>
              </w:trPr>
              <w:tc>
                <w:tcPr>
                  <w:tcW w:w="1061" w:type="dxa"/>
                  <w:vAlign w:val="center"/>
                </w:tcPr>
                <w:p w14:paraId="63561B14" w14:textId="77777777" w:rsidR="00F173B4" w:rsidRPr="003334EF" w:rsidRDefault="00972A18">
                  <w:pPr>
                    <w:adjustRightInd w:val="0"/>
                    <w:jc w:val="center"/>
                    <w:rPr>
                      <w:color w:val="000000" w:themeColor="text1"/>
                      <w:szCs w:val="21"/>
                    </w:rPr>
                  </w:pPr>
                  <w:r w:rsidRPr="003334EF">
                    <w:rPr>
                      <w:color w:val="000000" w:themeColor="text1"/>
                      <w:szCs w:val="21"/>
                    </w:rPr>
                    <w:t>PM</w:t>
                  </w:r>
                  <w:r w:rsidRPr="003334EF">
                    <w:rPr>
                      <w:color w:val="000000" w:themeColor="text1"/>
                      <w:szCs w:val="21"/>
                      <w:vertAlign w:val="subscript"/>
                    </w:rPr>
                    <w:t>2.5</w:t>
                  </w:r>
                </w:p>
              </w:tc>
              <w:tc>
                <w:tcPr>
                  <w:tcW w:w="3285" w:type="dxa"/>
                  <w:vAlign w:val="center"/>
                </w:tcPr>
                <w:p w14:paraId="7959B417" w14:textId="77777777" w:rsidR="00F173B4" w:rsidRPr="003334EF" w:rsidRDefault="00972A18">
                  <w:pPr>
                    <w:adjustRightInd w:val="0"/>
                    <w:jc w:val="center"/>
                    <w:rPr>
                      <w:color w:val="000000" w:themeColor="text1"/>
                      <w:szCs w:val="21"/>
                    </w:rPr>
                  </w:pPr>
                  <w:r w:rsidRPr="003334EF">
                    <w:rPr>
                      <w:rFonts w:hint="eastAsia"/>
                      <w:color w:val="000000" w:themeColor="text1"/>
                      <w:szCs w:val="21"/>
                    </w:rPr>
                    <w:t>年平均浓度</w:t>
                  </w:r>
                </w:p>
              </w:tc>
              <w:tc>
                <w:tcPr>
                  <w:tcW w:w="1835" w:type="dxa"/>
                  <w:vAlign w:val="center"/>
                </w:tcPr>
                <w:p w14:paraId="015ED0CB" w14:textId="77777777" w:rsidR="00F173B4" w:rsidRPr="003334EF" w:rsidRDefault="00972A18">
                  <w:pPr>
                    <w:adjustRightInd w:val="0"/>
                    <w:jc w:val="center"/>
                    <w:rPr>
                      <w:color w:val="000000" w:themeColor="text1"/>
                      <w:szCs w:val="21"/>
                    </w:rPr>
                  </w:pPr>
                  <w:r w:rsidRPr="003334EF">
                    <w:rPr>
                      <w:color w:val="000000" w:themeColor="text1"/>
                      <w:szCs w:val="21"/>
                    </w:rPr>
                    <w:t>39</w:t>
                  </w:r>
                </w:p>
              </w:tc>
              <w:tc>
                <w:tcPr>
                  <w:tcW w:w="1256" w:type="dxa"/>
                  <w:vAlign w:val="center"/>
                </w:tcPr>
                <w:p w14:paraId="2D7CA7BB" w14:textId="77777777" w:rsidR="00F173B4" w:rsidRPr="003334EF" w:rsidRDefault="00972A18">
                  <w:pPr>
                    <w:adjustRightInd w:val="0"/>
                    <w:jc w:val="center"/>
                    <w:rPr>
                      <w:color w:val="000000" w:themeColor="text1"/>
                      <w:szCs w:val="21"/>
                    </w:rPr>
                  </w:pPr>
                  <w:r w:rsidRPr="003334EF">
                    <w:rPr>
                      <w:color w:val="000000" w:themeColor="text1"/>
                      <w:szCs w:val="21"/>
                    </w:rPr>
                    <w:t>35</w:t>
                  </w:r>
                </w:p>
              </w:tc>
              <w:tc>
                <w:tcPr>
                  <w:tcW w:w="919" w:type="dxa"/>
                  <w:vAlign w:val="center"/>
                </w:tcPr>
                <w:p w14:paraId="223B7C51" w14:textId="77777777" w:rsidR="00F173B4" w:rsidRPr="003334EF" w:rsidRDefault="00972A18">
                  <w:pPr>
                    <w:adjustRightInd w:val="0"/>
                    <w:jc w:val="center"/>
                    <w:rPr>
                      <w:color w:val="000000" w:themeColor="text1"/>
                      <w:szCs w:val="21"/>
                    </w:rPr>
                  </w:pPr>
                  <w:r w:rsidRPr="003334EF">
                    <w:rPr>
                      <w:rFonts w:hint="eastAsia"/>
                      <w:color w:val="000000" w:themeColor="text1"/>
                      <w:szCs w:val="21"/>
                    </w:rPr>
                    <w:t>不达标</w:t>
                  </w:r>
                </w:p>
              </w:tc>
            </w:tr>
            <w:tr w:rsidR="003334EF" w:rsidRPr="003334EF" w14:paraId="54751783" w14:textId="77777777">
              <w:trPr>
                <w:trHeight w:val="437"/>
                <w:jc w:val="center"/>
              </w:trPr>
              <w:tc>
                <w:tcPr>
                  <w:tcW w:w="1061" w:type="dxa"/>
                  <w:vAlign w:val="center"/>
                </w:tcPr>
                <w:p w14:paraId="72661795" w14:textId="77777777" w:rsidR="00F173B4" w:rsidRPr="003334EF" w:rsidRDefault="00972A18">
                  <w:pPr>
                    <w:adjustRightInd w:val="0"/>
                    <w:jc w:val="center"/>
                    <w:rPr>
                      <w:color w:val="000000" w:themeColor="text1"/>
                      <w:szCs w:val="21"/>
                    </w:rPr>
                  </w:pPr>
                  <w:r w:rsidRPr="003334EF">
                    <w:rPr>
                      <w:rFonts w:hint="eastAsia"/>
                      <w:color w:val="000000" w:themeColor="text1"/>
                      <w:szCs w:val="21"/>
                    </w:rPr>
                    <w:t>P</w:t>
                  </w:r>
                  <w:r w:rsidRPr="003334EF">
                    <w:rPr>
                      <w:color w:val="000000" w:themeColor="text1"/>
                      <w:szCs w:val="21"/>
                    </w:rPr>
                    <w:t>M</w:t>
                  </w:r>
                  <w:r w:rsidRPr="003334EF">
                    <w:rPr>
                      <w:color w:val="000000" w:themeColor="text1"/>
                      <w:szCs w:val="21"/>
                      <w:vertAlign w:val="subscript"/>
                    </w:rPr>
                    <w:t>10</w:t>
                  </w:r>
                </w:p>
              </w:tc>
              <w:tc>
                <w:tcPr>
                  <w:tcW w:w="3285" w:type="dxa"/>
                  <w:vAlign w:val="center"/>
                </w:tcPr>
                <w:p w14:paraId="51A3A883" w14:textId="77777777" w:rsidR="00F173B4" w:rsidRPr="003334EF" w:rsidRDefault="00972A18">
                  <w:pPr>
                    <w:adjustRightInd w:val="0"/>
                    <w:jc w:val="center"/>
                    <w:rPr>
                      <w:color w:val="000000" w:themeColor="text1"/>
                      <w:szCs w:val="21"/>
                    </w:rPr>
                  </w:pPr>
                  <w:r w:rsidRPr="003334EF">
                    <w:rPr>
                      <w:rFonts w:hint="eastAsia"/>
                      <w:color w:val="000000" w:themeColor="text1"/>
                      <w:szCs w:val="21"/>
                    </w:rPr>
                    <w:t>年平均浓度</w:t>
                  </w:r>
                </w:p>
              </w:tc>
              <w:tc>
                <w:tcPr>
                  <w:tcW w:w="1835" w:type="dxa"/>
                  <w:vAlign w:val="center"/>
                </w:tcPr>
                <w:p w14:paraId="0E848D53" w14:textId="77777777" w:rsidR="00F173B4" w:rsidRPr="003334EF" w:rsidRDefault="00972A18">
                  <w:pPr>
                    <w:adjustRightInd w:val="0"/>
                    <w:jc w:val="center"/>
                    <w:rPr>
                      <w:color w:val="000000" w:themeColor="text1"/>
                      <w:szCs w:val="21"/>
                    </w:rPr>
                  </w:pPr>
                  <w:r w:rsidRPr="003334EF">
                    <w:rPr>
                      <w:color w:val="000000" w:themeColor="text1"/>
                      <w:szCs w:val="21"/>
                    </w:rPr>
                    <w:t>71</w:t>
                  </w:r>
                </w:p>
              </w:tc>
              <w:tc>
                <w:tcPr>
                  <w:tcW w:w="1256" w:type="dxa"/>
                  <w:vAlign w:val="center"/>
                </w:tcPr>
                <w:p w14:paraId="0E2E5391" w14:textId="77777777" w:rsidR="00F173B4" w:rsidRPr="003334EF" w:rsidRDefault="00972A18">
                  <w:pPr>
                    <w:adjustRightInd w:val="0"/>
                    <w:jc w:val="center"/>
                    <w:rPr>
                      <w:color w:val="000000" w:themeColor="text1"/>
                      <w:szCs w:val="21"/>
                    </w:rPr>
                  </w:pPr>
                  <w:r w:rsidRPr="003334EF">
                    <w:rPr>
                      <w:color w:val="000000" w:themeColor="text1"/>
                      <w:szCs w:val="21"/>
                    </w:rPr>
                    <w:t>70</w:t>
                  </w:r>
                </w:p>
              </w:tc>
              <w:tc>
                <w:tcPr>
                  <w:tcW w:w="919" w:type="dxa"/>
                  <w:vAlign w:val="center"/>
                </w:tcPr>
                <w:p w14:paraId="22488DD0" w14:textId="77777777" w:rsidR="00F173B4" w:rsidRPr="003334EF" w:rsidRDefault="00972A18">
                  <w:pPr>
                    <w:adjustRightInd w:val="0"/>
                    <w:jc w:val="center"/>
                    <w:rPr>
                      <w:color w:val="000000" w:themeColor="text1"/>
                      <w:szCs w:val="21"/>
                    </w:rPr>
                  </w:pPr>
                  <w:r w:rsidRPr="003334EF">
                    <w:rPr>
                      <w:rFonts w:hint="eastAsia"/>
                      <w:color w:val="000000" w:themeColor="text1"/>
                      <w:szCs w:val="21"/>
                    </w:rPr>
                    <w:t>不达标</w:t>
                  </w:r>
                </w:p>
              </w:tc>
            </w:tr>
            <w:tr w:rsidR="003334EF" w:rsidRPr="003334EF" w14:paraId="266B4038" w14:textId="77777777">
              <w:trPr>
                <w:trHeight w:val="437"/>
                <w:jc w:val="center"/>
              </w:trPr>
              <w:tc>
                <w:tcPr>
                  <w:tcW w:w="1061" w:type="dxa"/>
                  <w:vAlign w:val="center"/>
                </w:tcPr>
                <w:p w14:paraId="2B13EA36" w14:textId="77777777" w:rsidR="00F173B4" w:rsidRPr="003334EF" w:rsidRDefault="00972A18">
                  <w:pPr>
                    <w:adjustRightInd w:val="0"/>
                    <w:jc w:val="center"/>
                    <w:rPr>
                      <w:color w:val="000000" w:themeColor="text1"/>
                      <w:szCs w:val="21"/>
                    </w:rPr>
                  </w:pPr>
                  <w:r w:rsidRPr="003334EF">
                    <w:rPr>
                      <w:color w:val="000000" w:themeColor="text1"/>
                      <w:szCs w:val="21"/>
                    </w:rPr>
                    <w:t>CO</w:t>
                  </w:r>
                </w:p>
              </w:tc>
              <w:tc>
                <w:tcPr>
                  <w:tcW w:w="3285" w:type="dxa"/>
                  <w:vAlign w:val="center"/>
                </w:tcPr>
                <w:p w14:paraId="360CE97E" w14:textId="77777777" w:rsidR="00F173B4" w:rsidRPr="003334EF" w:rsidRDefault="00972A18">
                  <w:pPr>
                    <w:adjustRightInd w:val="0"/>
                    <w:jc w:val="center"/>
                    <w:rPr>
                      <w:color w:val="000000" w:themeColor="text1"/>
                      <w:szCs w:val="21"/>
                    </w:rPr>
                  </w:pPr>
                  <w:r w:rsidRPr="003334EF">
                    <w:rPr>
                      <w:color w:val="000000" w:themeColor="text1"/>
                      <w:szCs w:val="21"/>
                    </w:rPr>
                    <w:t>24</w:t>
                  </w:r>
                  <w:r w:rsidRPr="003334EF">
                    <w:rPr>
                      <w:color w:val="000000" w:themeColor="text1"/>
                      <w:szCs w:val="21"/>
                    </w:rPr>
                    <w:t>小时平均第</w:t>
                  </w:r>
                  <w:r w:rsidRPr="003334EF">
                    <w:rPr>
                      <w:color w:val="000000" w:themeColor="text1"/>
                      <w:szCs w:val="21"/>
                    </w:rPr>
                    <w:t>95</w:t>
                  </w:r>
                  <w:r w:rsidRPr="003334EF">
                    <w:rPr>
                      <w:color w:val="000000" w:themeColor="text1"/>
                      <w:szCs w:val="21"/>
                    </w:rPr>
                    <w:t>百分位数</w:t>
                  </w:r>
                </w:p>
              </w:tc>
              <w:tc>
                <w:tcPr>
                  <w:tcW w:w="1835" w:type="dxa"/>
                  <w:vAlign w:val="center"/>
                </w:tcPr>
                <w:p w14:paraId="28665261" w14:textId="77777777" w:rsidR="00F173B4" w:rsidRPr="003334EF" w:rsidRDefault="00972A18">
                  <w:pPr>
                    <w:adjustRightInd w:val="0"/>
                    <w:jc w:val="center"/>
                    <w:rPr>
                      <w:color w:val="000000" w:themeColor="text1"/>
                      <w:szCs w:val="21"/>
                    </w:rPr>
                  </w:pPr>
                  <w:r w:rsidRPr="003334EF">
                    <w:rPr>
                      <w:color w:val="000000" w:themeColor="text1"/>
                      <w:szCs w:val="21"/>
                    </w:rPr>
                    <w:t>1200</w:t>
                  </w:r>
                </w:p>
              </w:tc>
              <w:tc>
                <w:tcPr>
                  <w:tcW w:w="1256" w:type="dxa"/>
                  <w:vAlign w:val="center"/>
                </w:tcPr>
                <w:p w14:paraId="78731147" w14:textId="77777777" w:rsidR="00F173B4" w:rsidRPr="003334EF" w:rsidRDefault="00972A18">
                  <w:pPr>
                    <w:adjustRightInd w:val="0"/>
                    <w:jc w:val="center"/>
                    <w:rPr>
                      <w:color w:val="000000" w:themeColor="text1"/>
                      <w:szCs w:val="21"/>
                    </w:rPr>
                  </w:pPr>
                  <w:r w:rsidRPr="003334EF">
                    <w:rPr>
                      <w:color w:val="000000" w:themeColor="text1"/>
                      <w:szCs w:val="21"/>
                    </w:rPr>
                    <w:t>4000</w:t>
                  </w:r>
                </w:p>
              </w:tc>
              <w:tc>
                <w:tcPr>
                  <w:tcW w:w="919" w:type="dxa"/>
                  <w:vAlign w:val="center"/>
                </w:tcPr>
                <w:p w14:paraId="716AB9EA" w14:textId="77777777" w:rsidR="00F173B4" w:rsidRPr="003334EF" w:rsidRDefault="00972A18">
                  <w:pPr>
                    <w:adjustRightInd w:val="0"/>
                    <w:jc w:val="center"/>
                    <w:rPr>
                      <w:color w:val="000000" w:themeColor="text1"/>
                      <w:szCs w:val="21"/>
                    </w:rPr>
                  </w:pPr>
                  <w:r w:rsidRPr="003334EF">
                    <w:rPr>
                      <w:color w:val="000000" w:themeColor="text1"/>
                      <w:szCs w:val="21"/>
                    </w:rPr>
                    <w:t>达标</w:t>
                  </w:r>
                </w:p>
              </w:tc>
            </w:tr>
            <w:tr w:rsidR="003334EF" w:rsidRPr="003334EF" w14:paraId="6FE99A79" w14:textId="77777777">
              <w:trPr>
                <w:trHeight w:val="437"/>
                <w:jc w:val="center"/>
              </w:trPr>
              <w:tc>
                <w:tcPr>
                  <w:tcW w:w="1061" w:type="dxa"/>
                  <w:vAlign w:val="center"/>
                </w:tcPr>
                <w:p w14:paraId="7B8B61B5" w14:textId="77777777" w:rsidR="00F173B4" w:rsidRPr="003334EF" w:rsidRDefault="00972A18">
                  <w:pPr>
                    <w:adjustRightInd w:val="0"/>
                    <w:jc w:val="center"/>
                    <w:rPr>
                      <w:color w:val="000000" w:themeColor="text1"/>
                      <w:szCs w:val="21"/>
                    </w:rPr>
                  </w:pPr>
                  <w:r w:rsidRPr="003334EF">
                    <w:rPr>
                      <w:color w:val="000000" w:themeColor="text1"/>
                      <w:szCs w:val="21"/>
                    </w:rPr>
                    <w:t>O</w:t>
                  </w:r>
                  <w:r w:rsidRPr="003334EF">
                    <w:rPr>
                      <w:color w:val="000000" w:themeColor="text1"/>
                      <w:szCs w:val="21"/>
                      <w:vertAlign w:val="subscript"/>
                    </w:rPr>
                    <w:t>3</w:t>
                  </w:r>
                </w:p>
              </w:tc>
              <w:tc>
                <w:tcPr>
                  <w:tcW w:w="3285" w:type="dxa"/>
                  <w:vAlign w:val="center"/>
                </w:tcPr>
                <w:p w14:paraId="2D3053E4" w14:textId="77777777" w:rsidR="00F173B4" w:rsidRPr="003334EF" w:rsidRDefault="00972A18">
                  <w:pPr>
                    <w:jc w:val="center"/>
                    <w:rPr>
                      <w:color w:val="000000" w:themeColor="text1"/>
                      <w:szCs w:val="21"/>
                    </w:rPr>
                  </w:pPr>
                  <w:r w:rsidRPr="003334EF">
                    <w:rPr>
                      <w:color w:val="000000" w:themeColor="text1"/>
                      <w:szCs w:val="21"/>
                    </w:rPr>
                    <w:t>日最大</w:t>
                  </w:r>
                  <w:r w:rsidRPr="003334EF">
                    <w:rPr>
                      <w:color w:val="000000" w:themeColor="text1"/>
                      <w:szCs w:val="21"/>
                    </w:rPr>
                    <w:t>8</w:t>
                  </w:r>
                  <w:r w:rsidRPr="003334EF">
                    <w:rPr>
                      <w:color w:val="000000" w:themeColor="text1"/>
                      <w:szCs w:val="21"/>
                    </w:rPr>
                    <w:t>小时滑动平均值的第</w:t>
                  </w:r>
                  <w:r w:rsidRPr="003334EF">
                    <w:rPr>
                      <w:color w:val="000000" w:themeColor="text1"/>
                      <w:szCs w:val="21"/>
                    </w:rPr>
                    <w:t>90</w:t>
                  </w:r>
                  <w:r w:rsidRPr="003334EF">
                    <w:rPr>
                      <w:color w:val="000000" w:themeColor="text1"/>
                      <w:szCs w:val="21"/>
                    </w:rPr>
                    <w:t>百分位数</w:t>
                  </w:r>
                </w:p>
              </w:tc>
              <w:tc>
                <w:tcPr>
                  <w:tcW w:w="1835" w:type="dxa"/>
                  <w:vAlign w:val="center"/>
                </w:tcPr>
                <w:p w14:paraId="320F247A" w14:textId="77777777" w:rsidR="00F173B4" w:rsidRPr="003334EF" w:rsidRDefault="00972A18">
                  <w:pPr>
                    <w:adjustRightInd w:val="0"/>
                    <w:jc w:val="center"/>
                    <w:rPr>
                      <w:color w:val="000000" w:themeColor="text1"/>
                      <w:szCs w:val="21"/>
                    </w:rPr>
                  </w:pPr>
                  <w:r w:rsidRPr="003334EF">
                    <w:rPr>
                      <w:color w:val="000000" w:themeColor="text1"/>
                      <w:szCs w:val="21"/>
                    </w:rPr>
                    <w:t>174</w:t>
                  </w:r>
                </w:p>
              </w:tc>
              <w:tc>
                <w:tcPr>
                  <w:tcW w:w="1256" w:type="dxa"/>
                  <w:vAlign w:val="center"/>
                </w:tcPr>
                <w:p w14:paraId="09F71D36" w14:textId="77777777" w:rsidR="00F173B4" w:rsidRPr="003334EF" w:rsidRDefault="00972A18">
                  <w:pPr>
                    <w:adjustRightInd w:val="0"/>
                    <w:jc w:val="center"/>
                    <w:rPr>
                      <w:color w:val="000000" w:themeColor="text1"/>
                      <w:szCs w:val="21"/>
                    </w:rPr>
                  </w:pPr>
                  <w:r w:rsidRPr="003334EF">
                    <w:rPr>
                      <w:color w:val="000000" w:themeColor="text1"/>
                      <w:szCs w:val="21"/>
                    </w:rPr>
                    <w:t>160</w:t>
                  </w:r>
                </w:p>
              </w:tc>
              <w:tc>
                <w:tcPr>
                  <w:tcW w:w="919" w:type="dxa"/>
                  <w:vAlign w:val="center"/>
                </w:tcPr>
                <w:p w14:paraId="68285FA1" w14:textId="77777777" w:rsidR="00F173B4" w:rsidRPr="003334EF" w:rsidRDefault="00972A18">
                  <w:pPr>
                    <w:adjustRightInd w:val="0"/>
                    <w:jc w:val="center"/>
                    <w:rPr>
                      <w:color w:val="000000" w:themeColor="text1"/>
                      <w:szCs w:val="21"/>
                    </w:rPr>
                  </w:pPr>
                  <w:r w:rsidRPr="003334EF">
                    <w:rPr>
                      <w:rFonts w:hint="eastAsia"/>
                      <w:color w:val="000000" w:themeColor="text1"/>
                      <w:szCs w:val="21"/>
                    </w:rPr>
                    <w:t>不达标</w:t>
                  </w:r>
                </w:p>
              </w:tc>
            </w:tr>
          </w:tbl>
          <w:p w14:paraId="6FD7FEE1" w14:textId="77777777" w:rsidR="00F173B4" w:rsidRPr="003334EF" w:rsidRDefault="00972A18">
            <w:pPr>
              <w:spacing w:line="360" w:lineRule="auto"/>
              <w:ind w:firstLine="420"/>
              <w:rPr>
                <w:color w:val="000000" w:themeColor="text1"/>
                <w:szCs w:val="21"/>
              </w:rPr>
            </w:pPr>
            <w:r w:rsidRPr="003334EF">
              <w:rPr>
                <w:rFonts w:hint="eastAsia"/>
                <w:color w:val="000000" w:themeColor="text1"/>
                <w:szCs w:val="21"/>
              </w:rPr>
              <w:t>《环境空气质量评价技术规范（试行）》（</w:t>
            </w:r>
            <w:r w:rsidRPr="003334EF">
              <w:rPr>
                <w:rFonts w:hint="eastAsia"/>
                <w:color w:val="000000" w:themeColor="text1"/>
                <w:szCs w:val="21"/>
              </w:rPr>
              <w:t>HJ663-2013</w:t>
            </w:r>
            <w:r w:rsidRPr="003334EF">
              <w:rPr>
                <w:rFonts w:hint="eastAsia"/>
                <w:color w:val="000000" w:themeColor="text1"/>
                <w:szCs w:val="21"/>
              </w:rPr>
              <w:t>）规定：“污染物年评价达标是指该污染物年平均浓度（</w:t>
            </w:r>
            <w:r w:rsidRPr="003334EF">
              <w:rPr>
                <w:rFonts w:hint="eastAsia"/>
                <w:color w:val="000000" w:themeColor="text1"/>
                <w:szCs w:val="21"/>
              </w:rPr>
              <w:t>CO</w:t>
            </w:r>
            <w:r w:rsidRPr="003334EF">
              <w:rPr>
                <w:rFonts w:hint="eastAsia"/>
                <w:color w:val="000000" w:themeColor="text1"/>
                <w:szCs w:val="21"/>
              </w:rPr>
              <w:t>和</w:t>
            </w:r>
            <w:r w:rsidRPr="003334EF">
              <w:rPr>
                <w:rFonts w:hint="eastAsia"/>
                <w:color w:val="000000" w:themeColor="text1"/>
                <w:szCs w:val="21"/>
              </w:rPr>
              <w:t>O</w:t>
            </w:r>
            <w:r w:rsidRPr="003334EF">
              <w:rPr>
                <w:rFonts w:hint="eastAsia"/>
                <w:color w:val="000000" w:themeColor="text1"/>
                <w:szCs w:val="21"/>
                <w:vertAlign w:val="subscript"/>
              </w:rPr>
              <w:t>3</w:t>
            </w:r>
            <w:r w:rsidRPr="003334EF">
              <w:rPr>
                <w:rFonts w:hint="eastAsia"/>
                <w:color w:val="000000" w:themeColor="text1"/>
                <w:szCs w:val="21"/>
              </w:rPr>
              <w:t>除外）和特定的百分位数浓度同时达标”。济宁市</w:t>
            </w:r>
            <w:r w:rsidRPr="003334EF">
              <w:rPr>
                <w:rFonts w:hint="eastAsia"/>
                <w:color w:val="000000" w:themeColor="text1"/>
                <w:szCs w:val="21"/>
              </w:rPr>
              <w:t>202</w:t>
            </w:r>
            <w:r w:rsidRPr="003334EF">
              <w:rPr>
                <w:color w:val="000000" w:themeColor="text1"/>
                <w:szCs w:val="21"/>
              </w:rPr>
              <w:t>4</w:t>
            </w:r>
            <w:r w:rsidRPr="003334EF">
              <w:rPr>
                <w:rFonts w:hint="eastAsia"/>
                <w:color w:val="000000" w:themeColor="text1"/>
                <w:szCs w:val="21"/>
              </w:rPr>
              <w:t>年度</w:t>
            </w:r>
            <w:r w:rsidRPr="003334EF">
              <w:rPr>
                <w:rFonts w:hint="eastAsia"/>
                <w:color w:val="000000" w:themeColor="text1"/>
                <w:szCs w:val="21"/>
              </w:rPr>
              <w:t>PM</w:t>
            </w:r>
            <w:r w:rsidRPr="003334EF">
              <w:rPr>
                <w:rFonts w:hint="eastAsia"/>
                <w:color w:val="000000" w:themeColor="text1"/>
                <w:szCs w:val="21"/>
                <w:vertAlign w:val="subscript"/>
              </w:rPr>
              <w:t>2.5</w:t>
            </w:r>
            <w:r w:rsidRPr="003334EF">
              <w:rPr>
                <w:rFonts w:hint="eastAsia"/>
                <w:color w:val="000000" w:themeColor="text1"/>
                <w:szCs w:val="21"/>
              </w:rPr>
              <w:t>、</w:t>
            </w:r>
            <w:r w:rsidRPr="003334EF">
              <w:rPr>
                <w:rFonts w:hint="eastAsia"/>
                <w:color w:val="000000" w:themeColor="text1"/>
                <w:szCs w:val="21"/>
              </w:rPr>
              <w:t>PM</w:t>
            </w:r>
            <w:r w:rsidRPr="003334EF">
              <w:rPr>
                <w:rFonts w:hint="eastAsia"/>
                <w:color w:val="000000" w:themeColor="text1"/>
                <w:szCs w:val="21"/>
                <w:vertAlign w:val="subscript"/>
              </w:rPr>
              <w:t>10</w:t>
            </w:r>
            <w:r w:rsidRPr="003334EF">
              <w:rPr>
                <w:rFonts w:hint="eastAsia"/>
                <w:color w:val="000000" w:themeColor="text1"/>
                <w:szCs w:val="21"/>
              </w:rPr>
              <w:t>、</w:t>
            </w:r>
            <w:r w:rsidRPr="003334EF">
              <w:rPr>
                <w:rFonts w:hint="eastAsia"/>
                <w:color w:val="000000" w:themeColor="text1"/>
                <w:szCs w:val="21"/>
              </w:rPr>
              <w:t>O</w:t>
            </w:r>
            <w:r w:rsidRPr="003334EF">
              <w:rPr>
                <w:rFonts w:hint="eastAsia"/>
                <w:color w:val="000000" w:themeColor="text1"/>
                <w:szCs w:val="21"/>
                <w:vertAlign w:val="subscript"/>
              </w:rPr>
              <w:t>3</w:t>
            </w:r>
            <w:r w:rsidRPr="003334EF">
              <w:rPr>
                <w:rFonts w:hint="eastAsia"/>
                <w:color w:val="000000" w:themeColor="text1"/>
                <w:szCs w:val="21"/>
              </w:rPr>
              <w:t>的年均浓度不能满足《环境空气质量标准》（</w:t>
            </w:r>
            <w:r w:rsidRPr="003334EF">
              <w:rPr>
                <w:rFonts w:hint="eastAsia"/>
                <w:color w:val="000000" w:themeColor="text1"/>
                <w:szCs w:val="21"/>
              </w:rPr>
              <w:t>GB3095-2012</w:t>
            </w:r>
            <w:r w:rsidRPr="003334EF">
              <w:rPr>
                <w:rFonts w:hint="eastAsia"/>
                <w:color w:val="000000" w:themeColor="text1"/>
                <w:szCs w:val="21"/>
              </w:rPr>
              <w:t>）二级标准要求，年评价不达标，项目所在区域为不达标区。</w:t>
            </w:r>
          </w:p>
          <w:p w14:paraId="4C59DF5F" w14:textId="77777777" w:rsidR="00F173B4" w:rsidRPr="003334EF" w:rsidRDefault="00972A18">
            <w:pPr>
              <w:snapToGrid w:val="0"/>
              <w:spacing w:line="360" w:lineRule="auto"/>
              <w:ind w:firstLineChars="200" w:firstLine="420"/>
              <w:rPr>
                <w:color w:val="000000" w:themeColor="text1"/>
                <w:kern w:val="0"/>
                <w:szCs w:val="21"/>
              </w:rPr>
            </w:pPr>
            <w:r w:rsidRPr="003334EF">
              <w:rPr>
                <w:color w:val="000000" w:themeColor="text1"/>
                <w:kern w:val="0"/>
                <w:szCs w:val="21"/>
              </w:rPr>
              <w:t>根据</w:t>
            </w:r>
            <w:r w:rsidRPr="003334EF">
              <w:rPr>
                <w:rFonts w:hint="eastAsia"/>
                <w:color w:val="000000" w:themeColor="text1"/>
                <w:kern w:val="0"/>
                <w:szCs w:val="21"/>
              </w:rPr>
              <w:t>济宁市生态环境局梁山县分局</w:t>
            </w:r>
            <w:r w:rsidRPr="003334EF">
              <w:rPr>
                <w:color w:val="000000" w:themeColor="text1"/>
                <w:kern w:val="0"/>
                <w:szCs w:val="21"/>
              </w:rPr>
              <w:t>发布的</w:t>
            </w:r>
            <w:r w:rsidRPr="003334EF">
              <w:rPr>
                <w:color w:val="000000" w:themeColor="text1"/>
                <w:kern w:val="0"/>
                <w:szCs w:val="21"/>
              </w:rPr>
              <w:t>2024</w:t>
            </w:r>
            <w:r w:rsidRPr="003334EF">
              <w:rPr>
                <w:color w:val="000000" w:themeColor="text1"/>
                <w:kern w:val="0"/>
                <w:szCs w:val="21"/>
              </w:rPr>
              <w:t>年</w:t>
            </w:r>
            <w:r w:rsidRPr="003334EF">
              <w:rPr>
                <w:rFonts w:hint="eastAsia"/>
                <w:color w:val="000000" w:themeColor="text1"/>
                <w:kern w:val="0"/>
                <w:szCs w:val="21"/>
              </w:rPr>
              <w:t>梁山县环境空气质量（</w:t>
            </w:r>
            <w:r w:rsidRPr="003334EF">
              <w:rPr>
                <w:color w:val="000000" w:themeColor="text1"/>
              </w:rPr>
              <w:t>http://www.liangshan.gov.cn/art/2025/1/17/art_32179_2758464.html</w:t>
            </w:r>
            <w:r w:rsidRPr="003334EF">
              <w:rPr>
                <w:rFonts w:hint="eastAsia"/>
                <w:color w:val="000000" w:themeColor="text1"/>
                <w:kern w:val="0"/>
                <w:szCs w:val="21"/>
              </w:rPr>
              <w:t>），梁山县</w:t>
            </w:r>
            <w:r w:rsidRPr="003334EF">
              <w:rPr>
                <w:color w:val="000000" w:themeColor="text1"/>
                <w:kern w:val="0"/>
                <w:szCs w:val="21"/>
              </w:rPr>
              <w:t>2024</w:t>
            </w:r>
            <w:r w:rsidRPr="003334EF">
              <w:rPr>
                <w:color w:val="000000" w:themeColor="text1"/>
                <w:kern w:val="0"/>
                <w:szCs w:val="21"/>
              </w:rPr>
              <w:t>年大气环境质量污染物浓度见表</w:t>
            </w:r>
            <w:r w:rsidRPr="003334EF">
              <w:rPr>
                <w:color w:val="000000" w:themeColor="text1"/>
                <w:kern w:val="0"/>
                <w:szCs w:val="21"/>
              </w:rPr>
              <w:t>3-2</w:t>
            </w:r>
            <w:r w:rsidRPr="003334EF">
              <w:rPr>
                <w:color w:val="000000" w:themeColor="text1"/>
                <w:kern w:val="0"/>
                <w:szCs w:val="21"/>
              </w:rPr>
              <w:t>。</w:t>
            </w:r>
          </w:p>
          <w:p w14:paraId="2EDB0D10" w14:textId="77777777" w:rsidR="00F173B4" w:rsidRPr="003334EF" w:rsidRDefault="00972A18">
            <w:pPr>
              <w:adjustRightInd w:val="0"/>
              <w:snapToGrid w:val="0"/>
              <w:ind w:firstLine="422"/>
              <w:jc w:val="center"/>
              <w:rPr>
                <w:rFonts w:eastAsia="新宋体"/>
                <w:b/>
                <w:color w:val="000000" w:themeColor="text1"/>
                <w:kern w:val="0"/>
                <w:szCs w:val="21"/>
              </w:rPr>
            </w:pPr>
            <w:r w:rsidRPr="003334EF">
              <w:rPr>
                <w:rFonts w:eastAsia="新宋体"/>
                <w:b/>
                <w:color w:val="000000" w:themeColor="text1"/>
                <w:szCs w:val="21"/>
              </w:rPr>
              <w:t>表</w:t>
            </w:r>
            <w:r w:rsidRPr="003334EF">
              <w:rPr>
                <w:rFonts w:eastAsia="新宋体"/>
                <w:b/>
                <w:color w:val="000000" w:themeColor="text1"/>
                <w:szCs w:val="21"/>
              </w:rPr>
              <w:t>3-2</w:t>
            </w:r>
            <w:r w:rsidRPr="003334EF">
              <w:rPr>
                <w:rFonts w:eastAsia="新宋体" w:hint="eastAsia"/>
                <w:b/>
                <w:color w:val="000000" w:themeColor="text1"/>
                <w:szCs w:val="21"/>
              </w:rPr>
              <w:t>梁山县</w:t>
            </w:r>
            <w:r w:rsidRPr="003334EF">
              <w:rPr>
                <w:rFonts w:eastAsia="新宋体" w:hint="eastAsia"/>
                <w:b/>
                <w:color w:val="000000" w:themeColor="text1"/>
                <w:szCs w:val="21"/>
              </w:rPr>
              <w:t>202</w:t>
            </w:r>
            <w:r w:rsidRPr="003334EF">
              <w:rPr>
                <w:rFonts w:eastAsia="新宋体"/>
                <w:b/>
                <w:color w:val="000000" w:themeColor="text1"/>
                <w:szCs w:val="21"/>
              </w:rPr>
              <w:t>4</w:t>
            </w:r>
            <w:r w:rsidRPr="003334EF">
              <w:rPr>
                <w:rFonts w:eastAsia="新宋体" w:hint="eastAsia"/>
                <w:b/>
                <w:color w:val="000000" w:themeColor="text1"/>
                <w:szCs w:val="21"/>
              </w:rPr>
              <w:t>年全年空气质量现状一览表</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52"/>
              <w:gridCol w:w="1362"/>
              <w:gridCol w:w="1286"/>
              <w:gridCol w:w="1378"/>
              <w:gridCol w:w="699"/>
              <w:gridCol w:w="960"/>
            </w:tblGrid>
            <w:tr w:rsidR="003334EF" w:rsidRPr="003334EF" w14:paraId="614CBF62" w14:textId="77777777">
              <w:trPr>
                <w:trHeight w:val="333"/>
                <w:jc w:val="center"/>
              </w:trPr>
              <w:tc>
                <w:tcPr>
                  <w:tcW w:w="1171" w:type="dxa"/>
                  <w:vAlign w:val="center"/>
                </w:tcPr>
                <w:p w14:paraId="2490F894" w14:textId="77777777" w:rsidR="00F173B4" w:rsidRPr="003334EF" w:rsidRDefault="00972A18">
                  <w:pPr>
                    <w:widowControl/>
                    <w:snapToGrid w:val="0"/>
                    <w:jc w:val="center"/>
                    <w:rPr>
                      <w:color w:val="000000" w:themeColor="text1"/>
                      <w:kern w:val="0"/>
                      <w:szCs w:val="21"/>
                    </w:rPr>
                  </w:pPr>
                  <w:r w:rsidRPr="003334EF">
                    <w:rPr>
                      <w:rFonts w:hint="eastAsia"/>
                      <w:color w:val="000000" w:themeColor="text1"/>
                      <w:kern w:val="0"/>
                      <w:szCs w:val="21"/>
                    </w:rPr>
                    <w:t>项目</w:t>
                  </w:r>
                </w:p>
              </w:tc>
              <w:tc>
                <w:tcPr>
                  <w:tcW w:w="1252" w:type="dxa"/>
                  <w:vAlign w:val="center"/>
                </w:tcPr>
                <w:p w14:paraId="689D1078" w14:textId="77777777" w:rsidR="00F173B4" w:rsidRPr="003334EF" w:rsidRDefault="00972A18">
                  <w:pPr>
                    <w:widowControl/>
                    <w:snapToGrid w:val="0"/>
                    <w:jc w:val="center"/>
                    <w:rPr>
                      <w:snapToGrid w:val="0"/>
                      <w:color w:val="000000" w:themeColor="text1"/>
                      <w:kern w:val="0"/>
                      <w:szCs w:val="21"/>
                    </w:rPr>
                  </w:pPr>
                  <w:r w:rsidRPr="003334EF">
                    <w:rPr>
                      <w:snapToGrid w:val="0"/>
                      <w:color w:val="000000" w:themeColor="text1"/>
                      <w:szCs w:val="21"/>
                    </w:rPr>
                    <w:t>SO</w:t>
                  </w:r>
                  <w:r w:rsidRPr="003334EF">
                    <w:rPr>
                      <w:snapToGrid w:val="0"/>
                      <w:color w:val="000000" w:themeColor="text1"/>
                      <w:szCs w:val="21"/>
                      <w:vertAlign w:val="subscript"/>
                    </w:rPr>
                    <w:t>2</w:t>
                  </w:r>
                  <w:r w:rsidRPr="003334EF">
                    <w:rPr>
                      <w:rFonts w:hint="eastAsia"/>
                      <w:color w:val="000000" w:themeColor="text1"/>
                      <w:szCs w:val="21"/>
                    </w:rPr>
                    <w:t>(</w:t>
                  </w:r>
                  <w:r w:rsidRPr="003334EF">
                    <w:rPr>
                      <w:color w:val="000000" w:themeColor="text1"/>
                      <w:szCs w:val="21"/>
                    </w:rPr>
                    <w:t>μg/m</w:t>
                  </w:r>
                  <w:r w:rsidRPr="003334EF">
                    <w:rPr>
                      <w:color w:val="000000" w:themeColor="text1"/>
                      <w:szCs w:val="21"/>
                      <w:vertAlign w:val="superscript"/>
                    </w:rPr>
                    <w:t>3</w:t>
                  </w:r>
                  <w:r w:rsidRPr="003334EF">
                    <w:rPr>
                      <w:rFonts w:hint="eastAsia"/>
                      <w:color w:val="000000" w:themeColor="text1"/>
                      <w:szCs w:val="21"/>
                    </w:rPr>
                    <w:t>)</w:t>
                  </w:r>
                </w:p>
              </w:tc>
              <w:tc>
                <w:tcPr>
                  <w:tcW w:w="1362" w:type="dxa"/>
                  <w:vAlign w:val="center"/>
                </w:tcPr>
                <w:p w14:paraId="6C8DA91A" w14:textId="77777777" w:rsidR="00F173B4" w:rsidRPr="003334EF" w:rsidRDefault="00972A18">
                  <w:pPr>
                    <w:widowControl/>
                    <w:snapToGrid w:val="0"/>
                    <w:jc w:val="center"/>
                    <w:rPr>
                      <w:snapToGrid w:val="0"/>
                      <w:color w:val="000000" w:themeColor="text1"/>
                      <w:szCs w:val="21"/>
                    </w:rPr>
                  </w:pPr>
                  <w:r w:rsidRPr="003334EF">
                    <w:rPr>
                      <w:snapToGrid w:val="0"/>
                      <w:color w:val="000000" w:themeColor="text1"/>
                      <w:szCs w:val="21"/>
                    </w:rPr>
                    <w:t>NO</w:t>
                  </w:r>
                  <w:r w:rsidRPr="003334EF">
                    <w:rPr>
                      <w:snapToGrid w:val="0"/>
                      <w:color w:val="000000" w:themeColor="text1"/>
                      <w:szCs w:val="21"/>
                      <w:vertAlign w:val="subscript"/>
                    </w:rPr>
                    <w:t>2</w:t>
                  </w:r>
                  <w:r w:rsidRPr="003334EF">
                    <w:rPr>
                      <w:rFonts w:hint="eastAsia"/>
                      <w:color w:val="000000" w:themeColor="text1"/>
                      <w:szCs w:val="21"/>
                    </w:rPr>
                    <w:t>(</w:t>
                  </w:r>
                  <w:r w:rsidRPr="003334EF">
                    <w:rPr>
                      <w:color w:val="000000" w:themeColor="text1"/>
                      <w:szCs w:val="21"/>
                    </w:rPr>
                    <w:t>μg/m</w:t>
                  </w:r>
                  <w:r w:rsidRPr="003334EF">
                    <w:rPr>
                      <w:color w:val="000000" w:themeColor="text1"/>
                      <w:szCs w:val="21"/>
                      <w:vertAlign w:val="superscript"/>
                    </w:rPr>
                    <w:t>3</w:t>
                  </w:r>
                  <w:r w:rsidRPr="003334EF">
                    <w:rPr>
                      <w:rFonts w:hint="eastAsia"/>
                      <w:color w:val="000000" w:themeColor="text1"/>
                      <w:szCs w:val="21"/>
                    </w:rPr>
                    <w:t>)</w:t>
                  </w:r>
                </w:p>
              </w:tc>
              <w:tc>
                <w:tcPr>
                  <w:tcW w:w="1286" w:type="dxa"/>
                  <w:vAlign w:val="center"/>
                </w:tcPr>
                <w:p w14:paraId="119D3EAA" w14:textId="77777777" w:rsidR="00F173B4" w:rsidRPr="003334EF" w:rsidRDefault="00972A18">
                  <w:pPr>
                    <w:widowControl/>
                    <w:snapToGrid w:val="0"/>
                    <w:jc w:val="center"/>
                    <w:rPr>
                      <w:snapToGrid w:val="0"/>
                      <w:color w:val="000000" w:themeColor="text1"/>
                      <w:kern w:val="0"/>
                      <w:szCs w:val="21"/>
                    </w:rPr>
                  </w:pPr>
                  <w:r w:rsidRPr="003334EF">
                    <w:rPr>
                      <w:snapToGrid w:val="0"/>
                      <w:color w:val="000000" w:themeColor="text1"/>
                      <w:szCs w:val="21"/>
                    </w:rPr>
                    <w:t>PM</w:t>
                  </w:r>
                  <w:r w:rsidRPr="003334EF">
                    <w:rPr>
                      <w:snapToGrid w:val="0"/>
                      <w:color w:val="000000" w:themeColor="text1"/>
                      <w:szCs w:val="21"/>
                      <w:vertAlign w:val="subscript"/>
                    </w:rPr>
                    <w:t>10</w:t>
                  </w:r>
                  <w:r w:rsidRPr="003334EF">
                    <w:rPr>
                      <w:rFonts w:hint="eastAsia"/>
                      <w:color w:val="000000" w:themeColor="text1"/>
                      <w:szCs w:val="21"/>
                    </w:rPr>
                    <w:t>(</w:t>
                  </w:r>
                  <w:r w:rsidRPr="003334EF">
                    <w:rPr>
                      <w:color w:val="000000" w:themeColor="text1"/>
                      <w:szCs w:val="21"/>
                    </w:rPr>
                    <w:t>μg/m</w:t>
                  </w:r>
                  <w:r w:rsidRPr="003334EF">
                    <w:rPr>
                      <w:color w:val="000000" w:themeColor="text1"/>
                      <w:szCs w:val="21"/>
                      <w:vertAlign w:val="superscript"/>
                    </w:rPr>
                    <w:t>3</w:t>
                  </w:r>
                  <w:r w:rsidRPr="003334EF">
                    <w:rPr>
                      <w:rFonts w:hint="eastAsia"/>
                      <w:color w:val="000000" w:themeColor="text1"/>
                      <w:szCs w:val="21"/>
                    </w:rPr>
                    <w:t>)</w:t>
                  </w:r>
                </w:p>
              </w:tc>
              <w:tc>
                <w:tcPr>
                  <w:tcW w:w="1378" w:type="dxa"/>
                  <w:vAlign w:val="center"/>
                </w:tcPr>
                <w:p w14:paraId="5879A8BE" w14:textId="77777777" w:rsidR="00F173B4" w:rsidRPr="003334EF" w:rsidRDefault="00972A18">
                  <w:pPr>
                    <w:widowControl/>
                    <w:snapToGrid w:val="0"/>
                    <w:jc w:val="center"/>
                    <w:rPr>
                      <w:snapToGrid w:val="0"/>
                      <w:color w:val="000000" w:themeColor="text1"/>
                      <w:kern w:val="0"/>
                      <w:szCs w:val="21"/>
                    </w:rPr>
                  </w:pPr>
                  <w:r w:rsidRPr="003334EF">
                    <w:rPr>
                      <w:snapToGrid w:val="0"/>
                      <w:color w:val="000000" w:themeColor="text1"/>
                      <w:szCs w:val="21"/>
                    </w:rPr>
                    <w:t>PM</w:t>
                  </w:r>
                  <w:r w:rsidRPr="003334EF">
                    <w:rPr>
                      <w:snapToGrid w:val="0"/>
                      <w:color w:val="000000" w:themeColor="text1"/>
                      <w:szCs w:val="21"/>
                      <w:vertAlign w:val="subscript"/>
                    </w:rPr>
                    <w:t>2.5</w:t>
                  </w:r>
                  <w:r w:rsidRPr="003334EF">
                    <w:rPr>
                      <w:rFonts w:hint="eastAsia"/>
                      <w:color w:val="000000" w:themeColor="text1"/>
                      <w:szCs w:val="21"/>
                    </w:rPr>
                    <w:t>(</w:t>
                  </w:r>
                  <w:r w:rsidRPr="003334EF">
                    <w:rPr>
                      <w:color w:val="000000" w:themeColor="text1"/>
                      <w:szCs w:val="21"/>
                    </w:rPr>
                    <w:t>μg/m</w:t>
                  </w:r>
                  <w:r w:rsidRPr="003334EF">
                    <w:rPr>
                      <w:color w:val="000000" w:themeColor="text1"/>
                      <w:szCs w:val="21"/>
                      <w:vertAlign w:val="superscript"/>
                    </w:rPr>
                    <w:t>3</w:t>
                  </w:r>
                  <w:r w:rsidRPr="003334EF">
                    <w:rPr>
                      <w:rFonts w:hint="eastAsia"/>
                      <w:color w:val="000000" w:themeColor="text1"/>
                      <w:szCs w:val="21"/>
                    </w:rPr>
                    <w:t>)</w:t>
                  </w:r>
                </w:p>
              </w:tc>
              <w:tc>
                <w:tcPr>
                  <w:tcW w:w="699" w:type="dxa"/>
                  <w:vAlign w:val="center"/>
                </w:tcPr>
                <w:p w14:paraId="4E4B6893" w14:textId="77777777" w:rsidR="00F173B4" w:rsidRPr="003334EF" w:rsidRDefault="00972A18">
                  <w:pPr>
                    <w:widowControl/>
                    <w:snapToGrid w:val="0"/>
                    <w:jc w:val="center"/>
                    <w:rPr>
                      <w:snapToGrid w:val="0"/>
                      <w:color w:val="000000" w:themeColor="text1"/>
                      <w:szCs w:val="21"/>
                    </w:rPr>
                  </w:pPr>
                  <w:r w:rsidRPr="003334EF">
                    <w:rPr>
                      <w:rFonts w:hint="eastAsia"/>
                      <w:snapToGrid w:val="0"/>
                      <w:color w:val="000000" w:themeColor="text1"/>
                      <w:szCs w:val="21"/>
                    </w:rPr>
                    <w:t>综合指数</w:t>
                  </w:r>
                </w:p>
              </w:tc>
              <w:tc>
                <w:tcPr>
                  <w:tcW w:w="960" w:type="dxa"/>
                  <w:vAlign w:val="center"/>
                </w:tcPr>
                <w:p w14:paraId="3DF7AA4A" w14:textId="77777777" w:rsidR="00F173B4" w:rsidRPr="003334EF" w:rsidRDefault="00972A18">
                  <w:pPr>
                    <w:widowControl/>
                    <w:snapToGrid w:val="0"/>
                    <w:jc w:val="center"/>
                    <w:rPr>
                      <w:snapToGrid w:val="0"/>
                      <w:color w:val="000000" w:themeColor="text1"/>
                      <w:szCs w:val="21"/>
                    </w:rPr>
                  </w:pPr>
                  <w:r w:rsidRPr="003334EF">
                    <w:rPr>
                      <w:rFonts w:hint="eastAsia"/>
                      <w:snapToGrid w:val="0"/>
                      <w:color w:val="000000" w:themeColor="text1"/>
                      <w:szCs w:val="21"/>
                    </w:rPr>
                    <w:t>优良天（天）</w:t>
                  </w:r>
                </w:p>
              </w:tc>
            </w:tr>
            <w:tr w:rsidR="003334EF" w:rsidRPr="003334EF" w14:paraId="74B80D99" w14:textId="77777777">
              <w:trPr>
                <w:trHeight w:val="333"/>
                <w:jc w:val="center"/>
              </w:trPr>
              <w:tc>
                <w:tcPr>
                  <w:tcW w:w="1171" w:type="dxa"/>
                  <w:vAlign w:val="center"/>
                </w:tcPr>
                <w:p w14:paraId="5856FF06" w14:textId="77777777" w:rsidR="00F173B4" w:rsidRPr="003334EF" w:rsidRDefault="00972A18">
                  <w:pPr>
                    <w:widowControl/>
                    <w:snapToGrid w:val="0"/>
                    <w:jc w:val="center"/>
                    <w:rPr>
                      <w:color w:val="000000" w:themeColor="text1"/>
                      <w:kern w:val="0"/>
                      <w:szCs w:val="21"/>
                    </w:rPr>
                  </w:pPr>
                  <w:r w:rsidRPr="003334EF">
                    <w:rPr>
                      <w:color w:val="000000" w:themeColor="text1"/>
                      <w:kern w:val="0"/>
                      <w:szCs w:val="21"/>
                    </w:rPr>
                    <w:t>年平均</w:t>
                  </w:r>
                </w:p>
              </w:tc>
              <w:tc>
                <w:tcPr>
                  <w:tcW w:w="1252" w:type="dxa"/>
                  <w:vAlign w:val="center"/>
                </w:tcPr>
                <w:p w14:paraId="1C825CA7" w14:textId="77777777" w:rsidR="00F173B4" w:rsidRPr="003334EF" w:rsidRDefault="00972A18">
                  <w:pPr>
                    <w:snapToGrid w:val="0"/>
                    <w:jc w:val="center"/>
                    <w:rPr>
                      <w:color w:val="000000" w:themeColor="text1"/>
                      <w:szCs w:val="21"/>
                    </w:rPr>
                  </w:pPr>
                  <w:r w:rsidRPr="003334EF">
                    <w:rPr>
                      <w:rFonts w:hint="eastAsia"/>
                      <w:color w:val="000000" w:themeColor="text1"/>
                      <w:szCs w:val="21"/>
                    </w:rPr>
                    <w:t>10</w:t>
                  </w:r>
                </w:p>
              </w:tc>
              <w:tc>
                <w:tcPr>
                  <w:tcW w:w="1362" w:type="dxa"/>
                  <w:vAlign w:val="center"/>
                </w:tcPr>
                <w:p w14:paraId="5029337B" w14:textId="77777777" w:rsidR="00F173B4" w:rsidRPr="003334EF" w:rsidRDefault="00972A18">
                  <w:pPr>
                    <w:snapToGrid w:val="0"/>
                    <w:jc w:val="center"/>
                    <w:rPr>
                      <w:color w:val="000000" w:themeColor="text1"/>
                      <w:szCs w:val="21"/>
                    </w:rPr>
                  </w:pPr>
                  <w:r w:rsidRPr="003334EF">
                    <w:rPr>
                      <w:rFonts w:hint="eastAsia"/>
                      <w:color w:val="000000" w:themeColor="text1"/>
                      <w:szCs w:val="21"/>
                    </w:rPr>
                    <w:t>2</w:t>
                  </w:r>
                  <w:r w:rsidRPr="003334EF">
                    <w:rPr>
                      <w:color w:val="000000" w:themeColor="text1"/>
                      <w:szCs w:val="21"/>
                    </w:rPr>
                    <w:t>4</w:t>
                  </w:r>
                </w:p>
              </w:tc>
              <w:tc>
                <w:tcPr>
                  <w:tcW w:w="1286" w:type="dxa"/>
                  <w:vAlign w:val="center"/>
                </w:tcPr>
                <w:p w14:paraId="57A8D418" w14:textId="77777777" w:rsidR="00F173B4" w:rsidRPr="003334EF" w:rsidRDefault="00972A18">
                  <w:pPr>
                    <w:snapToGrid w:val="0"/>
                    <w:jc w:val="center"/>
                    <w:rPr>
                      <w:color w:val="000000" w:themeColor="text1"/>
                      <w:szCs w:val="21"/>
                    </w:rPr>
                  </w:pPr>
                  <w:r w:rsidRPr="003334EF">
                    <w:rPr>
                      <w:color w:val="000000" w:themeColor="text1"/>
                      <w:szCs w:val="21"/>
                    </w:rPr>
                    <w:t>69</w:t>
                  </w:r>
                </w:p>
              </w:tc>
              <w:tc>
                <w:tcPr>
                  <w:tcW w:w="1378" w:type="dxa"/>
                  <w:vAlign w:val="center"/>
                </w:tcPr>
                <w:p w14:paraId="02DD7177" w14:textId="77777777" w:rsidR="00F173B4" w:rsidRPr="003334EF" w:rsidRDefault="00972A18">
                  <w:pPr>
                    <w:snapToGrid w:val="0"/>
                    <w:jc w:val="center"/>
                    <w:rPr>
                      <w:color w:val="000000" w:themeColor="text1"/>
                      <w:szCs w:val="21"/>
                    </w:rPr>
                  </w:pPr>
                  <w:r w:rsidRPr="003334EF">
                    <w:rPr>
                      <w:rFonts w:hint="eastAsia"/>
                      <w:color w:val="000000" w:themeColor="text1"/>
                      <w:szCs w:val="21"/>
                    </w:rPr>
                    <w:t>4</w:t>
                  </w:r>
                  <w:r w:rsidRPr="003334EF">
                    <w:rPr>
                      <w:color w:val="000000" w:themeColor="text1"/>
                      <w:szCs w:val="21"/>
                    </w:rPr>
                    <w:t>0</w:t>
                  </w:r>
                </w:p>
              </w:tc>
              <w:tc>
                <w:tcPr>
                  <w:tcW w:w="699" w:type="dxa"/>
                  <w:vAlign w:val="center"/>
                </w:tcPr>
                <w:p w14:paraId="0456A66B" w14:textId="77777777" w:rsidR="00F173B4" w:rsidRPr="003334EF" w:rsidRDefault="00972A18">
                  <w:pPr>
                    <w:snapToGrid w:val="0"/>
                    <w:jc w:val="center"/>
                    <w:rPr>
                      <w:color w:val="000000" w:themeColor="text1"/>
                      <w:szCs w:val="21"/>
                    </w:rPr>
                  </w:pPr>
                  <w:r w:rsidRPr="003334EF">
                    <w:rPr>
                      <w:color w:val="000000" w:themeColor="text1"/>
                      <w:szCs w:val="21"/>
                    </w:rPr>
                    <w:t>4.2</w:t>
                  </w:r>
                  <w:r w:rsidRPr="003334EF">
                    <w:rPr>
                      <w:rFonts w:hint="eastAsia"/>
                      <w:color w:val="000000" w:themeColor="text1"/>
                      <w:szCs w:val="21"/>
                    </w:rPr>
                    <w:t>6</w:t>
                  </w:r>
                </w:p>
              </w:tc>
              <w:tc>
                <w:tcPr>
                  <w:tcW w:w="960" w:type="dxa"/>
                  <w:vAlign w:val="center"/>
                </w:tcPr>
                <w:p w14:paraId="0B3B1598" w14:textId="77777777" w:rsidR="00F173B4" w:rsidRPr="003334EF" w:rsidRDefault="00972A18">
                  <w:pPr>
                    <w:snapToGrid w:val="0"/>
                    <w:jc w:val="center"/>
                    <w:rPr>
                      <w:color w:val="000000" w:themeColor="text1"/>
                      <w:szCs w:val="21"/>
                    </w:rPr>
                  </w:pPr>
                  <w:r w:rsidRPr="003334EF">
                    <w:rPr>
                      <w:color w:val="000000" w:themeColor="text1"/>
                      <w:szCs w:val="21"/>
                    </w:rPr>
                    <w:t>266</w:t>
                  </w:r>
                </w:p>
              </w:tc>
            </w:tr>
            <w:tr w:rsidR="003334EF" w:rsidRPr="003334EF" w14:paraId="17E347DA" w14:textId="77777777">
              <w:trPr>
                <w:trHeight w:val="333"/>
                <w:jc w:val="center"/>
              </w:trPr>
              <w:tc>
                <w:tcPr>
                  <w:tcW w:w="1171" w:type="dxa"/>
                  <w:vAlign w:val="center"/>
                </w:tcPr>
                <w:p w14:paraId="53EE89AA" w14:textId="77777777" w:rsidR="00F173B4" w:rsidRPr="003334EF" w:rsidRDefault="00972A18">
                  <w:pPr>
                    <w:widowControl/>
                    <w:snapToGrid w:val="0"/>
                    <w:jc w:val="center"/>
                    <w:rPr>
                      <w:color w:val="000000" w:themeColor="text1"/>
                      <w:kern w:val="0"/>
                      <w:szCs w:val="21"/>
                    </w:rPr>
                  </w:pPr>
                  <w:r w:rsidRPr="003334EF">
                    <w:rPr>
                      <w:color w:val="000000" w:themeColor="text1"/>
                      <w:kern w:val="0"/>
                      <w:szCs w:val="21"/>
                    </w:rPr>
                    <w:t>执行标准</w:t>
                  </w:r>
                </w:p>
              </w:tc>
              <w:tc>
                <w:tcPr>
                  <w:tcW w:w="1252" w:type="dxa"/>
                  <w:vAlign w:val="center"/>
                </w:tcPr>
                <w:p w14:paraId="0124250A" w14:textId="77777777" w:rsidR="00F173B4" w:rsidRPr="003334EF" w:rsidRDefault="00972A18">
                  <w:pPr>
                    <w:snapToGrid w:val="0"/>
                    <w:jc w:val="center"/>
                    <w:rPr>
                      <w:color w:val="000000" w:themeColor="text1"/>
                      <w:kern w:val="0"/>
                      <w:szCs w:val="21"/>
                    </w:rPr>
                  </w:pPr>
                  <w:r w:rsidRPr="003334EF">
                    <w:rPr>
                      <w:color w:val="000000" w:themeColor="text1"/>
                      <w:kern w:val="0"/>
                      <w:szCs w:val="21"/>
                    </w:rPr>
                    <w:t>60</w:t>
                  </w:r>
                </w:p>
              </w:tc>
              <w:tc>
                <w:tcPr>
                  <w:tcW w:w="1362" w:type="dxa"/>
                  <w:vAlign w:val="center"/>
                </w:tcPr>
                <w:p w14:paraId="62ADA1C9" w14:textId="77777777" w:rsidR="00F173B4" w:rsidRPr="003334EF" w:rsidRDefault="00972A18">
                  <w:pPr>
                    <w:snapToGrid w:val="0"/>
                    <w:jc w:val="center"/>
                    <w:rPr>
                      <w:color w:val="000000" w:themeColor="text1"/>
                      <w:kern w:val="0"/>
                      <w:szCs w:val="21"/>
                    </w:rPr>
                  </w:pPr>
                  <w:r w:rsidRPr="003334EF">
                    <w:rPr>
                      <w:color w:val="000000" w:themeColor="text1"/>
                      <w:kern w:val="0"/>
                      <w:szCs w:val="21"/>
                    </w:rPr>
                    <w:t>40</w:t>
                  </w:r>
                </w:p>
              </w:tc>
              <w:tc>
                <w:tcPr>
                  <w:tcW w:w="1286" w:type="dxa"/>
                  <w:vAlign w:val="center"/>
                </w:tcPr>
                <w:p w14:paraId="3A247BDB" w14:textId="77777777" w:rsidR="00F173B4" w:rsidRPr="003334EF" w:rsidRDefault="00972A18">
                  <w:pPr>
                    <w:snapToGrid w:val="0"/>
                    <w:jc w:val="center"/>
                    <w:rPr>
                      <w:color w:val="000000" w:themeColor="text1"/>
                      <w:kern w:val="0"/>
                      <w:szCs w:val="21"/>
                    </w:rPr>
                  </w:pPr>
                  <w:r w:rsidRPr="003334EF">
                    <w:rPr>
                      <w:color w:val="000000" w:themeColor="text1"/>
                      <w:kern w:val="0"/>
                      <w:szCs w:val="21"/>
                    </w:rPr>
                    <w:t>70</w:t>
                  </w:r>
                </w:p>
              </w:tc>
              <w:tc>
                <w:tcPr>
                  <w:tcW w:w="1378" w:type="dxa"/>
                  <w:vAlign w:val="center"/>
                </w:tcPr>
                <w:p w14:paraId="24B04BB7" w14:textId="77777777" w:rsidR="00F173B4" w:rsidRPr="003334EF" w:rsidRDefault="00972A18">
                  <w:pPr>
                    <w:snapToGrid w:val="0"/>
                    <w:jc w:val="center"/>
                    <w:rPr>
                      <w:color w:val="000000" w:themeColor="text1"/>
                      <w:kern w:val="0"/>
                      <w:szCs w:val="21"/>
                    </w:rPr>
                  </w:pPr>
                  <w:r w:rsidRPr="003334EF">
                    <w:rPr>
                      <w:color w:val="000000" w:themeColor="text1"/>
                      <w:kern w:val="0"/>
                      <w:szCs w:val="21"/>
                    </w:rPr>
                    <w:t>35</w:t>
                  </w:r>
                </w:p>
              </w:tc>
              <w:tc>
                <w:tcPr>
                  <w:tcW w:w="699" w:type="dxa"/>
                  <w:vAlign w:val="center"/>
                </w:tcPr>
                <w:p w14:paraId="1A556614" w14:textId="77777777" w:rsidR="00F173B4" w:rsidRPr="003334EF" w:rsidRDefault="00972A18">
                  <w:pPr>
                    <w:snapToGrid w:val="0"/>
                    <w:jc w:val="center"/>
                    <w:rPr>
                      <w:color w:val="000000" w:themeColor="text1"/>
                      <w:kern w:val="0"/>
                      <w:szCs w:val="21"/>
                    </w:rPr>
                  </w:pPr>
                  <w:r w:rsidRPr="003334EF">
                    <w:rPr>
                      <w:rFonts w:hint="eastAsia"/>
                      <w:color w:val="000000" w:themeColor="text1"/>
                      <w:kern w:val="0"/>
                      <w:szCs w:val="21"/>
                    </w:rPr>
                    <w:t>/</w:t>
                  </w:r>
                </w:p>
              </w:tc>
              <w:tc>
                <w:tcPr>
                  <w:tcW w:w="960" w:type="dxa"/>
                  <w:vAlign w:val="center"/>
                </w:tcPr>
                <w:p w14:paraId="5939C263" w14:textId="77777777" w:rsidR="00F173B4" w:rsidRPr="003334EF" w:rsidRDefault="00972A18">
                  <w:pPr>
                    <w:snapToGrid w:val="0"/>
                    <w:jc w:val="center"/>
                    <w:rPr>
                      <w:color w:val="000000" w:themeColor="text1"/>
                      <w:kern w:val="0"/>
                      <w:szCs w:val="21"/>
                    </w:rPr>
                  </w:pPr>
                  <w:r w:rsidRPr="003334EF">
                    <w:rPr>
                      <w:rFonts w:hint="eastAsia"/>
                      <w:color w:val="000000" w:themeColor="text1"/>
                      <w:kern w:val="0"/>
                      <w:szCs w:val="21"/>
                    </w:rPr>
                    <w:t>/</w:t>
                  </w:r>
                </w:p>
              </w:tc>
            </w:tr>
            <w:tr w:rsidR="003334EF" w:rsidRPr="003334EF" w14:paraId="435593A6" w14:textId="77777777">
              <w:trPr>
                <w:trHeight w:val="414"/>
                <w:jc w:val="center"/>
              </w:trPr>
              <w:tc>
                <w:tcPr>
                  <w:tcW w:w="1171" w:type="dxa"/>
                  <w:vAlign w:val="center"/>
                </w:tcPr>
                <w:p w14:paraId="054841A7" w14:textId="77777777" w:rsidR="00F173B4" w:rsidRPr="003334EF" w:rsidRDefault="00972A18">
                  <w:pPr>
                    <w:widowControl/>
                    <w:snapToGrid w:val="0"/>
                    <w:jc w:val="center"/>
                    <w:rPr>
                      <w:color w:val="000000" w:themeColor="text1"/>
                      <w:kern w:val="0"/>
                      <w:szCs w:val="21"/>
                    </w:rPr>
                  </w:pPr>
                  <w:r w:rsidRPr="003334EF">
                    <w:rPr>
                      <w:color w:val="000000" w:themeColor="text1"/>
                      <w:kern w:val="0"/>
                      <w:szCs w:val="21"/>
                    </w:rPr>
                    <w:t>达标情况</w:t>
                  </w:r>
                </w:p>
              </w:tc>
              <w:tc>
                <w:tcPr>
                  <w:tcW w:w="1252" w:type="dxa"/>
                  <w:vAlign w:val="center"/>
                </w:tcPr>
                <w:p w14:paraId="400B53C6" w14:textId="77777777" w:rsidR="00F173B4" w:rsidRPr="003334EF" w:rsidRDefault="00972A18">
                  <w:pPr>
                    <w:snapToGrid w:val="0"/>
                    <w:jc w:val="center"/>
                    <w:rPr>
                      <w:color w:val="000000" w:themeColor="text1"/>
                      <w:kern w:val="0"/>
                      <w:szCs w:val="21"/>
                    </w:rPr>
                  </w:pPr>
                  <w:r w:rsidRPr="003334EF">
                    <w:rPr>
                      <w:color w:val="000000" w:themeColor="text1"/>
                      <w:kern w:val="0"/>
                      <w:szCs w:val="21"/>
                    </w:rPr>
                    <w:t>达标</w:t>
                  </w:r>
                </w:p>
              </w:tc>
              <w:tc>
                <w:tcPr>
                  <w:tcW w:w="1362" w:type="dxa"/>
                  <w:vAlign w:val="center"/>
                </w:tcPr>
                <w:p w14:paraId="0D999DF0" w14:textId="77777777" w:rsidR="00F173B4" w:rsidRPr="003334EF" w:rsidRDefault="00972A18">
                  <w:pPr>
                    <w:snapToGrid w:val="0"/>
                    <w:jc w:val="center"/>
                    <w:rPr>
                      <w:color w:val="000000" w:themeColor="text1"/>
                      <w:kern w:val="0"/>
                      <w:szCs w:val="21"/>
                    </w:rPr>
                  </w:pPr>
                  <w:r w:rsidRPr="003334EF">
                    <w:rPr>
                      <w:color w:val="000000" w:themeColor="text1"/>
                      <w:kern w:val="0"/>
                      <w:szCs w:val="21"/>
                    </w:rPr>
                    <w:t>达标</w:t>
                  </w:r>
                </w:p>
              </w:tc>
              <w:tc>
                <w:tcPr>
                  <w:tcW w:w="1286" w:type="dxa"/>
                  <w:vAlign w:val="center"/>
                </w:tcPr>
                <w:p w14:paraId="594CACD8" w14:textId="77777777" w:rsidR="00F173B4" w:rsidRPr="003334EF" w:rsidRDefault="00972A18">
                  <w:pPr>
                    <w:snapToGrid w:val="0"/>
                    <w:jc w:val="center"/>
                    <w:rPr>
                      <w:color w:val="000000" w:themeColor="text1"/>
                      <w:kern w:val="0"/>
                      <w:szCs w:val="21"/>
                    </w:rPr>
                  </w:pPr>
                  <w:r w:rsidRPr="003334EF">
                    <w:rPr>
                      <w:color w:val="000000" w:themeColor="text1"/>
                      <w:kern w:val="0"/>
                      <w:szCs w:val="21"/>
                    </w:rPr>
                    <w:t>达标</w:t>
                  </w:r>
                </w:p>
              </w:tc>
              <w:tc>
                <w:tcPr>
                  <w:tcW w:w="1378" w:type="dxa"/>
                  <w:vAlign w:val="center"/>
                </w:tcPr>
                <w:p w14:paraId="6D8FBE32" w14:textId="77777777" w:rsidR="00F173B4" w:rsidRPr="003334EF" w:rsidRDefault="00972A18">
                  <w:pPr>
                    <w:snapToGrid w:val="0"/>
                    <w:jc w:val="center"/>
                    <w:rPr>
                      <w:color w:val="000000" w:themeColor="text1"/>
                      <w:kern w:val="0"/>
                      <w:szCs w:val="21"/>
                    </w:rPr>
                  </w:pPr>
                  <w:r w:rsidRPr="003334EF">
                    <w:rPr>
                      <w:color w:val="000000" w:themeColor="text1"/>
                      <w:kern w:val="0"/>
                      <w:szCs w:val="21"/>
                    </w:rPr>
                    <w:t>不达标</w:t>
                  </w:r>
                </w:p>
              </w:tc>
              <w:tc>
                <w:tcPr>
                  <w:tcW w:w="699" w:type="dxa"/>
                  <w:vAlign w:val="center"/>
                </w:tcPr>
                <w:p w14:paraId="3E807B4D" w14:textId="77777777" w:rsidR="00F173B4" w:rsidRPr="003334EF" w:rsidRDefault="00972A18">
                  <w:pPr>
                    <w:snapToGrid w:val="0"/>
                    <w:jc w:val="center"/>
                    <w:rPr>
                      <w:color w:val="000000" w:themeColor="text1"/>
                      <w:kern w:val="0"/>
                      <w:szCs w:val="21"/>
                    </w:rPr>
                  </w:pPr>
                  <w:r w:rsidRPr="003334EF">
                    <w:rPr>
                      <w:rFonts w:hint="eastAsia"/>
                      <w:color w:val="000000" w:themeColor="text1"/>
                      <w:kern w:val="0"/>
                      <w:szCs w:val="21"/>
                    </w:rPr>
                    <w:t>/</w:t>
                  </w:r>
                </w:p>
              </w:tc>
              <w:tc>
                <w:tcPr>
                  <w:tcW w:w="960" w:type="dxa"/>
                  <w:vAlign w:val="center"/>
                </w:tcPr>
                <w:p w14:paraId="62070B9E" w14:textId="77777777" w:rsidR="00F173B4" w:rsidRPr="003334EF" w:rsidRDefault="00972A18">
                  <w:pPr>
                    <w:snapToGrid w:val="0"/>
                    <w:jc w:val="center"/>
                    <w:rPr>
                      <w:color w:val="000000" w:themeColor="text1"/>
                      <w:kern w:val="0"/>
                      <w:szCs w:val="21"/>
                    </w:rPr>
                  </w:pPr>
                  <w:r w:rsidRPr="003334EF">
                    <w:rPr>
                      <w:rFonts w:hint="eastAsia"/>
                      <w:color w:val="000000" w:themeColor="text1"/>
                      <w:kern w:val="0"/>
                      <w:szCs w:val="21"/>
                    </w:rPr>
                    <w:t>/</w:t>
                  </w:r>
                </w:p>
              </w:tc>
            </w:tr>
          </w:tbl>
          <w:p w14:paraId="450E2CAF" w14:textId="77777777" w:rsidR="00F173B4" w:rsidRPr="003334EF" w:rsidRDefault="00972A18">
            <w:pPr>
              <w:spacing w:line="360" w:lineRule="auto"/>
              <w:ind w:firstLine="420"/>
              <w:rPr>
                <w:bCs/>
                <w:color w:val="000000" w:themeColor="text1"/>
                <w:szCs w:val="21"/>
              </w:rPr>
            </w:pPr>
            <w:r w:rsidRPr="003334EF">
              <w:rPr>
                <w:color w:val="000000" w:themeColor="text1"/>
                <w:szCs w:val="21"/>
              </w:rPr>
              <w:t>根据评价结果，</w:t>
            </w:r>
            <w:r w:rsidRPr="003334EF">
              <w:rPr>
                <w:rFonts w:hint="eastAsia"/>
                <w:color w:val="000000" w:themeColor="text1"/>
                <w:szCs w:val="21"/>
              </w:rPr>
              <w:t>梁山县</w:t>
            </w:r>
            <w:r w:rsidRPr="003334EF">
              <w:rPr>
                <w:color w:val="000000" w:themeColor="text1"/>
                <w:szCs w:val="21"/>
              </w:rPr>
              <w:t>2024</w:t>
            </w:r>
            <w:r w:rsidRPr="003334EF">
              <w:rPr>
                <w:color w:val="000000" w:themeColor="text1"/>
                <w:szCs w:val="21"/>
              </w:rPr>
              <w:t>年</w:t>
            </w:r>
            <w:r w:rsidRPr="003334EF">
              <w:rPr>
                <w:color w:val="000000" w:themeColor="text1"/>
                <w:szCs w:val="21"/>
              </w:rPr>
              <w:t>PM</w:t>
            </w:r>
            <w:r w:rsidRPr="003334EF">
              <w:rPr>
                <w:color w:val="000000" w:themeColor="text1"/>
                <w:szCs w:val="21"/>
                <w:vertAlign w:val="subscript"/>
              </w:rPr>
              <w:t>10</w:t>
            </w:r>
            <w:r w:rsidRPr="003334EF">
              <w:rPr>
                <w:color w:val="000000" w:themeColor="text1"/>
                <w:szCs w:val="21"/>
              </w:rPr>
              <w:t>、</w:t>
            </w:r>
            <w:r w:rsidRPr="003334EF">
              <w:rPr>
                <w:color w:val="000000" w:themeColor="text1"/>
                <w:szCs w:val="21"/>
              </w:rPr>
              <w:t>SO</w:t>
            </w:r>
            <w:r w:rsidRPr="003334EF">
              <w:rPr>
                <w:color w:val="000000" w:themeColor="text1"/>
                <w:szCs w:val="21"/>
                <w:vertAlign w:val="subscript"/>
              </w:rPr>
              <w:t>2</w:t>
            </w:r>
            <w:r w:rsidRPr="003334EF">
              <w:rPr>
                <w:color w:val="000000" w:themeColor="text1"/>
                <w:szCs w:val="21"/>
              </w:rPr>
              <w:t>、</w:t>
            </w:r>
            <w:r w:rsidRPr="003334EF">
              <w:rPr>
                <w:color w:val="000000" w:themeColor="text1"/>
                <w:szCs w:val="21"/>
              </w:rPr>
              <w:t>NOx</w:t>
            </w:r>
            <w:r w:rsidRPr="003334EF">
              <w:rPr>
                <w:color w:val="000000" w:themeColor="text1"/>
                <w:szCs w:val="21"/>
              </w:rPr>
              <w:t>年均浓度符合《环境空气质量标准》（</w:t>
            </w:r>
            <w:r w:rsidRPr="003334EF">
              <w:rPr>
                <w:color w:val="000000" w:themeColor="text1"/>
                <w:szCs w:val="21"/>
              </w:rPr>
              <w:t>GB3095-2012</w:t>
            </w:r>
            <w:r w:rsidRPr="003334EF">
              <w:rPr>
                <w:color w:val="000000" w:themeColor="text1"/>
                <w:szCs w:val="21"/>
              </w:rPr>
              <w:t>）二级标准要求，</w:t>
            </w:r>
            <w:r w:rsidRPr="003334EF">
              <w:rPr>
                <w:color w:val="000000" w:themeColor="text1"/>
                <w:szCs w:val="21"/>
              </w:rPr>
              <w:t>PM</w:t>
            </w:r>
            <w:r w:rsidRPr="003334EF">
              <w:rPr>
                <w:color w:val="000000" w:themeColor="text1"/>
                <w:szCs w:val="21"/>
                <w:vertAlign w:val="subscript"/>
              </w:rPr>
              <w:t>2.5</w:t>
            </w:r>
            <w:r w:rsidRPr="003334EF">
              <w:rPr>
                <w:color w:val="000000" w:themeColor="text1"/>
                <w:szCs w:val="21"/>
              </w:rPr>
              <w:t>年均浓度超标，细颗粒物为影响该区域空气质量的</w:t>
            </w:r>
            <w:r w:rsidRPr="003334EF">
              <w:rPr>
                <w:color w:val="000000" w:themeColor="text1"/>
                <w:szCs w:val="21"/>
              </w:rPr>
              <w:lastRenderedPageBreak/>
              <w:t>首要污染物</w:t>
            </w:r>
            <w:r w:rsidRPr="003334EF">
              <w:rPr>
                <w:rFonts w:hint="eastAsia"/>
                <w:bCs/>
                <w:color w:val="000000" w:themeColor="text1"/>
                <w:szCs w:val="21"/>
              </w:rPr>
              <w:t>。</w:t>
            </w:r>
          </w:p>
          <w:p w14:paraId="4BD50632" w14:textId="77777777" w:rsidR="00F173B4" w:rsidRPr="003334EF" w:rsidRDefault="00972A18">
            <w:pPr>
              <w:spacing w:line="336" w:lineRule="auto"/>
              <w:ind w:firstLineChars="200" w:firstLine="420"/>
              <w:rPr>
                <w:color w:val="000000" w:themeColor="text1"/>
                <w:spacing w:val="-6"/>
                <w:szCs w:val="21"/>
                <w:lang w:val="zh-CN"/>
              </w:rPr>
            </w:pPr>
            <w:r w:rsidRPr="003334EF">
              <w:rPr>
                <w:rFonts w:hint="eastAsia"/>
                <w:color w:val="000000" w:themeColor="text1"/>
                <w:szCs w:val="21"/>
              </w:rPr>
              <w:t>目前梁山县人民政府正积极落实《山东省深入打好蓝天保卫战行动计划（</w:t>
            </w:r>
            <w:r w:rsidRPr="003334EF">
              <w:rPr>
                <w:rFonts w:hint="eastAsia"/>
                <w:color w:val="000000" w:themeColor="text1"/>
                <w:szCs w:val="21"/>
              </w:rPr>
              <w:t>2021</w:t>
            </w:r>
            <w:r w:rsidRPr="003334EF">
              <w:rPr>
                <w:rFonts w:hint="eastAsia"/>
                <w:color w:val="000000" w:themeColor="text1"/>
                <w:szCs w:val="21"/>
              </w:rPr>
              <w:t>—</w:t>
            </w:r>
            <w:r w:rsidRPr="003334EF">
              <w:rPr>
                <w:rFonts w:hint="eastAsia"/>
                <w:color w:val="000000" w:themeColor="text1"/>
                <w:szCs w:val="21"/>
              </w:rPr>
              <w:t>2025</w:t>
            </w:r>
            <w:r w:rsidRPr="003334EF">
              <w:rPr>
                <w:rFonts w:hint="eastAsia"/>
                <w:color w:val="000000" w:themeColor="text1"/>
                <w:szCs w:val="21"/>
              </w:rPr>
              <w:t>年）》、《山东省生态环境厅关于印发山东建设项目主要大气污染物排放总量替代指标核算及管理办法的通知》等文件要求，通过实行大气污染物排放总量指标</w:t>
            </w:r>
            <w:r w:rsidRPr="003334EF">
              <w:rPr>
                <w:rFonts w:hint="eastAsia"/>
                <w:color w:val="000000" w:themeColor="text1"/>
                <w:szCs w:val="21"/>
              </w:rPr>
              <w:t>2</w:t>
            </w:r>
            <w:r w:rsidRPr="003334EF">
              <w:rPr>
                <w:rFonts w:hint="eastAsia"/>
                <w:color w:val="000000" w:themeColor="text1"/>
                <w:szCs w:val="21"/>
              </w:rPr>
              <w:t>倍削减替代，优化产业结构与布局，减少煤炭消费，推进工业污染源提标改造，强化工业企业无组织排放控制管理，加强</w:t>
            </w:r>
            <w:r w:rsidRPr="003334EF">
              <w:rPr>
                <w:rFonts w:hint="eastAsia"/>
                <w:color w:val="000000" w:themeColor="text1"/>
                <w:szCs w:val="21"/>
              </w:rPr>
              <w:t>VOCs</w:t>
            </w:r>
            <w:r w:rsidRPr="003334EF">
              <w:rPr>
                <w:rFonts w:hint="eastAsia"/>
                <w:color w:val="000000" w:themeColor="text1"/>
                <w:szCs w:val="21"/>
              </w:rPr>
              <w:t>专项整治，控制机动车污染，实施秋冬季重点行业错峰生产等方面的行动，加快以</w:t>
            </w:r>
            <w:r w:rsidRPr="003334EF">
              <w:rPr>
                <w:color w:val="000000" w:themeColor="text1"/>
                <w:szCs w:val="21"/>
              </w:rPr>
              <w:t>细颗粒物</w:t>
            </w:r>
            <w:r w:rsidRPr="003334EF">
              <w:rPr>
                <w:rFonts w:hint="eastAsia"/>
                <w:color w:val="000000" w:themeColor="text1"/>
                <w:szCs w:val="21"/>
              </w:rPr>
              <w:t>及臭氧为重点的大气污染治理，项目所在区域大气环境质量将会逐步得到改善</w:t>
            </w:r>
            <w:r w:rsidRPr="003334EF">
              <w:rPr>
                <w:rFonts w:hint="eastAsia"/>
                <w:bCs/>
                <w:color w:val="000000" w:themeColor="text1"/>
                <w:szCs w:val="21"/>
              </w:rPr>
              <w:t>。</w:t>
            </w:r>
          </w:p>
          <w:p w14:paraId="465B9716" w14:textId="77777777" w:rsidR="00F173B4" w:rsidRPr="003334EF" w:rsidRDefault="00972A18">
            <w:pPr>
              <w:adjustRightInd w:val="0"/>
              <w:snapToGrid w:val="0"/>
              <w:spacing w:line="360" w:lineRule="auto"/>
              <w:ind w:firstLine="480"/>
              <w:rPr>
                <w:b/>
                <w:bCs/>
                <w:color w:val="000000" w:themeColor="text1"/>
                <w:szCs w:val="21"/>
              </w:rPr>
            </w:pPr>
            <w:r w:rsidRPr="003334EF">
              <w:rPr>
                <w:rFonts w:hint="eastAsia"/>
                <w:b/>
                <w:bCs/>
                <w:color w:val="000000" w:themeColor="text1"/>
                <w:szCs w:val="21"/>
              </w:rPr>
              <w:t>2</w:t>
            </w:r>
            <w:r w:rsidRPr="003334EF">
              <w:rPr>
                <w:b/>
                <w:bCs/>
                <w:color w:val="000000" w:themeColor="text1"/>
                <w:szCs w:val="21"/>
              </w:rPr>
              <w:t>、</w:t>
            </w:r>
            <w:r w:rsidRPr="003334EF">
              <w:rPr>
                <w:rFonts w:hint="eastAsia"/>
                <w:b/>
                <w:bCs/>
                <w:color w:val="000000" w:themeColor="text1"/>
                <w:szCs w:val="21"/>
              </w:rPr>
              <w:t>地表水</w:t>
            </w:r>
          </w:p>
          <w:p w14:paraId="42C0088D" w14:textId="203B8E2E" w:rsidR="00F173B4" w:rsidRPr="003334EF" w:rsidRDefault="00972A18">
            <w:pPr>
              <w:spacing w:line="360" w:lineRule="auto"/>
              <w:ind w:firstLineChars="200" w:firstLine="420"/>
              <w:rPr>
                <w:b/>
                <w:bCs/>
                <w:color w:val="000000" w:themeColor="text1"/>
                <w:sz w:val="24"/>
                <w:szCs w:val="20"/>
              </w:rPr>
            </w:pPr>
            <w:r w:rsidRPr="003334EF">
              <w:rPr>
                <w:rFonts w:hint="eastAsia"/>
                <w:color w:val="000000" w:themeColor="text1"/>
                <w:szCs w:val="21"/>
              </w:rPr>
              <w:t>本项目所在地区主要河流为京杭运河（梁济运河段），执行《地表水环境质量标准》（</w:t>
            </w:r>
            <w:r w:rsidRPr="003334EF">
              <w:rPr>
                <w:color w:val="000000" w:themeColor="text1"/>
                <w:szCs w:val="21"/>
              </w:rPr>
              <w:t>GB3838-2002</w:t>
            </w:r>
            <w:r w:rsidRPr="003334EF">
              <w:rPr>
                <w:rFonts w:hint="eastAsia"/>
                <w:color w:val="000000" w:themeColor="text1"/>
                <w:szCs w:val="21"/>
              </w:rPr>
              <w:t>）Ⅲ</w:t>
            </w:r>
            <w:r w:rsidRPr="003334EF">
              <w:rPr>
                <w:rFonts w:hint="eastAsia"/>
                <w:color w:val="000000" w:themeColor="text1"/>
                <w:szCs w:val="21"/>
              </w:rPr>
              <w:t xml:space="preserve"> </w:t>
            </w:r>
            <w:r w:rsidRPr="003334EF">
              <w:rPr>
                <w:rFonts w:hint="eastAsia"/>
                <w:color w:val="000000" w:themeColor="text1"/>
                <w:szCs w:val="21"/>
              </w:rPr>
              <w:t>类标准，根据</w:t>
            </w:r>
            <w:r w:rsidRPr="003334EF">
              <w:rPr>
                <w:color w:val="000000" w:themeColor="text1"/>
                <w:szCs w:val="21"/>
              </w:rPr>
              <w:t>2025</w:t>
            </w:r>
            <w:r w:rsidRPr="003334EF">
              <w:rPr>
                <w:rFonts w:hint="eastAsia"/>
                <w:color w:val="000000" w:themeColor="text1"/>
                <w:szCs w:val="21"/>
              </w:rPr>
              <w:t>年</w:t>
            </w:r>
            <w:r w:rsidR="001F369E" w:rsidRPr="003334EF">
              <w:rPr>
                <w:color w:val="000000" w:themeColor="text1"/>
                <w:szCs w:val="21"/>
              </w:rPr>
              <w:t>2</w:t>
            </w:r>
            <w:r w:rsidRPr="003334EF">
              <w:rPr>
                <w:rFonts w:hint="eastAsia"/>
                <w:color w:val="000000" w:themeColor="text1"/>
                <w:szCs w:val="21"/>
              </w:rPr>
              <w:t>月份山东省省控重点河流水质状况发布的数据（网址为：</w:t>
            </w:r>
            <w:r w:rsidRPr="003334EF">
              <w:rPr>
                <w:color w:val="000000" w:themeColor="text1"/>
                <w:szCs w:val="21"/>
              </w:rPr>
              <w:t>http://dbsfb.sdem.org.cn:8003/waterpublic/#</w:t>
            </w:r>
            <w:r w:rsidRPr="003334EF">
              <w:rPr>
                <w:rFonts w:hint="eastAsia"/>
                <w:color w:val="000000" w:themeColor="text1"/>
                <w:szCs w:val="21"/>
              </w:rPr>
              <w:t>），京杭运河（梁济运河段）邓楼断面水质为Ⅲ类，能够满足《地表水环境质量标准》（</w:t>
            </w:r>
            <w:r w:rsidRPr="003334EF">
              <w:rPr>
                <w:color w:val="000000" w:themeColor="text1"/>
                <w:szCs w:val="21"/>
              </w:rPr>
              <w:t>GB3838-2002</w:t>
            </w:r>
            <w:r w:rsidRPr="003334EF">
              <w:rPr>
                <w:rFonts w:hint="eastAsia"/>
                <w:color w:val="000000" w:themeColor="text1"/>
                <w:szCs w:val="21"/>
              </w:rPr>
              <w:t>）中Ⅲ类标准要求。</w:t>
            </w:r>
          </w:p>
          <w:p w14:paraId="5C14CFBB" w14:textId="76856D04" w:rsidR="00F173B4" w:rsidRPr="003334EF" w:rsidRDefault="001F369E">
            <w:pPr>
              <w:spacing w:line="360" w:lineRule="auto"/>
              <w:jc w:val="center"/>
              <w:rPr>
                <w:b/>
                <w:bCs/>
                <w:color w:val="000000" w:themeColor="text1"/>
                <w:sz w:val="24"/>
                <w:szCs w:val="20"/>
              </w:rPr>
            </w:pPr>
            <w:r w:rsidRPr="003334EF">
              <w:rPr>
                <w:noProof/>
                <w:color w:val="000000" w:themeColor="text1"/>
              </w:rPr>
              <w:drawing>
                <wp:inline distT="0" distB="0" distL="0" distR="0" wp14:anchorId="77B4331A" wp14:editId="57196800">
                  <wp:extent cx="5198745" cy="1364615"/>
                  <wp:effectExtent l="0" t="0" r="190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198745" cy="1364615"/>
                          </a:xfrm>
                          <a:prstGeom prst="rect">
                            <a:avLst/>
                          </a:prstGeom>
                        </pic:spPr>
                      </pic:pic>
                    </a:graphicData>
                  </a:graphic>
                </wp:inline>
              </w:drawing>
            </w:r>
            <w:r w:rsidR="00972A18" w:rsidRPr="003334EF">
              <w:rPr>
                <w:rFonts w:hint="eastAsia"/>
                <w:b/>
                <w:bCs/>
                <w:color w:val="000000" w:themeColor="text1"/>
                <w:szCs w:val="21"/>
              </w:rPr>
              <w:t>图</w:t>
            </w:r>
            <w:r w:rsidR="00972A18" w:rsidRPr="003334EF">
              <w:rPr>
                <w:b/>
                <w:bCs/>
                <w:color w:val="000000" w:themeColor="text1"/>
                <w:szCs w:val="21"/>
              </w:rPr>
              <w:t xml:space="preserve">3-1  </w:t>
            </w:r>
            <w:r w:rsidR="00972A18" w:rsidRPr="003334EF">
              <w:rPr>
                <w:rFonts w:hint="eastAsia"/>
                <w:b/>
                <w:bCs/>
                <w:color w:val="000000" w:themeColor="text1"/>
                <w:szCs w:val="21"/>
              </w:rPr>
              <w:t>山东省省控重点河流水质状况</w:t>
            </w:r>
          </w:p>
          <w:p w14:paraId="25720FDA" w14:textId="77777777" w:rsidR="00F173B4" w:rsidRPr="003334EF" w:rsidRDefault="00972A18">
            <w:pPr>
              <w:spacing w:line="360" w:lineRule="auto"/>
              <w:ind w:firstLine="420"/>
              <w:rPr>
                <w:color w:val="000000" w:themeColor="text1"/>
                <w:szCs w:val="21"/>
              </w:rPr>
            </w:pPr>
            <w:r w:rsidRPr="003334EF">
              <w:rPr>
                <w:b/>
                <w:color w:val="000000" w:themeColor="text1"/>
                <w:spacing w:val="2"/>
                <w:kern w:val="0"/>
                <w:position w:val="-2"/>
                <w:szCs w:val="21"/>
              </w:rPr>
              <w:t>3</w:t>
            </w:r>
            <w:r w:rsidRPr="003334EF">
              <w:rPr>
                <w:b/>
                <w:color w:val="000000" w:themeColor="text1"/>
                <w:spacing w:val="2"/>
                <w:kern w:val="0"/>
                <w:position w:val="-2"/>
                <w:szCs w:val="21"/>
              </w:rPr>
              <w:t>、</w:t>
            </w:r>
            <w:r w:rsidRPr="003334EF">
              <w:rPr>
                <w:b/>
                <w:color w:val="000000" w:themeColor="text1"/>
                <w:szCs w:val="21"/>
              </w:rPr>
              <w:t>声环境</w:t>
            </w:r>
          </w:p>
          <w:p w14:paraId="23D6ECA6" w14:textId="77777777" w:rsidR="00F173B4" w:rsidRPr="003334EF" w:rsidRDefault="00972A18">
            <w:pPr>
              <w:spacing w:line="360" w:lineRule="auto"/>
              <w:ind w:firstLineChars="200" w:firstLine="420"/>
              <w:rPr>
                <w:color w:val="000000" w:themeColor="text1"/>
                <w:szCs w:val="21"/>
              </w:rPr>
            </w:pPr>
            <w:r w:rsidRPr="003334EF">
              <w:rPr>
                <w:color w:val="000000" w:themeColor="text1"/>
                <w:szCs w:val="21"/>
              </w:rPr>
              <w:t>根据现场调查，厂界外周边</w:t>
            </w:r>
            <w:r w:rsidRPr="003334EF">
              <w:rPr>
                <w:color w:val="000000" w:themeColor="text1"/>
                <w:szCs w:val="21"/>
              </w:rPr>
              <w:t>50</w:t>
            </w:r>
            <w:r w:rsidRPr="003334EF">
              <w:rPr>
                <w:color w:val="000000" w:themeColor="text1"/>
                <w:szCs w:val="21"/>
              </w:rPr>
              <w:t>米范围内不存在声环境保护目标</w:t>
            </w:r>
            <w:r w:rsidRPr="003334EF">
              <w:rPr>
                <w:rFonts w:hint="eastAsia"/>
                <w:color w:val="000000" w:themeColor="text1"/>
                <w:szCs w:val="21"/>
              </w:rPr>
              <w:t>，因此本次评价不对周边声环境保护目标进行现状监测</w:t>
            </w:r>
            <w:r w:rsidRPr="003334EF">
              <w:rPr>
                <w:color w:val="000000" w:themeColor="text1"/>
                <w:szCs w:val="21"/>
              </w:rPr>
              <w:t>。</w:t>
            </w:r>
          </w:p>
          <w:p w14:paraId="0741569A" w14:textId="77777777" w:rsidR="00F173B4" w:rsidRPr="003334EF" w:rsidRDefault="00972A18">
            <w:pPr>
              <w:adjustRightInd w:val="0"/>
              <w:snapToGrid w:val="0"/>
              <w:spacing w:line="360" w:lineRule="auto"/>
              <w:ind w:firstLineChars="199" w:firstLine="420"/>
              <w:rPr>
                <w:b/>
                <w:color w:val="000000" w:themeColor="text1"/>
                <w:szCs w:val="21"/>
              </w:rPr>
            </w:pPr>
            <w:r w:rsidRPr="003334EF">
              <w:rPr>
                <w:b/>
                <w:color w:val="000000" w:themeColor="text1"/>
                <w:szCs w:val="21"/>
              </w:rPr>
              <w:t>4</w:t>
            </w:r>
            <w:r w:rsidRPr="003334EF">
              <w:rPr>
                <w:b/>
                <w:color w:val="000000" w:themeColor="text1"/>
                <w:szCs w:val="21"/>
              </w:rPr>
              <w:t>、生态环境</w:t>
            </w:r>
          </w:p>
          <w:p w14:paraId="70A4118F" w14:textId="77777777" w:rsidR="00F173B4" w:rsidRPr="003334EF" w:rsidRDefault="00972A18">
            <w:pPr>
              <w:spacing w:line="360" w:lineRule="auto"/>
              <w:ind w:firstLine="482"/>
              <w:rPr>
                <w:color w:val="000000" w:themeColor="text1"/>
                <w:szCs w:val="21"/>
              </w:rPr>
            </w:pPr>
            <w:r w:rsidRPr="003334EF">
              <w:rPr>
                <w:color w:val="000000" w:themeColor="text1"/>
                <w:szCs w:val="21"/>
              </w:rPr>
              <w:t>本项目位于山东省济宁市梁山县梁山经济开发区东风路与泰福路交叉口东</w:t>
            </w:r>
            <w:r w:rsidRPr="003334EF">
              <w:rPr>
                <w:color w:val="000000" w:themeColor="text1"/>
                <w:szCs w:val="21"/>
              </w:rPr>
              <w:t>300</w:t>
            </w:r>
            <w:r w:rsidRPr="003334EF">
              <w:rPr>
                <w:color w:val="000000" w:themeColor="text1"/>
                <w:szCs w:val="21"/>
              </w:rPr>
              <w:t>米</w:t>
            </w:r>
            <w:r w:rsidRPr="003334EF">
              <w:rPr>
                <w:rFonts w:hint="eastAsia"/>
                <w:color w:val="000000" w:themeColor="text1"/>
                <w:szCs w:val="21"/>
              </w:rPr>
              <w:t>，区域内生物种类较少，生物群落相对单一。项目区周围没有重要生态环境区、生态脆弱带等，不属于产业园外新增建设用地且含有生态环境目标的项目，因此，不进行生态现状调查</w:t>
            </w:r>
            <w:r w:rsidRPr="003334EF">
              <w:rPr>
                <w:color w:val="000000" w:themeColor="text1"/>
                <w:szCs w:val="21"/>
              </w:rPr>
              <w:t>。</w:t>
            </w:r>
          </w:p>
          <w:p w14:paraId="61427CF4" w14:textId="77777777" w:rsidR="00F173B4" w:rsidRPr="003334EF" w:rsidRDefault="00972A18">
            <w:pPr>
              <w:spacing w:line="360" w:lineRule="auto"/>
              <w:ind w:firstLineChars="200" w:firstLine="420"/>
              <w:contextualSpacing/>
              <w:rPr>
                <w:bCs/>
                <w:color w:val="000000" w:themeColor="text1"/>
                <w:szCs w:val="21"/>
              </w:rPr>
            </w:pPr>
            <w:r w:rsidRPr="003334EF">
              <w:rPr>
                <w:rFonts w:hint="eastAsia"/>
                <w:bCs/>
                <w:color w:val="000000" w:themeColor="text1"/>
                <w:szCs w:val="21"/>
              </w:rPr>
              <w:t>5</w:t>
            </w:r>
            <w:r w:rsidRPr="003334EF">
              <w:rPr>
                <w:rFonts w:hint="eastAsia"/>
                <w:bCs/>
                <w:color w:val="000000" w:themeColor="text1"/>
                <w:szCs w:val="21"/>
              </w:rPr>
              <w:t>、</w:t>
            </w:r>
            <w:r w:rsidRPr="003334EF">
              <w:rPr>
                <w:rFonts w:hint="eastAsia"/>
                <w:b/>
                <w:bCs/>
                <w:color w:val="000000" w:themeColor="text1"/>
                <w:szCs w:val="21"/>
              </w:rPr>
              <w:t>地下水和土壤</w:t>
            </w:r>
            <w:r w:rsidRPr="003334EF">
              <w:rPr>
                <w:b/>
                <w:bCs/>
                <w:color w:val="000000" w:themeColor="text1"/>
                <w:szCs w:val="21"/>
              </w:rPr>
              <w:t>环境质量状况</w:t>
            </w:r>
          </w:p>
          <w:p w14:paraId="4EC08CF5" w14:textId="77777777" w:rsidR="00F173B4" w:rsidRPr="003334EF" w:rsidRDefault="00972A18">
            <w:pPr>
              <w:spacing w:line="360" w:lineRule="auto"/>
              <w:ind w:firstLineChars="200" w:firstLine="420"/>
              <w:contextualSpacing/>
              <w:rPr>
                <w:bCs/>
                <w:color w:val="000000" w:themeColor="text1"/>
                <w:kern w:val="0"/>
                <w:szCs w:val="21"/>
              </w:rPr>
            </w:pPr>
            <w:r w:rsidRPr="003334EF">
              <w:rPr>
                <w:rFonts w:hint="eastAsia"/>
                <w:bCs/>
                <w:color w:val="000000" w:themeColor="text1"/>
                <w:szCs w:val="21"/>
              </w:rPr>
              <w:t>通过采取措施，本项目不存在土壤、地下水污染途径，因此不需要开展对地下水和土壤环境质量现状调查。</w:t>
            </w:r>
          </w:p>
          <w:p w14:paraId="4BEC778F" w14:textId="77777777" w:rsidR="00F173B4" w:rsidRPr="003334EF" w:rsidRDefault="00972A18">
            <w:pPr>
              <w:spacing w:line="360" w:lineRule="auto"/>
              <w:ind w:firstLineChars="200" w:firstLine="422"/>
              <w:rPr>
                <w:b/>
                <w:color w:val="000000" w:themeColor="text1"/>
                <w:szCs w:val="21"/>
              </w:rPr>
            </w:pPr>
            <w:r w:rsidRPr="003334EF">
              <w:rPr>
                <w:rFonts w:hint="eastAsia"/>
                <w:b/>
                <w:color w:val="000000" w:themeColor="text1"/>
                <w:szCs w:val="21"/>
              </w:rPr>
              <w:t>6</w:t>
            </w:r>
            <w:r w:rsidRPr="003334EF">
              <w:rPr>
                <w:b/>
                <w:color w:val="000000" w:themeColor="text1"/>
                <w:szCs w:val="21"/>
              </w:rPr>
              <w:t>、电磁辐射</w:t>
            </w:r>
          </w:p>
          <w:p w14:paraId="49B379A6" w14:textId="77777777" w:rsidR="00F173B4" w:rsidRPr="003334EF" w:rsidRDefault="00972A18">
            <w:pPr>
              <w:spacing w:line="360" w:lineRule="auto"/>
              <w:ind w:firstLineChars="200" w:firstLine="420"/>
              <w:rPr>
                <w:bCs/>
                <w:color w:val="000000" w:themeColor="text1"/>
                <w:kern w:val="0"/>
                <w:sz w:val="24"/>
              </w:rPr>
            </w:pPr>
            <w:r w:rsidRPr="003334EF">
              <w:rPr>
                <w:bCs/>
                <w:color w:val="000000" w:themeColor="text1"/>
                <w:kern w:val="0"/>
                <w:szCs w:val="21"/>
              </w:rPr>
              <w:t>本项目不属于新建或改建、扩建广播电台、差转台、电视塔台、卫星地球上行站、雷达等电磁辐射类项目，无需对电磁辐射现状开展监测与评价。</w:t>
            </w:r>
          </w:p>
        </w:tc>
      </w:tr>
      <w:tr w:rsidR="003334EF" w:rsidRPr="003334EF" w14:paraId="438B60EF" w14:textId="77777777">
        <w:trPr>
          <w:trHeight w:val="699"/>
          <w:jc w:val="center"/>
        </w:trPr>
        <w:tc>
          <w:tcPr>
            <w:tcW w:w="422" w:type="dxa"/>
            <w:vAlign w:val="center"/>
          </w:tcPr>
          <w:p w14:paraId="347CE8D1"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lastRenderedPageBreak/>
              <w:t>环境</w:t>
            </w:r>
          </w:p>
          <w:p w14:paraId="36FC60CF"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保护</w:t>
            </w:r>
          </w:p>
          <w:p w14:paraId="0B1AB899"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目标</w:t>
            </w:r>
          </w:p>
        </w:tc>
        <w:tc>
          <w:tcPr>
            <w:tcW w:w="8403" w:type="dxa"/>
            <w:vAlign w:val="center"/>
          </w:tcPr>
          <w:p w14:paraId="1B287F6E" w14:textId="77777777" w:rsidR="00F173B4" w:rsidRPr="003334EF" w:rsidRDefault="00972A18">
            <w:pPr>
              <w:spacing w:line="360" w:lineRule="auto"/>
              <w:ind w:firstLineChars="200" w:firstLine="420"/>
              <w:rPr>
                <w:b/>
                <w:color w:val="000000" w:themeColor="text1"/>
                <w:szCs w:val="21"/>
              </w:rPr>
            </w:pPr>
            <w:r w:rsidRPr="003334EF">
              <w:rPr>
                <w:color w:val="000000" w:themeColor="text1"/>
                <w:szCs w:val="21"/>
              </w:rPr>
              <w:t>项目所在区域内无自然保护区、名胜古迹及风景区等特殊环境敏感目标。主要环境保护目标及保护级别详见表</w:t>
            </w:r>
            <w:r w:rsidRPr="003334EF">
              <w:rPr>
                <w:color w:val="000000" w:themeColor="text1"/>
                <w:szCs w:val="21"/>
              </w:rPr>
              <w:t>3-3</w:t>
            </w:r>
            <w:r w:rsidRPr="003334EF">
              <w:rPr>
                <w:color w:val="000000" w:themeColor="text1"/>
                <w:szCs w:val="21"/>
              </w:rPr>
              <w:t>。</w:t>
            </w:r>
          </w:p>
          <w:p w14:paraId="7BAD5B20" w14:textId="77777777" w:rsidR="00F173B4" w:rsidRPr="003334EF" w:rsidRDefault="00972A18">
            <w:pPr>
              <w:spacing w:line="360" w:lineRule="auto"/>
              <w:jc w:val="center"/>
              <w:rPr>
                <w:b/>
                <w:color w:val="000000" w:themeColor="text1"/>
                <w:szCs w:val="21"/>
              </w:rPr>
            </w:pPr>
            <w:r w:rsidRPr="003334EF">
              <w:rPr>
                <w:b/>
                <w:color w:val="000000" w:themeColor="text1"/>
                <w:szCs w:val="21"/>
              </w:rPr>
              <w:t>表</w:t>
            </w:r>
            <w:r w:rsidRPr="003334EF">
              <w:rPr>
                <w:b/>
                <w:color w:val="000000" w:themeColor="text1"/>
                <w:szCs w:val="21"/>
              </w:rPr>
              <w:t>3-3</w:t>
            </w:r>
            <w:r w:rsidRPr="003334EF">
              <w:rPr>
                <w:b/>
                <w:color w:val="000000" w:themeColor="text1"/>
                <w:szCs w:val="21"/>
              </w:rPr>
              <w:t>主要环境保护目标情况表</w:t>
            </w:r>
          </w:p>
          <w:tbl>
            <w:tblPr>
              <w:tblW w:w="81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4"/>
              <w:gridCol w:w="1232"/>
              <w:gridCol w:w="1982"/>
              <w:gridCol w:w="905"/>
              <w:gridCol w:w="2714"/>
            </w:tblGrid>
            <w:tr w:rsidR="003334EF" w:rsidRPr="003334EF" w14:paraId="726A783E" w14:textId="77777777">
              <w:trPr>
                <w:cantSplit/>
                <w:trHeight w:val="380"/>
                <w:jc w:val="center"/>
              </w:trPr>
              <w:tc>
                <w:tcPr>
                  <w:tcW w:w="2576" w:type="dxa"/>
                  <w:gridSpan w:val="2"/>
                  <w:tcBorders>
                    <w:top w:val="single" w:sz="4" w:space="0" w:color="auto"/>
                    <w:left w:val="single" w:sz="4" w:space="0" w:color="auto"/>
                    <w:bottom w:val="single" w:sz="4" w:space="0" w:color="auto"/>
                  </w:tcBorders>
                  <w:vAlign w:val="center"/>
                </w:tcPr>
                <w:p w14:paraId="448DD55C" w14:textId="77777777" w:rsidR="00F173B4" w:rsidRPr="003334EF" w:rsidRDefault="00972A18">
                  <w:pPr>
                    <w:jc w:val="center"/>
                    <w:rPr>
                      <w:b/>
                      <w:bCs/>
                      <w:color w:val="000000" w:themeColor="text1"/>
                      <w:szCs w:val="21"/>
                    </w:rPr>
                  </w:pPr>
                  <w:r w:rsidRPr="003334EF">
                    <w:rPr>
                      <w:b/>
                      <w:bCs/>
                      <w:color w:val="000000" w:themeColor="text1"/>
                      <w:szCs w:val="21"/>
                    </w:rPr>
                    <w:t>环境保护目标</w:t>
                  </w:r>
                </w:p>
              </w:tc>
              <w:tc>
                <w:tcPr>
                  <w:tcW w:w="1982" w:type="dxa"/>
                  <w:tcBorders>
                    <w:top w:val="single" w:sz="4" w:space="0" w:color="auto"/>
                    <w:bottom w:val="single" w:sz="4" w:space="0" w:color="auto"/>
                  </w:tcBorders>
                  <w:vAlign w:val="center"/>
                </w:tcPr>
                <w:p w14:paraId="103EF248" w14:textId="77777777" w:rsidR="00F173B4" w:rsidRPr="003334EF" w:rsidRDefault="00972A18">
                  <w:pPr>
                    <w:jc w:val="center"/>
                    <w:rPr>
                      <w:b/>
                      <w:bCs/>
                      <w:color w:val="000000" w:themeColor="text1"/>
                      <w:szCs w:val="21"/>
                    </w:rPr>
                  </w:pPr>
                  <w:r w:rsidRPr="003334EF">
                    <w:rPr>
                      <w:b/>
                      <w:bCs/>
                      <w:color w:val="000000" w:themeColor="text1"/>
                      <w:szCs w:val="21"/>
                    </w:rPr>
                    <w:t>与厂址距离</w:t>
                  </w:r>
                  <w:r w:rsidRPr="003334EF">
                    <w:rPr>
                      <w:rFonts w:hint="eastAsia"/>
                      <w:b/>
                      <w:bCs/>
                      <w:color w:val="000000" w:themeColor="text1"/>
                      <w:szCs w:val="21"/>
                    </w:rPr>
                    <w:t>（</w:t>
                  </w:r>
                  <w:r w:rsidRPr="003334EF">
                    <w:rPr>
                      <w:b/>
                      <w:bCs/>
                      <w:color w:val="000000" w:themeColor="text1"/>
                      <w:szCs w:val="21"/>
                    </w:rPr>
                    <w:t>m</w:t>
                  </w:r>
                  <w:r w:rsidRPr="003334EF">
                    <w:rPr>
                      <w:rFonts w:hint="eastAsia"/>
                      <w:b/>
                      <w:bCs/>
                      <w:color w:val="000000" w:themeColor="text1"/>
                      <w:szCs w:val="21"/>
                    </w:rPr>
                    <w:t>）</w:t>
                  </w:r>
                </w:p>
              </w:tc>
              <w:tc>
                <w:tcPr>
                  <w:tcW w:w="905" w:type="dxa"/>
                  <w:tcBorders>
                    <w:top w:val="single" w:sz="4" w:space="0" w:color="auto"/>
                    <w:bottom w:val="single" w:sz="4" w:space="0" w:color="auto"/>
                  </w:tcBorders>
                  <w:vAlign w:val="center"/>
                </w:tcPr>
                <w:p w14:paraId="59E16F0C" w14:textId="77777777" w:rsidR="00F173B4" w:rsidRPr="003334EF" w:rsidRDefault="00972A18">
                  <w:pPr>
                    <w:jc w:val="center"/>
                    <w:rPr>
                      <w:b/>
                      <w:bCs/>
                      <w:color w:val="000000" w:themeColor="text1"/>
                      <w:szCs w:val="21"/>
                    </w:rPr>
                  </w:pPr>
                  <w:r w:rsidRPr="003334EF">
                    <w:rPr>
                      <w:b/>
                      <w:bCs/>
                      <w:color w:val="000000" w:themeColor="text1"/>
                      <w:szCs w:val="21"/>
                    </w:rPr>
                    <w:t>方位</w:t>
                  </w:r>
                </w:p>
              </w:tc>
              <w:tc>
                <w:tcPr>
                  <w:tcW w:w="2714" w:type="dxa"/>
                  <w:tcBorders>
                    <w:top w:val="single" w:sz="4" w:space="0" w:color="auto"/>
                    <w:bottom w:val="single" w:sz="4" w:space="0" w:color="auto"/>
                    <w:right w:val="single" w:sz="4" w:space="0" w:color="auto"/>
                  </w:tcBorders>
                  <w:vAlign w:val="center"/>
                </w:tcPr>
                <w:p w14:paraId="386E16B9" w14:textId="77777777" w:rsidR="00F173B4" w:rsidRPr="003334EF" w:rsidRDefault="00972A18">
                  <w:pPr>
                    <w:jc w:val="center"/>
                    <w:rPr>
                      <w:b/>
                      <w:bCs/>
                      <w:color w:val="000000" w:themeColor="text1"/>
                      <w:szCs w:val="21"/>
                    </w:rPr>
                  </w:pPr>
                  <w:r w:rsidRPr="003334EF">
                    <w:rPr>
                      <w:b/>
                      <w:bCs/>
                      <w:color w:val="000000" w:themeColor="text1"/>
                      <w:szCs w:val="21"/>
                    </w:rPr>
                    <w:t>级别</w:t>
                  </w:r>
                </w:p>
              </w:tc>
            </w:tr>
            <w:tr w:rsidR="003334EF" w:rsidRPr="003334EF" w14:paraId="53334C1E" w14:textId="77777777">
              <w:trPr>
                <w:cantSplit/>
                <w:trHeight w:val="510"/>
                <w:jc w:val="center"/>
              </w:trPr>
              <w:tc>
                <w:tcPr>
                  <w:tcW w:w="1344" w:type="dxa"/>
                  <w:tcBorders>
                    <w:top w:val="single" w:sz="4" w:space="0" w:color="auto"/>
                    <w:left w:val="single" w:sz="4" w:space="0" w:color="auto"/>
                  </w:tcBorders>
                  <w:vAlign w:val="center"/>
                </w:tcPr>
                <w:p w14:paraId="7993D5D6" w14:textId="77777777" w:rsidR="00F173B4" w:rsidRPr="003334EF" w:rsidRDefault="00972A18">
                  <w:pPr>
                    <w:jc w:val="center"/>
                    <w:rPr>
                      <w:color w:val="000000" w:themeColor="text1"/>
                      <w:szCs w:val="21"/>
                    </w:rPr>
                  </w:pPr>
                  <w:r w:rsidRPr="003334EF">
                    <w:rPr>
                      <w:rFonts w:hint="eastAsia"/>
                      <w:color w:val="000000" w:themeColor="text1"/>
                      <w:szCs w:val="21"/>
                    </w:rPr>
                    <w:t>厂界外</w:t>
                  </w:r>
                  <w:r w:rsidRPr="003334EF">
                    <w:rPr>
                      <w:rFonts w:hint="eastAsia"/>
                      <w:color w:val="000000" w:themeColor="text1"/>
                      <w:szCs w:val="21"/>
                    </w:rPr>
                    <w:t>5</w:t>
                  </w:r>
                  <w:r w:rsidRPr="003334EF">
                    <w:rPr>
                      <w:color w:val="000000" w:themeColor="text1"/>
                      <w:szCs w:val="21"/>
                    </w:rPr>
                    <w:t>00</w:t>
                  </w:r>
                  <w:r w:rsidRPr="003334EF">
                    <w:rPr>
                      <w:rFonts w:hint="eastAsia"/>
                      <w:color w:val="000000" w:themeColor="text1"/>
                      <w:szCs w:val="21"/>
                    </w:rPr>
                    <w:t>m</w:t>
                  </w:r>
                  <w:r w:rsidRPr="003334EF">
                    <w:rPr>
                      <w:rFonts w:hint="eastAsia"/>
                      <w:color w:val="000000" w:themeColor="text1"/>
                      <w:szCs w:val="21"/>
                    </w:rPr>
                    <w:t>范围内</w:t>
                  </w:r>
                  <w:r w:rsidRPr="003334EF">
                    <w:rPr>
                      <w:color w:val="000000" w:themeColor="text1"/>
                      <w:szCs w:val="21"/>
                    </w:rPr>
                    <w:t>环境空气保护目标</w:t>
                  </w:r>
                </w:p>
              </w:tc>
              <w:tc>
                <w:tcPr>
                  <w:tcW w:w="1232" w:type="dxa"/>
                  <w:tcBorders>
                    <w:top w:val="single" w:sz="4" w:space="0" w:color="auto"/>
                  </w:tcBorders>
                  <w:vAlign w:val="center"/>
                </w:tcPr>
                <w:p w14:paraId="377F6190" w14:textId="77777777" w:rsidR="00F173B4" w:rsidRPr="003334EF" w:rsidRDefault="00972A18">
                  <w:pPr>
                    <w:jc w:val="center"/>
                    <w:rPr>
                      <w:color w:val="000000" w:themeColor="text1"/>
                      <w:szCs w:val="21"/>
                    </w:rPr>
                  </w:pPr>
                  <w:r w:rsidRPr="003334EF">
                    <w:rPr>
                      <w:rFonts w:hint="eastAsia"/>
                      <w:color w:val="000000" w:themeColor="text1"/>
                      <w:szCs w:val="21"/>
                    </w:rPr>
                    <w:t>玉皇庙村</w:t>
                  </w:r>
                </w:p>
              </w:tc>
              <w:tc>
                <w:tcPr>
                  <w:tcW w:w="1982" w:type="dxa"/>
                  <w:tcBorders>
                    <w:top w:val="single" w:sz="4" w:space="0" w:color="auto"/>
                  </w:tcBorders>
                  <w:vAlign w:val="center"/>
                </w:tcPr>
                <w:p w14:paraId="2CCE9DAA" w14:textId="77777777" w:rsidR="00F173B4" w:rsidRPr="003334EF" w:rsidRDefault="00972A18">
                  <w:pPr>
                    <w:jc w:val="center"/>
                    <w:rPr>
                      <w:color w:val="000000" w:themeColor="text1"/>
                      <w:szCs w:val="21"/>
                    </w:rPr>
                  </w:pPr>
                  <w:r w:rsidRPr="003334EF">
                    <w:rPr>
                      <w:color w:val="000000" w:themeColor="text1"/>
                      <w:szCs w:val="21"/>
                    </w:rPr>
                    <w:t>490</w:t>
                  </w:r>
                </w:p>
              </w:tc>
              <w:tc>
                <w:tcPr>
                  <w:tcW w:w="905" w:type="dxa"/>
                  <w:tcBorders>
                    <w:top w:val="single" w:sz="4" w:space="0" w:color="auto"/>
                  </w:tcBorders>
                  <w:vAlign w:val="center"/>
                </w:tcPr>
                <w:p w14:paraId="0D83601F" w14:textId="77777777" w:rsidR="00F173B4" w:rsidRPr="003334EF" w:rsidRDefault="00972A18">
                  <w:pPr>
                    <w:jc w:val="center"/>
                    <w:rPr>
                      <w:color w:val="000000" w:themeColor="text1"/>
                      <w:szCs w:val="21"/>
                    </w:rPr>
                  </w:pPr>
                  <w:r w:rsidRPr="003334EF">
                    <w:rPr>
                      <w:color w:val="000000" w:themeColor="text1"/>
                      <w:szCs w:val="21"/>
                    </w:rPr>
                    <w:t>NW</w:t>
                  </w:r>
                </w:p>
              </w:tc>
              <w:tc>
                <w:tcPr>
                  <w:tcW w:w="2714" w:type="dxa"/>
                  <w:tcBorders>
                    <w:top w:val="single" w:sz="4" w:space="0" w:color="auto"/>
                    <w:right w:val="single" w:sz="4" w:space="0" w:color="auto"/>
                  </w:tcBorders>
                  <w:vAlign w:val="center"/>
                </w:tcPr>
                <w:p w14:paraId="040B452E" w14:textId="77777777" w:rsidR="00F173B4" w:rsidRPr="003334EF" w:rsidRDefault="00972A18">
                  <w:pPr>
                    <w:jc w:val="center"/>
                    <w:rPr>
                      <w:color w:val="000000" w:themeColor="text1"/>
                      <w:szCs w:val="21"/>
                    </w:rPr>
                  </w:pPr>
                  <w:r w:rsidRPr="003334EF">
                    <w:rPr>
                      <w:color w:val="000000" w:themeColor="text1"/>
                      <w:szCs w:val="21"/>
                    </w:rPr>
                    <w:t>《环境空气质量标准》</w:t>
                  </w:r>
                </w:p>
                <w:p w14:paraId="3F69A6DD" w14:textId="77777777" w:rsidR="00F173B4" w:rsidRPr="003334EF" w:rsidRDefault="00972A18">
                  <w:pPr>
                    <w:jc w:val="center"/>
                    <w:rPr>
                      <w:color w:val="000000" w:themeColor="text1"/>
                      <w:szCs w:val="21"/>
                    </w:rPr>
                  </w:pPr>
                  <w:r w:rsidRPr="003334EF">
                    <w:rPr>
                      <w:color w:val="000000" w:themeColor="text1"/>
                      <w:szCs w:val="21"/>
                    </w:rPr>
                    <w:t>（</w:t>
                  </w:r>
                  <w:r w:rsidRPr="003334EF">
                    <w:rPr>
                      <w:color w:val="000000" w:themeColor="text1"/>
                      <w:szCs w:val="21"/>
                    </w:rPr>
                    <w:t>GB3095-2012</w:t>
                  </w:r>
                  <w:r w:rsidRPr="003334EF">
                    <w:rPr>
                      <w:color w:val="000000" w:themeColor="text1"/>
                      <w:szCs w:val="21"/>
                    </w:rPr>
                    <w:t>）中二级</w:t>
                  </w:r>
                  <w:r w:rsidRPr="003334EF">
                    <w:rPr>
                      <w:rFonts w:hint="eastAsia"/>
                      <w:color w:val="000000" w:themeColor="text1"/>
                      <w:szCs w:val="21"/>
                    </w:rPr>
                    <w:t>及修改单</w:t>
                  </w:r>
                  <w:r w:rsidRPr="003334EF">
                    <w:rPr>
                      <w:color w:val="000000" w:themeColor="text1"/>
                      <w:szCs w:val="21"/>
                    </w:rPr>
                    <w:t>标准</w:t>
                  </w:r>
                </w:p>
              </w:tc>
            </w:tr>
            <w:tr w:rsidR="003334EF" w:rsidRPr="003334EF" w14:paraId="14AD9C4B"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71FC00F3" w14:textId="77777777" w:rsidR="00F173B4" w:rsidRPr="003334EF" w:rsidRDefault="00972A18">
                  <w:pPr>
                    <w:jc w:val="center"/>
                    <w:rPr>
                      <w:color w:val="000000" w:themeColor="text1"/>
                      <w:szCs w:val="21"/>
                    </w:rPr>
                  </w:pPr>
                  <w:r w:rsidRPr="003334EF">
                    <w:rPr>
                      <w:color w:val="000000" w:themeColor="text1"/>
                      <w:szCs w:val="21"/>
                    </w:rPr>
                    <w:t>声环境保护目标</w:t>
                  </w:r>
                </w:p>
              </w:tc>
              <w:tc>
                <w:tcPr>
                  <w:tcW w:w="4119" w:type="dxa"/>
                  <w:gridSpan w:val="3"/>
                  <w:tcBorders>
                    <w:top w:val="single" w:sz="4" w:space="0" w:color="auto"/>
                    <w:bottom w:val="single" w:sz="4" w:space="0" w:color="auto"/>
                  </w:tcBorders>
                  <w:vAlign w:val="center"/>
                </w:tcPr>
                <w:p w14:paraId="6BBD5340" w14:textId="77777777" w:rsidR="00F173B4" w:rsidRPr="003334EF" w:rsidRDefault="00972A18">
                  <w:pPr>
                    <w:jc w:val="center"/>
                    <w:rPr>
                      <w:color w:val="000000" w:themeColor="text1"/>
                      <w:szCs w:val="21"/>
                    </w:rPr>
                  </w:pPr>
                  <w:r w:rsidRPr="003334EF">
                    <w:rPr>
                      <w:color w:val="000000" w:themeColor="text1"/>
                      <w:szCs w:val="21"/>
                    </w:rPr>
                    <w:t>厂界</w:t>
                  </w:r>
                  <w:r w:rsidRPr="003334EF">
                    <w:rPr>
                      <w:rFonts w:hint="eastAsia"/>
                      <w:color w:val="000000" w:themeColor="text1"/>
                      <w:szCs w:val="21"/>
                    </w:rPr>
                    <w:t>外</w:t>
                  </w:r>
                  <w:r w:rsidRPr="003334EF">
                    <w:rPr>
                      <w:color w:val="000000" w:themeColor="text1"/>
                      <w:szCs w:val="21"/>
                    </w:rPr>
                    <w:t>50</w:t>
                  </w:r>
                  <w:r w:rsidRPr="003334EF">
                    <w:rPr>
                      <w:color w:val="000000" w:themeColor="text1"/>
                      <w:szCs w:val="21"/>
                    </w:rPr>
                    <w:t>米</w:t>
                  </w:r>
                  <w:r w:rsidRPr="003334EF">
                    <w:rPr>
                      <w:rFonts w:hint="eastAsia"/>
                      <w:color w:val="000000" w:themeColor="text1"/>
                      <w:szCs w:val="21"/>
                    </w:rPr>
                    <w:t>范围内</w:t>
                  </w:r>
                  <w:r w:rsidRPr="003334EF">
                    <w:rPr>
                      <w:color w:val="000000" w:themeColor="text1"/>
                      <w:szCs w:val="21"/>
                    </w:rPr>
                    <w:t>无声环境保护目标</w:t>
                  </w:r>
                </w:p>
              </w:tc>
              <w:tc>
                <w:tcPr>
                  <w:tcW w:w="2714" w:type="dxa"/>
                  <w:tcBorders>
                    <w:top w:val="single" w:sz="4" w:space="0" w:color="auto"/>
                    <w:bottom w:val="single" w:sz="4" w:space="0" w:color="auto"/>
                    <w:right w:val="single" w:sz="4" w:space="0" w:color="auto"/>
                  </w:tcBorders>
                  <w:vAlign w:val="center"/>
                </w:tcPr>
                <w:p w14:paraId="592FAA85" w14:textId="77777777" w:rsidR="00F173B4" w:rsidRPr="003334EF" w:rsidRDefault="00972A18">
                  <w:pPr>
                    <w:jc w:val="center"/>
                    <w:rPr>
                      <w:color w:val="000000" w:themeColor="text1"/>
                      <w:szCs w:val="21"/>
                    </w:rPr>
                  </w:pPr>
                  <w:r w:rsidRPr="003334EF">
                    <w:rPr>
                      <w:color w:val="000000" w:themeColor="text1"/>
                      <w:szCs w:val="21"/>
                    </w:rPr>
                    <w:t>《声环境质量标准》（</w:t>
                  </w:r>
                  <w:r w:rsidRPr="003334EF">
                    <w:rPr>
                      <w:color w:val="000000" w:themeColor="text1"/>
                      <w:szCs w:val="21"/>
                    </w:rPr>
                    <w:t>GB3096-2008</w:t>
                  </w:r>
                  <w:r w:rsidRPr="003334EF">
                    <w:rPr>
                      <w:color w:val="000000" w:themeColor="text1"/>
                      <w:szCs w:val="21"/>
                    </w:rPr>
                    <w:t>）</w:t>
                  </w:r>
                  <w:r w:rsidRPr="003334EF">
                    <w:rPr>
                      <w:color w:val="000000" w:themeColor="text1"/>
                      <w:szCs w:val="21"/>
                    </w:rPr>
                    <w:t>3</w:t>
                  </w:r>
                  <w:r w:rsidRPr="003334EF">
                    <w:rPr>
                      <w:color w:val="000000" w:themeColor="text1"/>
                      <w:szCs w:val="21"/>
                    </w:rPr>
                    <w:t>类标准</w:t>
                  </w:r>
                </w:p>
              </w:tc>
            </w:tr>
            <w:tr w:rsidR="003334EF" w:rsidRPr="003334EF" w14:paraId="73557B64"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635192E8" w14:textId="77777777" w:rsidR="00F173B4" w:rsidRPr="003334EF" w:rsidRDefault="00972A18">
                  <w:pPr>
                    <w:jc w:val="center"/>
                    <w:rPr>
                      <w:color w:val="000000" w:themeColor="text1"/>
                      <w:szCs w:val="21"/>
                    </w:rPr>
                  </w:pPr>
                  <w:r w:rsidRPr="003334EF">
                    <w:rPr>
                      <w:color w:val="000000" w:themeColor="text1"/>
                      <w:szCs w:val="21"/>
                    </w:rPr>
                    <w:t>地下水保护目标</w:t>
                  </w:r>
                </w:p>
              </w:tc>
              <w:tc>
                <w:tcPr>
                  <w:tcW w:w="4119" w:type="dxa"/>
                  <w:gridSpan w:val="3"/>
                  <w:tcBorders>
                    <w:top w:val="single" w:sz="4" w:space="0" w:color="auto"/>
                    <w:bottom w:val="single" w:sz="4" w:space="0" w:color="auto"/>
                  </w:tcBorders>
                  <w:vAlign w:val="center"/>
                </w:tcPr>
                <w:p w14:paraId="4B7DA7D2" w14:textId="77777777" w:rsidR="00F173B4" w:rsidRPr="003334EF" w:rsidRDefault="00972A18">
                  <w:pPr>
                    <w:jc w:val="center"/>
                    <w:rPr>
                      <w:color w:val="000000" w:themeColor="text1"/>
                      <w:szCs w:val="21"/>
                    </w:rPr>
                  </w:pPr>
                  <w:r w:rsidRPr="003334EF">
                    <w:rPr>
                      <w:color w:val="000000" w:themeColor="text1"/>
                      <w:szCs w:val="21"/>
                    </w:rPr>
                    <w:t>厂界外</w:t>
                  </w:r>
                  <w:r w:rsidRPr="003334EF">
                    <w:rPr>
                      <w:color w:val="000000" w:themeColor="text1"/>
                      <w:szCs w:val="21"/>
                    </w:rPr>
                    <w:t xml:space="preserve"> 500 </w:t>
                  </w:r>
                  <w:r w:rsidRPr="003334EF">
                    <w:rPr>
                      <w:color w:val="000000" w:themeColor="text1"/>
                      <w:szCs w:val="21"/>
                    </w:rPr>
                    <w:t>米范围内的</w:t>
                  </w:r>
                  <w:r w:rsidRPr="003334EF">
                    <w:rPr>
                      <w:rFonts w:hint="eastAsia"/>
                      <w:color w:val="000000" w:themeColor="text1"/>
                      <w:szCs w:val="21"/>
                    </w:rPr>
                    <w:t>无</w:t>
                  </w:r>
                  <w:r w:rsidRPr="003334EF">
                    <w:rPr>
                      <w:color w:val="000000" w:themeColor="text1"/>
                      <w:szCs w:val="21"/>
                    </w:rPr>
                    <w:t>地下水集中式饮用水水源和热水、矿泉水、温泉等特殊地下水资源</w:t>
                  </w:r>
                </w:p>
              </w:tc>
              <w:tc>
                <w:tcPr>
                  <w:tcW w:w="2714" w:type="dxa"/>
                  <w:tcBorders>
                    <w:top w:val="single" w:sz="4" w:space="0" w:color="auto"/>
                    <w:bottom w:val="single" w:sz="4" w:space="0" w:color="auto"/>
                    <w:right w:val="single" w:sz="4" w:space="0" w:color="auto"/>
                  </w:tcBorders>
                  <w:vAlign w:val="center"/>
                </w:tcPr>
                <w:p w14:paraId="2E9BFF74" w14:textId="77777777" w:rsidR="00F173B4" w:rsidRPr="003334EF" w:rsidRDefault="00972A18">
                  <w:pPr>
                    <w:jc w:val="center"/>
                    <w:rPr>
                      <w:color w:val="000000" w:themeColor="text1"/>
                      <w:szCs w:val="21"/>
                    </w:rPr>
                  </w:pPr>
                  <w:r w:rsidRPr="003334EF">
                    <w:rPr>
                      <w:color w:val="000000" w:themeColor="text1"/>
                      <w:szCs w:val="21"/>
                    </w:rPr>
                    <w:t>《地下水质量标准》</w:t>
                  </w:r>
                </w:p>
                <w:p w14:paraId="31A3C8A7" w14:textId="77777777" w:rsidR="00F173B4" w:rsidRPr="003334EF" w:rsidRDefault="00972A18">
                  <w:pPr>
                    <w:jc w:val="center"/>
                    <w:rPr>
                      <w:color w:val="000000" w:themeColor="text1"/>
                      <w:szCs w:val="21"/>
                    </w:rPr>
                  </w:pPr>
                  <w:r w:rsidRPr="003334EF">
                    <w:rPr>
                      <w:color w:val="000000" w:themeColor="text1"/>
                      <w:szCs w:val="21"/>
                    </w:rPr>
                    <w:t>（</w:t>
                  </w:r>
                  <w:r w:rsidRPr="003334EF">
                    <w:rPr>
                      <w:color w:val="000000" w:themeColor="text1"/>
                      <w:szCs w:val="21"/>
                    </w:rPr>
                    <w:t>GB/T14848-2017</w:t>
                  </w:r>
                  <w:r w:rsidRPr="003334EF">
                    <w:rPr>
                      <w:color w:val="000000" w:themeColor="text1"/>
                      <w:szCs w:val="21"/>
                    </w:rPr>
                    <w:t>）中</w:t>
                  </w:r>
                  <w:r w:rsidRPr="003334EF">
                    <w:rPr>
                      <w:color w:val="000000" w:themeColor="text1"/>
                      <w:szCs w:val="21"/>
                    </w:rPr>
                    <w:t>Ⅲ</w:t>
                  </w:r>
                  <w:r w:rsidRPr="003334EF">
                    <w:rPr>
                      <w:color w:val="000000" w:themeColor="text1"/>
                      <w:szCs w:val="21"/>
                    </w:rPr>
                    <w:t>类标准</w:t>
                  </w:r>
                </w:p>
              </w:tc>
            </w:tr>
            <w:tr w:rsidR="003334EF" w:rsidRPr="003334EF" w14:paraId="437C8287" w14:textId="77777777">
              <w:trPr>
                <w:cantSplit/>
                <w:trHeight w:val="380"/>
                <w:jc w:val="center"/>
              </w:trPr>
              <w:tc>
                <w:tcPr>
                  <w:tcW w:w="1344" w:type="dxa"/>
                  <w:tcBorders>
                    <w:top w:val="single" w:sz="4" w:space="0" w:color="auto"/>
                    <w:left w:val="single" w:sz="4" w:space="0" w:color="auto"/>
                    <w:bottom w:val="single" w:sz="4" w:space="0" w:color="auto"/>
                    <w:right w:val="single" w:sz="4" w:space="0" w:color="auto"/>
                  </w:tcBorders>
                  <w:vAlign w:val="center"/>
                </w:tcPr>
                <w:p w14:paraId="316BAB88" w14:textId="77777777" w:rsidR="00F173B4" w:rsidRPr="003334EF" w:rsidRDefault="00972A18">
                  <w:pPr>
                    <w:jc w:val="center"/>
                    <w:rPr>
                      <w:color w:val="000000" w:themeColor="text1"/>
                      <w:szCs w:val="21"/>
                    </w:rPr>
                  </w:pPr>
                  <w:r w:rsidRPr="003334EF">
                    <w:rPr>
                      <w:rFonts w:hint="eastAsia"/>
                      <w:color w:val="000000" w:themeColor="text1"/>
                      <w:szCs w:val="21"/>
                    </w:rPr>
                    <w:t>生态环境</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0AA05228" w14:textId="77777777" w:rsidR="00F173B4" w:rsidRPr="003334EF" w:rsidRDefault="00972A18">
                  <w:pPr>
                    <w:jc w:val="center"/>
                    <w:rPr>
                      <w:color w:val="000000" w:themeColor="text1"/>
                      <w:szCs w:val="21"/>
                    </w:rPr>
                  </w:pPr>
                  <w:r w:rsidRPr="003334EF">
                    <w:rPr>
                      <w:rFonts w:hint="eastAsia"/>
                      <w:color w:val="000000" w:themeColor="text1"/>
                      <w:kern w:val="0"/>
                      <w:szCs w:val="21"/>
                    </w:rPr>
                    <w:t>本项目位于</w:t>
                  </w:r>
                  <w:r w:rsidRPr="003334EF">
                    <w:rPr>
                      <w:color w:val="000000" w:themeColor="text1"/>
                      <w:szCs w:val="21"/>
                    </w:rPr>
                    <w:t>山东省济宁市梁山县梁山经济开发区东风路与泰福路交叉口东</w:t>
                  </w:r>
                  <w:r w:rsidRPr="003334EF">
                    <w:rPr>
                      <w:color w:val="000000" w:themeColor="text1"/>
                      <w:szCs w:val="21"/>
                    </w:rPr>
                    <w:t>300</w:t>
                  </w:r>
                  <w:r w:rsidRPr="003334EF">
                    <w:rPr>
                      <w:color w:val="000000" w:themeColor="text1"/>
                      <w:szCs w:val="21"/>
                    </w:rPr>
                    <w:t>米</w:t>
                  </w:r>
                  <w:r w:rsidRPr="003334EF">
                    <w:rPr>
                      <w:rFonts w:hint="eastAsia"/>
                      <w:color w:val="000000" w:themeColor="text1"/>
                      <w:kern w:val="0"/>
                      <w:szCs w:val="21"/>
                    </w:rPr>
                    <w:t>，</w:t>
                  </w:r>
                  <w:r w:rsidRPr="003334EF">
                    <w:rPr>
                      <w:color w:val="000000" w:themeColor="text1"/>
                      <w:kern w:val="0"/>
                      <w:szCs w:val="21"/>
                    </w:rPr>
                    <w:t>利用现有空厂房</w:t>
                  </w:r>
                  <w:r w:rsidRPr="003334EF">
                    <w:rPr>
                      <w:rFonts w:hint="eastAsia"/>
                      <w:color w:val="000000" w:themeColor="text1"/>
                      <w:kern w:val="0"/>
                      <w:szCs w:val="21"/>
                    </w:rPr>
                    <w:t>建设，无</w:t>
                  </w:r>
                  <w:r w:rsidRPr="003334EF">
                    <w:rPr>
                      <w:color w:val="000000" w:themeColor="text1"/>
                      <w:szCs w:val="21"/>
                    </w:rPr>
                    <w:t>生态环境保护目标</w:t>
                  </w:r>
                </w:p>
              </w:tc>
            </w:tr>
          </w:tbl>
          <w:p w14:paraId="1AA83F26" w14:textId="77777777" w:rsidR="00F173B4" w:rsidRPr="003334EF" w:rsidRDefault="00F173B4">
            <w:pPr>
              <w:adjustRightInd w:val="0"/>
              <w:snapToGrid w:val="0"/>
              <w:jc w:val="center"/>
              <w:rPr>
                <w:rFonts w:ascii="宋体" w:hAnsi="宋体" w:cs="宋体"/>
                <w:color w:val="000000" w:themeColor="text1"/>
                <w:kern w:val="0"/>
                <w:szCs w:val="21"/>
              </w:rPr>
            </w:pPr>
          </w:p>
        </w:tc>
      </w:tr>
      <w:tr w:rsidR="003334EF" w:rsidRPr="003334EF" w14:paraId="07461F7F" w14:textId="77777777">
        <w:trPr>
          <w:trHeight w:val="265"/>
          <w:jc w:val="center"/>
        </w:trPr>
        <w:tc>
          <w:tcPr>
            <w:tcW w:w="422" w:type="dxa"/>
            <w:tcMar>
              <w:left w:w="28" w:type="dxa"/>
              <w:right w:w="28" w:type="dxa"/>
            </w:tcMar>
            <w:vAlign w:val="center"/>
          </w:tcPr>
          <w:p w14:paraId="55127947"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污染</w:t>
            </w:r>
          </w:p>
          <w:p w14:paraId="40C38B6F"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物排</w:t>
            </w:r>
          </w:p>
          <w:p w14:paraId="28C8F7B8"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放控</w:t>
            </w:r>
          </w:p>
          <w:p w14:paraId="40D411E1"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制标</w:t>
            </w:r>
          </w:p>
          <w:p w14:paraId="22BEBBE2"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准</w:t>
            </w:r>
          </w:p>
        </w:tc>
        <w:tc>
          <w:tcPr>
            <w:tcW w:w="8403" w:type="dxa"/>
            <w:vAlign w:val="center"/>
          </w:tcPr>
          <w:p w14:paraId="0A3A8A19" w14:textId="77777777" w:rsidR="00F173B4" w:rsidRPr="003334EF" w:rsidRDefault="00972A18">
            <w:pPr>
              <w:spacing w:line="360" w:lineRule="auto"/>
              <w:rPr>
                <w:bCs/>
                <w:color w:val="000000" w:themeColor="text1"/>
                <w:szCs w:val="21"/>
              </w:rPr>
            </w:pPr>
            <w:r w:rsidRPr="003334EF">
              <w:rPr>
                <w:rFonts w:hint="eastAsia"/>
                <w:b/>
                <w:color w:val="000000" w:themeColor="text1"/>
                <w:szCs w:val="21"/>
              </w:rPr>
              <w:t>1</w:t>
            </w:r>
            <w:r w:rsidRPr="003334EF">
              <w:rPr>
                <w:rFonts w:hint="eastAsia"/>
                <w:b/>
                <w:color w:val="000000" w:themeColor="text1"/>
                <w:szCs w:val="21"/>
              </w:rPr>
              <w:t>、</w:t>
            </w:r>
            <w:r w:rsidRPr="003334EF">
              <w:rPr>
                <w:b/>
                <w:color w:val="000000" w:themeColor="text1"/>
                <w:szCs w:val="21"/>
              </w:rPr>
              <w:t>废水执行：</w:t>
            </w:r>
            <w:r w:rsidRPr="003334EF">
              <w:rPr>
                <w:rFonts w:hint="eastAsia"/>
                <w:bCs/>
                <w:color w:val="000000" w:themeColor="text1"/>
                <w:szCs w:val="21"/>
              </w:rPr>
              <w:t>本项目无废水外排。</w:t>
            </w:r>
          </w:p>
          <w:p w14:paraId="02D08F04" w14:textId="37375857" w:rsidR="00F173B4" w:rsidRPr="003334EF" w:rsidRDefault="00972A18">
            <w:pPr>
              <w:spacing w:line="360" w:lineRule="auto"/>
              <w:rPr>
                <w:color w:val="000000" w:themeColor="text1"/>
                <w:szCs w:val="21"/>
              </w:rPr>
            </w:pPr>
            <w:r w:rsidRPr="003334EF">
              <w:rPr>
                <w:rFonts w:hint="eastAsia"/>
                <w:b/>
                <w:color w:val="000000" w:themeColor="text1"/>
                <w:szCs w:val="21"/>
              </w:rPr>
              <w:t>2</w:t>
            </w:r>
            <w:r w:rsidRPr="003334EF">
              <w:rPr>
                <w:rFonts w:hint="eastAsia"/>
                <w:b/>
                <w:color w:val="000000" w:themeColor="text1"/>
                <w:szCs w:val="21"/>
              </w:rPr>
              <w:t>、</w:t>
            </w:r>
            <w:r w:rsidRPr="003334EF">
              <w:rPr>
                <w:b/>
                <w:color w:val="000000" w:themeColor="text1"/>
                <w:szCs w:val="21"/>
              </w:rPr>
              <w:t>废气执行：</w:t>
            </w:r>
            <w:r w:rsidRPr="003334EF">
              <w:rPr>
                <w:rFonts w:hint="eastAsia"/>
                <w:color w:val="000000" w:themeColor="text1"/>
                <w:szCs w:val="21"/>
              </w:rPr>
              <w:t>有组织颗粒物排放浓度执行</w:t>
            </w:r>
            <w:r w:rsidRPr="003334EF">
              <w:rPr>
                <w:color w:val="000000" w:themeColor="text1"/>
              </w:rPr>
              <w:t>《区域性大气污染物综合排放标准》（</w:t>
            </w:r>
            <w:r w:rsidRPr="003334EF">
              <w:rPr>
                <w:color w:val="000000" w:themeColor="text1"/>
              </w:rPr>
              <w:t>DB37/2376-2019</w:t>
            </w:r>
            <w:r w:rsidRPr="003334EF">
              <w:rPr>
                <w:color w:val="000000" w:themeColor="text1"/>
              </w:rPr>
              <w:t>）表</w:t>
            </w:r>
            <w:r w:rsidRPr="003334EF">
              <w:rPr>
                <w:color w:val="000000" w:themeColor="text1"/>
              </w:rPr>
              <w:t>1</w:t>
            </w:r>
            <w:r w:rsidRPr="003334EF">
              <w:rPr>
                <w:color w:val="000000" w:themeColor="text1"/>
              </w:rPr>
              <w:t>一般控制区标准；</w:t>
            </w:r>
            <w:r w:rsidRPr="003334EF">
              <w:rPr>
                <w:rFonts w:hint="eastAsia"/>
                <w:color w:val="000000" w:themeColor="text1"/>
                <w:szCs w:val="21"/>
              </w:rPr>
              <w:t>有组织颗粒物排放速率执行</w:t>
            </w:r>
            <w:r w:rsidRPr="003334EF">
              <w:rPr>
                <w:color w:val="000000" w:themeColor="text1"/>
              </w:rPr>
              <w:t>《大气污染物综合排放标准》（</w:t>
            </w:r>
            <w:r w:rsidRPr="003334EF">
              <w:rPr>
                <w:color w:val="000000" w:themeColor="text1"/>
              </w:rPr>
              <w:t>GB16297-1996</w:t>
            </w:r>
            <w:r w:rsidRPr="003334EF">
              <w:rPr>
                <w:color w:val="000000" w:themeColor="text1"/>
              </w:rPr>
              <w:t>）表</w:t>
            </w:r>
            <w:r w:rsidRPr="003334EF">
              <w:rPr>
                <w:color w:val="000000" w:themeColor="text1"/>
              </w:rPr>
              <w:t>2</w:t>
            </w:r>
            <w:r w:rsidRPr="003334EF">
              <w:rPr>
                <w:color w:val="000000" w:themeColor="text1"/>
              </w:rPr>
              <w:t>二级污染物排放限值</w:t>
            </w:r>
            <w:r w:rsidRPr="003334EF">
              <w:rPr>
                <w:rFonts w:hint="eastAsia"/>
                <w:color w:val="000000" w:themeColor="text1"/>
              </w:rPr>
              <w:t>；</w:t>
            </w:r>
            <w:r w:rsidRPr="003334EF">
              <w:rPr>
                <w:rFonts w:hint="eastAsia"/>
                <w:color w:val="000000" w:themeColor="text1"/>
                <w:szCs w:val="21"/>
              </w:rPr>
              <w:t>有组织</w:t>
            </w:r>
            <w:r w:rsidRPr="003334EF">
              <w:rPr>
                <w:rFonts w:eastAsia="TimesNewRomanPSMT"/>
                <w:color w:val="000000" w:themeColor="text1"/>
                <w:szCs w:val="21"/>
              </w:rPr>
              <w:t>VOCs</w:t>
            </w:r>
            <w:r w:rsidRPr="003334EF">
              <w:rPr>
                <w:rFonts w:hint="eastAsia"/>
                <w:color w:val="000000" w:themeColor="text1"/>
                <w:szCs w:val="21"/>
              </w:rPr>
              <w:t>排放浓度、排放速率执行</w:t>
            </w:r>
            <w:r w:rsidRPr="003334EF">
              <w:rPr>
                <w:color w:val="000000" w:themeColor="text1"/>
              </w:rPr>
              <w:t>《挥发性有机物排放标准第</w:t>
            </w:r>
            <w:r w:rsidRPr="003334EF">
              <w:rPr>
                <w:color w:val="000000" w:themeColor="text1"/>
              </w:rPr>
              <w:t>5</w:t>
            </w:r>
            <w:r w:rsidRPr="003334EF">
              <w:rPr>
                <w:color w:val="000000" w:themeColor="text1"/>
              </w:rPr>
              <w:t>部分：表面涂装行业》（</w:t>
            </w:r>
            <w:r w:rsidRPr="003334EF">
              <w:rPr>
                <w:color w:val="000000" w:themeColor="text1"/>
              </w:rPr>
              <w:t>DB37/ 2801.5—2018</w:t>
            </w:r>
            <w:r w:rsidRPr="003334EF">
              <w:rPr>
                <w:color w:val="000000" w:themeColor="text1"/>
              </w:rPr>
              <w:t>）表</w:t>
            </w:r>
            <w:r w:rsidRPr="003334EF">
              <w:rPr>
                <w:color w:val="000000" w:themeColor="text1"/>
              </w:rPr>
              <w:t>2</w:t>
            </w:r>
            <w:r w:rsidRPr="003334EF">
              <w:rPr>
                <w:color w:val="000000" w:themeColor="text1"/>
              </w:rPr>
              <w:t>标准</w:t>
            </w:r>
            <w:r w:rsidRPr="003334EF">
              <w:rPr>
                <w:rFonts w:hint="eastAsia"/>
                <w:color w:val="000000" w:themeColor="text1"/>
                <w:szCs w:val="21"/>
              </w:rPr>
              <w:t>；</w:t>
            </w:r>
            <w:r w:rsidR="00DF74F4" w:rsidRPr="003334EF">
              <w:rPr>
                <w:rFonts w:hint="eastAsia"/>
                <w:color w:val="000000" w:themeColor="text1"/>
              </w:rPr>
              <w:t>厂界无组织</w:t>
            </w:r>
            <w:r w:rsidR="00DF74F4" w:rsidRPr="003334EF">
              <w:rPr>
                <w:rFonts w:hint="eastAsia"/>
                <w:color w:val="000000" w:themeColor="text1"/>
              </w:rPr>
              <w:t>V</w:t>
            </w:r>
            <w:r w:rsidR="00DF74F4" w:rsidRPr="003334EF">
              <w:rPr>
                <w:color w:val="000000" w:themeColor="text1"/>
              </w:rPr>
              <w:t>OC</w:t>
            </w:r>
            <w:r w:rsidR="00DF74F4" w:rsidRPr="003334EF">
              <w:rPr>
                <w:rFonts w:hint="eastAsia"/>
                <w:color w:val="000000" w:themeColor="text1"/>
              </w:rPr>
              <w:t>s</w:t>
            </w:r>
            <w:r w:rsidR="00DF74F4" w:rsidRPr="003334EF">
              <w:rPr>
                <w:rFonts w:hint="eastAsia"/>
                <w:color w:val="000000" w:themeColor="text1"/>
              </w:rPr>
              <w:t>及臭气浓度排放浓度执行《挥发性有机物排放标准</w:t>
            </w:r>
            <w:r w:rsidR="00DF74F4" w:rsidRPr="003334EF">
              <w:rPr>
                <w:color w:val="000000" w:themeColor="text1"/>
              </w:rPr>
              <w:t xml:space="preserve"> </w:t>
            </w:r>
            <w:r w:rsidR="00DF74F4" w:rsidRPr="003334EF">
              <w:rPr>
                <w:rFonts w:hint="eastAsia"/>
                <w:color w:val="000000" w:themeColor="text1"/>
              </w:rPr>
              <w:t>第</w:t>
            </w:r>
            <w:r w:rsidR="00DF74F4" w:rsidRPr="003334EF">
              <w:rPr>
                <w:color w:val="000000" w:themeColor="text1"/>
              </w:rPr>
              <w:t>7</w:t>
            </w:r>
            <w:r w:rsidR="00DF74F4" w:rsidRPr="003334EF">
              <w:rPr>
                <w:rFonts w:hint="eastAsia"/>
                <w:color w:val="000000" w:themeColor="text1"/>
              </w:rPr>
              <w:t>部分：其他行业》（</w:t>
            </w:r>
            <w:r w:rsidR="00DF74F4" w:rsidRPr="003334EF">
              <w:rPr>
                <w:color w:val="000000" w:themeColor="text1"/>
              </w:rPr>
              <w:t>DB37/2801.7-2019</w:t>
            </w:r>
            <w:r w:rsidR="00DF74F4" w:rsidRPr="003334EF">
              <w:rPr>
                <w:rFonts w:hint="eastAsia"/>
                <w:color w:val="000000" w:themeColor="text1"/>
              </w:rPr>
              <w:t>）表</w:t>
            </w:r>
            <w:r w:rsidR="00DF74F4" w:rsidRPr="003334EF">
              <w:rPr>
                <w:color w:val="000000" w:themeColor="text1"/>
              </w:rPr>
              <w:t>2</w:t>
            </w:r>
            <w:r w:rsidR="00DF74F4" w:rsidRPr="003334EF">
              <w:rPr>
                <w:rFonts w:hint="eastAsia"/>
                <w:color w:val="000000" w:themeColor="text1"/>
              </w:rPr>
              <w:t>标准</w:t>
            </w:r>
            <w:r w:rsidRPr="003334EF">
              <w:rPr>
                <w:color w:val="000000" w:themeColor="text1"/>
              </w:rPr>
              <w:t>；</w:t>
            </w:r>
            <w:r w:rsidRPr="003334EF">
              <w:rPr>
                <w:rFonts w:hint="eastAsia"/>
                <w:color w:val="000000" w:themeColor="text1"/>
              </w:rPr>
              <w:t>厂界无组织颗粒物</w:t>
            </w:r>
            <w:r w:rsidRPr="003334EF">
              <w:rPr>
                <w:rFonts w:hint="eastAsia"/>
                <w:color w:val="000000" w:themeColor="text1"/>
                <w:szCs w:val="21"/>
              </w:rPr>
              <w:t>排放浓度执行</w:t>
            </w:r>
            <w:r w:rsidRPr="003334EF">
              <w:rPr>
                <w:color w:val="000000" w:themeColor="text1"/>
              </w:rPr>
              <w:t>《大气污染物综合排放标准》（</w:t>
            </w:r>
            <w:r w:rsidRPr="003334EF">
              <w:rPr>
                <w:color w:val="000000" w:themeColor="text1"/>
              </w:rPr>
              <w:t>GB16297-1996</w:t>
            </w:r>
            <w:r w:rsidRPr="003334EF">
              <w:rPr>
                <w:color w:val="000000" w:themeColor="text1"/>
              </w:rPr>
              <w:t>）表</w:t>
            </w:r>
            <w:r w:rsidRPr="003334EF">
              <w:rPr>
                <w:color w:val="000000" w:themeColor="text1"/>
              </w:rPr>
              <w:t>2</w:t>
            </w:r>
            <w:r w:rsidRPr="003334EF">
              <w:rPr>
                <w:color w:val="000000" w:themeColor="text1"/>
              </w:rPr>
              <w:t>无组织排放监控浓度限值要求；</w:t>
            </w:r>
            <w:r w:rsidRPr="003334EF">
              <w:rPr>
                <w:rFonts w:hint="eastAsia"/>
                <w:color w:val="000000" w:themeColor="text1"/>
              </w:rPr>
              <w:t>厂</w:t>
            </w:r>
            <w:r w:rsidRPr="003334EF">
              <w:rPr>
                <w:rFonts w:hint="eastAsia"/>
                <w:color w:val="000000" w:themeColor="text1"/>
                <w:szCs w:val="21"/>
              </w:rPr>
              <w:t>内无组织</w:t>
            </w:r>
            <w:r w:rsidRPr="003334EF">
              <w:rPr>
                <w:rFonts w:eastAsia="TimesNewRomanPSMT"/>
                <w:color w:val="000000" w:themeColor="text1"/>
                <w:szCs w:val="21"/>
              </w:rPr>
              <w:t>VOCs</w:t>
            </w:r>
            <w:r w:rsidRPr="003334EF">
              <w:rPr>
                <w:rFonts w:hint="eastAsia"/>
                <w:color w:val="000000" w:themeColor="text1"/>
                <w:szCs w:val="21"/>
              </w:rPr>
              <w:t>排放浓度执行</w:t>
            </w:r>
            <w:r w:rsidRPr="003334EF">
              <w:rPr>
                <w:color w:val="000000" w:themeColor="text1"/>
              </w:rPr>
              <w:t>《挥发性有机物无组织排放控制标准》</w:t>
            </w:r>
            <w:r w:rsidRPr="003334EF">
              <w:rPr>
                <w:color w:val="000000" w:themeColor="text1"/>
              </w:rPr>
              <w:t>(GB37822-2019)</w:t>
            </w:r>
            <w:r w:rsidRPr="003334EF">
              <w:rPr>
                <w:color w:val="000000" w:themeColor="text1"/>
              </w:rPr>
              <w:t>表</w:t>
            </w:r>
            <w:r w:rsidRPr="003334EF">
              <w:rPr>
                <w:color w:val="000000" w:themeColor="text1"/>
              </w:rPr>
              <w:t>A.1</w:t>
            </w:r>
            <w:r w:rsidRPr="003334EF">
              <w:rPr>
                <w:color w:val="000000" w:themeColor="text1"/>
              </w:rPr>
              <w:t>特别排放限值</w:t>
            </w:r>
            <w:r w:rsidRPr="003334EF">
              <w:rPr>
                <w:color w:val="000000" w:themeColor="text1"/>
                <w:szCs w:val="21"/>
              </w:rPr>
              <w:t>。</w:t>
            </w:r>
          </w:p>
          <w:p w14:paraId="6144E183" w14:textId="523837D5" w:rsidR="00DF74F4" w:rsidRPr="003334EF" w:rsidRDefault="00DF74F4" w:rsidP="00DF74F4">
            <w:pPr>
              <w:spacing w:line="360" w:lineRule="auto"/>
              <w:ind w:firstLine="420"/>
              <w:rPr>
                <w:color w:val="000000" w:themeColor="text1"/>
                <w:szCs w:val="21"/>
              </w:rPr>
            </w:pPr>
            <w:r w:rsidRPr="003334EF">
              <w:rPr>
                <w:rFonts w:hint="eastAsia"/>
                <w:color w:val="000000" w:themeColor="text1"/>
                <w:szCs w:val="21"/>
              </w:rPr>
              <w:t>注：本项目涂装工序厂界无组织</w:t>
            </w:r>
            <w:r w:rsidRPr="003334EF">
              <w:rPr>
                <w:rFonts w:hint="eastAsia"/>
                <w:color w:val="000000" w:themeColor="text1"/>
                <w:szCs w:val="21"/>
              </w:rPr>
              <w:t>VOCs</w:t>
            </w:r>
            <w:r w:rsidRPr="003334EF">
              <w:rPr>
                <w:rFonts w:hint="eastAsia"/>
                <w:color w:val="000000" w:themeColor="text1"/>
                <w:szCs w:val="21"/>
              </w:rPr>
              <w:t>排放浓度执行《挥发性有机物排放标准第</w:t>
            </w:r>
            <w:r w:rsidRPr="003334EF">
              <w:rPr>
                <w:rFonts w:hint="eastAsia"/>
                <w:color w:val="000000" w:themeColor="text1"/>
                <w:szCs w:val="21"/>
              </w:rPr>
              <w:t>5</w:t>
            </w:r>
            <w:r w:rsidRPr="003334EF">
              <w:rPr>
                <w:rFonts w:hint="eastAsia"/>
                <w:color w:val="000000" w:themeColor="text1"/>
                <w:szCs w:val="21"/>
              </w:rPr>
              <w:t>部分：表面涂装行业》（</w:t>
            </w:r>
            <w:r w:rsidRPr="003334EF">
              <w:rPr>
                <w:rFonts w:hint="eastAsia"/>
                <w:color w:val="000000" w:themeColor="text1"/>
                <w:szCs w:val="21"/>
              </w:rPr>
              <w:t>DB37/ 2801.5</w:t>
            </w:r>
            <w:r w:rsidRPr="003334EF">
              <w:rPr>
                <w:rFonts w:hint="eastAsia"/>
                <w:color w:val="000000" w:themeColor="text1"/>
                <w:szCs w:val="21"/>
              </w:rPr>
              <w:t>—</w:t>
            </w:r>
            <w:r w:rsidRPr="003334EF">
              <w:rPr>
                <w:rFonts w:hint="eastAsia"/>
                <w:color w:val="000000" w:themeColor="text1"/>
                <w:szCs w:val="21"/>
              </w:rPr>
              <w:t>2018</w:t>
            </w:r>
            <w:r w:rsidRPr="003334EF">
              <w:rPr>
                <w:rFonts w:hint="eastAsia"/>
                <w:color w:val="000000" w:themeColor="text1"/>
                <w:szCs w:val="21"/>
              </w:rPr>
              <w:t>）表</w:t>
            </w:r>
            <w:r w:rsidRPr="003334EF">
              <w:rPr>
                <w:rFonts w:hint="eastAsia"/>
                <w:color w:val="000000" w:themeColor="text1"/>
                <w:szCs w:val="21"/>
              </w:rPr>
              <w:t>3</w:t>
            </w:r>
            <w:r w:rsidRPr="003334EF">
              <w:rPr>
                <w:rFonts w:hint="eastAsia"/>
                <w:color w:val="000000" w:themeColor="text1"/>
                <w:szCs w:val="21"/>
              </w:rPr>
              <w:t>标准（</w:t>
            </w:r>
            <w:r w:rsidRPr="003334EF">
              <w:rPr>
                <w:color w:val="000000" w:themeColor="text1"/>
              </w:rPr>
              <w:t>VOCs≤2.0mg/m</w:t>
            </w:r>
            <w:r w:rsidRPr="003334EF">
              <w:rPr>
                <w:color w:val="000000" w:themeColor="text1"/>
                <w:vertAlign w:val="superscript"/>
              </w:rPr>
              <w:t>3</w:t>
            </w:r>
            <w:r w:rsidRPr="003334EF">
              <w:rPr>
                <w:rFonts w:hint="eastAsia"/>
                <w:color w:val="000000" w:themeColor="text1"/>
                <w:szCs w:val="21"/>
              </w:rPr>
              <w:t>），本项目</w:t>
            </w:r>
            <w:r w:rsidRPr="003334EF">
              <w:rPr>
                <w:rFonts w:hint="eastAsia"/>
                <w:bCs/>
                <w:color w:val="000000" w:themeColor="text1"/>
                <w:szCs w:val="21"/>
              </w:rPr>
              <w:t>湿式机械加工</w:t>
            </w:r>
            <w:r w:rsidRPr="003334EF">
              <w:rPr>
                <w:rFonts w:hint="eastAsia"/>
                <w:color w:val="000000" w:themeColor="text1"/>
                <w:szCs w:val="21"/>
              </w:rPr>
              <w:t>工序厂界无组织</w:t>
            </w:r>
            <w:r w:rsidRPr="003334EF">
              <w:rPr>
                <w:rFonts w:hint="eastAsia"/>
                <w:color w:val="000000" w:themeColor="text1"/>
                <w:szCs w:val="21"/>
              </w:rPr>
              <w:t>VOCs</w:t>
            </w:r>
            <w:r w:rsidRPr="003334EF">
              <w:rPr>
                <w:rFonts w:hint="eastAsia"/>
                <w:color w:val="000000" w:themeColor="text1"/>
                <w:szCs w:val="21"/>
              </w:rPr>
              <w:t>排放浓度执行</w:t>
            </w:r>
            <w:r w:rsidRPr="003334EF">
              <w:rPr>
                <w:rFonts w:hint="eastAsia"/>
                <w:color w:val="000000" w:themeColor="text1"/>
              </w:rPr>
              <w:t>《挥发性有机物排放标准</w:t>
            </w:r>
            <w:r w:rsidRPr="003334EF">
              <w:rPr>
                <w:color w:val="000000" w:themeColor="text1"/>
              </w:rPr>
              <w:t xml:space="preserve"> </w:t>
            </w:r>
            <w:r w:rsidRPr="003334EF">
              <w:rPr>
                <w:rFonts w:hint="eastAsia"/>
                <w:color w:val="000000" w:themeColor="text1"/>
              </w:rPr>
              <w:t>第</w:t>
            </w:r>
            <w:r w:rsidRPr="003334EF">
              <w:rPr>
                <w:color w:val="000000" w:themeColor="text1"/>
              </w:rPr>
              <w:t>7</w:t>
            </w:r>
            <w:r w:rsidRPr="003334EF">
              <w:rPr>
                <w:rFonts w:hint="eastAsia"/>
                <w:color w:val="000000" w:themeColor="text1"/>
              </w:rPr>
              <w:t>部分：其他行业》（</w:t>
            </w:r>
            <w:r w:rsidRPr="003334EF">
              <w:rPr>
                <w:color w:val="000000" w:themeColor="text1"/>
              </w:rPr>
              <w:t>DB37/2801.7-2019</w:t>
            </w:r>
            <w:r w:rsidRPr="003334EF">
              <w:rPr>
                <w:rFonts w:hint="eastAsia"/>
                <w:color w:val="000000" w:themeColor="text1"/>
              </w:rPr>
              <w:t>）表</w:t>
            </w:r>
            <w:r w:rsidRPr="003334EF">
              <w:rPr>
                <w:color w:val="000000" w:themeColor="text1"/>
              </w:rPr>
              <w:t>2</w:t>
            </w:r>
            <w:r w:rsidRPr="003334EF">
              <w:rPr>
                <w:rFonts w:hint="eastAsia"/>
                <w:color w:val="000000" w:themeColor="text1"/>
              </w:rPr>
              <w:t>标准（</w:t>
            </w:r>
            <w:r w:rsidRPr="003334EF">
              <w:rPr>
                <w:color w:val="000000" w:themeColor="text1"/>
              </w:rPr>
              <w:t>VOCs≤2.0mg/m</w:t>
            </w:r>
            <w:r w:rsidRPr="003334EF">
              <w:rPr>
                <w:color w:val="000000" w:themeColor="text1"/>
                <w:vertAlign w:val="superscript"/>
              </w:rPr>
              <w:t>3</w:t>
            </w:r>
            <w:r w:rsidRPr="003334EF">
              <w:rPr>
                <w:rFonts w:hint="eastAsia"/>
                <w:color w:val="000000" w:themeColor="text1"/>
              </w:rPr>
              <w:t>），</w:t>
            </w:r>
            <w:r w:rsidRPr="003334EF">
              <w:rPr>
                <w:rFonts w:hint="eastAsia"/>
                <w:color w:val="000000" w:themeColor="text1"/>
                <w:szCs w:val="21"/>
              </w:rPr>
              <w:t>涂装工序和</w:t>
            </w:r>
            <w:r w:rsidRPr="003334EF">
              <w:rPr>
                <w:rFonts w:hint="eastAsia"/>
                <w:bCs/>
                <w:color w:val="000000" w:themeColor="text1"/>
                <w:szCs w:val="21"/>
              </w:rPr>
              <w:t>湿式机械加工</w:t>
            </w:r>
            <w:r w:rsidRPr="003334EF">
              <w:rPr>
                <w:rFonts w:hint="eastAsia"/>
                <w:color w:val="000000" w:themeColor="text1"/>
                <w:szCs w:val="21"/>
              </w:rPr>
              <w:t>厂界无组织</w:t>
            </w:r>
            <w:r w:rsidRPr="003334EF">
              <w:rPr>
                <w:rFonts w:hint="eastAsia"/>
                <w:color w:val="000000" w:themeColor="text1"/>
                <w:szCs w:val="21"/>
              </w:rPr>
              <w:t>VOCs</w:t>
            </w:r>
            <w:r w:rsidRPr="003334EF">
              <w:rPr>
                <w:rFonts w:hint="eastAsia"/>
                <w:color w:val="000000" w:themeColor="text1"/>
                <w:szCs w:val="21"/>
              </w:rPr>
              <w:t>排放浓度均为</w:t>
            </w:r>
            <w:r w:rsidRPr="003334EF">
              <w:rPr>
                <w:color w:val="000000" w:themeColor="text1"/>
              </w:rPr>
              <w:t>VOCs≤2.0mg/m</w:t>
            </w:r>
            <w:r w:rsidRPr="003334EF">
              <w:rPr>
                <w:color w:val="000000" w:themeColor="text1"/>
                <w:vertAlign w:val="superscript"/>
              </w:rPr>
              <w:t>3</w:t>
            </w:r>
            <w:r w:rsidRPr="003334EF">
              <w:rPr>
                <w:rFonts w:hint="eastAsia"/>
                <w:color w:val="000000" w:themeColor="text1"/>
              </w:rPr>
              <w:t>，且</w:t>
            </w:r>
            <w:r w:rsidRPr="003334EF">
              <w:rPr>
                <w:rFonts w:hint="eastAsia"/>
                <w:color w:val="000000" w:themeColor="text1"/>
                <w:szCs w:val="21"/>
              </w:rPr>
              <w:t>《挥发性有机物排放标准第</w:t>
            </w:r>
            <w:r w:rsidRPr="003334EF">
              <w:rPr>
                <w:rFonts w:hint="eastAsia"/>
                <w:color w:val="000000" w:themeColor="text1"/>
                <w:szCs w:val="21"/>
              </w:rPr>
              <w:t>5</w:t>
            </w:r>
            <w:r w:rsidRPr="003334EF">
              <w:rPr>
                <w:rFonts w:hint="eastAsia"/>
                <w:color w:val="000000" w:themeColor="text1"/>
                <w:szCs w:val="21"/>
              </w:rPr>
              <w:t>部分：表面涂装行业》（</w:t>
            </w:r>
            <w:r w:rsidRPr="003334EF">
              <w:rPr>
                <w:rFonts w:hint="eastAsia"/>
                <w:color w:val="000000" w:themeColor="text1"/>
                <w:szCs w:val="21"/>
              </w:rPr>
              <w:t>DB37/ 2801.5</w:t>
            </w:r>
            <w:r w:rsidRPr="003334EF">
              <w:rPr>
                <w:rFonts w:hint="eastAsia"/>
                <w:color w:val="000000" w:themeColor="text1"/>
                <w:szCs w:val="21"/>
              </w:rPr>
              <w:t>—</w:t>
            </w:r>
            <w:r w:rsidRPr="003334EF">
              <w:rPr>
                <w:rFonts w:hint="eastAsia"/>
                <w:color w:val="000000" w:themeColor="text1"/>
                <w:szCs w:val="21"/>
              </w:rPr>
              <w:t>2018</w:t>
            </w:r>
            <w:r w:rsidRPr="003334EF">
              <w:rPr>
                <w:rFonts w:hint="eastAsia"/>
                <w:color w:val="000000" w:themeColor="text1"/>
                <w:szCs w:val="21"/>
              </w:rPr>
              <w:t>）中无</w:t>
            </w:r>
            <w:r w:rsidRPr="003334EF">
              <w:rPr>
                <w:rFonts w:hint="eastAsia"/>
                <w:color w:val="000000" w:themeColor="text1"/>
              </w:rPr>
              <w:t>无组织臭气浓度要求，因此本项目</w:t>
            </w:r>
            <w:r w:rsidRPr="003334EF">
              <w:rPr>
                <w:rFonts w:hint="eastAsia"/>
                <w:color w:val="000000" w:themeColor="text1"/>
                <w:szCs w:val="21"/>
              </w:rPr>
              <w:t>无组织</w:t>
            </w:r>
            <w:r w:rsidRPr="003334EF">
              <w:rPr>
                <w:rFonts w:hint="eastAsia"/>
                <w:color w:val="000000" w:themeColor="text1"/>
                <w:szCs w:val="21"/>
              </w:rPr>
              <w:t>VOCs</w:t>
            </w:r>
            <w:r w:rsidRPr="003334EF">
              <w:rPr>
                <w:rFonts w:hint="eastAsia"/>
                <w:color w:val="000000" w:themeColor="text1"/>
                <w:szCs w:val="21"/>
              </w:rPr>
              <w:t>排放浓度按</w:t>
            </w:r>
            <w:r w:rsidRPr="003334EF">
              <w:rPr>
                <w:rFonts w:hint="eastAsia"/>
                <w:color w:val="000000" w:themeColor="text1"/>
              </w:rPr>
              <w:t>《挥发性有机物排放标准</w:t>
            </w:r>
            <w:r w:rsidRPr="003334EF">
              <w:rPr>
                <w:color w:val="000000" w:themeColor="text1"/>
              </w:rPr>
              <w:t xml:space="preserve"> </w:t>
            </w:r>
            <w:r w:rsidRPr="003334EF">
              <w:rPr>
                <w:rFonts w:hint="eastAsia"/>
                <w:color w:val="000000" w:themeColor="text1"/>
              </w:rPr>
              <w:t>第</w:t>
            </w:r>
            <w:r w:rsidRPr="003334EF">
              <w:rPr>
                <w:color w:val="000000" w:themeColor="text1"/>
              </w:rPr>
              <w:t>7</w:t>
            </w:r>
            <w:r w:rsidRPr="003334EF">
              <w:rPr>
                <w:rFonts w:hint="eastAsia"/>
                <w:color w:val="000000" w:themeColor="text1"/>
              </w:rPr>
              <w:t>部分：其他行业》（</w:t>
            </w:r>
            <w:r w:rsidRPr="003334EF">
              <w:rPr>
                <w:color w:val="000000" w:themeColor="text1"/>
              </w:rPr>
              <w:t>DB37/2801.7-2019</w:t>
            </w:r>
            <w:r w:rsidRPr="003334EF">
              <w:rPr>
                <w:rFonts w:hint="eastAsia"/>
                <w:color w:val="000000" w:themeColor="text1"/>
              </w:rPr>
              <w:t>）表</w:t>
            </w:r>
            <w:r w:rsidRPr="003334EF">
              <w:rPr>
                <w:color w:val="000000" w:themeColor="text1"/>
              </w:rPr>
              <w:t>2</w:t>
            </w:r>
            <w:r w:rsidRPr="003334EF">
              <w:rPr>
                <w:rFonts w:hint="eastAsia"/>
                <w:color w:val="000000" w:themeColor="text1"/>
              </w:rPr>
              <w:t>标准</w:t>
            </w:r>
            <w:r w:rsidRPr="003334EF">
              <w:rPr>
                <w:rFonts w:hint="eastAsia"/>
                <w:color w:val="000000" w:themeColor="text1"/>
                <w:szCs w:val="21"/>
              </w:rPr>
              <w:t>执行。</w:t>
            </w:r>
          </w:p>
          <w:p w14:paraId="160B4D32" w14:textId="77777777" w:rsidR="00F173B4" w:rsidRPr="003334EF" w:rsidRDefault="00972A18">
            <w:pPr>
              <w:spacing w:line="360" w:lineRule="auto"/>
              <w:jc w:val="center"/>
              <w:rPr>
                <w:b/>
                <w:color w:val="000000" w:themeColor="text1"/>
                <w:szCs w:val="21"/>
              </w:rPr>
            </w:pPr>
            <w:r w:rsidRPr="003334EF">
              <w:rPr>
                <w:b/>
                <w:color w:val="000000" w:themeColor="text1"/>
                <w:szCs w:val="21"/>
              </w:rPr>
              <w:t>表</w:t>
            </w:r>
            <w:r w:rsidRPr="003334EF">
              <w:rPr>
                <w:b/>
                <w:color w:val="000000" w:themeColor="text1"/>
                <w:szCs w:val="21"/>
              </w:rPr>
              <w:t>3-4</w:t>
            </w:r>
            <w:r w:rsidRPr="003334EF">
              <w:rPr>
                <w:b/>
                <w:color w:val="000000" w:themeColor="text1"/>
                <w:szCs w:val="21"/>
              </w:rPr>
              <w:t>废气排放标准</w:t>
            </w:r>
          </w:p>
          <w:tbl>
            <w:tblPr>
              <w:tblW w:w="80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46"/>
              <w:gridCol w:w="1142"/>
              <w:gridCol w:w="957"/>
              <w:gridCol w:w="3056"/>
              <w:gridCol w:w="1603"/>
            </w:tblGrid>
            <w:tr w:rsidR="003334EF" w:rsidRPr="003334EF" w14:paraId="6DB55D07" w14:textId="77777777">
              <w:trPr>
                <w:trHeight w:val="279"/>
                <w:jc w:val="center"/>
              </w:trPr>
              <w:tc>
                <w:tcPr>
                  <w:tcW w:w="124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A9D283E" w14:textId="77777777" w:rsidR="00F173B4" w:rsidRPr="003334EF" w:rsidRDefault="00972A18">
                  <w:pPr>
                    <w:autoSpaceDE w:val="0"/>
                    <w:autoSpaceDN w:val="0"/>
                    <w:adjustRightInd w:val="0"/>
                    <w:jc w:val="center"/>
                    <w:rPr>
                      <w:b/>
                      <w:color w:val="000000" w:themeColor="text1"/>
                      <w:szCs w:val="21"/>
                    </w:rPr>
                  </w:pPr>
                  <w:r w:rsidRPr="003334EF">
                    <w:rPr>
                      <w:rFonts w:cs="宋体" w:hint="eastAsia"/>
                      <w:b/>
                      <w:color w:val="000000" w:themeColor="text1"/>
                      <w:szCs w:val="21"/>
                    </w:rPr>
                    <w:t>污染物名称</w:t>
                  </w:r>
                </w:p>
              </w:tc>
              <w:tc>
                <w:tcPr>
                  <w:tcW w:w="11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A1DC265" w14:textId="77777777" w:rsidR="00F173B4" w:rsidRPr="003334EF" w:rsidRDefault="00972A18">
                  <w:pPr>
                    <w:autoSpaceDE w:val="0"/>
                    <w:autoSpaceDN w:val="0"/>
                    <w:adjustRightInd w:val="0"/>
                    <w:jc w:val="center"/>
                    <w:rPr>
                      <w:b/>
                      <w:color w:val="000000" w:themeColor="text1"/>
                      <w:szCs w:val="21"/>
                    </w:rPr>
                  </w:pPr>
                  <w:r w:rsidRPr="003334EF">
                    <w:rPr>
                      <w:rFonts w:cs="宋体" w:hint="eastAsia"/>
                      <w:b/>
                      <w:color w:val="000000" w:themeColor="text1"/>
                      <w:szCs w:val="21"/>
                    </w:rPr>
                    <w:t>最高允许排放浓度（</w:t>
                  </w:r>
                  <w:r w:rsidRPr="003334EF">
                    <w:rPr>
                      <w:b/>
                      <w:color w:val="000000" w:themeColor="text1"/>
                      <w:szCs w:val="21"/>
                    </w:rPr>
                    <w:t>mg/m</w:t>
                  </w:r>
                  <w:r w:rsidRPr="003334EF">
                    <w:rPr>
                      <w:rFonts w:cs="宋体" w:hint="eastAsia"/>
                      <w:b/>
                      <w:color w:val="000000" w:themeColor="text1"/>
                      <w:szCs w:val="21"/>
                    </w:rPr>
                    <w:t>³）</w:t>
                  </w:r>
                </w:p>
              </w:tc>
              <w:tc>
                <w:tcPr>
                  <w:tcW w:w="9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2B75770" w14:textId="77777777" w:rsidR="00F173B4" w:rsidRPr="003334EF" w:rsidRDefault="00972A18">
                  <w:pPr>
                    <w:autoSpaceDE w:val="0"/>
                    <w:autoSpaceDN w:val="0"/>
                    <w:adjustRightInd w:val="0"/>
                    <w:jc w:val="center"/>
                    <w:rPr>
                      <w:b/>
                      <w:color w:val="000000" w:themeColor="text1"/>
                      <w:szCs w:val="21"/>
                    </w:rPr>
                  </w:pPr>
                  <w:r w:rsidRPr="003334EF">
                    <w:rPr>
                      <w:rFonts w:cs="宋体" w:hint="eastAsia"/>
                      <w:b/>
                      <w:color w:val="000000" w:themeColor="text1"/>
                      <w:szCs w:val="21"/>
                    </w:rPr>
                    <w:t>最高允许排放速率（</w:t>
                  </w:r>
                  <w:r w:rsidRPr="003334EF">
                    <w:rPr>
                      <w:b/>
                      <w:color w:val="000000" w:themeColor="text1"/>
                      <w:szCs w:val="21"/>
                    </w:rPr>
                    <w:t>kg/h</w:t>
                  </w:r>
                  <w:r w:rsidRPr="003334EF">
                    <w:rPr>
                      <w:rFonts w:cs="宋体" w:hint="eastAsia"/>
                      <w:b/>
                      <w:color w:val="000000" w:themeColor="text1"/>
                      <w:szCs w:val="21"/>
                    </w:rPr>
                    <w:t>）</w:t>
                  </w:r>
                </w:p>
              </w:tc>
              <w:tc>
                <w:tcPr>
                  <w:tcW w:w="46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A226C0" w14:textId="77777777" w:rsidR="00F173B4" w:rsidRPr="003334EF" w:rsidRDefault="00972A18">
                  <w:pPr>
                    <w:autoSpaceDE w:val="0"/>
                    <w:autoSpaceDN w:val="0"/>
                    <w:adjustRightInd w:val="0"/>
                    <w:jc w:val="center"/>
                    <w:rPr>
                      <w:b/>
                      <w:color w:val="000000" w:themeColor="text1"/>
                      <w:szCs w:val="21"/>
                    </w:rPr>
                  </w:pPr>
                  <w:r w:rsidRPr="003334EF">
                    <w:rPr>
                      <w:rFonts w:cs="宋体" w:hint="eastAsia"/>
                      <w:b/>
                      <w:color w:val="000000" w:themeColor="text1"/>
                      <w:szCs w:val="21"/>
                    </w:rPr>
                    <w:t>无组织排放浓度限值</w:t>
                  </w:r>
                </w:p>
              </w:tc>
            </w:tr>
            <w:tr w:rsidR="003334EF" w:rsidRPr="003334EF" w14:paraId="54BF613A" w14:textId="77777777">
              <w:trPr>
                <w:trHeight w:val="546"/>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1BEC81B" w14:textId="77777777" w:rsidR="00F173B4" w:rsidRPr="003334EF" w:rsidRDefault="00F173B4">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F0FA9AB" w14:textId="77777777" w:rsidR="00F173B4" w:rsidRPr="003334EF" w:rsidRDefault="00F173B4">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6ECFA9C" w14:textId="77777777" w:rsidR="00F173B4" w:rsidRPr="003334EF" w:rsidRDefault="00F173B4">
                  <w:pPr>
                    <w:rPr>
                      <w:color w:val="000000" w:themeColor="text1"/>
                      <w:sz w:val="20"/>
                      <w:szCs w:val="20"/>
                    </w:rPr>
                  </w:pP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tcPr>
                <w:p w14:paraId="0C570552" w14:textId="77777777" w:rsidR="00F173B4" w:rsidRPr="003334EF" w:rsidRDefault="00972A18">
                  <w:pPr>
                    <w:autoSpaceDE w:val="0"/>
                    <w:autoSpaceDN w:val="0"/>
                    <w:adjustRightInd w:val="0"/>
                    <w:jc w:val="center"/>
                    <w:rPr>
                      <w:b/>
                      <w:color w:val="000000" w:themeColor="text1"/>
                      <w:szCs w:val="21"/>
                    </w:rPr>
                  </w:pPr>
                  <w:r w:rsidRPr="003334EF">
                    <w:rPr>
                      <w:rFonts w:cs="宋体" w:hint="eastAsia"/>
                      <w:b/>
                      <w:color w:val="000000" w:themeColor="text1"/>
                      <w:szCs w:val="21"/>
                    </w:rPr>
                    <w:t>监控点</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0173DBAE" w14:textId="77777777" w:rsidR="00F173B4" w:rsidRPr="003334EF" w:rsidRDefault="00972A18">
                  <w:pPr>
                    <w:autoSpaceDE w:val="0"/>
                    <w:autoSpaceDN w:val="0"/>
                    <w:adjustRightInd w:val="0"/>
                    <w:jc w:val="center"/>
                    <w:rPr>
                      <w:b/>
                      <w:color w:val="000000" w:themeColor="text1"/>
                      <w:szCs w:val="21"/>
                    </w:rPr>
                  </w:pPr>
                  <w:r w:rsidRPr="003334EF">
                    <w:rPr>
                      <w:rFonts w:cs="宋体" w:hint="eastAsia"/>
                      <w:b/>
                      <w:color w:val="000000" w:themeColor="text1"/>
                      <w:szCs w:val="21"/>
                    </w:rPr>
                    <w:t>浓度（</w:t>
                  </w:r>
                  <w:r w:rsidRPr="003334EF">
                    <w:rPr>
                      <w:b/>
                      <w:color w:val="000000" w:themeColor="text1"/>
                      <w:szCs w:val="21"/>
                    </w:rPr>
                    <w:t>mg/m</w:t>
                  </w:r>
                  <w:r w:rsidRPr="003334EF">
                    <w:rPr>
                      <w:rFonts w:cs="宋体" w:hint="eastAsia"/>
                      <w:b/>
                      <w:color w:val="000000" w:themeColor="text1"/>
                      <w:szCs w:val="21"/>
                    </w:rPr>
                    <w:t>³）</w:t>
                  </w:r>
                </w:p>
              </w:tc>
            </w:tr>
            <w:tr w:rsidR="003334EF" w:rsidRPr="003334EF" w14:paraId="2D2DB5AD" w14:textId="77777777">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4D01BEB2" w14:textId="77777777" w:rsidR="00F173B4" w:rsidRPr="003334EF" w:rsidRDefault="00972A18">
                  <w:pPr>
                    <w:autoSpaceDE w:val="0"/>
                    <w:autoSpaceDN w:val="0"/>
                    <w:adjustRightInd w:val="0"/>
                    <w:jc w:val="center"/>
                    <w:rPr>
                      <w:color w:val="000000" w:themeColor="text1"/>
                      <w:spacing w:val="6"/>
                      <w:szCs w:val="21"/>
                    </w:rPr>
                  </w:pPr>
                  <w:r w:rsidRPr="003334EF">
                    <w:rPr>
                      <w:rFonts w:cs="宋体" w:hint="eastAsia"/>
                      <w:color w:val="000000" w:themeColor="text1"/>
                      <w:spacing w:val="6"/>
                      <w:szCs w:val="21"/>
                    </w:rPr>
                    <w:t>颗粒物</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56FD82B0" w14:textId="77777777" w:rsidR="00F173B4" w:rsidRPr="003334EF" w:rsidRDefault="00972A18">
                  <w:pPr>
                    <w:autoSpaceDE w:val="0"/>
                    <w:autoSpaceDN w:val="0"/>
                    <w:adjustRightInd w:val="0"/>
                    <w:jc w:val="center"/>
                    <w:rPr>
                      <w:color w:val="000000" w:themeColor="text1"/>
                      <w:spacing w:val="6"/>
                      <w:szCs w:val="21"/>
                    </w:rPr>
                  </w:pPr>
                  <w:r w:rsidRPr="003334EF">
                    <w:rPr>
                      <w:color w:val="000000" w:themeColor="text1"/>
                      <w:spacing w:val="6"/>
                      <w:szCs w:val="21"/>
                    </w:rPr>
                    <w:t>20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568B737A" w14:textId="77777777" w:rsidR="00F173B4" w:rsidRPr="003334EF" w:rsidRDefault="00972A18">
                  <w:pPr>
                    <w:autoSpaceDE w:val="0"/>
                    <w:autoSpaceDN w:val="0"/>
                    <w:adjustRightInd w:val="0"/>
                    <w:jc w:val="center"/>
                    <w:rPr>
                      <w:color w:val="000000" w:themeColor="text1"/>
                      <w:spacing w:val="6"/>
                      <w:szCs w:val="21"/>
                    </w:rPr>
                  </w:pPr>
                  <w:r w:rsidRPr="003334EF">
                    <w:rPr>
                      <w:color w:val="000000" w:themeColor="text1"/>
                      <w:spacing w:val="6"/>
                      <w:szCs w:val="21"/>
                    </w:rPr>
                    <w:t>3.5</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3ED9EB7C" w14:textId="77777777" w:rsidR="00F173B4" w:rsidRPr="003334EF" w:rsidRDefault="00972A18">
                  <w:pPr>
                    <w:autoSpaceDE w:val="0"/>
                    <w:autoSpaceDN w:val="0"/>
                    <w:adjustRightInd w:val="0"/>
                    <w:jc w:val="center"/>
                    <w:rPr>
                      <w:color w:val="000000" w:themeColor="text1"/>
                      <w:szCs w:val="21"/>
                    </w:rPr>
                  </w:pPr>
                  <w:r w:rsidRPr="003334EF">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492BB78F" w14:textId="77777777" w:rsidR="00F173B4" w:rsidRPr="003334EF" w:rsidRDefault="00972A18">
                  <w:pPr>
                    <w:autoSpaceDE w:val="0"/>
                    <w:autoSpaceDN w:val="0"/>
                    <w:adjustRightInd w:val="0"/>
                    <w:jc w:val="center"/>
                    <w:rPr>
                      <w:color w:val="000000" w:themeColor="text1"/>
                      <w:spacing w:val="6"/>
                      <w:szCs w:val="21"/>
                    </w:rPr>
                  </w:pPr>
                  <w:r w:rsidRPr="003334EF">
                    <w:rPr>
                      <w:color w:val="000000" w:themeColor="text1"/>
                      <w:spacing w:val="6"/>
                      <w:szCs w:val="21"/>
                    </w:rPr>
                    <w:t>1.0</w:t>
                  </w:r>
                </w:p>
              </w:tc>
            </w:tr>
            <w:tr w:rsidR="003334EF" w:rsidRPr="003334EF" w14:paraId="39983CD5" w14:textId="77777777">
              <w:trPr>
                <w:trHeight w:val="279"/>
                <w:jc w:val="center"/>
              </w:trPr>
              <w:tc>
                <w:tcPr>
                  <w:tcW w:w="124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D9F87B0" w14:textId="77777777" w:rsidR="00F173B4" w:rsidRPr="003334EF" w:rsidRDefault="00972A18">
                  <w:pPr>
                    <w:autoSpaceDE w:val="0"/>
                    <w:autoSpaceDN w:val="0"/>
                    <w:adjustRightInd w:val="0"/>
                    <w:jc w:val="center"/>
                    <w:rPr>
                      <w:color w:val="000000" w:themeColor="text1"/>
                      <w:szCs w:val="21"/>
                    </w:rPr>
                  </w:pPr>
                  <w:r w:rsidRPr="003334EF">
                    <w:rPr>
                      <w:color w:val="000000" w:themeColor="text1"/>
                      <w:spacing w:val="6"/>
                      <w:szCs w:val="21"/>
                    </w:rPr>
                    <w:lastRenderedPageBreak/>
                    <w:t>VOC</w:t>
                  </w:r>
                  <w:r w:rsidRPr="003334EF">
                    <w:rPr>
                      <w:color w:val="000000" w:themeColor="text1"/>
                      <w:spacing w:val="6"/>
                      <w:szCs w:val="21"/>
                      <w:vertAlign w:val="subscript"/>
                    </w:rPr>
                    <w:t>S</w:t>
                  </w:r>
                </w:p>
              </w:tc>
              <w:tc>
                <w:tcPr>
                  <w:tcW w:w="11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C253C9B" w14:textId="77777777" w:rsidR="00F173B4" w:rsidRPr="003334EF" w:rsidRDefault="00972A18">
                  <w:pPr>
                    <w:autoSpaceDE w:val="0"/>
                    <w:autoSpaceDN w:val="0"/>
                    <w:adjustRightInd w:val="0"/>
                    <w:jc w:val="center"/>
                    <w:rPr>
                      <w:color w:val="000000" w:themeColor="text1"/>
                      <w:szCs w:val="21"/>
                    </w:rPr>
                  </w:pPr>
                  <w:r w:rsidRPr="003334EF">
                    <w:rPr>
                      <w:color w:val="000000" w:themeColor="text1"/>
                      <w:spacing w:val="6"/>
                      <w:szCs w:val="21"/>
                    </w:rPr>
                    <w:t>50</w:t>
                  </w:r>
                </w:p>
              </w:tc>
              <w:tc>
                <w:tcPr>
                  <w:tcW w:w="9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B930610" w14:textId="77777777" w:rsidR="00F173B4" w:rsidRPr="003334EF" w:rsidRDefault="00972A18">
                  <w:pPr>
                    <w:autoSpaceDE w:val="0"/>
                    <w:autoSpaceDN w:val="0"/>
                    <w:adjustRightInd w:val="0"/>
                    <w:jc w:val="center"/>
                    <w:rPr>
                      <w:color w:val="000000" w:themeColor="text1"/>
                      <w:szCs w:val="21"/>
                    </w:rPr>
                  </w:pPr>
                  <w:r w:rsidRPr="003334EF">
                    <w:rPr>
                      <w:color w:val="000000" w:themeColor="text1"/>
                      <w:spacing w:val="6"/>
                      <w:szCs w:val="21"/>
                    </w:rPr>
                    <w:t>2.0</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125C621E" w14:textId="77777777" w:rsidR="00F173B4" w:rsidRPr="003334EF" w:rsidRDefault="00972A18">
                  <w:pPr>
                    <w:autoSpaceDE w:val="0"/>
                    <w:autoSpaceDN w:val="0"/>
                    <w:adjustRightInd w:val="0"/>
                    <w:jc w:val="center"/>
                    <w:rPr>
                      <w:color w:val="000000" w:themeColor="text1"/>
                      <w:szCs w:val="21"/>
                    </w:rPr>
                  </w:pPr>
                  <w:r w:rsidRPr="003334EF">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7D2CC541" w14:textId="77777777" w:rsidR="00F173B4" w:rsidRPr="003334EF" w:rsidRDefault="00972A18">
                  <w:pPr>
                    <w:autoSpaceDE w:val="0"/>
                    <w:autoSpaceDN w:val="0"/>
                    <w:adjustRightInd w:val="0"/>
                    <w:jc w:val="center"/>
                    <w:rPr>
                      <w:color w:val="000000" w:themeColor="text1"/>
                      <w:szCs w:val="21"/>
                    </w:rPr>
                  </w:pPr>
                  <w:r w:rsidRPr="003334EF">
                    <w:rPr>
                      <w:color w:val="000000" w:themeColor="text1"/>
                      <w:spacing w:val="6"/>
                      <w:szCs w:val="21"/>
                    </w:rPr>
                    <w:t>2.0</w:t>
                  </w:r>
                </w:p>
              </w:tc>
            </w:tr>
            <w:tr w:rsidR="003334EF" w:rsidRPr="003334EF" w14:paraId="70FCE4A3" w14:textId="77777777">
              <w:trPr>
                <w:trHeight w:val="315"/>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06298B7" w14:textId="77777777" w:rsidR="00F173B4" w:rsidRPr="003334EF" w:rsidRDefault="00F173B4">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1895616" w14:textId="77777777" w:rsidR="00F173B4" w:rsidRPr="003334EF" w:rsidRDefault="00F173B4">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CB846EA" w14:textId="77777777" w:rsidR="00F173B4" w:rsidRPr="003334EF" w:rsidRDefault="00F173B4">
                  <w:pPr>
                    <w:rPr>
                      <w:color w:val="000000" w:themeColor="text1"/>
                      <w:sz w:val="20"/>
                      <w:szCs w:val="20"/>
                    </w:rPr>
                  </w:pP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148525FA" w14:textId="77777777" w:rsidR="00F173B4" w:rsidRPr="003334EF" w:rsidRDefault="00972A18">
                  <w:pPr>
                    <w:autoSpaceDE w:val="0"/>
                    <w:autoSpaceDN w:val="0"/>
                    <w:adjustRightInd w:val="0"/>
                    <w:jc w:val="center"/>
                    <w:rPr>
                      <w:color w:val="000000" w:themeColor="text1"/>
                      <w:szCs w:val="21"/>
                    </w:rPr>
                  </w:pPr>
                  <w:r w:rsidRPr="003334EF">
                    <w:rPr>
                      <w:rFonts w:cs="宋体" w:hint="eastAsia"/>
                      <w:color w:val="000000" w:themeColor="text1"/>
                      <w:szCs w:val="21"/>
                    </w:rPr>
                    <w:t>厂内监控处</w:t>
                  </w:r>
                  <w:r w:rsidRPr="003334EF">
                    <w:rPr>
                      <w:color w:val="000000" w:themeColor="text1"/>
                      <w:szCs w:val="21"/>
                    </w:rPr>
                    <w:t>1h</w:t>
                  </w:r>
                  <w:r w:rsidRPr="003334EF">
                    <w:rPr>
                      <w:rFonts w:cs="宋体" w:hint="eastAsia"/>
                      <w:color w:val="000000" w:themeColor="text1"/>
                      <w:szCs w:val="21"/>
                    </w:rPr>
                    <w:t>平均浓度值</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530E91D1" w14:textId="77777777" w:rsidR="00F173B4" w:rsidRPr="003334EF" w:rsidRDefault="00972A18">
                  <w:pPr>
                    <w:autoSpaceDE w:val="0"/>
                    <w:autoSpaceDN w:val="0"/>
                    <w:adjustRightInd w:val="0"/>
                    <w:jc w:val="center"/>
                    <w:rPr>
                      <w:color w:val="000000" w:themeColor="text1"/>
                      <w:spacing w:val="6"/>
                      <w:szCs w:val="21"/>
                    </w:rPr>
                  </w:pPr>
                  <w:r w:rsidRPr="003334EF">
                    <w:rPr>
                      <w:color w:val="000000" w:themeColor="text1"/>
                      <w:spacing w:val="6"/>
                      <w:szCs w:val="21"/>
                    </w:rPr>
                    <w:t>6.0</w:t>
                  </w:r>
                </w:p>
              </w:tc>
            </w:tr>
            <w:tr w:rsidR="003334EF" w:rsidRPr="003334EF" w14:paraId="0FDF04A8" w14:textId="77777777" w:rsidTr="00DF74F4">
              <w:trPr>
                <w:trHeight w:val="315"/>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0DC4457" w14:textId="77777777" w:rsidR="00F173B4" w:rsidRPr="003334EF" w:rsidRDefault="00F173B4">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D3692A7" w14:textId="77777777" w:rsidR="00F173B4" w:rsidRPr="003334EF" w:rsidRDefault="00F173B4">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1A4CA5E" w14:textId="77777777" w:rsidR="00F173B4" w:rsidRPr="003334EF" w:rsidRDefault="00F173B4">
                  <w:pPr>
                    <w:rPr>
                      <w:color w:val="000000" w:themeColor="text1"/>
                      <w:sz w:val="20"/>
                      <w:szCs w:val="20"/>
                    </w:rPr>
                  </w:pP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tcPr>
                <w:p w14:paraId="29F42662" w14:textId="77777777" w:rsidR="00F173B4" w:rsidRPr="003334EF" w:rsidRDefault="00972A18">
                  <w:pPr>
                    <w:autoSpaceDE w:val="0"/>
                    <w:autoSpaceDN w:val="0"/>
                    <w:adjustRightInd w:val="0"/>
                    <w:jc w:val="center"/>
                    <w:rPr>
                      <w:color w:val="000000" w:themeColor="text1"/>
                      <w:szCs w:val="21"/>
                    </w:rPr>
                  </w:pPr>
                  <w:r w:rsidRPr="003334EF">
                    <w:rPr>
                      <w:rFonts w:cs="宋体" w:hint="eastAsia"/>
                      <w:color w:val="000000" w:themeColor="text1"/>
                      <w:szCs w:val="21"/>
                    </w:rPr>
                    <w:t>厂内监控处任意一次浓度值</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167133DB" w14:textId="77777777" w:rsidR="00F173B4" w:rsidRPr="003334EF" w:rsidRDefault="00972A18">
                  <w:pPr>
                    <w:autoSpaceDE w:val="0"/>
                    <w:autoSpaceDN w:val="0"/>
                    <w:adjustRightInd w:val="0"/>
                    <w:jc w:val="center"/>
                    <w:rPr>
                      <w:color w:val="000000" w:themeColor="text1"/>
                      <w:spacing w:val="6"/>
                      <w:szCs w:val="21"/>
                    </w:rPr>
                  </w:pPr>
                  <w:r w:rsidRPr="003334EF">
                    <w:rPr>
                      <w:color w:val="000000" w:themeColor="text1"/>
                      <w:spacing w:val="6"/>
                      <w:szCs w:val="21"/>
                    </w:rPr>
                    <w:t>20</w:t>
                  </w:r>
                </w:p>
              </w:tc>
            </w:tr>
            <w:tr w:rsidR="003334EF" w:rsidRPr="003334EF" w14:paraId="64E74242" w14:textId="77777777">
              <w:trPr>
                <w:trHeight w:val="315"/>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071736C2" w14:textId="4B5F05FF" w:rsidR="00DF74F4" w:rsidRPr="003334EF" w:rsidRDefault="00DF74F4" w:rsidP="00DF74F4">
                  <w:pPr>
                    <w:rPr>
                      <w:color w:val="000000" w:themeColor="text1"/>
                      <w:sz w:val="20"/>
                      <w:szCs w:val="20"/>
                    </w:rPr>
                  </w:pPr>
                  <w:r w:rsidRPr="003334EF">
                    <w:rPr>
                      <w:rFonts w:hint="eastAsia"/>
                      <w:color w:val="000000" w:themeColor="text1"/>
                      <w:szCs w:val="21"/>
                    </w:rPr>
                    <w:t>臭气浓度</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209C709E" w14:textId="1775EB85" w:rsidR="00DF74F4" w:rsidRPr="003334EF" w:rsidRDefault="00DF74F4" w:rsidP="00DF74F4">
                  <w:pPr>
                    <w:rPr>
                      <w:color w:val="000000" w:themeColor="text1"/>
                      <w:sz w:val="20"/>
                      <w:szCs w:val="20"/>
                    </w:rPr>
                  </w:pPr>
                  <w:r w:rsidRPr="003334EF">
                    <w:rPr>
                      <w:color w:val="000000" w:themeColor="text1"/>
                      <w:spacing w:val="6"/>
                      <w:szCs w:val="21"/>
                      <w:lang w:bidi="ar"/>
                    </w:rPr>
                    <w:t>/</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2C992375" w14:textId="21D905AA" w:rsidR="00DF74F4" w:rsidRPr="003334EF" w:rsidRDefault="00DF74F4" w:rsidP="00DF74F4">
                  <w:pPr>
                    <w:rPr>
                      <w:color w:val="000000" w:themeColor="text1"/>
                      <w:sz w:val="20"/>
                      <w:szCs w:val="20"/>
                    </w:rPr>
                  </w:pPr>
                  <w:r w:rsidRPr="003334EF">
                    <w:rPr>
                      <w:color w:val="000000" w:themeColor="text1"/>
                      <w:spacing w:val="6"/>
                      <w:szCs w:val="21"/>
                    </w:rPr>
                    <w:t>/</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09F212FA" w14:textId="1DBB1504" w:rsidR="00DF74F4" w:rsidRPr="003334EF" w:rsidRDefault="00DF74F4" w:rsidP="00DF74F4">
                  <w:pPr>
                    <w:autoSpaceDE w:val="0"/>
                    <w:autoSpaceDN w:val="0"/>
                    <w:adjustRightInd w:val="0"/>
                    <w:jc w:val="center"/>
                    <w:rPr>
                      <w:rFonts w:cs="宋体"/>
                      <w:color w:val="000000" w:themeColor="text1"/>
                      <w:szCs w:val="21"/>
                    </w:rPr>
                  </w:pPr>
                  <w:r w:rsidRPr="003334EF">
                    <w:rPr>
                      <w:rFonts w:cs="宋体" w:hint="eastAsia"/>
                      <w:color w:val="000000" w:themeColor="text1"/>
                      <w:szCs w:val="21"/>
                      <w:lang w:bidi="ar"/>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26CEC1A3" w14:textId="2D21EE28" w:rsidR="00DF74F4" w:rsidRPr="003334EF" w:rsidRDefault="00DF74F4" w:rsidP="00DF74F4">
                  <w:pPr>
                    <w:autoSpaceDE w:val="0"/>
                    <w:autoSpaceDN w:val="0"/>
                    <w:adjustRightInd w:val="0"/>
                    <w:jc w:val="center"/>
                    <w:rPr>
                      <w:color w:val="000000" w:themeColor="text1"/>
                      <w:spacing w:val="6"/>
                      <w:szCs w:val="21"/>
                    </w:rPr>
                  </w:pPr>
                  <w:r w:rsidRPr="003334EF">
                    <w:rPr>
                      <w:color w:val="000000" w:themeColor="text1"/>
                      <w:spacing w:val="6"/>
                      <w:szCs w:val="21"/>
                    </w:rPr>
                    <w:t>16</w:t>
                  </w:r>
                  <w:r w:rsidRPr="003334EF">
                    <w:rPr>
                      <w:rFonts w:hint="eastAsia"/>
                      <w:color w:val="000000" w:themeColor="text1"/>
                      <w:spacing w:val="6"/>
                      <w:szCs w:val="21"/>
                    </w:rPr>
                    <w:t>（无量纲）</w:t>
                  </w:r>
                </w:p>
              </w:tc>
            </w:tr>
          </w:tbl>
          <w:p w14:paraId="79C263AD" w14:textId="77777777" w:rsidR="00F173B4" w:rsidRPr="003334EF" w:rsidRDefault="00972A18">
            <w:pPr>
              <w:spacing w:line="360" w:lineRule="auto"/>
              <w:ind w:rightChars="50" w:right="105"/>
              <w:rPr>
                <w:color w:val="000000" w:themeColor="text1"/>
                <w:szCs w:val="21"/>
              </w:rPr>
            </w:pPr>
            <w:r w:rsidRPr="003334EF">
              <w:rPr>
                <w:rFonts w:hint="eastAsia"/>
                <w:b/>
                <w:color w:val="000000" w:themeColor="text1"/>
                <w:szCs w:val="21"/>
              </w:rPr>
              <w:t>3</w:t>
            </w:r>
            <w:r w:rsidRPr="003334EF">
              <w:rPr>
                <w:rFonts w:hint="eastAsia"/>
                <w:b/>
                <w:color w:val="000000" w:themeColor="text1"/>
                <w:szCs w:val="21"/>
              </w:rPr>
              <w:t>、</w:t>
            </w:r>
            <w:r w:rsidRPr="003334EF">
              <w:rPr>
                <w:b/>
                <w:color w:val="000000" w:themeColor="text1"/>
                <w:szCs w:val="21"/>
              </w:rPr>
              <w:t>噪声排放执行：</w:t>
            </w:r>
            <w:r w:rsidRPr="003334EF">
              <w:rPr>
                <w:color w:val="000000" w:themeColor="text1"/>
                <w:szCs w:val="21"/>
              </w:rPr>
              <w:t>《工业企业厂界环境噪声排放标准》（</w:t>
            </w:r>
            <w:r w:rsidRPr="003334EF">
              <w:rPr>
                <w:color w:val="000000" w:themeColor="text1"/>
                <w:szCs w:val="21"/>
              </w:rPr>
              <w:t>GB12348-2008</w:t>
            </w:r>
            <w:r w:rsidRPr="003334EF">
              <w:rPr>
                <w:color w:val="000000" w:themeColor="text1"/>
                <w:szCs w:val="21"/>
              </w:rPr>
              <w:t>）</w:t>
            </w:r>
            <w:r w:rsidRPr="003334EF">
              <w:rPr>
                <w:color w:val="000000" w:themeColor="text1"/>
                <w:szCs w:val="21"/>
              </w:rPr>
              <w:t>3</w:t>
            </w:r>
            <w:r w:rsidRPr="003334EF">
              <w:rPr>
                <w:color w:val="000000" w:themeColor="text1"/>
                <w:szCs w:val="21"/>
              </w:rPr>
              <w:t>类标准要求；</w:t>
            </w:r>
          </w:p>
          <w:p w14:paraId="3176E6B6" w14:textId="77777777" w:rsidR="00F173B4" w:rsidRPr="003334EF" w:rsidRDefault="00972A18">
            <w:pPr>
              <w:spacing w:line="360" w:lineRule="auto"/>
              <w:jc w:val="center"/>
              <w:rPr>
                <w:b/>
                <w:color w:val="000000" w:themeColor="text1"/>
                <w:szCs w:val="21"/>
              </w:rPr>
            </w:pPr>
            <w:r w:rsidRPr="003334EF">
              <w:rPr>
                <w:b/>
                <w:color w:val="000000" w:themeColor="text1"/>
                <w:szCs w:val="21"/>
              </w:rPr>
              <w:t>表</w:t>
            </w:r>
            <w:r w:rsidRPr="003334EF">
              <w:rPr>
                <w:b/>
                <w:color w:val="000000" w:themeColor="text1"/>
                <w:szCs w:val="21"/>
              </w:rPr>
              <w:t xml:space="preserve">3-5  </w:t>
            </w:r>
            <w:r w:rsidRPr="003334EF">
              <w:rPr>
                <w:b/>
                <w:color w:val="000000" w:themeColor="text1"/>
                <w:szCs w:val="21"/>
              </w:rPr>
              <w:t>工业企业厂界环境噪声排放标准限值</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2711"/>
              <w:gridCol w:w="2711"/>
            </w:tblGrid>
            <w:tr w:rsidR="003334EF" w:rsidRPr="003334EF" w14:paraId="48860E37" w14:textId="77777777">
              <w:trPr>
                <w:trHeight w:val="327"/>
                <w:jc w:val="center"/>
              </w:trPr>
              <w:tc>
                <w:tcPr>
                  <w:tcW w:w="2755" w:type="dxa"/>
                  <w:vAlign w:val="center"/>
                </w:tcPr>
                <w:p w14:paraId="397DA3EB" w14:textId="77777777" w:rsidR="00F173B4" w:rsidRPr="003334EF" w:rsidRDefault="00972A18">
                  <w:pPr>
                    <w:tabs>
                      <w:tab w:val="left" w:pos="360"/>
                      <w:tab w:val="left" w:pos="540"/>
                    </w:tabs>
                    <w:jc w:val="center"/>
                    <w:rPr>
                      <w:color w:val="000000" w:themeColor="text1"/>
                      <w:szCs w:val="21"/>
                    </w:rPr>
                  </w:pPr>
                  <w:r w:rsidRPr="003334EF">
                    <w:rPr>
                      <w:color w:val="000000" w:themeColor="text1"/>
                      <w:szCs w:val="21"/>
                    </w:rPr>
                    <w:t>指标名称</w:t>
                  </w:r>
                </w:p>
              </w:tc>
              <w:tc>
                <w:tcPr>
                  <w:tcW w:w="2711" w:type="dxa"/>
                  <w:vAlign w:val="center"/>
                </w:tcPr>
                <w:p w14:paraId="24063302" w14:textId="77777777" w:rsidR="00F173B4" w:rsidRPr="003334EF" w:rsidRDefault="00972A18">
                  <w:pPr>
                    <w:tabs>
                      <w:tab w:val="left" w:pos="360"/>
                      <w:tab w:val="left" w:pos="540"/>
                    </w:tabs>
                    <w:jc w:val="center"/>
                    <w:rPr>
                      <w:color w:val="000000" w:themeColor="text1"/>
                      <w:szCs w:val="21"/>
                    </w:rPr>
                  </w:pPr>
                  <w:r w:rsidRPr="003334EF">
                    <w:rPr>
                      <w:color w:val="000000" w:themeColor="text1"/>
                      <w:szCs w:val="21"/>
                    </w:rPr>
                    <w:t>昼间</w:t>
                  </w:r>
                </w:p>
              </w:tc>
              <w:tc>
                <w:tcPr>
                  <w:tcW w:w="2711" w:type="dxa"/>
                  <w:vAlign w:val="center"/>
                </w:tcPr>
                <w:p w14:paraId="1CDF95E4" w14:textId="77777777" w:rsidR="00F173B4" w:rsidRPr="003334EF" w:rsidRDefault="00972A18">
                  <w:pPr>
                    <w:tabs>
                      <w:tab w:val="left" w:pos="360"/>
                      <w:tab w:val="left" w:pos="540"/>
                    </w:tabs>
                    <w:jc w:val="center"/>
                    <w:rPr>
                      <w:color w:val="000000" w:themeColor="text1"/>
                      <w:szCs w:val="21"/>
                    </w:rPr>
                  </w:pPr>
                  <w:r w:rsidRPr="003334EF">
                    <w:rPr>
                      <w:color w:val="000000" w:themeColor="text1"/>
                      <w:szCs w:val="21"/>
                    </w:rPr>
                    <w:t>夜间</w:t>
                  </w:r>
                </w:p>
              </w:tc>
            </w:tr>
            <w:tr w:rsidR="003334EF" w:rsidRPr="003334EF" w14:paraId="473989E2" w14:textId="77777777">
              <w:trPr>
                <w:trHeight w:val="374"/>
                <w:jc w:val="center"/>
              </w:trPr>
              <w:tc>
                <w:tcPr>
                  <w:tcW w:w="2755" w:type="dxa"/>
                  <w:vAlign w:val="center"/>
                </w:tcPr>
                <w:p w14:paraId="59DC2B45" w14:textId="77777777" w:rsidR="00F173B4" w:rsidRPr="003334EF" w:rsidRDefault="00972A18">
                  <w:pPr>
                    <w:tabs>
                      <w:tab w:val="left" w:pos="360"/>
                      <w:tab w:val="left" w:pos="540"/>
                    </w:tabs>
                    <w:jc w:val="center"/>
                    <w:rPr>
                      <w:color w:val="000000" w:themeColor="text1"/>
                      <w:szCs w:val="21"/>
                    </w:rPr>
                  </w:pPr>
                  <w:r w:rsidRPr="003334EF">
                    <w:rPr>
                      <w:color w:val="000000" w:themeColor="text1"/>
                      <w:szCs w:val="21"/>
                    </w:rPr>
                    <w:t>3</w:t>
                  </w:r>
                  <w:r w:rsidRPr="003334EF">
                    <w:rPr>
                      <w:color w:val="000000" w:themeColor="text1"/>
                      <w:szCs w:val="21"/>
                    </w:rPr>
                    <w:t>类功能区标准数值</w:t>
                  </w:r>
                </w:p>
              </w:tc>
              <w:tc>
                <w:tcPr>
                  <w:tcW w:w="2711" w:type="dxa"/>
                  <w:vAlign w:val="center"/>
                </w:tcPr>
                <w:p w14:paraId="6E74E75B" w14:textId="77777777" w:rsidR="00F173B4" w:rsidRPr="003334EF" w:rsidRDefault="00972A18">
                  <w:pPr>
                    <w:tabs>
                      <w:tab w:val="left" w:pos="360"/>
                      <w:tab w:val="left" w:pos="540"/>
                    </w:tabs>
                    <w:jc w:val="center"/>
                    <w:rPr>
                      <w:color w:val="000000" w:themeColor="text1"/>
                      <w:szCs w:val="21"/>
                    </w:rPr>
                  </w:pPr>
                  <w:r w:rsidRPr="003334EF">
                    <w:rPr>
                      <w:color w:val="000000" w:themeColor="text1"/>
                      <w:szCs w:val="21"/>
                    </w:rPr>
                    <w:t>65dB</w:t>
                  </w:r>
                  <w:r w:rsidRPr="003334EF">
                    <w:rPr>
                      <w:color w:val="000000" w:themeColor="text1"/>
                      <w:szCs w:val="21"/>
                    </w:rPr>
                    <w:t>（</w:t>
                  </w:r>
                  <w:r w:rsidRPr="003334EF">
                    <w:rPr>
                      <w:color w:val="000000" w:themeColor="text1"/>
                      <w:szCs w:val="21"/>
                    </w:rPr>
                    <w:t>A</w:t>
                  </w:r>
                  <w:r w:rsidRPr="003334EF">
                    <w:rPr>
                      <w:color w:val="000000" w:themeColor="text1"/>
                      <w:szCs w:val="21"/>
                    </w:rPr>
                    <w:t>）</w:t>
                  </w:r>
                </w:p>
              </w:tc>
              <w:tc>
                <w:tcPr>
                  <w:tcW w:w="2711" w:type="dxa"/>
                  <w:vAlign w:val="center"/>
                </w:tcPr>
                <w:p w14:paraId="15DC807A" w14:textId="77777777" w:rsidR="00F173B4" w:rsidRPr="003334EF" w:rsidRDefault="00972A18">
                  <w:pPr>
                    <w:tabs>
                      <w:tab w:val="left" w:pos="360"/>
                      <w:tab w:val="left" w:pos="540"/>
                    </w:tabs>
                    <w:jc w:val="center"/>
                    <w:rPr>
                      <w:color w:val="000000" w:themeColor="text1"/>
                      <w:szCs w:val="21"/>
                    </w:rPr>
                  </w:pPr>
                  <w:r w:rsidRPr="003334EF">
                    <w:rPr>
                      <w:color w:val="000000" w:themeColor="text1"/>
                      <w:szCs w:val="21"/>
                    </w:rPr>
                    <w:t>55dB</w:t>
                  </w:r>
                  <w:r w:rsidRPr="003334EF">
                    <w:rPr>
                      <w:color w:val="000000" w:themeColor="text1"/>
                      <w:szCs w:val="21"/>
                    </w:rPr>
                    <w:t>（</w:t>
                  </w:r>
                  <w:r w:rsidRPr="003334EF">
                    <w:rPr>
                      <w:color w:val="000000" w:themeColor="text1"/>
                      <w:szCs w:val="21"/>
                    </w:rPr>
                    <w:t>A</w:t>
                  </w:r>
                  <w:r w:rsidRPr="003334EF">
                    <w:rPr>
                      <w:color w:val="000000" w:themeColor="text1"/>
                      <w:szCs w:val="21"/>
                    </w:rPr>
                    <w:t>）</w:t>
                  </w:r>
                </w:p>
              </w:tc>
            </w:tr>
          </w:tbl>
          <w:p w14:paraId="056B7A79" w14:textId="77777777" w:rsidR="00F173B4" w:rsidRPr="003334EF" w:rsidRDefault="00972A18">
            <w:pPr>
              <w:adjustRightInd w:val="0"/>
              <w:snapToGrid w:val="0"/>
              <w:spacing w:line="360" w:lineRule="auto"/>
              <w:rPr>
                <w:color w:val="000000" w:themeColor="text1"/>
                <w:szCs w:val="21"/>
              </w:rPr>
            </w:pPr>
            <w:r w:rsidRPr="003334EF">
              <w:rPr>
                <w:rFonts w:hint="eastAsia"/>
                <w:b/>
                <w:color w:val="000000" w:themeColor="text1"/>
                <w:szCs w:val="21"/>
              </w:rPr>
              <w:t>4</w:t>
            </w:r>
            <w:r w:rsidRPr="003334EF">
              <w:rPr>
                <w:rFonts w:hint="eastAsia"/>
                <w:b/>
                <w:color w:val="000000" w:themeColor="text1"/>
                <w:szCs w:val="21"/>
              </w:rPr>
              <w:t>、</w:t>
            </w:r>
            <w:r w:rsidRPr="003334EF">
              <w:rPr>
                <w:b/>
                <w:color w:val="000000" w:themeColor="text1"/>
                <w:szCs w:val="21"/>
              </w:rPr>
              <w:t>固体废物执行：</w:t>
            </w:r>
            <w:r w:rsidRPr="003334EF">
              <w:rPr>
                <w:rFonts w:hint="eastAsia"/>
                <w:color w:val="000000" w:themeColor="text1"/>
                <w:szCs w:val="21"/>
              </w:rPr>
              <w:t>《中华人民共和国固体废物污染环境防治法》（</w:t>
            </w:r>
            <w:r w:rsidRPr="003334EF">
              <w:rPr>
                <w:color w:val="000000" w:themeColor="text1"/>
                <w:szCs w:val="21"/>
              </w:rPr>
              <w:t>2020</w:t>
            </w:r>
            <w:r w:rsidRPr="003334EF">
              <w:rPr>
                <w:rFonts w:hint="eastAsia"/>
                <w:color w:val="000000" w:themeColor="text1"/>
                <w:szCs w:val="21"/>
              </w:rPr>
              <w:t>年修订），一般固体废物贮存过程应满足相应防渗漏、防雨淋、防扬尘等环境保护要求</w:t>
            </w:r>
            <w:r w:rsidRPr="003334EF">
              <w:rPr>
                <w:color w:val="000000" w:themeColor="text1"/>
                <w:szCs w:val="21"/>
              </w:rPr>
              <w:t>；《危险废物贮存污染控制标准》（</w:t>
            </w:r>
            <w:r w:rsidRPr="003334EF">
              <w:rPr>
                <w:color w:val="000000" w:themeColor="text1"/>
                <w:szCs w:val="21"/>
              </w:rPr>
              <w:t>GB18597-2023</w:t>
            </w:r>
            <w:r w:rsidRPr="003334EF">
              <w:rPr>
                <w:color w:val="000000" w:themeColor="text1"/>
                <w:szCs w:val="21"/>
              </w:rPr>
              <w:t>）要求。</w:t>
            </w:r>
          </w:p>
        </w:tc>
      </w:tr>
      <w:tr w:rsidR="003334EF" w:rsidRPr="003334EF" w14:paraId="07F73168" w14:textId="77777777">
        <w:trPr>
          <w:trHeight w:val="2542"/>
          <w:jc w:val="center"/>
        </w:trPr>
        <w:tc>
          <w:tcPr>
            <w:tcW w:w="422" w:type="dxa"/>
            <w:vAlign w:val="center"/>
          </w:tcPr>
          <w:p w14:paraId="2832ECB5"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lastRenderedPageBreak/>
              <w:t>总量</w:t>
            </w:r>
          </w:p>
          <w:p w14:paraId="44AF9D9E"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控制</w:t>
            </w:r>
          </w:p>
          <w:p w14:paraId="203E8347" w14:textId="77777777" w:rsidR="00F173B4" w:rsidRPr="003334EF" w:rsidRDefault="00972A18">
            <w:pPr>
              <w:adjustRightInd w:val="0"/>
              <w:snapToGrid w:val="0"/>
              <w:jc w:val="center"/>
              <w:rPr>
                <w:rFonts w:ascii="宋体" w:hAnsi="宋体" w:cs="宋体"/>
                <w:color w:val="000000" w:themeColor="text1"/>
                <w:kern w:val="0"/>
                <w:szCs w:val="21"/>
              </w:rPr>
            </w:pPr>
            <w:r w:rsidRPr="003334EF">
              <w:rPr>
                <w:rFonts w:ascii="宋体" w:hAnsi="宋体" w:cs="宋体" w:hint="eastAsia"/>
                <w:color w:val="000000" w:themeColor="text1"/>
                <w:kern w:val="0"/>
                <w:szCs w:val="21"/>
              </w:rPr>
              <w:t>指标</w:t>
            </w:r>
          </w:p>
        </w:tc>
        <w:tc>
          <w:tcPr>
            <w:tcW w:w="8403" w:type="dxa"/>
            <w:vAlign w:val="center"/>
          </w:tcPr>
          <w:p w14:paraId="193EFC35" w14:textId="77777777" w:rsidR="00F173B4" w:rsidRPr="003334EF" w:rsidRDefault="00972A18">
            <w:pPr>
              <w:spacing w:line="360" w:lineRule="auto"/>
              <w:ind w:firstLine="420"/>
              <w:rPr>
                <w:color w:val="000000" w:themeColor="text1"/>
                <w:szCs w:val="21"/>
              </w:rPr>
            </w:pPr>
            <w:r w:rsidRPr="003334EF">
              <w:rPr>
                <w:rFonts w:eastAsia="新宋体"/>
                <w:color w:val="000000" w:themeColor="text1"/>
                <w:szCs w:val="21"/>
              </w:rPr>
              <w:t>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r w:rsidRPr="003334EF">
              <w:rPr>
                <w:rFonts w:hint="eastAsia"/>
                <w:color w:val="000000" w:themeColor="text1"/>
                <w:szCs w:val="21"/>
              </w:rPr>
              <w:t>。</w:t>
            </w:r>
            <w:r w:rsidRPr="003334EF">
              <w:rPr>
                <w:color w:val="000000" w:themeColor="text1"/>
                <w:szCs w:val="21"/>
              </w:rPr>
              <w:t>本项目无需申请</w:t>
            </w:r>
            <w:r w:rsidRPr="003334EF">
              <w:rPr>
                <w:color w:val="000000" w:themeColor="text1"/>
                <w:szCs w:val="21"/>
              </w:rPr>
              <w:t>COD</w:t>
            </w:r>
            <w:r w:rsidRPr="003334EF">
              <w:rPr>
                <w:color w:val="000000" w:themeColor="text1"/>
                <w:szCs w:val="21"/>
              </w:rPr>
              <w:t>、氨氮总量控制指标。</w:t>
            </w:r>
          </w:p>
          <w:p w14:paraId="205E46B0" w14:textId="77777777" w:rsidR="00F173B4" w:rsidRPr="003334EF" w:rsidRDefault="00972A18">
            <w:pPr>
              <w:spacing w:line="360" w:lineRule="auto"/>
              <w:ind w:firstLine="420"/>
              <w:rPr>
                <w:color w:val="000000" w:themeColor="text1"/>
                <w:szCs w:val="21"/>
              </w:rPr>
            </w:pPr>
            <w:r w:rsidRPr="003334EF">
              <w:rPr>
                <w:color w:val="000000" w:themeColor="text1"/>
                <w:szCs w:val="21"/>
              </w:rPr>
              <w:t>本项目颗粒物有组织排放量为</w:t>
            </w:r>
            <w:r w:rsidRPr="003334EF">
              <w:rPr>
                <w:color w:val="000000" w:themeColor="text1"/>
                <w:szCs w:val="21"/>
              </w:rPr>
              <w:t>0.1341t/a</w:t>
            </w:r>
            <w:r w:rsidRPr="003334EF">
              <w:rPr>
                <w:color w:val="000000" w:themeColor="text1"/>
                <w:szCs w:val="21"/>
              </w:rPr>
              <w:t>；挥发性有机物有组织排放量为</w:t>
            </w:r>
            <w:r w:rsidRPr="003334EF">
              <w:rPr>
                <w:color w:val="000000" w:themeColor="text1"/>
                <w:szCs w:val="21"/>
              </w:rPr>
              <w:t>0.0378t/a</w:t>
            </w:r>
            <w:r w:rsidRPr="003334EF">
              <w:rPr>
                <w:rFonts w:hint="eastAsia"/>
                <w:color w:val="000000" w:themeColor="text1"/>
                <w:szCs w:val="21"/>
              </w:rPr>
              <w:t>。根据《山东省建设项目主要大气污染物排放总量替代指标核算及管理办法》（鲁环发﹝</w:t>
            </w:r>
            <w:r w:rsidRPr="003334EF">
              <w:rPr>
                <w:rFonts w:hint="eastAsia"/>
                <w:color w:val="000000" w:themeColor="text1"/>
                <w:szCs w:val="21"/>
              </w:rPr>
              <w:t>2019</w:t>
            </w:r>
            <w:r w:rsidRPr="003334EF">
              <w:rPr>
                <w:rFonts w:hint="eastAsia"/>
                <w:color w:val="000000" w:themeColor="text1"/>
                <w:szCs w:val="21"/>
              </w:rPr>
              <w:t>﹞</w:t>
            </w:r>
            <w:r w:rsidRPr="003334EF">
              <w:rPr>
                <w:rFonts w:hint="eastAsia"/>
                <w:color w:val="000000" w:themeColor="text1"/>
                <w:szCs w:val="21"/>
              </w:rPr>
              <w:t xml:space="preserve">132 </w:t>
            </w:r>
            <w:r w:rsidRPr="003334EF">
              <w:rPr>
                <w:rFonts w:hint="eastAsia"/>
                <w:color w:val="000000" w:themeColor="text1"/>
                <w:szCs w:val="21"/>
              </w:rPr>
              <w:t>号），颗</w:t>
            </w:r>
            <w:r w:rsidRPr="003334EF">
              <w:rPr>
                <w:rFonts w:hint="eastAsia"/>
                <w:color w:val="000000" w:themeColor="text1"/>
              </w:rPr>
              <w:t>粒物</w:t>
            </w:r>
            <w:r w:rsidRPr="003334EF">
              <w:rPr>
                <w:rFonts w:hint="eastAsia"/>
                <w:color w:val="000000" w:themeColor="text1"/>
                <w:szCs w:val="21"/>
              </w:rPr>
              <w:t>需要倍量替代量为</w:t>
            </w:r>
            <w:r w:rsidRPr="003334EF">
              <w:rPr>
                <w:rFonts w:hint="eastAsia"/>
                <w:color w:val="000000" w:themeColor="text1"/>
                <w:szCs w:val="21"/>
              </w:rPr>
              <w:t xml:space="preserve"> </w:t>
            </w:r>
            <w:r w:rsidR="00812606" w:rsidRPr="003334EF">
              <w:rPr>
                <w:color w:val="000000" w:themeColor="text1"/>
                <w:szCs w:val="21"/>
              </w:rPr>
              <w:t>0.2682</w:t>
            </w:r>
            <w:r w:rsidRPr="003334EF">
              <w:rPr>
                <w:rFonts w:hint="eastAsia"/>
                <w:color w:val="000000" w:themeColor="text1"/>
                <w:szCs w:val="21"/>
              </w:rPr>
              <w:t>t/a</w:t>
            </w:r>
            <w:r w:rsidRPr="003334EF">
              <w:rPr>
                <w:rFonts w:hint="eastAsia"/>
                <w:color w:val="000000" w:themeColor="text1"/>
                <w:szCs w:val="21"/>
              </w:rPr>
              <w:t>，</w:t>
            </w:r>
            <w:r w:rsidRPr="003334EF">
              <w:rPr>
                <w:color w:val="000000" w:themeColor="text1"/>
                <w:szCs w:val="21"/>
              </w:rPr>
              <w:t>挥发性有机物</w:t>
            </w:r>
            <w:r w:rsidRPr="003334EF">
              <w:rPr>
                <w:rFonts w:hint="eastAsia"/>
                <w:color w:val="000000" w:themeColor="text1"/>
                <w:szCs w:val="21"/>
              </w:rPr>
              <w:t>需要倍量替代量为</w:t>
            </w:r>
            <w:r w:rsidRPr="003334EF">
              <w:rPr>
                <w:rFonts w:hint="eastAsia"/>
                <w:color w:val="000000" w:themeColor="text1"/>
                <w:szCs w:val="21"/>
              </w:rPr>
              <w:t xml:space="preserve"> </w:t>
            </w:r>
            <w:r w:rsidR="00812606" w:rsidRPr="003334EF">
              <w:rPr>
                <w:color w:val="000000" w:themeColor="text1"/>
                <w:szCs w:val="21"/>
              </w:rPr>
              <w:t>0.0756</w:t>
            </w:r>
            <w:r w:rsidRPr="003334EF">
              <w:rPr>
                <w:rFonts w:hint="eastAsia"/>
                <w:color w:val="000000" w:themeColor="text1"/>
                <w:szCs w:val="21"/>
              </w:rPr>
              <w:t>t/a</w:t>
            </w:r>
            <w:r w:rsidRPr="003334EF">
              <w:rPr>
                <w:rFonts w:hint="eastAsia"/>
                <w:color w:val="000000" w:themeColor="text1"/>
                <w:szCs w:val="21"/>
              </w:rPr>
              <w:t>。</w:t>
            </w:r>
            <w:r w:rsidRPr="003334EF">
              <w:rPr>
                <w:color w:val="000000" w:themeColor="text1"/>
              </w:rPr>
              <w:t>需申请</w:t>
            </w:r>
            <w:r w:rsidRPr="003334EF">
              <w:rPr>
                <w:rFonts w:hint="eastAsia"/>
                <w:color w:val="000000" w:themeColor="text1"/>
              </w:rPr>
              <w:t>颗粒物</w:t>
            </w:r>
            <w:r w:rsidRPr="003334EF">
              <w:rPr>
                <w:color w:val="000000" w:themeColor="text1"/>
              </w:rPr>
              <w:t>、挥发性有机物的总量</w:t>
            </w:r>
            <w:r w:rsidRPr="003334EF">
              <w:rPr>
                <w:color w:val="000000" w:themeColor="text1"/>
                <w:szCs w:val="21"/>
              </w:rPr>
              <w:t>。</w:t>
            </w:r>
          </w:p>
          <w:p w14:paraId="5BCA81B6" w14:textId="77777777" w:rsidR="00F173B4" w:rsidRPr="003334EF" w:rsidRDefault="00A50091">
            <w:pPr>
              <w:spacing w:line="360" w:lineRule="auto"/>
              <w:ind w:firstLine="420"/>
              <w:rPr>
                <w:color w:val="000000" w:themeColor="text1"/>
                <w:szCs w:val="21"/>
              </w:rPr>
            </w:pPr>
            <w:r w:rsidRPr="003334EF">
              <w:rPr>
                <w:rFonts w:hint="eastAsia"/>
                <w:color w:val="000000" w:themeColor="text1"/>
                <w:szCs w:val="21"/>
              </w:rPr>
              <w:t>梁山富诚挂车配件有限公司</w:t>
            </w:r>
            <w:r w:rsidR="00420DF1" w:rsidRPr="003334EF">
              <w:rPr>
                <w:rFonts w:hint="eastAsia"/>
                <w:color w:val="000000" w:themeColor="text1"/>
                <w:szCs w:val="21"/>
              </w:rPr>
              <w:t>原项目位于</w:t>
            </w:r>
            <w:r w:rsidRPr="003334EF">
              <w:rPr>
                <w:rFonts w:hint="eastAsia"/>
                <w:color w:val="000000" w:themeColor="text1"/>
                <w:szCs w:val="21"/>
              </w:rPr>
              <w:t>山东省济宁市梁山县拳铺镇蔡林东村（汇鑫汽车配件制造公司院内）</w:t>
            </w:r>
            <w:r w:rsidR="00420DF1" w:rsidRPr="003334EF">
              <w:rPr>
                <w:rFonts w:hint="eastAsia"/>
                <w:color w:val="000000" w:themeColor="text1"/>
                <w:szCs w:val="21"/>
              </w:rPr>
              <w:t>，</w:t>
            </w:r>
            <w:r w:rsidRPr="003334EF">
              <w:rPr>
                <w:rFonts w:hint="eastAsia"/>
                <w:color w:val="000000" w:themeColor="text1"/>
                <w:szCs w:val="21"/>
              </w:rPr>
              <w:t>2020</w:t>
            </w:r>
            <w:r w:rsidRPr="003334EF">
              <w:rPr>
                <w:rFonts w:hint="eastAsia"/>
                <w:color w:val="000000" w:themeColor="text1"/>
                <w:szCs w:val="21"/>
              </w:rPr>
              <w:t>年</w:t>
            </w:r>
            <w:r w:rsidRPr="003334EF">
              <w:rPr>
                <w:rFonts w:hint="eastAsia"/>
                <w:color w:val="000000" w:themeColor="text1"/>
                <w:szCs w:val="21"/>
              </w:rPr>
              <w:t>8</w:t>
            </w:r>
            <w:r w:rsidRPr="003334EF">
              <w:rPr>
                <w:rFonts w:hint="eastAsia"/>
                <w:color w:val="000000" w:themeColor="text1"/>
                <w:szCs w:val="21"/>
              </w:rPr>
              <w:t>月</w:t>
            </w:r>
            <w:r w:rsidR="0033292E" w:rsidRPr="003334EF">
              <w:rPr>
                <w:rFonts w:hint="eastAsia"/>
                <w:color w:val="000000" w:themeColor="text1"/>
                <w:szCs w:val="21"/>
              </w:rPr>
              <w:t>梁山富诚挂车配件有限公司</w:t>
            </w:r>
            <w:r w:rsidRPr="003334EF">
              <w:rPr>
                <w:rFonts w:hint="eastAsia"/>
                <w:color w:val="000000" w:themeColor="text1"/>
                <w:szCs w:val="21"/>
              </w:rPr>
              <w:t>委托山东利安环保工程有限公司编制完成了《梁山富诚挂车配件有限公司大梁、托架生产项目环境影响报告表》，</w:t>
            </w:r>
            <w:r w:rsidRPr="003334EF">
              <w:rPr>
                <w:rFonts w:hint="eastAsia"/>
                <w:color w:val="000000" w:themeColor="text1"/>
                <w:szCs w:val="21"/>
              </w:rPr>
              <w:t>2020</w:t>
            </w:r>
            <w:r w:rsidRPr="003334EF">
              <w:rPr>
                <w:rFonts w:hint="eastAsia"/>
                <w:color w:val="000000" w:themeColor="text1"/>
                <w:szCs w:val="21"/>
              </w:rPr>
              <w:t>年</w:t>
            </w:r>
            <w:r w:rsidRPr="003334EF">
              <w:rPr>
                <w:rFonts w:hint="eastAsia"/>
                <w:color w:val="000000" w:themeColor="text1"/>
                <w:szCs w:val="21"/>
              </w:rPr>
              <w:t>10</w:t>
            </w:r>
            <w:r w:rsidRPr="003334EF">
              <w:rPr>
                <w:rFonts w:hint="eastAsia"/>
                <w:color w:val="000000" w:themeColor="text1"/>
                <w:szCs w:val="21"/>
              </w:rPr>
              <w:t>月</w:t>
            </w:r>
            <w:r w:rsidRPr="003334EF">
              <w:rPr>
                <w:rFonts w:hint="eastAsia"/>
                <w:color w:val="000000" w:themeColor="text1"/>
                <w:szCs w:val="21"/>
              </w:rPr>
              <w:t>20</w:t>
            </w:r>
            <w:r w:rsidRPr="003334EF">
              <w:rPr>
                <w:rFonts w:hint="eastAsia"/>
                <w:color w:val="000000" w:themeColor="text1"/>
                <w:szCs w:val="21"/>
              </w:rPr>
              <w:t>日</w:t>
            </w:r>
            <w:r w:rsidRPr="003334EF">
              <w:rPr>
                <w:color w:val="000000" w:themeColor="text1"/>
                <w:szCs w:val="21"/>
              </w:rPr>
              <w:t>通过</w:t>
            </w:r>
            <w:r w:rsidRPr="003334EF">
              <w:rPr>
                <w:rFonts w:hint="eastAsia"/>
                <w:color w:val="000000" w:themeColor="text1"/>
                <w:szCs w:val="21"/>
              </w:rPr>
              <w:t>济宁市生态环境局梁山县分局审批（济环报告表（梁山）</w:t>
            </w:r>
            <w:r w:rsidRPr="003334EF">
              <w:rPr>
                <w:rFonts w:hint="eastAsia"/>
                <w:color w:val="000000" w:themeColor="text1"/>
                <w:szCs w:val="21"/>
              </w:rPr>
              <w:t>[2020]229</w:t>
            </w:r>
            <w:r w:rsidRPr="003334EF">
              <w:rPr>
                <w:rFonts w:hint="eastAsia"/>
                <w:color w:val="000000" w:themeColor="text1"/>
                <w:szCs w:val="21"/>
              </w:rPr>
              <w:t>号）</w:t>
            </w:r>
            <w:r w:rsidR="00420DF1" w:rsidRPr="003334EF">
              <w:rPr>
                <w:rFonts w:hint="eastAsia"/>
                <w:color w:val="000000" w:themeColor="text1"/>
                <w:szCs w:val="21"/>
              </w:rPr>
              <w:t>，原项目《</w:t>
            </w:r>
            <w:r w:rsidRPr="003334EF">
              <w:rPr>
                <w:rFonts w:hint="eastAsia"/>
                <w:color w:val="000000" w:themeColor="text1"/>
                <w:szCs w:val="21"/>
              </w:rPr>
              <w:t>梁山富诚挂车配件有限公司大梁、托架生产项目</w:t>
            </w:r>
            <w:r w:rsidR="00420DF1" w:rsidRPr="003334EF">
              <w:rPr>
                <w:rFonts w:hint="eastAsia"/>
                <w:color w:val="000000" w:themeColor="text1"/>
                <w:szCs w:val="21"/>
              </w:rPr>
              <w:t>环境影响报告表》总量控制指标颗粒物</w:t>
            </w:r>
            <w:r w:rsidR="0033292E" w:rsidRPr="003334EF">
              <w:rPr>
                <w:rFonts w:hint="eastAsia"/>
                <w:color w:val="000000" w:themeColor="text1"/>
                <w:szCs w:val="21"/>
              </w:rPr>
              <w:t>0.0212</w:t>
            </w:r>
            <w:r w:rsidR="00420DF1" w:rsidRPr="003334EF">
              <w:rPr>
                <w:rFonts w:hint="eastAsia"/>
                <w:color w:val="000000" w:themeColor="text1"/>
                <w:szCs w:val="21"/>
              </w:rPr>
              <w:t>t/a</w:t>
            </w:r>
            <w:r w:rsidR="00420DF1" w:rsidRPr="003334EF">
              <w:rPr>
                <w:rFonts w:hint="eastAsia"/>
                <w:color w:val="000000" w:themeColor="text1"/>
                <w:szCs w:val="21"/>
              </w:rPr>
              <w:t>，占用梁山县主要污染物总量指标颗粒物</w:t>
            </w:r>
            <w:r w:rsidR="00420DF1" w:rsidRPr="003334EF">
              <w:rPr>
                <w:rFonts w:hint="eastAsia"/>
                <w:color w:val="000000" w:themeColor="text1"/>
                <w:szCs w:val="21"/>
              </w:rPr>
              <w:t>0.</w:t>
            </w:r>
            <w:r w:rsidR="0033292E" w:rsidRPr="003334EF">
              <w:rPr>
                <w:color w:val="000000" w:themeColor="text1"/>
                <w:szCs w:val="21"/>
              </w:rPr>
              <w:t>0424</w:t>
            </w:r>
            <w:r w:rsidR="00420DF1" w:rsidRPr="003334EF">
              <w:rPr>
                <w:rFonts w:hint="eastAsia"/>
                <w:color w:val="000000" w:themeColor="text1"/>
                <w:szCs w:val="21"/>
              </w:rPr>
              <w:t>吨</w:t>
            </w:r>
            <w:r w:rsidR="00420DF1" w:rsidRPr="003334EF">
              <w:rPr>
                <w:rFonts w:hint="eastAsia"/>
                <w:color w:val="000000" w:themeColor="text1"/>
                <w:szCs w:val="21"/>
              </w:rPr>
              <w:t>/</w:t>
            </w:r>
            <w:r w:rsidR="00420DF1" w:rsidRPr="003334EF">
              <w:rPr>
                <w:rFonts w:hint="eastAsia"/>
                <w:color w:val="000000" w:themeColor="text1"/>
                <w:szCs w:val="21"/>
              </w:rPr>
              <w:t>年。由于原项目《</w:t>
            </w:r>
            <w:r w:rsidRPr="003334EF">
              <w:rPr>
                <w:rFonts w:hint="eastAsia"/>
                <w:color w:val="000000" w:themeColor="text1"/>
                <w:szCs w:val="21"/>
              </w:rPr>
              <w:t>梁山富诚挂车配件有限公司大梁、托架生产项目</w:t>
            </w:r>
            <w:r w:rsidR="00420DF1" w:rsidRPr="003334EF">
              <w:rPr>
                <w:rFonts w:hint="eastAsia"/>
                <w:color w:val="000000" w:themeColor="text1"/>
                <w:szCs w:val="21"/>
              </w:rPr>
              <w:t>环境影响报告表》不再实施建设，原项目的总量指标由梁山县人民政府收回。</w:t>
            </w:r>
          </w:p>
          <w:p w14:paraId="02DF10AB" w14:textId="77777777" w:rsidR="00F173B4" w:rsidRPr="003334EF" w:rsidRDefault="00F173B4">
            <w:pPr>
              <w:spacing w:line="360" w:lineRule="auto"/>
              <w:ind w:firstLine="420"/>
              <w:rPr>
                <w:color w:val="000000" w:themeColor="text1"/>
                <w:szCs w:val="21"/>
              </w:rPr>
            </w:pPr>
          </w:p>
          <w:p w14:paraId="428F12AA" w14:textId="77777777" w:rsidR="00F173B4" w:rsidRPr="003334EF" w:rsidRDefault="00F173B4">
            <w:pPr>
              <w:spacing w:line="360" w:lineRule="auto"/>
              <w:ind w:firstLine="420"/>
              <w:rPr>
                <w:color w:val="000000" w:themeColor="text1"/>
                <w:szCs w:val="21"/>
              </w:rPr>
            </w:pPr>
          </w:p>
          <w:p w14:paraId="05CBD37D" w14:textId="77777777" w:rsidR="00F173B4" w:rsidRPr="003334EF" w:rsidRDefault="00F173B4">
            <w:pPr>
              <w:spacing w:line="360" w:lineRule="auto"/>
              <w:rPr>
                <w:color w:val="000000" w:themeColor="text1"/>
                <w:szCs w:val="21"/>
              </w:rPr>
            </w:pPr>
          </w:p>
          <w:p w14:paraId="777D10B6" w14:textId="77777777" w:rsidR="00F173B4" w:rsidRPr="003334EF" w:rsidRDefault="00F173B4">
            <w:pPr>
              <w:spacing w:line="360" w:lineRule="auto"/>
              <w:rPr>
                <w:color w:val="000000" w:themeColor="text1"/>
                <w:szCs w:val="21"/>
              </w:rPr>
            </w:pPr>
          </w:p>
          <w:p w14:paraId="13F72010" w14:textId="77777777" w:rsidR="00F173B4" w:rsidRPr="003334EF" w:rsidRDefault="00F173B4">
            <w:pPr>
              <w:spacing w:line="360" w:lineRule="auto"/>
              <w:rPr>
                <w:color w:val="000000" w:themeColor="text1"/>
                <w:szCs w:val="21"/>
              </w:rPr>
            </w:pPr>
          </w:p>
          <w:p w14:paraId="0A95C8BA" w14:textId="77777777" w:rsidR="00F173B4" w:rsidRPr="003334EF" w:rsidRDefault="00F173B4">
            <w:pPr>
              <w:spacing w:line="360" w:lineRule="auto"/>
              <w:rPr>
                <w:color w:val="000000" w:themeColor="text1"/>
                <w:szCs w:val="21"/>
              </w:rPr>
            </w:pPr>
          </w:p>
          <w:p w14:paraId="54096868" w14:textId="517C0048" w:rsidR="00F173B4" w:rsidRPr="003334EF" w:rsidRDefault="00F173B4">
            <w:pPr>
              <w:spacing w:line="360" w:lineRule="auto"/>
              <w:rPr>
                <w:color w:val="000000" w:themeColor="text1"/>
                <w:szCs w:val="21"/>
              </w:rPr>
            </w:pPr>
          </w:p>
        </w:tc>
      </w:tr>
    </w:tbl>
    <w:p w14:paraId="312F0B2B" w14:textId="77777777" w:rsidR="00F173B4" w:rsidRPr="003334EF" w:rsidRDefault="00972A18">
      <w:pPr>
        <w:pStyle w:val="af5"/>
        <w:jc w:val="center"/>
        <w:outlineLvl w:val="0"/>
        <w:rPr>
          <w:rFonts w:ascii="黑体" w:eastAsia="黑体" w:hAnsi="黑体"/>
          <w:snapToGrid w:val="0"/>
          <w:color w:val="000000" w:themeColor="text1"/>
          <w:sz w:val="30"/>
          <w:szCs w:val="30"/>
        </w:rPr>
      </w:pPr>
      <w:r w:rsidRPr="003334EF">
        <w:rPr>
          <w:rFonts w:ascii="黑体" w:eastAsia="黑体" w:hAnsi="黑体"/>
          <w:snapToGrid w:val="0"/>
          <w:color w:val="000000" w:themeColor="text1"/>
          <w:sz w:val="36"/>
          <w:szCs w:val="36"/>
        </w:rPr>
        <w:br w:type="page"/>
      </w:r>
      <w:r w:rsidRPr="003334EF">
        <w:rPr>
          <w:rFonts w:ascii="黑体" w:eastAsia="黑体" w:hAnsi="黑体" w:hint="eastAsia"/>
          <w:snapToGrid w:val="0"/>
          <w:color w:val="000000" w:themeColor="text1"/>
          <w:sz w:val="30"/>
          <w:szCs w:val="30"/>
        </w:rPr>
        <w:lastRenderedPageBreak/>
        <w:t>四、主要环境影响和保护措施</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4"/>
        <w:gridCol w:w="8551"/>
      </w:tblGrid>
      <w:tr w:rsidR="003334EF" w:rsidRPr="003334EF" w14:paraId="1DC3DCF5" w14:textId="77777777">
        <w:trPr>
          <w:trHeight w:val="877"/>
          <w:jc w:val="center"/>
        </w:trPr>
        <w:tc>
          <w:tcPr>
            <w:tcW w:w="274" w:type="dxa"/>
            <w:tcMar>
              <w:left w:w="28" w:type="dxa"/>
              <w:right w:w="28" w:type="dxa"/>
            </w:tcMar>
            <w:vAlign w:val="center"/>
          </w:tcPr>
          <w:p w14:paraId="74CC46C9" w14:textId="77777777" w:rsidR="00F173B4" w:rsidRPr="003334EF" w:rsidRDefault="00972A18">
            <w:pPr>
              <w:pStyle w:val="af5"/>
              <w:adjustRightInd w:val="0"/>
              <w:snapToGrid w:val="0"/>
              <w:spacing w:before="0" w:beforeAutospacing="0" w:after="0" w:afterAutospacing="0"/>
              <w:jc w:val="center"/>
              <w:rPr>
                <w:rFonts w:cs="宋体"/>
                <w:color w:val="000000" w:themeColor="text1"/>
                <w:kern w:val="2"/>
                <w:sz w:val="21"/>
                <w:szCs w:val="21"/>
                <w:lang w:val="en-US"/>
              </w:rPr>
            </w:pPr>
            <w:r w:rsidRPr="003334EF">
              <w:rPr>
                <w:rFonts w:cs="宋体" w:hint="eastAsia"/>
                <w:color w:val="000000" w:themeColor="text1"/>
                <w:kern w:val="2"/>
                <w:sz w:val="21"/>
                <w:szCs w:val="21"/>
                <w:lang w:val="en-US"/>
              </w:rPr>
              <w:t>施工期环境保护措施</w:t>
            </w:r>
          </w:p>
        </w:tc>
        <w:tc>
          <w:tcPr>
            <w:tcW w:w="8551" w:type="dxa"/>
            <w:vAlign w:val="center"/>
          </w:tcPr>
          <w:p w14:paraId="5BC488E0" w14:textId="77777777" w:rsidR="00F173B4" w:rsidRPr="003334EF" w:rsidRDefault="00972A18">
            <w:pPr>
              <w:adjustRightInd w:val="0"/>
              <w:spacing w:line="360" w:lineRule="auto"/>
              <w:ind w:firstLineChars="200" w:firstLine="420"/>
              <w:rPr>
                <w:color w:val="000000" w:themeColor="text1"/>
                <w:kern w:val="0"/>
                <w:szCs w:val="21"/>
              </w:rPr>
            </w:pPr>
            <w:r w:rsidRPr="003334EF">
              <w:rPr>
                <w:rFonts w:hint="eastAsia"/>
                <w:color w:val="000000" w:themeColor="text1"/>
                <w:kern w:val="0"/>
                <w:szCs w:val="21"/>
              </w:rPr>
              <w:t>本项目在现有租赁厂房内进行建设，施工期主要进行生产设备的安装与调试，不进行土建施工。施工期间本项目在夜间、午休期间不得进行高频噪声设备施工，不能出现噪声扰民现场。整体而言，本项目施工内容少、施工期较短，施工期环境影响小，因此此次评价不再分析施工期影响。</w:t>
            </w:r>
          </w:p>
        </w:tc>
      </w:tr>
      <w:tr w:rsidR="003334EF" w:rsidRPr="003334EF" w14:paraId="367EACFE" w14:textId="77777777">
        <w:trPr>
          <w:trHeight w:val="9771"/>
          <w:jc w:val="center"/>
        </w:trPr>
        <w:tc>
          <w:tcPr>
            <w:tcW w:w="274" w:type="dxa"/>
            <w:tcMar>
              <w:left w:w="28" w:type="dxa"/>
              <w:right w:w="28" w:type="dxa"/>
            </w:tcMar>
            <w:vAlign w:val="center"/>
          </w:tcPr>
          <w:p w14:paraId="7E0065D6" w14:textId="77777777" w:rsidR="00F173B4" w:rsidRPr="003334EF" w:rsidRDefault="00972A18">
            <w:pPr>
              <w:adjustRightInd w:val="0"/>
              <w:snapToGrid w:val="0"/>
              <w:jc w:val="center"/>
              <w:rPr>
                <w:rFonts w:ascii="宋体" w:hAnsi="宋体" w:cs="宋体"/>
                <w:bCs/>
                <w:color w:val="000000" w:themeColor="text1"/>
                <w:szCs w:val="21"/>
              </w:rPr>
            </w:pPr>
            <w:r w:rsidRPr="003334EF">
              <w:rPr>
                <w:rFonts w:ascii="宋体" w:hAnsi="宋体" w:cs="宋体" w:hint="eastAsia"/>
                <w:bCs/>
                <w:color w:val="000000" w:themeColor="text1"/>
                <w:szCs w:val="21"/>
              </w:rPr>
              <w:t>运营</w:t>
            </w:r>
          </w:p>
          <w:p w14:paraId="704FC3D7" w14:textId="77777777" w:rsidR="00F173B4" w:rsidRPr="003334EF" w:rsidRDefault="00972A18">
            <w:pPr>
              <w:adjustRightInd w:val="0"/>
              <w:snapToGrid w:val="0"/>
              <w:jc w:val="center"/>
              <w:rPr>
                <w:rFonts w:ascii="宋体" w:hAnsi="宋体" w:cs="宋体"/>
                <w:bCs/>
                <w:color w:val="000000" w:themeColor="text1"/>
                <w:szCs w:val="21"/>
              </w:rPr>
            </w:pPr>
            <w:r w:rsidRPr="003334EF">
              <w:rPr>
                <w:rFonts w:ascii="宋体" w:hAnsi="宋体" w:cs="宋体" w:hint="eastAsia"/>
                <w:bCs/>
                <w:color w:val="000000" w:themeColor="text1"/>
                <w:szCs w:val="21"/>
              </w:rPr>
              <w:t>期环</w:t>
            </w:r>
          </w:p>
          <w:p w14:paraId="3F190E1C" w14:textId="77777777" w:rsidR="00F173B4" w:rsidRPr="003334EF" w:rsidRDefault="00972A18">
            <w:pPr>
              <w:adjustRightInd w:val="0"/>
              <w:snapToGrid w:val="0"/>
              <w:jc w:val="center"/>
              <w:rPr>
                <w:rFonts w:ascii="宋体" w:hAnsi="宋体" w:cs="宋体"/>
                <w:bCs/>
                <w:color w:val="000000" w:themeColor="text1"/>
                <w:szCs w:val="21"/>
              </w:rPr>
            </w:pPr>
            <w:r w:rsidRPr="003334EF">
              <w:rPr>
                <w:rFonts w:ascii="宋体" w:hAnsi="宋体" w:cs="宋体" w:hint="eastAsia"/>
                <w:bCs/>
                <w:color w:val="000000" w:themeColor="text1"/>
                <w:szCs w:val="21"/>
              </w:rPr>
              <w:t>境影</w:t>
            </w:r>
          </w:p>
          <w:p w14:paraId="3F3F1D84" w14:textId="77777777" w:rsidR="00F173B4" w:rsidRPr="003334EF" w:rsidRDefault="00972A18">
            <w:pPr>
              <w:adjustRightInd w:val="0"/>
              <w:snapToGrid w:val="0"/>
              <w:jc w:val="center"/>
              <w:rPr>
                <w:rFonts w:ascii="宋体" w:hAnsi="宋体" w:cs="宋体"/>
                <w:bCs/>
                <w:color w:val="000000" w:themeColor="text1"/>
                <w:szCs w:val="21"/>
              </w:rPr>
            </w:pPr>
            <w:r w:rsidRPr="003334EF">
              <w:rPr>
                <w:rFonts w:ascii="宋体" w:hAnsi="宋体" w:cs="宋体" w:hint="eastAsia"/>
                <w:bCs/>
                <w:color w:val="000000" w:themeColor="text1"/>
                <w:szCs w:val="21"/>
              </w:rPr>
              <w:t>响和</w:t>
            </w:r>
          </w:p>
          <w:p w14:paraId="735C2685" w14:textId="77777777" w:rsidR="00F173B4" w:rsidRPr="003334EF" w:rsidRDefault="00972A18">
            <w:pPr>
              <w:adjustRightInd w:val="0"/>
              <w:snapToGrid w:val="0"/>
              <w:jc w:val="center"/>
              <w:rPr>
                <w:rFonts w:ascii="宋体" w:hAnsi="宋体" w:cs="宋体"/>
                <w:bCs/>
                <w:color w:val="000000" w:themeColor="text1"/>
                <w:szCs w:val="21"/>
              </w:rPr>
            </w:pPr>
            <w:r w:rsidRPr="003334EF">
              <w:rPr>
                <w:rFonts w:ascii="宋体" w:hAnsi="宋体" w:cs="宋体" w:hint="eastAsia"/>
                <w:bCs/>
                <w:color w:val="000000" w:themeColor="text1"/>
                <w:szCs w:val="21"/>
              </w:rPr>
              <w:t>保护</w:t>
            </w:r>
          </w:p>
          <w:p w14:paraId="313EA6CA" w14:textId="77777777" w:rsidR="00F173B4" w:rsidRPr="003334EF" w:rsidRDefault="00972A18">
            <w:pPr>
              <w:adjustRightInd w:val="0"/>
              <w:snapToGrid w:val="0"/>
              <w:jc w:val="center"/>
              <w:rPr>
                <w:rFonts w:ascii="宋体" w:hAnsi="宋体" w:cs="宋体"/>
                <w:bCs/>
                <w:color w:val="000000" w:themeColor="text1"/>
                <w:szCs w:val="21"/>
              </w:rPr>
            </w:pPr>
            <w:r w:rsidRPr="003334EF">
              <w:rPr>
                <w:rFonts w:ascii="宋体" w:hAnsi="宋体" w:cs="宋体" w:hint="eastAsia"/>
                <w:bCs/>
                <w:color w:val="000000" w:themeColor="text1"/>
                <w:szCs w:val="21"/>
              </w:rPr>
              <w:t>措施</w:t>
            </w:r>
          </w:p>
        </w:tc>
        <w:tc>
          <w:tcPr>
            <w:tcW w:w="8551" w:type="dxa"/>
            <w:vAlign w:val="center"/>
          </w:tcPr>
          <w:p w14:paraId="4B917191" w14:textId="77777777" w:rsidR="00F173B4" w:rsidRPr="003334EF" w:rsidRDefault="00972A18">
            <w:pPr>
              <w:numPr>
                <w:ilvl w:val="0"/>
                <w:numId w:val="2"/>
              </w:numPr>
              <w:adjustRightInd w:val="0"/>
              <w:snapToGrid w:val="0"/>
              <w:spacing w:line="360" w:lineRule="auto"/>
              <w:ind w:left="357" w:hanging="357"/>
              <w:rPr>
                <w:b/>
                <w:bCs/>
                <w:color w:val="000000" w:themeColor="text1"/>
              </w:rPr>
            </w:pPr>
            <w:r w:rsidRPr="003334EF">
              <w:rPr>
                <w:b/>
                <w:bCs/>
                <w:color w:val="000000" w:themeColor="text1"/>
              </w:rPr>
              <w:t>废气环境影响分析</w:t>
            </w:r>
          </w:p>
          <w:p w14:paraId="25BEADE1" w14:textId="77777777" w:rsidR="00F173B4" w:rsidRPr="003334EF" w:rsidRDefault="00972A18">
            <w:pPr>
              <w:autoSpaceDE w:val="0"/>
              <w:autoSpaceDN w:val="0"/>
              <w:adjustRightInd w:val="0"/>
              <w:snapToGrid w:val="0"/>
              <w:spacing w:line="360" w:lineRule="auto"/>
              <w:ind w:firstLineChars="200" w:firstLine="422"/>
              <w:rPr>
                <w:b/>
                <w:color w:val="000000" w:themeColor="text1"/>
                <w:szCs w:val="21"/>
              </w:rPr>
            </w:pPr>
            <w:r w:rsidRPr="003334EF">
              <w:rPr>
                <w:rFonts w:hint="eastAsia"/>
                <w:b/>
                <w:color w:val="000000" w:themeColor="text1"/>
                <w:szCs w:val="21"/>
              </w:rPr>
              <w:t>（</w:t>
            </w:r>
            <w:r w:rsidRPr="003334EF">
              <w:rPr>
                <w:rFonts w:hint="eastAsia"/>
                <w:b/>
                <w:color w:val="000000" w:themeColor="text1"/>
                <w:szCs w:val="21"/>
              </w:rPr>
              <w:t>1</w:t>
            </w:r>
            <w:r w:rsidRPr="003334EF">
              <w:rPr>
                <w:rFonts w:hint="eastAsia"/>
                <w:b/>
                <w:color w:val="000000" w:themeColor="text1"/>
                <w:szCs w:val="21"/>
              </w:rPr>
              <w:t>）、废气产排情况分析</w:t>
            </w:r>
          </w:p>
          <w:p w14:paraId="1F21614A" w14:textId="77777777" w:rsidR="00F173B4" w:rsidRPr="00012C73" w:rsidRDefault="00972A18">
            <w:pPr>
              <w:adjustRightInd w:val="0"/>
              <w:snapToGrid w:val="0"/>
              <w:spacing w:line="360" w:lineRule="auto"/>
              <w:ind w:firstLine="420"/>
              <w:rPr>
                <w:color w:val="FF0000"/>
                <w:szCs w:val="27"/>
              </w:rPr>
            </w:pPr>
            <w:r w:rsidRPr="00012C73">
              <w:rPr>
                <w:color w:val="FF0000"/>
                <w:szCs w:val="27"/>
              </w:rPr>
              <w:t>本项目产生的</w:t>
            </w:r>
            <w:r w:rsidRPr="00012C73">
              <w:rPr>
                <w:rFonts w:hint="eastAsia"/>
                <w:color w:val="FF0000"/>
                <w:szCs w:val="27"/>
              </w:rPr>
              <w:t>废气</w:t>
            </w:r>
            <w:r w:rsidRPr="00012C73">
              <w:rPr>
                <w:color w:val="FF0000"/>
                <w:szCs w:val="27"/>
              </w:rPr>
              <w:t>主要为</w:t>
            </w:r>
            <w:r w:rsidRPr="00012C73">
              <w:rPr>
                <w:rFonts w:hint="eastAsia"/>
                <w:color w:val="FF0000"/>
                <w:szCs w:val="27"/>
              </w:rPr>
              <w:t>焊接废气、切割下料废气、抛丸废气；喷漆废气（含调漆）和烘干废气、</w:t>
            </w:r>
            <w:r w:rsidRPr="00012C73">
              <w:rPr>
                <w:rFonts w:hint="eastAsia"/>
                <w:bCs/>
                <w:color w:val="FF0000"/>
                <w:szCs w:val="21"/>
              </w:rPr>
              <w:t>湿式机械加工废气</w:t>
            </w:r>
            <w:r w:rsidRPr="00012C73">
              <w:rPr>
                <w:color w:val="FF0000"/>
                <w:szCs w:val="21"/>
              </w:rPr>
              <w:t>。</w:t>
            </w:r>
          </w:p>
          <w:p w14:paraId="5E9E1179" w14:textId="77777777" w:rsidR="00F173B4" w:rsidRPr="00012C73" w:rsidRDefault="00972A18">
            <w:pPr>
              <w:spacing w:line="360" w:lineRule="auto"/>
              <w:ind w:firstLineChars="200" w:firstLine="420"/>
              <w:rPr>
                <w:color w:val="FF0000"/>
                <w:szCs w:val="21"/>
              </w:rPr>
            </w:pPr>
            <w:r w:rsidRPr="00012C73">
              <w:rPr>
                <w:color w:val="FF0000"/>
                <w:szCs w:val="21"/>
              </w:rPr>
              <w:t>1</w:t>
            </w:r>
            <w:r w:rsidRPr="00012C73">
              <w:rPr>
                <w:color w:val="FF0000"/>
                <w:szCs w:val="21"/>
              </w:rPr>
              <w:t>）</w:t>
            </w:r>
            <w:r w:rsidRPr="00012C73">
              <w:rPr>
                <w:rFonts w:hint="eastAsia"/>
                <w:color w:val="FF0000"/>
                <w:szCs w:val="21"/>
              </w:rPr>
              <w:t>焊接废气</w:t>
            </w:r>
          </w:p>
          <w:p w14:paraId="711134A2" w14:textId="77777777" w:rsidR="00F173B4" w:rsidRPr="00012C73" w:rsidRDefault="00972A18">
            <w:pPr>
              <w:spacing w:line="360" w:lineRule="auto"/>
              <w:ind w:firstLineChars="200" w:firstLine="420"/>
              <w:rPr>
                <w:color w:val="FF0000"/>
                <w:szCs w:val="21"/>
              </w:rPr>
            </w:pPr>
            <w:r w:rsidRPr="00012C73">
              <w:rPr>
                <w:rFonts w:hint="eastAsia"/>
                <w:color w:val="FF0000"/>
                <w:szCs w:val="21"/>
              </w:rPr>
              <w:t>核算方法</w:t>
            </w:r>
            <w:r w:rsidRPr="00012C73">
              <w:rPr>
                <w:rFonts w:hint="eastAsia"/>
                <w:color w:val="FF0000"/>
              </w:rPr>
              <w:t>参照《污染源源强核算技术指南汽车制造》（</w:t>
            </w:r>
            <w:r w:rsidRPr="00012C73">
              <w:rPr>
                <w:rFonts w:hint="eastAsia"/>
                <w:color w:val="FF0000"/>
              </w:rPr>
              <w:t>HJ 1097</w:t>
            </w:r>
            <w:r w:rsidRPr="00012C73">
              <w:rPr>
                <w:rFonts w:hint="eastAsia"/>
                <w:color w:val="FF0000"/>
              </w:rPr>
              <w:t>—</w:t>
            </w:r>
            <w:r w:rsidRPr="00012C73">
              <w:rPr>
                <w:rFonts w:hint="eastAsia"/>
                <w:color w:val="FF0000"/>
              </w:rPr>
              <w:t>2020</w:t>
            </w:r>
            <w:r w:rsidRPr="00012C73">
              <w:rPr>
                <w:rFonts w:hint="eastAsia"/>
                <w:color w:val="FF0000"/>
              </w:rPr>
              <w:t>）的中产污系数法，产污系数参照</w:t>
            </w:r>
            <w:r w:rsidRPr="00012C73">
              <w:rPr>
                <w:color w:val="FF0000"/>
                <w:szCs w:val="21"/>
              </w:rPr>
              <w:t>《排放源统计调查产排污核算方法和系数手册》</w:t>
            </w:r>
            <w:r w:rsidRPr="00012C73">
              <w:rPr>
                <w:rFonts w:hint="eastAsia"/>
                <w:color w:val="FF0000"/>
                <w:szCs w:val="21"/>
              </w:rPr>
              <w:t>（生态环境部公告</w:t>
            </w:r>
            <w:r w:rsidRPr="00012C73">
              <w:rPr>
                <w:rFonts w:hint="eastAsia"/>
                <w:color w:val="FF0000"/>
                <w:szCs w:val="21"/>
              </w:rPr>
              <w:t>2021</w:t>
            </w:r>
            <w:r w:rsidRPr="00012C73">
              <w:rPr>
                <w:rFonts w:hint="eastAsia"/>
                <w:color w:val="FF0000"/>
                <w:szCs w:val="21"/>
              </w:rPr>
              <w:t>年第</w:t>
            </w:r>
            <w:r w:rsidRPr="00012C73">
              <w:rPr>
                <w:rFonts w:hint="eastAsia"/>
                <w:color w:val="FF0000"/>
                <w:szCs w:val="21"/>
              </w:rPr>
              <w:t>24</w:t>
            </w:r>
            <w:r w:rsidRPr="00012C73">
              <w:rPr>
                <w:rFonts w:hint="eastAsia"/>
                <w:color w:val="FF0000"/>
                <w:szCs w:val="21"/>
              </w:rPr>
              <w:t>号）中</w:t>
            </w:r>
            <w:r w:rsidRPr="00012C73">
              <w:rPr>
                <w:color w:val="FF0000"/>
                <w:szCs w:val="21"/>
              </w:rPr>
              <w:t>33-37</w:t>
            </w:r>
            <w:r w:rsidRPr="00012C73">
              <w:rPr>
                <w:color w:val="FF0000"/>
                <w:szCs w:val="21"/>
              </w:rPr>
              <w:t>，</w:t>
            </w:r>
            <w:r w:rsidRPr="00012C73">
              <w:rPr>
                <w:color w:val="FF0000"/>
                <w:szCs w:val="21"/>
              </w:rPr>
              <w:t>431-434</w:t>
            </w:r>
            <w:r w:rsidRPr="00012C73">
              <w:rPr>
                <w:color w:val="FF0000"/>
                <w:szCs w:val="21"/>
              </w:rPr>
              <w:t>机械行业系数手册，</w:t>
            </w:r>
            <w:r w:rsidRPr="00012C73">
              <w:rPr>
                <w:rFonts w:hint="eastAsia"/>
                <w:bCs/>
                <w:color w:val="FF0000"/>
                <w:szCs w:val="21"/>
              </w:rPr>
              <w:t>实芯</w:t>
            </w:r>
            <w:r w:rsidRPr="00012C73">
              <w:rPr>
                <w:bCs/>
                <w:color w:val="FF0000"/>
                <w:szCs w:val="21"/>
              </w:rPr>
              <w:t>焊丝</w:t>
            </w:r>
            <w:r w:rsidRPr="00012C73">
              <w:rPr>
                <w:color w:val="FF0000"/>
                <w:szCs w:val="21"/>
              </w:rPr>
              <w:t>焊接烟尘产生系数为</w:t>
            </w:r>
            <w:r w:rsidRPr="00012C73">
              <w:rPr>
                <w:color w:val="FF0000"/>
                <w:szCs w:val="21"/>
              </w:rPr>
              <w:t>9.19kg/t</w:t>
            </w:r>
            <w:r w:rsidRPr="00012C73">
              <w:rPr>
                <w:color w:val="FF0000"/>
                <w:szCs w:val="21"/>
              </w:rPr>
              <w:t>原料，</w:t>
            </w:r>
            <w:r w:rsidRPr="00012C73">
              <w:rPr>
                <w:rFonts w:hint="eastAsia"/>
                <w:color w:val="FF0000"/>
                <w:szCs w:val="21"/>
              </w:rPr>
              <w:t>焊接区</w:t>
            </w:r>
            <w:r w:rsidRPr="00012C73">
              <w:rPr>
                <w:color w:val="FF0000"/>
                <w:szCs w:val="21"/>
              </w:rPr>
              <w:t>年耗</w:t>
            </w:r>
            <w:r w:rsidRPr="00012C73">
              <w:rPr>
                <w:rFonts w:hint="eastAsia"/>
                <w:bCs/>
                <w:color w:val="FF0000"/>
                <w:szCs w:val="21"/>
              </w:rPr>
              <w:t>实芯</w:t>
            </w:r>
            <w:r w:rsidRPr="00012C73">
              <w:rPr>
                <w:bCs/>
                <w:color w:val="FF0000"/>
                <w:szCs w:val="21"/>
              </w:rPr>
              <w:t>焊丝</w:t>
            </w:r>
            <w:r w:rsidRPr="00012C73">
              <w:rPr>
                <w:color w:val="FF0000"/>
              </w:rPr>
              <w:t>量约为</w:t>
            </w:r>
            <w:r w:rsidRPr="00012C73">
              <w:rPr>
                <w:color w:val="FF0000"/>
              </w:rPr>
              <w:t>10t/a</w:t>
            </w:r>
            <w:r w:rsidRPr="00012C73">
              <w:rPr>
                <w:color w:val="FF0000"/>
                <w:szCs w:val="21"/>
              </w:rPr>
              <w:t>，则焊接烟尘产生量为</w:t>
            </w:r>
            <w:r w:rsidRPr="00012C73">
              <w:rPr>
                <w:color w:val="FF0000"/>
                <w:szCs w:val="21"/>
              </w:rPr>
              <w:t>0.0919t/a</w:t>
            </w:r>
            <w:r w:rsidRPr="00012C73">
              <w:rPr>
                <w:color w:val="FF0000"/>
                <w:szCs w:val="21"/>
              </w:rPr>
              <w:t>。</w:t>
            </w:r>
          </w:p>
          <w:p w14:paraId="3C1D1759" w14:textId="77777777" w:rsidR="00F173B4" w:rsidRPr="00012C73" w:rsidRDefault="00972A18">
            <w:pPr>
              <w:spacing w:line="360" w:lineRule="auto"/>
              <w:ind w:firstLineChars="200" w:firstLine="420"/>
              <w:rPr>
                <w:color w:val="FF0000"/>
                <w:szCs w:val="21"/>
              </w:rPr>
            </w:pPr>
            <w:r w:rsidRPr="00012C73">
              <w:rPr>
                <w:color w:val="FF0000"/>
                <w:szCs w:val="21"/>
              </w:rPr>
              <w:t>2</w:t>
            </w:r>
            <w:r w:rsidRPr="00012C73">
              <w:rPr>
                <w:rFonts w:hint="eastAsia"/>
                <w:color w:val="FF0000"/>
                <w:szCs w:val="21"/>
              </w:rPr>
              <w:t>）</w:t>
            </w:r>
            <w:r w:rsidRPr="00012C73">
              <w:rPr>
                <w:rFonts w:hint="eastAsia"/>
                <w:color w:val="FF0000"/>
              </w:rPr>
              <w:t>切割下料废气</w:t>
            </w:r>
          </w:p>
          <w:p w14:paraId="43158BC5" w14:textId="77777777" w:rsidR="00F173B4" w:rsidRPr="00012C73" w:rsidRDefault="00972A18">
            <w:pPr>
              <w:spacing w:line="360" w:lineRule="auto"/>
              <w:ind w:firstLineChars="200" w:firstLine="420"/>
              <w:rPr>
                <w:color w:val="FF0000"/>
                <w:szCs w:val="21"/>
              </w:rPr>
            </w:pPr>
            <w:r w:rsidRPr="00012C73">
              <w:rPr>
                <w:rFonts w:hint="eastAsia"/>
                <w:color w:val="FF0000"/>
                <w:szCs w:val="21"/>
              </w:rPr>
              <w:t>核算方法</w:t>
            </w:r>
            <w:r w:rsidRPr="00012C73">
              <w:rPr>
                <w:rFonts w:hint="eastAsia"/>
                <w:color w:val="FF0000"/>
              </w:rPr>
              <w:t>参照《污染源源强核算技术指南汽车制造》（</w:t>
            </w:r>
            <w:r w:rsidRPr="00012C73">
              <w:rPr>
                <w:rFonts w:hint="eastAsia"/>
                <w:color w:val="FF0000"/>
              </w:rPr>
              <w:t>HJ 1097</w:t>
            </w:r>
            <w:r w:rsidRPr="00012C73">
              <w:rPr>
                <w:rFonts w:hint="eastAsia"/>
                <w:color w:val="FF0000"/>
              </w:rPr>
              <w:t>—</w:t>
            </w:r>
            <w:r w:rsidRPr="00012C73">
              <w:rPr>
                <w:rFonts w:hint="eastAsia"/>
                <w:color w:val="FF0000"/>
              </w:rPr>
              <w:t>2020</w:t>
            </w:r>
            <w:r w:rsidRPr="00012C73">
              <w:rPr>
                <w:rFonts w:hint="eastAsia"/>
                <w:color w:val="FF0000"/>
              </w:rPr>
              <w:t>）的中产污系数法，产污系数参照</w:t>
            </w:r>
            <w:r w:rsidRPr="00012C73">
              <w:rPr>
                <w:color w:val="FF0000"/>
                <w:szCs w:val="21"/>
              </w:rPr>
              <w:t>《排放源统计调查产排污核算方法和系数手册》</w:t>
            </w:r>
            <w:r w:rsidRPr="00012C73">
              <w:rPr>
                <w:rFonts w:hint="eastAsia"/>
                <w:color w:val="FF0000"/>
                <w:szCs w:val="21"/>
              </w:rPr>
              <w:t>（生态环境部公告</w:t>
            </w:r>
            <w:r w:rsidRPr="00012C73">
              <w:rPr>
                <w:rFonts w:hint="eastAsia"/>
                <w:color w:val="FF0000"/>
                <w:szCs w:val="21"/>
              </w:rPr>
              <w:t>2021</w:t>
            </w:r>
            <w:r w:rsidRPr="00012C73">
              <w:rPr>
                <w:rFonts w:hint="eastAsia"/>
                <w:color w:val="FF0000"/>
                <w:szCs w:val="21"/>
              </w:rPr>
              <w:t>年第</w:t>
            </w:r>
            <w:r w:rsidRPr="00012C73">
              <w:rPr>
                <w:rFonts w:hint="eastAsia"/>
                <w:color w:val="FF0000"/>
                <w:szCs w:val="21"/>
              </w:rPr>
              <w:t>24</w:t>
            </w:r>
            <w:r w:rsidRPr="00012C73">
              <w:rPr>
                <w:rFonts w:hint="eastAsia"/>
                <w:color w:val="FF0000"/>
                <w:szCs w:val="21"/>
              </w:rPr>
              <w:t>号）中</w:t>
            </w:r>
            <w:r w:rsidRPr="00012C73">
              <w:rPr>
                <w:color w:val="FF0000"/>
                <w:szCs w:val="21"/>
              </w:rPr>
              <w:t>33-37</w:t>
            </w:r>
            <w:r w:rsidRPr="00012C73">
              <w:rPr>
                <w:color w:val="FF0000"/>
                <w:szCs w:val="21"/>
              </w:rPr>
              <w:t>，</w:t>
            </w:r>
            <w:r w:rsidRPr="00012C73">
              <w:rPr>
                <w:color w:val="FF0000"/>
                <w:szCs w:val="21"/>
              </w:rPr>
              <w:t>431-434</w:t>
            </w:r>
            <w:r w:rsidRPr="00012C73">
              <w:rPr>
                <w:color w:val="FF0000"/>
                <w:szCs w:val="21"/>
              </w:rPr>
              <w:t>机械行业系数手册</w:t>
            </w:r>
            <w:r w:rsidRPr="00012C73">
              <w:rPr>
                <w:rFonts w:hint="eastAsia"/>
                <w:color w:val="FF0000"/>
                <w:szCs w:val="21"/>
              </w:rPr>
              <w:t>，切割下料粉尘系数</w:t>
            </w:r>
            <w:r w:rsidRPr="00012C73">
              <w:rPr>
                <w:color w:val="FF0000"/>
                <w:szCs w:val="21"/>
              </w:rPr>
              <w:t>为</w:t>
            </w:r>
            <w:r w:rsidRPr="00012C73">
              <w:rPr>
                <w:color w:val="FF0000"/>
                <w:szCs w:val="21"/>
              </w:rPr>
              <w:t>1.1</w:t>
            </w:r>
            <w:r w:rsidRPr="00012C73">
              <w:rPr>
                <w:rFonts w:hint="eastAsia"/>
                <w:color w:val="FF0000"/>
                <w:szCs w:val="21"/>
              </w:rPr>
              <w:t>kg</w:t>
            </w:r>
            <w:r w:rsidRPr="00012C73">
              <w:rPr>
                <w:color w:val="FF0000"/>
                <w:szCs w:val="21"/>
              </w:rPr>
              <w:t>/t</w:t>
            </w:r>
            <w:r w:rsidRPr="00012C73">
              <w:rPr>
                <w:color w:val="FF0000"/>
                <w:szCs w:val="21"/>
              </w:rPr>
              <w:t>原料</w:t>
            </w:r>
            <w:r w:rsidRPr="00012C73">
              <w:rPr>
                <w:rFonts w:hint="eastAsia"/>
                <w:color w:val="FF0000"/>
                <w:szCs w:val="21"/>
              </w:rPr>
              <w:t>，本项目需切割下料钢板、带钢最大量共约为</w:t>
            </w:r>
            <w:r w:rsidRPr="00012C73">
              <w:rPr>
                <w:color w:val="FF0000"/>
                <w:szCs w:val="21"/>
              </w:rPr>
              <w:t>600</w:t>
            </w:r>
            <w:r w:rsidRPr="00012C73">
              <w:rPr>
                <w:rFonts w:hint="eastAsia"/>
                <w:color w:val="FF0000"/>
                <w:szCs w:val="21"/>
              </w:rPr>
              <w:t>t</w:t>
            </w:r>
            <w:r w:rsidRPr="00012C73">
              <w:rPr>
                <w:color w:val="FF0000"/>
                <w:szCs w:val="21"/>
              </w:rPr>
              <w:t>/</w:t>
            </w:r>
            <w:r w:rsidRPr="00012C73">
              <w:rPr>
                <w:rFonts w:hint="eastAsia"/>
                <w:color w:val="FF0000"/>
                <w:szCs w:val="21"/>
              </w:rPr>
              <w:t>a</w:t>
            </w:r>
            <w:r w:rsidRPr="00012C73">
              <w:rPr>
                <w:rFonts w:hint="eastAsia"/>
                <w:color w:val="FF0000"/>
                <w:szCs w:val="21"/>
              </w:rPr>
              <w:t>，则切割下料粉尘</w:t>
            </w:r>
            <w:r w:rsidRPr="00012C73">
              <w:rPr>
                <w:color w:val="FF0000"/>
                <w:szCs w:val="21"/>
              </w:rPr>
              <w:t>产生量为</w:t>
            </w:r>
            <w:r w:rsidRPr="00012C73">
              <w:rPr>
                <w:color w:val="FF0000"/>
                <w:szCs w:val="21"/>
              </w:rPr>
              <w:t>0.66t/a</w:t>
            </w:r>
            <w:r w:rsidRPr="00012C73">
              <w:rPr>
                <w:rFonts w:hint="eastAsia"/>
                <w:color w:val="FF0000"/>
                <w:szCs w:val="21"/>
              </w:rPr>
              <w:t>。</w:t>
            </w:r>
          </w:p>
          <w:p w14:paraId="2C9FE7A0" w14:textId="77777777" w:rsidR="00F173B4" w:rsidRPr="00012C73" w:rsidRDefault="00972A18">
            <w:pPr>
              <w:spacing w:line="360" w:lineRule="auto"/>
              <w:ind w:firstLineChars="200" w:firstLine="420"/>
              <w:rPr>
                <w:color w:val="FF0000"/>
                <w:szCs w:val="21"/>
              </w:rPr>
            </w:pPr>
            <w:r w:rsidRPr="00012C73">
              <w:rPr>
                <w:color w:val="FF0000"/>
                <w:szCs w:val="21"/>
              </w:rPr>
              <w:t>3</w:t>
            </w:r>
            <w:r w:rsidRPr="00012C73">
              <w:rPr>
                <w:rFonts w:hint="eastAsia"/>
                <w:color w:val="FF0000"/>
                <w:szCs w:val="21"/>
              </w:rPr>
              <w:t>）</w:t>
            </w:r>
            <w:r w:rsidRPr="00012C73">
              <w:rPr>
                <w:rFonts w:hint="eastAsia"/>
                <w:color w:val="FF0000"/>
              </w:rPr>
              <w:t>抛丸废气</w:t>
            </w:r>
          </w:p>
          <w:p w14:paraId="0D859D8D" w14:textId="77777777" w:rsidR="00F173B4" w:rsidRPr="00012C73" w:rsidRDefault="00972A18">
            <w:pPr>
              <w:spacing w:line="360" w:lineRule="auto"/>
              <w:ind w:firstLineChars="200" w:firstLine="420"/>
              <w:rPr>
                <w:color w:val="FF0000"/>
                <w:szCs w:val="21"/>
              </w:rPr>
            </w:pPr>
            <w:r w:rsidRPr="00012C73">
              <w:rPr>
                <w:rFonts w:hint="eastAsia"/>
                <w:color w:val="FF0000"/>
                <w:kern w:val="0"/>
                <w:szCs w:val="21"/>
              </w:rPr>
              <w:t>抛丸</w:t>
            </w:r>
            <w:r w:rsidRPr="00012C73">
              <w:rPr>
                <w:color w:val="FF0000"/>
                <w:kern w:val="0"/>
                <w:szCs w:val="21"/>
              </w:rPr>
              <w:t>过程中采用</w:t>
            </w:r>
            <w:r w:rsidRPr="00012C73">
              <w:rPr>
                <w:rFonts w:hint="eastAsia"/>
                <w:color w:val="FF0000"/>
                <w:kern w:val="0"/>
                <w:szCs w:val="21"/>
              </w:rPr>
              <w:t>钢丸</w:t>
            </w:r>
            <w:r w:rsidRPr="00012C73">
              <w:rPr>
                <w:color w:val="FF0000"/>
                <w:kern w:val="0"/>
                <w:szCs w:val="21"/>
              </w:rPr>
              <w:t>，</w:t>
            </w:r>
            <w:r w:rsidRPr="00012C73">
              <w:rPr>
                <w:rFonts w:hint="eastAsia"/>
                <w:color w:val="FF0000"/>
                <w:kern w:val="0"/>
                <w:szCs w:val="21"/>
              </w:rPr>
              <w:t>抛丸</w:t>
            </w:r>
            <w:r w:rsidRPr="00012C73">
              <w:rPr>
                <w:color w:val="FF0000"/>
                <w:kern w:val="0"/>
                <w:szCs w:val="21"/>
              </w:rPr>
              <w:t>过程</w:t>
            </w:r>
            <w:r w:rsidRPr="00012C73">
              <w:rPr>
                <w:rFonts w:hint="eastAsia"/>
                <w:color w:val="FF0000"/>
                <w:kern w:val="0"/>
                <w:szCs w:val="21"/>
              </w:rPr>
              <w:t>产生</w:t>
            </w:r>
            <w:r w:rsidRPr="00012C73">
              <w:rPr>
                <w:color w:val="FF0000"/>
                <w:kern w:val="0"/>
                <w:szCs w:val="21"/>
              </w:rPr>
              <w:t>粉尘</w:t>
            </w:r>
            <w:r w:rsidRPr="00012C73">
              <w:rPr>
                <w:rFonts w:hint="eastAsia"/>
                <w:color w:val="FF0000"/>
                <w:kern w:val="0"/>
                <w:szCs w:val="21"/>
              </w:rPr>
              <w:t>，</w:t>
            </w:r>
            <w:r w:rsidRPr="00012C73">
              <w:rPr>
                <w:rFonts w:hint="eastAsia"/>
                <w:color w:val="FF0000"/>
                <w:szCs w:val="21"/>
              </w:rPr>
              <w:t>核算方法</w:t>
            </w:r>
            <w:r w:rsidRPr="00012C73">
              <w:rPr>
                <w:rFonts w:hint="eastAsia"/>
                <w:color w:val="FF0000"/>
              </w:rPr>
              <w:t>参照《污染源源强核算技术指南汽车制造》（</w:t>
            </w:r>
            <w:r w:rsidRPr="00012C73">
              <w:rPr>
                <w:rFonts w:hint="eastAsia"/>
                <w:color w:val="FF0000"/>
              </w:rPr>
              <w:t>HJ 1097</w:t>
            </w:r>
            <w:r w:rsidRPr="00012C73">
              <w:rPr>
                <w:rFonts w:hint="eastAsia"/>
                <w:color w:val="FF0000"/>
              </w:rPr>
              <w:t>—</w:t>
            </w:r>
            <w:r w:rsidRPr="00012C73">
              <w:rPr>
                <w:rFonts w:hint="eastAsia"/>
                <w:color w:val="FF0000"/>
              </w:rPr>
              <w:t>2020</w:t>
            </w:r>
            <w:r w:rsidRPr="00012C73">
              <w:rPr>
                <w:rFonts w:hint="eastAsia"/>
                <w:color w:val="FF0000"/>
              </w:rPr>
              <w:t>）的中产污系数法，产污系数参照</w:t>
            </w:r>
            <w:r w:rsidRPr="00012C73">
              <w:rPr>
                <w:color w:val="FF0000"/>
                <w:szCs w:val="21"/>
              </w:rPr>
              <w:t>《排放源统计调查产排污核算方法和系数手册》</w:t>
            </w:r>
            <w:r w:rsidRPr="00012C73">
              <w:rPr>
                <w:rFonts w:hint="eastAsia"/>
                <w:color w:val="FF0000"/>
                <w:szCs w:val="21"/>
              </w:rPr>
              <w:t>（生态环境部公告</w:t>
            </w:r>
            <w:r w:rsidRPr="00012C73">
              <w:rPr>
                <w:rFonts w:hint="eastAsia"/>
                <w:color w:val="FF0000"/>
                <w:szCs w:val="21"/>
              </w:rPr>
              <w:t>2021</w:t>
            </w:r>
            <w:r w:rsidRPr="00012C73">
              <w:rPr>
                <w:rFonts w:hint="eastAsia"/>
                <w:color w:val="FF0000"/>
                <w:szCs w:val="21"/>
              </w:rPr>
              <w:t>年第</w:t>
            </w:r>
            <w:r w:rsidRPr="00012C73">
              <w:rPr>
                <w:rFonts w:hint="eastAsia"/>
                <w:color w:val="FF0000"/>
                <w:szCs w:val="21"/>
              </w:rPr>
              <w:t>24</w:t>
            </w:r>
            <w:r w:rsidRPr="00012C73">
              <w:rPr>
                <w:rFonts w:hint="eastAsia"/>
                <w:color w:val="FF0000"/>
                <w:szCs w:val="21"/>
              </w:rPr>
              <w:t>号）中</w:t>
            </w:r>
            <w:r w:rsidRPr="00012C73">
              <w:rPr>
                <w:color w:val="FF0000"/>
                <w:szCs w:val="21"/>
              </w:rPr>
              <w:t>33-37</w:t>
            </w:r>
            <w:r w:rsidRPr="00012C73">
              <w:rPr>
                <w:color w:val="FF0000"/>
                <w:szCs w:val="21"/>
              </w:rPr>
              <w:t>，</w:t>
            </w:r>
            <w:r w:rsidRPr="00012C73">
              <w:rPr>
                <w:color w:val="FF0000"/>
                <w:szCs w:val="21"/>
              </w:rPr>
              <w:t>431-434</w:t>
            </w:r>
            <w:r w:rsidRPr="00012C73">
              <w:rPr>
                <w:color w:val="FF0000"/>
                <w:szCs w:val="21"/>
              </w:rPr>
              <w:t>机械行业系数手册</w:t>
            </w:r>
            <w:r w:rsidRPr="00012C73">
              <w:rPr>
                <w:rFonts w:hint="eastAsia"/>
                <w:color w:val="FF0000"/>
                <w:szCs w:val="21"/>
              </w:rPr>
              <w:t>，抛丸粉尘系数</w:t>
            </w:r>
            <w:r w:rsidRPr="00012C73">
              <w:rPr>
                <w:color w:val="FF0000"/>
                <w:szCs w:val="21"/>
              </w:rPr>
              <w:t>为</w:t>
            </w:r>
            <w:r w:rsidRPr="00012C73">
              <w:rPr>
                <w:rFonts w:hint="eastAsia"/>
                <w:color w:val="FF0000"/>
                <w:szCs w:val="21"/>
              </w:rPr>
              <w:t>2.19kg</w:t>
            </w:r>
            <w:r w:rsidRPr="00012C73">
              <w:rPr>
                <w:color w:val="FF0000"/>
                <w:szCs w:val="21"/>
              </w:rPr>
              <w:t>/t</w:t>
            </w:r>
            <w:r w:rsidRPr="00012C73">
              <w:rPr>
                <w:color w:val="FF0000"/>
                <w:szCs w:val="21"/>
              </w:rPr>
              <w:t>原料</w:t>
            </w:r>
            <w:r w:rsidRPr="00012C73">
              <w:rPr>
                <w:rFonts w:hint="eastAsia"/>
                <w:color w:val="FF0000"/>
                <w:szCs w:val="21"/>
              </w:rPr>
              <w:t>，根据企业提供资料，本项目需抛丸钢板、铸件、方管、圆钢、圆管量共约为</w:t>
            </w:r>
            <w:r w:rsidRPr="00012C73">
              <w:rPr>
                <w:rFonts w:hint="eastAsia"/>
                <w:color w:val="FF0000"/>
                <w:szCs w:val="21"/>
              </w:rPr>
              <w:t>4</w:t>
            </w:r>
            <w:r w:rsidRPr="00012C73">
              <w:rPr>
                <w:color w:val="FF0000"/>
                <w:szCs w:val="21"/>
              </w:rPr>
              <w:t>0</w:t>
            </w:r>
            <w:r w:rsidRPr="00012C73">
              <w:rPr>
                <w:rFonts w:hint="eastAsia"/>
                <w:color w:val="FF0000"/>
                <w:szCs w:val="21"/>
              </w:rPr>
              <w:t>0t</w:t>
            </w:r>
            <w:r w:rsidRPr="00012C73">
              <w:rPr>
                <w:color w:val="FF0000"/>
                <w:szCs w:val="21"/>
              </w:rPr>
              <w:t>/</w:t>
            </w:r>
            <w:r w:rsidRPr="00012C73">
              <w:rPr>
                <w:rFonts w:hint="eastAsia"/>
                <w:color w:val="FF0000"/>
                <w:szCs w:val="21"/>
              </w:rPr>
              <w:t>a</w:t>
            </w:r>
            <w:r w:rsidRPr="00012C73">
              <w:rPr>
                <w:rFonts w:hint="eastAsia"/>
                <w:color w:val="FF0000"/>
                <w:szCs w:val="21"/>
              </w:rPr>
              <w:t>，则抛丸粉尘</w:t>
            </w:r>
            <w:r w:rsidRPr="00012C73">
              <w:rPr>
                <w:color w:val="FF0000"/>
                <w:szCs w:val="21"/>
              </w:rPr>
              <w:t>产生量为</w:t>
            </w:r>
            <w:r w:rsidRPr="00012C73">
              <w:rPr>
                <w:color w:val="FF0000"/>
                <w:szCs w:val="21"/>
              </w:rPr>
              <w:t>0.876t/a</w:t>
            </w:r>
            <w:r w:rsidRPr="00012C73">
              <w:rPr>
                <w:rFonts w:hint="eastAsia"/>
                <w:color w:val="FF0000"/>
                <w:szCs w:val="21"/>
              </w:rPr>
              <w:t>。</w:t>
            </w:r>
          </w:p>
          <w:p w14:paraId="59F9D515" w14:textId="77777777" w:rsidR="00F173B4" w:rsidRPr="00012C73" w:rsidRDefault="00972A18">
            <w:pPr>
              <w:spacing w:line="360" w:lineRule="auto"/>
              <w:ind w:firstLineChars="200" w:firstLine="422"/>
              <w:rPr>
                <w:color w:val="FF0000"/>
                <w:szCs w:val="21"/>
              </w:rPr>
            </w:pPr>
            <w:r w:rsidRPr="00012C73">
              <w:rPr>
                <w:rFonts w:hint="eastAsia"/>
                <w:b/>
                <w:color w:val="FF0000"/>
                <w:szCs w:val="21"/>
              </w:rPr>
              <w:t>抛丸</w:t>
            </w:r>
            <w:r w:rsidRPr="00012C73">
              <w:rPr>
                <w:b/>
                <w:color w:val="FF0000"/>
                <w:szCs w:val="21"/>
              </w:rPr>
              <w:t>废气风量核算：</w:t>
            </w:r>
            <w:r w:rsidRPr="00012C73">
              <w:rPr>
                <w:rFonts w:hint="eastAsia"/>
                <w:color w:val="FF0000"/>
                <w:szCs w:val="21"/>
              </w:rPr>
              <w:t>根据设备参数</w:t>
            </w:r>
            <w:r w:rsidRPr="00012C73">
              <w:rPr>
                <w:color w:val="FF0000"/>
                <w:szCs w:val="21"/>
              </w:rPr>
              <w:t>，抛丸工序</w:t>
            </w:r>
            <w:r w:rsidRPr="00012C73">
              <w:rPr>
                <w:rFonts w:hint="eastAsia"/>
                <w:color w:val="FF0000"/>
                <w:szCs w:val="21"/>
              </w:rPr>
              <w:t>配套风机</w:t>
            </w:r>
            <w:r w:rsidRPr="00012C73">
              <w:rPr>
                <w:color w:val="FF0000"/>
                <w:szCs w:val="21"/>
              </w:rPr>
              <w:t>风量为</w:t>
            </w:r>
            <w:r w:rsidRPr="00012C73">
              <w:rPr>
                <w:color w:val="FF0000"/>
                <w:szCs w:val="21"/>
              </w:rPr>
              <w:t>3000m</w:t>
            </w:r>
            <w:r w:rsidRPr="00012C73">
              <w:rPr>
                <w:color w:val="FF0000"/>
                <w:szCs w:val="21"/>
                <w:vertAlign w:val="superscript"/>
              </w:rPr>
              <w:t>3</w:t>
            </w:r>
            <w:r w:rsidRPr="00012C73">
              <w:rPr>
                <w:color w:val="FF0000"/>
                <w:szCs w:val="21"/>
              </w:rPr>
              <w:t>/h</w:t>
            </w:r>
            <w:r w:rsidRPr="00012C73">
              <w:rPr>
                <w:rFonts w:hint="eastAsia"/>
                <w:color w:val="FF0000"/>
                <w:szCs w:val="21"/>
              </w:rPr>
              <w:t>。</w:t>
            </w:r>
          </w:p>
          <w:p w14:paraId="60705C92" w14:textId="77777777" w:rsidR="00F173B4" w:rsidRPr="00012C73" w:rsidRDefault="00972A18">
            <w:pPr>
              <w:spacing w:line="360" w:lineRule="auto"/>
              <w:ind w:firstLineChars="200" w:firstLine="422"/>
              <w:rPr>
                <w:color w:val="FF0000"/>
                <w:szCs w:val="21"/>
              </w:rPr>
            </w:pPr>
            <w:r w:rsidRPr="00012C73">
              <w:rPr>
                <w:rFonts w:hint="eastAsia"/>
                <w:b/>
                <w:color w:val="FF0000"/>
                <w:szCs w:val="21"/>
              </w:rPr>
              <w:t>切割下料</w:t>
            </w:r>
            <w:r w:rsidRPr="00012C73">
              <w:rPr>
                <w:b/>
                <w:color w:val="FF0000"/>
                <w:szCs w:val="21"/>
              </w:rPr>
              <w:t>废气风量核算：</w:t>
            </w:r>
            <w:r w:rsidRPr="00012C73">
              <w:rPr>
                <w:rFonts w:hint="eastAsia"/>
                <w:color w:val="FF0000"/>
                <w:szCs w:val="21"/>
              </w:rPr>
              <w:t>根据设备参数</w:t>
            </w:r>
            <w:r w:rsidRPr="00012C73">
              <w:rPr>
                <w:color w:val="FF0000"/>
                <w:szCs w:val="21"/>
              </w:rPr>
              <w:t>，</w:t>
            </w:r>
            <w:r w:rsidRPr="00012C73">
              <w:rPr>
                <w:rFonts w:hint="eastAsia"/>
                <w:color w:val="FF0000"/>
                <w:szCs w:val="21"/>
              </w:rPr>
              <w:t>激光切割</w:t>
            </w:r>
            <w:r w:rsidRPr="00012C73">
              <w:rPr>
                <w:color w:val="FF0000"/>
                <w:szCs w:val="21"/>
              </w:rPr>
              <w:t>废气</w:t>
            </w:r>
            <w:r w:rsidRPr="00012C73">
              <w:rPr>
                <w:rFonts w:hint="eastAsia"/>
                <w:color w:val="FF0000"/>
                <w:szCs w:val="21"/>
              </w:rPr>
              <w:t>配套风机</w:t>
            </w:r>
            <w:r w:rsidRPr="00012C73">
              <w:rPr>
                <w:color w:val="FF0000"/>
                <w:szCs w:val="21"/>
              </w:rPr>
              <w:t>风量为</w:t>
            </w:r>
            <w:r w:rsidRPr="00012C73">
              <w:rPr>
                <w:color w:val="FF0000"/>
                <w:szCs w:val="21"/>
              </w:rPr>
              <w:t>5000m</w:t>
            </w:r>
            <w:r w:rsidRPr="00012C73">
              <w:rPr>
                <w:color w:val="FF0000"/>
                <w:szCs w:val="21"/>
                <w:vertAlign w:val="superscript"/>
              </w:rPr>
              <w:t>3</w:t>
            </w:r>
            <w:r w:rsidRPr="00012C73">
              <w:rPr>
                <w:color w:val="FF0000"/>
                <w:szCs w:val="21"/>
              </w:rPr>
              <w:t>/h</w:t>
            </w:r>
            <w:r w:rsidRPr="00012C73">
              <w:rPr>
                <w:rFonts w:hint="eastAsia"/>
                <w:color w:val="FF0000"/>
                <w:szCs w:val="21"/>
              </w:rPr>
              <w:t>。激光切割采用抽气式负压切割，在切割平台下方设置吸气口，相对侧设置吹气口。吹气口将烟灰吹向吸气口，通过吸气收集烟尘，实现风量小、烟灰收集率高的捕集。通常切割平台沿切</w:t>
            </w:r>
            <w:r w:rsidRPr="00012C73">
              <w:rPr>
                <w:rFonts w:hint="eastAsia"/>
                <w:color w:val="FF0000"/>
                <w:szCs w:val="21"/>
              </w:rPr>
              <w:lastRenderedPageBreak/>
              <w:t>割机主导轨方向会被分成密封小区域，旁侧有出风口，通过风量配套抽风口进行收集。</w:t>
            </w:r>
          </w:p>
          <w:p w14:paraId="519C33FD" w14:textId="77777777" w:rsidR="00F173B4" w:rsidRPr="00012C73" w:rsidRDefault="00972A18">
            <w:pPr>
              <w:spacing w:line="360" w:lineRule="auto"/>
              <w:ind w:firstLineChars="200" w:firstLine="422"/>
              <w:rPr>
                <w:b/>
                <w:color w:val="FF0000"/>
                <w:szCs w:val="21"/>
              </w:rPr>
            </w:pPr>
            <w:r w:rsidRPr="00012C73">
              <w:rPr>
                <w:rFonts w:hint="eastAsia"/>
                <w:b/>
                <w:color w:val="FF0000"/>
                <w:szCs w:val="21"/>
              </w:rPr>
              <w:t>焊接</w:t>
            </w:r>
            <w:r w:rsidRPr="00012C73">
              <w:rPr>
                <w:b/>
                <w:color w:val="FF0000"/>
                <w:szCs w:val="21"/>
              </w:rPr>
              <w:t>废气风量核算：</w:t>
            </w:r>
            <w:r w:rsidRPr="00012C73">
              <w:rPr>
                <w:rFonts w:hint="eastAsia"/>
                <w:color w:val="FF0000"/>
                <w:szCs w:val="21"/>
              </w:rPr>
              <w:t>根据《环境工程设计技术手册》</w:t>
            </w:r>
            <w:r w:rsidRPr="00012C73">
              <w:rPr>
                <w:rFonts w:hint="eastAsia"/>
                <w:color w:val="FF0000"/>
                <w:szCs w:val="21"/>
              </w:rPr>
              <w:t xml:space="preserve">(2002 </w:t>
            </w:r>
            <w:r w:rsidRPr="00012C73">
              <w:rPr>
                <w:rFonts w:hint="eastAsia"/>
                <w:color w:val="FF0000"/>
                <w:szCs w:val="21"/>
              </w:rPr>
              <w:t>年版</w:t>
            </w:r>
            <w:r w:rsidRPr="00012C73">
              <w:rPr>
                <w:rFonts w:hint="eastAsia"/>
                <w:color w:val="FF0000"/>
                <w:szCs w:val="21"/>
              </w:rPr>
              <w:t>)</w:t>
            </w:r>
            <w:r w:rsidRPr="00012C73">
              <w:rPr>
                <w:rFonts w:hint="eastAsia"/>
                <w:color w:val="FF0000"/>
                <w:szCs w:val="21"/>
              </w:rPr>
              <w:t>，集气罩风量计算公式为：</w:t>
            </w:r>
          </w:p>
          <w:p w14:paraId="708360C7" w14:textId="77777777" w:rsidR="00F173B4" w:rsidRPr="00012C73" w:rsidRDefault="00972A18">
            <w:pPr>
              <w:adjustRightInd w:val="0"/>
              <w:snapToGrid w:val="0"/>
              <w:spacing w:line="360" w:lineRule="auto"/>
              <w:jc w:val="center"/>
              <w:rPr>
                <w:color w:val="FF0000"/>
                <w:szCs w:val="21"/>
              </w:rPr>
            </w:pPr>
            <w:r w:rsidRPr="00012C73">
              <w:rPr>
                <w:rFonts w:hint="eastAsia"/>
                <w:color w:val="FF0000"/>
                <w:szCs w:val="21"/>
              </w:rPr>
              <w:t>L</w:t>
            </w:r>
            <w:r w:rsidRPr="00012C73">
              <w:rPr>
                <w:color w:val="FF0000"/>
                <w:szCs w:val="21"/>
              </w:rPr>
              <w:t>=KPHV</w:t>
            </w:r>
            <w:r w:rsidRPr="00012C73">
              <w:rPr>
                <w:rFonts w:hint="eastAsia"/>
                <w:color w:val="FF0000"/>
                <w:szCs w:val="21"/>
              </w:rPr>
              <w:t>r</w:t>
            </w:r>
            <w:r w:rsidRPr="00012C73">
              <w:rPr>
                <w:rFonts w:hint="eastAsia"/>
                <w:color w:val="FF0000"/>
                <w:szCs w:val="21"/>
              </w:rPr>
              <w:t>×</w:t>
            </w:r>
            <w:r w:rsidRPr="00012C73">
              <w:rPr>
                <w:color w:val="FF0000"/>
                <w:szCs w:val="21"/>
              </w:rPr>
              <w:t>3600</w:t>
            </w:r>
          </w:p>
          <w:p w14:paraId="7B249366" w14:textId="77777777" w:rsidR="00F173B4" w:rsidRPr="00012C73" w:rsidRDefault="00972A18">
            <w:pPr>
              <w:adjustRightInd w:val="0"/>
              <w:snapToGrid w:val="0"/>
              <w:spacing w:line="360" w:lineRule="auto"/>
              <w:ind w:firstLine="420"/>
              <w:rPr>
                <w:color w:val="FF0000"/>
                <w:szCs w:val="21"/>
              </w:rPr>
            </w:pPr>
            <w:r w:rsidRPr="00012C73">
              <w:rPr>
                <w:rFonts w:hint="eastAsia"/>
                <w:color w:val="FF0000"/>
                <w:szCs w:val="21"/>
              </w:rPr>
              <w:t>其中：</w:t>
            </w:r>
            <w:r w:rsidRPr="00012C73">
              <w:rPr>
                <w:rFonts w:hint="eastAsia"/>
                <w:color w:val="FF0000"/>
                <w:szCs w:val="21"/>
              </w:rPr>
              <w:t>L</w:t>
            </w:r>
            <w:r w:rsidRPr="00012C73">
              <w:rPr>
                <w:color w:val="FF0000"/>
                <w:szCs w:val="21"/>
              </w:rPr>
              <w:t>-</w:t>
            </w:r>
            <w:r w:rsidRPr="00012C73">
              <w:rPr>
                <w:rFonts w:hint="eastAsia"/>
                <w:color w:val="FF0000"/>
                <w:szCs w:val="21"/>
              </w:rPr>
              <w:t>集气罩风量；</w:t>
            </w:r>
          </w:p>
          <w:p w14:paraId="4537997B" w14:textId="77777777" w:rsidR="00F173B4" w:rsidRPr="00012C73" w:rsidRDefault="00972A18">
            <w:pPr>
              <w:adjustRightInd w:val="0"/>
              <w:snapToGrid w:val="0"/>
              <w:spacing w:line="360" w:lineRule="auto"/>
              <w:ind w:firstLine="420"/>
              <w:rPr>
                <w:color w:val="FF0000"/>
                <w:szCs w:val="21"/>
              </w:rPr>
            </w:pPr>
            <w:r w:rsidRPr="00012C73">
              <w:rPr>
                <w:rFonts w:hint="eastAsia"/>
                <w:color w:val="FF0000"/>
                <w:szCs w:val="21"/>
              </w:rPr>
              <w:t>P-</w:t>
            </w:r>
            <w:r w:rsidRPr="00012C73">
              <w:rPr>
                <w:rFonts w:hint="eastAsia"/>
                <w:color w:val="FF0000"/>
                <w:szCs w:val="21"/>
              </w:rPr>
              <w:t>集气罩敞开面周长，</w:t>
            </w:r>
            <w:r w:rsidRPr="00012C73">
              <w:rPr>
                <w:rFonts w:hint="eastAsia"/>
                <w:color w:val="FF0000"/>
                <w:szCs w:val="21"/>
              </w:rPr>
              <w:t>m</w:t>
            </w:r>
            <w:r w:rsidRPr="00012C73">
              <w:rPr>
                <w:rFonts w:hint="eastAsia"/>
                <w:color w:val="FF0000"/>
                <w:szCs w:val="21"/>
              </w:rPr>
              <w:t>；（本项目设置十个焊接集气罩、焊接集气罩均取值</w:t>
            </w:r>
            <w:r w:rsidRPr="00012C73">
              <w:rPr>
                <w:color w:val="FF0000"/>
                <w:szCs w:val="21"/>
              </w:rPr>
              <w:t>4</w:t>
            </w:r>
            <w:r w:rsidRPr="00012C73">
              <w:rPr>
                <w:rFonts w:hint="eastAsia"/>
                <w:color w:val="FF0000"/>
                <w:szCs w:val="21"/>
              </w:rPr>
              <w:t>m</w:t>
            </w:r>
            <w:r w:rsidRPr="00012C73">
              <w:rPr>
                <w:rFonts w:hint="eastAsia"/>
                <w:color w:val="FF0000"/>
                <w:szCs w:val="21"/>
              </w:rPr>
              <w:t>）；</w:t>
            </w:r>
          </w:p>
          <w:p w14:paraId="0107CD0B" w14:textId="77777777" w:rsidR="00F173B4" w:rsidRPr="00012C73" w:rsidRDefault="00972A18">
            <w:pPr>
              <w:adjustRightInd w:val="0"/>
              <w:snapToGrid w:val="0"/>
              <w:spacing w:line="360" w:lineRule="auto"/>
              <w:ind w:firstLine="420"/>
              <w:rPr>
                <w:color w:val="FF0000"/>
              </w:rPr>
            </w:pPr>
            <w:r w:rsidRPr="00012C73">
              <w:rPr>
                <w:rFonts w:hint="eastAsia"/>
                <w:color w:val="FF0000"/>
                <w:szCs w:val="21"/>
              </w:rPr>
              <w:t>H-</w:t>
            </w:r>
            <w:r w:rsidRPr="00012C73">
              <w:rPr>
                <w:rFonts w:hint="eastAsia"/>
                <w:color w:val="FF0000"/>
                <w:szCs w:val="21"/>
              </w:rPr>
              <w:t>集气罩至污染源距离，</w:t>
            </w:r>
            <w:r w:rsidRPr="00012C73">
              <w:rPr>
                <w:rFonts w:hint="eastAsia"/>
                <w:color w:val="FF0000"/>
                <w:szCs w:val="21"/>
              </w:rPr>
              <w:t>m</w:t>
            </w:r>
            <w:r w:rsidRPr="00012C73">
              <w:rPr>
                <w:rFonts w:hint="eastAsia"/>
                <w:color w:val="FF0000"/>
                <w:szCs w:val="21"/>
              </w:rPr>
              <w:t>；（本次取值</w:t>
            </w:r>
            <w:r w:rsidRPr="00012C73">
              <w:rPr>
                <w:rFonts w:hint="eastAsia"/>
                <w:color w:val="FF0000"/>
                <w:szCs w:val="21"/>
              </w:rPr>
              <w:t>0.</w:t>
            </w:r>
            <w:r w:rsidRPr="00012C73">
              <w:rPr>
                <w:color w:val="FF0000"/>
                <w:szCs w:val="21"/>
              </w:rPr>
              <w:t>3</w:t>
            </w:r>
            <w:r w:rsidRPr="00012C73">
              <w:rPr>
                <w:rFonts w:hint="eastAsia"/>
                <w:color w:val="FF0000"/>
                <w:szCs w:val="21"/>
              </w:rPr>
              <w:t>m</w:t>
            </w:r>
            <w:r w:rsidRPr="00012C73">
              <w:rPr>
                <w:rFonts w:hint="eastAsia"/>
                <w:color w:val="FF0000"/>
                <w:szCs w:val="21"/>
              </w:rPr>
              <w:t>）</w:t>
            </w:r>
            <w:r w:rsidRPr="00012C73">
              <w:rPr>
                <w:rFonts w:hint="eastAsia"/>
                <w:color w:val="FF0000"/>
                <w:szCs w:val="21"/>
              </w:rPr>
              <w:t>;</w:t>
            </w:r>
            <w:r w:rsidRPr="00012C73">
              <w:rPr>
                <w:rFonts w:hint="eastAsia"/>
                <w:color w:val="FF0000"/>
              </w:rPr>
              <w:t xml:space="preserve"> </w:t>
            </w:r>
          </w:p>
          <w:p w14:paraId="2351CBCE" w14:textId="77777777" w:rsidR="00F173B4" w:rsidRPr="00012C73" w:rsidRDefault="00972A18">
            <w:pPr>
              <w:adjustRightInd w:val="0"/>
              <w:snapToGrid w:val="0"/>
              <w:spacing w:line="360" w:lineRule="auto"/>
              <w:ind w:firstLine="420"/>
              <w:rPr>
                <w:color w:val="FF0000"/>
                <w:szCs w:val="21"/>
              </w:rPr>
            </w:pPr>
            <w:r w:rsidRPr="00012C73">
              <w:rPr>
                <w:rFonts w:hint="eastAsia"/>
                <w:color w:val="FF0000"/>
                <w:szCs w:val="21"/>
              </w:rPr>
              <w:t>Vr-</w:t>
            </w:r>
            <w:r w:rsidRPr="00012C73">
              <w:rPr>
                <w:rFonts w:hint="eastAsia"/>
                <w:color w:val="FF0000"/>
                <w:szCs w:val="21"/>
              </w:rPr>
              <w:t>集气罩置面风速，</w:t>
            </w:r>
            <w:r w:rsidRPr="00012C73">
              <w:rPr>
                <w:rFonts w:hint="eastAsia"/>
                <w:color w:val="FF0000"/>
                <w:szCs w:val="21"/>
              </w:rPr>
              <w:t>m/s</w:t>
            </w:r>
            <w:r w:rsidRPr="00012C73">
              <w:rPr>
                <w:rFonts w:hint="eastAsia"/>
                <w:color w:val="FF0000"/>
                <w:szCs w:val="21"/>
              </w:rPr>
              <w:t>；（本次取值</w:t>
            </w:r>
            <w:r w:rsidRPr="00012C73">
              <w:rPr>
                <w:rFonts w:hint="eastAsia"/>
                <w:color w:val="FF0000"/>
                <w:szCs w:val="21"/>
              </w:rPr>
              <w:t>0.</w:t>
            </w:r>
            <w:r w:rsidRPr="00012C73">
              <w:rPr>
                <w:color w:val="FF0000"/>
                <w:szCs w:val="21"/>
              </w:rPr>
              <w:t>3</w:t>
            </w:r>
            <w:r w:rsidRPr="00012C73">
              <w:rPr>
                <w:rFonts w:hint="eastAsia"/>
                <w:color w:val="FF0000"/>
                <w:szCs w:val="21"/>
              </w:rPr>
              <w:t>m</w:t>
            </w:r>
            <w:r w:rsidRPr="00012C73">
              <w:rPr>
                <w:color w:val="FF0000"/>
                <w:szCs w:val="21"/>
              </w:rPr>
              <w:t>/</w:t>
            </w:r>
            <w:r w:rsidRPr="00012C73">
              <w:rPr>
                <w:rFonts w:hint="eastAsia"/>
                <w:color w:val="FF0000"/>
                <w:szCs w:val="21"/>
              </w:rPr>
              <w:t>s</w:t>
            </w:r>
            <w:r w:rsidRPr="00012C73">
              <w:rPr>
                <w:rFonts w:hint="eastAsia"/>
                <w:color w:val="FF0000"/>
                <w:szCs w:val="21"/>
              </w:rPr>
              <w:t>）</w:t>
            </w:r>
            <w:r w:rsidRPr="00012C73">
              <w:rPr>
                <w:rFonts w:hint="eastAsia"/>
                <w:color w:val="FF0000"/>
                <w:szCs w:val="21"/>
              </w:rPr>
              <w:t>;</w:t>
            </w:r>
          </w:p>
          <w:p w14:paraId="14046925" w14:textId="77777777" w:rsidR="00F173B4" w:rsidRPr="00012C73" w:rsidRDefault="00972A18">
            <w:pPr>
              <w:adjustRightInd w:val="0"/>
              <w:snapToGrid w:val="0"/>
              <w:spacing w:line="360" w:lineRule="auto"/>
              <w:ind w:firstLine="420"/>
              <w:rPr>
                <w:color w:val="FF0000"/>
                <w:szCs w:val="21"/>
              </w:rPr>
            </w:pPr>
            <w:r w:rsidRPr="00012C73">
              <w:rPr>
                <w:rFonts w:hint="eastAsia"/>
                <w:color w:val="FF0000"/>
                <w:szCs w:val="21"/>
              </w:rPr>
              <w:t>k-</w:t>
            </w:r>
            <w:r w:rsidRPr="00012C73">
              <w:rPr>
                <w:rFonts w:hint="eastAsia"/>
                <w:color w:val="FF0000"/>
                <w:szCs w:val="21"/>
              </w:rPr>
              <w:t>安全系数；（本次取值</w:t>
            </w:r>
            <w:r w:rsidRPr="00012C73">
              <w:rPr>
                <w:rFonts w:hint="eastAsia"/>
                <w:color w:val="FF0000"/>
                <w:szCs w:val="21"/>
              </w:rPr>
              <w:t>1.2</w:t>
            </w:r>
            <w:r w:rsidRPr="00012C73">
              <w:rPr>
                <w:rFonts w:hint="eastAsia"/>
                <w:color w:val="FF0000"/>
                <w:szCs w:val="21"/>
              </w:rPr>
              <w:t>）。</w:t>
            </w:r>
          </w:p>
          <w:p w14:paraId="08425E1D" w14:textId="77777777" w:rsidR="00F173B4" w:rsidRPr="00012C73" w:rsidRDefault="00972A18">
            <w:pPr>
              <w:adjustRightInd w:val="0"/>
              <w:snapToGrid w:val="0"/>
              <w:spacing w:line="360" w:lineRule="auto"/>
              <w:ind w:firstLine="420"/>
              <w:rPr>
                <w:color w:val="FF0000"/>
                <w:szCs w:val="21"/>
              </w:rPr>
            </w:pPr>
            <w:r w:rsidRPr="00012C73">
              <w:rPr>
                <w:rFonts w:hint="eastAsia"/>
                <w:color w:val="FF0000"/>
                <w:szCs w:val="21"/>
              </w:rPr>
              <w:t>经计算，本项目焊接集气罩风量约为</w:t>
            </w:r>
            <w:r w:rsidRPr="00012C73">
              <w:rPr>
                <w:color w:val="FF0000"/>
                <w:szCs w:val="21"/>
              </w:rPr>
              <w:t>15552</w:t>
            </w:r>
            <w:r w:rsidRPr="00012C73">
              <w:rPr>
                <w:rFonts w:hint="eastAsia"/>
                <w:color w:val="FF0000"/>
                <w:szCs w:val="21"/>
              </w:rPr>
              <w:t>m</w:t>
            </w:r>
            <w:r w:rsidRPr="00012C73">
              <w:rPr>
                <w:rFonts w:hint="eastAsia"/>
                <w:color w:val="FF0000"/>
                <w:szCs w:val="21"/>
                <w:vertAlign w:val="superscript"/>
              </w:rPr>
              <w:t>3</w:t>
            </w:r>
            <w:r w:rsidRPr="00012C73">
              <w:rPr>
                <w:rFonts w:hint="eastAsia"/>
                <w:color w:val="FF0000"/>
                <w:szCs w:val="21"/>
              </w:rPr>
              <w:t>/h</w:t>
            </w:r>
            <w:r w:rsidRPr="00012C73">
              <w:rPr>
                <w:rFonts w:hint="eastAsia"/>
                <w:color w:val="FF0000"/>
                <w:szCs w:val="21"/>
              </w:rPr>
              <w:t>。</w:t>
            </w:r>
          </w:p>
          <w:p w14:paraId="75213A10" w14:textId="77777777" w:rsidR="00F173B4" w:rsidRPr="00012C73" w:rsidRDefault="00972A18">
            <w:pPr>
              <w:spacing w:line="360" w:lineRule="auto"/>
              <w:ind w:firstLine="420"/>
              <w:rPr>
                <w:color w:val="FF0000"/>
                <w:szCs w:val="21"/>
              </w:rPr>
            </w:pPr>
            <w:r w:rsidRPr="00012C73">
              <w:rPr>
                <w:rFonts w:hint="eastAsia"/>
                <w:color w:val="FF0000"/>
                <w:szCs w:val="21"/>
              </w:rPr>
              <w:t>切割下料、焊接、</w:t>
            </w:r>
            <w:r w:rsidRPr="00012C73">
              <w:rPr>
                <w:color w:val="FF0000"/>
                <w:szCs w:val="21"/>
              </w:rPr>
              <w:t>抛丸</w:t>
            </w:r>
            <w:r w:rsidRPr="00012C73">
              <w:rPr>
                <w:rFonts w:hint="eastAsia"/>
                <w:color w:val="FF0000"/>
                <w:szCs w:val="21"/>
              </w:rPr>
              <w:t>废</w:t>
            </w:r>
            <w:r w:rsidRPr="00012C73">
              <w:rPr>
                <w:color w:val="FF0000"/>
                <w:szCs w:val="21"/>
              </w:rPr>
              <w:t>气风量核算</w:t>
            </w:r>
            <w:r w:rsidRPr="00012C73">
              <w:rPr>
                <w:rFonts w:hint="eastAsia"/>
                <w:color w:val="FF0000"/>
                <w:szCs w:val="21"/>
              </w:rPr>
              <w:t>为</w:t>
            </w:r>
            <w:r w:rsidRPr="00012C73">
              <w:rPr>
                <w:color w:val="FF0000"/>
                <w:szCs w:val="21"/>
              </w:rPr>
              <w:t>23552</w:t>
            </w:r>
            <w:r w:rsidRPr="00012C73">
              <w:rPr>
                <w:rFonts w:hint="eastAsia"/>
                <w:color w:val="FF0000"/>
                <w:szCs w:val="21"/>
              </w:rPr>
              <w:t>m</w:t>
            </w:r>
            <w:r w:rsidRPr="00012C73">
              <w:rPr>
                <w:rFonts w:hint="eastAsia"/>
                <w:color w:val="FF0000"/>
                <w:szCs w:val="21"/>
                <w:vertAlign w:val="superscript"/>
              </w:rPr>
              <w:t>3</w:t>
            </w:r>
            <w:r w:rsidRPr="00012C73">
              <w:rPr>
                <w:rFonts w:hint="eastAsia"/>
                <w:color w:val="FF0000"/>
                <w:szCs w:val="21"/>
              </w:rPr>
              <w:t>/h</w:t>
            </w:r>
            <w:r w:rsidRPr="00012C73">
              <w:rPr>
                <w:rFonts w:hint="eastAsia"/>
                <w:color w:val="FF0000"/>
                <w:szCs w:val="21"/>
              </w:rPr>
              <w:t>。</w:t>
            </w:r>
            <w:r w:rsidRPr="00012C73">
              <w:rPr>
                <w:color w:val="FF0000"/>
                <w:szCs w:val="21"/>
              </w:rPr>
              <w:t>考虑系统风量损耗，</w:t>
            </w:r>
            <w:r w:rsidRPr="00012C73">
              <w:rPr>
                <w:rFonts w:hint="eastAsia"/>
                <w:color w:val="FF0000"/>
                <w:szCs w:val="21"/>
              </w:rPr>
              <w:t>切割下料、焊接、</w:t>
            </w:r>
            <w:r w:rsidRPr="00012C73">
              <w:rPr>
                <w:color w:val="FF0000"/>
                <w:szCs w:val="21"/>
              </w:rPr>
              <w:t>抛丸工序风机风量为</w:t>
            </w:r>
            <w:r w:rsidRPr="00012C73">
              <w:rPr>
                <w:color w:val="FF0000"/>
                <w:szCs w:val="21"/>
              </w:rPr>
              <w:t>24000m</w:t>
            </w:r>
            <w:r w:rsidRPr="00012C73">
              <w:rPr>
                <w:color w:val="FF0000"/>
                <w:szCs w:val="21"/>
                <w:vertAlign w:val="superscript"/>
              </w:rPr>
              <w:t>3</w:t>
            </w:r>
            <w:r w:rsidRPr="00012C73">
              <w:rPr>
                <w:color w:val="FF0000"/>
                <w:szCs w:val="21"/>
              </w:rPr>
              <w:t>/h</w:t>
            </w:r>
            <w:r w:rsidRPr="00012C73">
              <w:rPr>
                <w:color w:val="FF0000"/>
                <w:szCs w:val="21"/>
              </w:rPr>
              <w:t>。</w:t>
            </w:r>
          </w:p>
          <w:p w14:paraId="00F32253" w14:textId="77777777" w:rsidR="00175C0C" w:rsidRPr="00012C73" w:rsidRDefault="00175C0C" w:rsidP="00175C0C">
            <w:pPr>
              <w:spacing w:line="360" w:lineRule="auto"/>
              <w:rPr>
                <w:color w:val="FF0000"/>
              </w:rPr>
            </w:pPr>
            <w:r w:rsidRPr="00012C73">
              <w:rPr>
                <w:color w:val="FF0000"/>
              </w:rPr>
              <w:object w:dxaOrig="9180" w:dyaOrig="4033" w14:anchorId="0048B923">
                <v:shape id="_x0000_i1034" type="#_x0000_t75" style="width:416.4pt;height:183pt" o:ole="">
                  <v:imagedata r:id="rId36" o:title=""/>
                </v:shape>
                <o:OLEObject Type="Embed" ProgID="Visio.Drawing.15" ShapeID="_x0000_i1034" DrawAspect="Content" ObjectID="_1805542890" r:id="rId37"/>
              </w:object>
            </w:r>
          </w:p>
          <w:p w14:paraId="6B06A120" w14:textId="17813899" w:rsidR="00175C0C" w:rsidRPr="00012C73" w:rsidRDefault="00175C0C" w:rsidP="00175C0C">
            <w:pPr>
              <w:spacing w:line="360" w:lineRule="auto"/>
              <w:jc w:val="center"/>
              <w:rPr>
                <w:b/>
                <w:color w:val="FF0000"/>
                <w:szCs w:val="21"/>
              </w:rPr>
            </w:pPr>
            <w:r w:rsidRPr="00012C73">
              <w:rPr>
                <w:rFonts w:hint="eastAsia"/>
                <w:b/>
                <w:color w:val="FF0000"/>
                <w:szCs w:val="21"/>
              </w:rPr>
              <w:t>图</w:t>
            </w:r>
            <w:r w:rsidRPr="00012C73">
              <w:rPr>
                <w:b/>
                <w:color w:val="FF0000"/>
                <w:szCs w:val="21"/>
              </w:rPr>
              <w:t>4</w:t>
            </w:r>
            <w:r w:rsidRPr="00012C73">
              <w:rPr>
                <w:rFonts w:hint="eastAsia"/>
                <w:b/>
                <w:color w:val="FF0000"/>
                <w:szCs w:val="21"/>
              </w:rPr>
              <w:t>-</w:t>
            </w:r>
            <w:r w:rsidRPr="00012C73">
              <w:rPr>
                <w:b/>
                <w:color w:val="FF0000"/>
                <w:szCs w:val="21"/>
              </w:rPr>
              <w:t>1</w:t>
            </w:r>
            <w:r w:rsidRPr="00012C73">
              <w:rPr>
                <w:rFonts w:hint="eastAsia"/>
                <w:b/>
                <w:color w:val="FF0000"/>
                <w:szCs w:val="21"/>
              </w:rPr>
              <w:t xml:space="preserve">  </w:t>
            </w:r>
            <w:r w:rsidRPr="00012C73">
              <w:rPr>
                <w:rFonts w:hint="eastAsia"/>
                <w:b/>
                <w:color w:val="FF0000"/>
                <w:szCs w:val="21"/>
              </w:rPr>
              <w:t>切割下料、焊接、</w:t>
            </w:r>
            <w:r w:rsidRPr="00012C73">
              <w:rPr>
                <w:b/>
                <w:color w:val="FF0000"/>
                <w:szCs w:val="21"/>
              </w:rPr>
              <w:t>抛丸</w:t>
            </w:r>
            <w:r w:rsidRPr="00012C73">
              <w:rPr>
                <w:rFonts w:hint="eastAsia"/>
                <w:b/>
                <w:color w:val="FF0000"/>
                <w:szCs w:val="21"/>
              </w:rPr>
              <w:t>废气收集处理示意图</w:t>
            </w:r>
          </w:p>
          <w:p w14:paraId="16BD70DD" w14:textId="7A42AD7E" w:rsidR="00F173B4" w:rsidRPr="00012C73" w:rsidRDefault="00972A18">
            <w:pPr>
              <w:autoSpaceDE w:val="0"/>
              <w:autoSpaceDN w:val="0"/>
              <w:adjustRightInd w:val="0"/>
              <w:spacing w:line="360" w:lineRule="auto"/>
              <w:ind w:firstLine="420"/>
              <w:outlineLvl w:val="2"/>
              <w:rPr>
                <w:color w:val="FF0000"/>
                <w:szCs w:val="21"/>
              </w:rPr>
            </w:pPr>
            <w:r w:rsidRPr="00012C73">
              <w:rPr>
                <w:color w:val="FF0000"/>
                <w:szCs w:val="21"/>
              </w:rPr>
              <w:t>焊接烟尘产生量为</w:t>
            </w:r>
            <w:r w:rsidRPr="00012C73">
              <w:rPr>
                <w:color w:val="FF0000"/>
                <w:szCs w:val="21"/>
              </w:rPr>
              <w:t>0.0919t/a</w:t>
            </w:r>
            <w:r w:rsidRPr="00012C73">
              <w:rPr>
                <w:rFonts w:hint="eastAsia"/>
                <w:color w:val="FF0000"/>
                <w:szCs w:val="21"/>
              </w:rPr>
              <w:t>、切割下料粉尘</w:t>
            </w:r>
            <w:r w:rsidRPr="00012C73">
              <w:rPr>
                <w:color w:val="FF0000"/>
                <w:szCs w:val="21"/>
              </w:rPr>
              <w:t>产生量为</w:t>
            </w:r>
            <w:r w:rsidRPr="00012C73">
              <w:rPr>
                <w:color w:val="FF0000"/>
                <w:szCs w:val="21"/>
              </w:rPr>
              <w:t>0.11t/a</w:t>
            </w:r>
            <w:r w:rsidRPr="00012C73">
              <w:rPr>
                <w:rFonts w:hint="eastAsia"/>
                <w:color w:val="FF0000"/>
                <w:szCs w:val="21"/>
              </w:rPr>
              <w:t>、抛丸粉尘</w:t>
            </w:r>
            <w:r w:rsidRPr="00012C73">
              <w:rPr>
                <w:color w:val="FF0000"/>
                <w:szCs w:val="21"/>
              </w:rPr>
              <w:t>产生量为</w:t>
            </w:r>
            <w:r w:rsidRPr="00012C73">
              <w:rPr>
                <w:color w:val="FF0000"/>
                <w:szCs w:val="21"/>
              </w:rPr>
              <w:t>0.876t/a</w:t>
            </w:r>
            <w:r w:rsidRPr="00012C73">
              <w:rPr>
                <w:color w:val="FF0000"/>
                <w:szCs w:val="21"/>
              </w:rPr>
              <w:t>。</w:t>
            </w:r>
            <w:r w:rsidRPr="00012C73">
              <w:rPr>
                <w:rFonts w:hint="eastAsia"/>
                <w:color w:val="FF0000"/>
                <w:kern w:val="0"/>
                <w:szCs w:val="21"/>
              </w:rPr>
              <w:t>集气罩收集的焊接废气与自带集气系统收集的切割下料废气经滤筒除尘器处理，管道收集的抛丸废气经袋式除尘器处理，上述废气处理后汇入</w:t>
            </w:r>
            <w:r w:rsidRPr="00012C73">
              <w:rPr>
                <w:rFonts w:hint="eastAsia"/>
                <w:color w:val="FF0000"/>
                <w:kern w:val="0"/>
                <w:szCs w:val="21"/>
              </w:rPr>
              <w:t>15m</w:t>
            </w:r>
            <w:r w:rsidRPr="00012C73">
              <w:rPr>
                <w:rFonts w:hint="eastAsia"/>
                <w:color w:val="FF0000"/>
                <w:kern w:val="0"/>
                <w:szCs w:val="21"/>
              </w:rPr>
              <w:t>高排气筒（</w:t>
            </w:r>
            <w:r w:rsidRPr="00012C73">
              <w:rPr>
                <w:rFonts w:hint="eastAsia"/>
                <w:color w:val="FF0000"/>
                <w:kern w:val="0"/>
                <w:szCs w:val="21"/>
              </w:rPr>
              <w:t>DA001</w:t>
            </w:r>
            <w:r w:rsidRPr="00012C73">
              <w:rPr>
                <w:rFonts w:hint="eastAsia"/>
                <w:color w:val="FF0000"/>
                <w:kern w:val="0"/>
                <w:szCs w:val="21"/>
              </w:rPr>
              <w:t>）排放</w:t>
            </w:r>
            <w:r w:rsidRPr="00012C73">
              <w:rPr>
                <w:color w:val="FF0000"/>
                <w:szCs w:val="21"/>
              </w:rPr>
              <w:t>。</w:t>
            </w:r>
            <w:r w:rsidRPr="00012C73">
              <w:rPr>
                <w:rFonts w:hint="eastAsia"/>
                <w:color w:val="FF0000"/>
                <w:szCs w:val="21"/>
              </w:rPr>
              <w:t>切割下料、焊接集气效率为</w:t>
            </w:r>
            <w:r w:rsidRPr="00012C73">
              <w:rPr>
                <w:rFonts w:hint="eastAsia"/>
                <w:color w:val="FF0000"/>
                <w:szCs w:val="21"/>
              </w:rPr>
              <w:t>9</w:t>
            </w:r>
            <w:r w:rsidRPr="00012C73">
              <w:rPr>
                <w:color w:val="FF0000"/>
                <w:szCs w:val="21"/>
              </w:rPr>
              <w:t>0%</w:t>
            </w:r>
            <w:r w:rsidRPr="00012C73">
              <w:rPr>
                <w:rFonts w:hint="eastAsia"/>
                <w:color w:val="FF0000"/>
                <w:szCs w:val="21"/>
              </w:rPr>
              <w:t>，抛丸机密闭负压收集，因此抛丸</w:t>
            </w:r>
            <w:r w:rsidRPr="00012C73">
              <w:rPr>
                <w:color w:val="FF0000"/>
                <w:szCs w:val="21"/>
              </w:rPr>
              <w:t>集气效率为</w:t>
            </w:r>
            <w:r w:rsidRPr="00012C73">
              <w:rPr>
                <w:color w:val="FF0000"/>
                <w:szCs w:val="21"/>
              </w:rPr>
              <w:t>99%</w:t>
            </w:r>
            <w:r w:rsidRPr="00012C73">
              <w:rPr>
                <w:rFonts w:hint="eastAsia"/>
                <w:color w:val="FF0000"/>
                <w:szCs w:val="21"/>
              </w:rPr>
              <w:t>。</w:t>
            </w:r>
            <w:r w:rsidRPr="00012C73">
              <w:rPr>
                <w:color w:val="FF0000"/>
                <w:szCs w:val="21"/>
              </w:rPr>
              <w:t>风机风量为</w:t>
            </w:r>
            <w:r w:rsidRPr="00012C73">
              <w:rPr>
                <w:color w:val="FF0000"/>
                <w:szCs w:val="21"/>
              </w:rPr>
              <w:t>24000m</w:t>
            </w:r>
            <w:r w:rsidRPr="00012C73">
              <w:rPr>
                <w:color w:val="FF0000"/>
                <w:szCs w:val="21"/>
                <w:vertAlign w:val="superscript"/>
              </w:rPr>
              <w:t>3</w:t>
            </w:r>
            <w:r w:rsidRPr="00012C73">
              <w:rPr>
                <w:color w:val="FF0000"/>
                <w:szCs w:val="21"/>
              </w:rPr>
              <w:t>/h</w:t>
            </w:r>
            <w:r w:rsidRPr="00012C73">
              <w:rPr>
                <w:bCs/>
                <w:color w:val="FF0000"/>
                <w:szCs w:val="21"/>
              </w:rPr>
              <w:t>，</w:t>
            </w:r>
            <w:r w:rsidRPr="00012C73">
              <w:rPr>
                <w:rFonts w:hint="eastAsia"/>
                <w:bCs/>
                <w:color w:val="FF0000"/>
                <w:szCs w:val="21"/>
              </w:rPr>
              <w:t>切割下料、焊接、抛丸</w:t>
            </w:r>
            <w:r w:rsidRPr="00012C73">
              <w:rPr>
                <w:bCs/>
                <w:color w:val="FF0000"/>
                <w:szCs w:val="21"/>
              </w:rPr>
              <w:t>工序工作时间约</w:t>
            </w:r>
            <w:r w:rsidRPr="00012C73">
              <w:rPr>
                <w:bCs/>
                <w:color w:val="FF0000"/>
                <w:szCs w:val="21"/>
              </w:rPr>
              <w:t>1200h/a</w:t>
            </w:r>
            <w:r w:rsidRPr="00012C73">
              <w:rPr>
                <w:bCs/>
                <w:color w:val="FF0000"/>
                <w:szCs w:val="21"/>
              </w:rPr>
              <w:t>。</w:t>
            </w:r>
            <w:r w:rsidRPr="00012C73">
              <w:rPr>
                <w:color w:val="FF0000"/>
                <w:szCs w:val="21"/>
              </w:rPr>
              <w:t>则</w:t>
            </w:r>
            <w:r w:rsidRPr="00012C73">
              <w:rPr>
                <w:rFonts w:hint="eastAsia"/>
                <w:color w:val="FF0000"/>
                <w:szCs w:val="21"/>
              </w:rPr>
              <w:t>DA001</w:t>
            </w:r>
            <w:r w:rsidRPr="00012C73">
              <w:rPr>
                <w:rFonts w:hint="eastAsia"/>
                <w:color w:val="FF0000"/>
                <w:szCs w:val="21"/>
              </w:rPr>
              <w:t>排气筒</w:t>
            </w:r>
            <w:r w:rsidRPr="00012C73">
              <w:rPr>
                <w:color w:val="FF0000"/>
              </w:rPr>
              <w:t>有组织</w:t>
            </w:r>
            <w:r w:rsidRPr="00012C73">
              <w:rPr>
                <w:rFonts w:hint="eastAsia"/>
                <w:color w:val="FF0000"/>
              </w:rPr>
              <w:t>烟粉尘</w:t>
            </w:r>
            <w:r w:rsidRPr="00012C73">
              <w:rPr>
                <w:color w:val="FF0000"/>
              </w:rPr>
              <w:t>的产生量为</w:t>
            </w:r>
            <w:r w:rsidRPr="00012C73">
              <w:rPr>
                <w:color w:val="FF0000"/>
              </w:rPr>
              <w:t>1.0490</w:t>
            </w:r>
            <w:r w:rsidRPr="00012C73">
              <w:rPr>
                <w:rFonts w:hint="eastAsia"/>
                <w:color w:val="FF0000"/>
              </w:rPr>
              <w:t>t/a</w:t>
            </w:r>
            <w:r w:rsidRPr="00012C73">
              <w:rPr>
                <w:rFonts w:hint="eastAsia"/>
                <w:color w:val="FF0000"/>
              </w:rPr>
              <w:t>；产生</w:t>
            </w:r>
            <w:r w:rsidRPr="00012C73">
              <w:rPr>
                <w:color w:val="FF0000"/>
              </w:rPr>
              <w:t>速率为</w:t>
            </w:r>
            <w:r w:rsidRPr="00012C73">
              <w:rPr>
                <w:color w:val="FF0000"/>
              </w:rPr>
              <w:t>0.8742kg/h</w:t>
            </w:r>
            <w:r w:rsidRPr="00012C73">
              <w:rPr>
                <w:color w:val="FF0000"/>
              </w:rPr>
              <w:t>，</w:t>
            </w:r>
            <w:r w:rsidRPr="00012C73">
              <w:rPr>
                <w:rFonts w:hint="eastAsia"/>
                <w:color w:val="FF0000"/>
              </w:rPr>
              <w:t>产生</w:t>
            </w:r>
            <w:r w:rsidRPr="00012C73">
              <w:rPr>
                <w:color w:val="FF0000"/>
              </w:rPr>
              <w:t>浓度为</w:t>
            </w:r>
            <w:r w:rsidRPr="00012C73">
              <w:rPr>
                <w:color w:val="FF0000"/>
              </w:rPr>
              <w:t>36.43</w:t>
            </w:r>
            <w:r w:rsidRPr="00012C73">
              <w:rPr>
                <w:rFonts w:hint="eastAsia"/>
                <w:color w:val="FF0000"/>
              </w:rPr>
              <w:t>mg</w:t>
            </w:r>
            <w:r w:rsidRPr="00012C73">
              <w:rPr>
                <w:color w:val="FF0000"/>
              </w:rPr>
              <w:t>/m</w:t>
            </w:r>
            <w:r w:rsidRPr="00012C73">
              <w:rPr>
                <w:color w:val="FF0000"/>
                <w:vertAlign w:val="superscript"/>
              </w:rPr>
              <w:t>3</w:t>
            </w:r>
            <w:r w:rsidRPr="00012C73">
              <w:rPr>
                <w:color w:val="FF0000"/>
                <w:szCs w:val="21"/>
              </w:rPr>
              <w:t>。</w:t>
            </w:r>
            <w:r w:rsidRPr="00012C73">
              <w:rPr>
                <w:rFonts w:hint="eastAsia"/>
                <w:color w:val="FF0000"/>
                <w:szCs w:val="21"/>
              </w:rPr>
              <w:t>滤筒除尘器、袋式除尘器</w:t>
            </w:r>
            <w:r w:rsidRPr="00012C73">
              <w:rPr>
                <w:color w:val="FF0000"/>
                <w:szCs w:val="21"/>
              </w:rPr>
              <w:t>处理效率</w:t>
            </w:r>
            <w:r w:rsidRPr="00012C73">
              <w:rPr>
                <w:rFonts w:hint="eastAsia"/>
                <w:color w:val="FF0000"/>
                <w:szCs w:val="21"/>
              </w:rPr>
              <w:t>均</w:t>
            </w:r>
            <w:r w:rsidRPr="00012C73">
              <w:rPr>
                <w:color w:val="FF0000"/>
                <w:szCs w:val="21"/>
              </w:rPr>
              <w:t>按</w:t>
            </w:r>
            <w:r w:rsidRPr="00012C73">
              <w:rPr>
                <w:color w:val="FF0000"/>
                <w:szCs w:val="21"/>
              </w:rPr>
              <w:t>90%</w:t>
            </w:r>
            <w:r w:rsidRPr="00012C73">
              <w:rPr>
                <w:color w:val="FF0000"/>
                <w:szCs w:val="21"/>
              </w:rPr>
              <w:t>计，则</w:t>
            </w:r>
            <w:r w:rsidRPr="00012C73">
              <w:rPr>
                <w:rFonts w:hint="eastAsia"/>
                <w:color w:val="FF0000"/>
                <w:szCs w:val="21"/>
              </w:rPr>
              <w:t>DA001</w:t>
            </w:r>
            <w:r w:rsidRPr="00012C73">
              <w:rPr>
                <w:color w:val="FF0000"/>
              </w:rPr>
              <w:t>排气筒的</w:t>
            </w:r>
            <w:r w:rsidRPr="00012C73">
              <w:rPr>
                <w:rFonts w:hint="eastAsia"/>
                <w:color w:val="FF0000"/>
              </w:rPr>
              <w:t>有组织烟粉尘</w:t>
            </w:r>
            <w:r w:rsidRPr="00012C73">
              <w:rPr>
                <w:color w:val="FF0000"/>
              </w:rPr>
              <w:t>的排放量为</w:t>
            </w:r>
            <w:r w:rsidRPr="00012C73">
              <w:rPr>
                <w:color w:val="FF0000"/>
              </w:rPr>
              <w:t>0.1049t/a</w:t>
            </w:r>
            <w:r w:rsidRPr="00012C73">
              <w:rPr>
                <w:color w:val="FF0000"/>
              </w:rPr>
              <w:t>，排放速率为</w:t>
            </w:r>
            <w:r w:rsidRPr="00012C73">
              <w:rPr>
                <w:color w:val="FF0000"/>
              </w:rPr>
              <w:t>0.0874kg/h</w:t>
            </w:r>
            <w:r w:rsidRPr="00012C73">
              <w:rPr>
                <w:color w:val="FF0000"/>
              </w:rPr>
              <w:t>，排放浓度为</w:t>
            </w:r>
            <w:r w:rsidRPr="00012C73">
              <w:rPr>
                <w:color w:val="FF0000"/>
              </w:rPr>
              <w:t>3.64</w:t>
            </w:r>
            <w:r w:rsidRPr="00012C73">
              <w:rPr>
                <w:rFonts w:hint="eastAsia"/>
                <w:color w:val="FF0000"/>
              </w:rPr>
              <w:t>mg</w:t>
            </w:r>
            <w:r w:rsidRPr="00012C73">
              <w:rPr>
                <w:color w:val="FF0000"/>
              </w:rPr>
              <w:t>/m</w:t>
            </w:r>
            <w:r w:rsidRPr="00012C73">
              <w:rPr>
                <w:color w:val="FF0000"/>
                <w:vertAlign w:val="superscript"/>
              </w:rPr>
              <w:t>3</w:t>
            </w:r>
            <w:r w:rsidRPr="00012C73">
              <w:rPr>
                <w:color w:val="FF0000"/>
                <w:szCs w:val="21"/>
              </w:rPr>
              <w:t>。未被捕集的</w:t>
            </w:r>
            <w:r w:rsidRPr="00012C73">
              <w:rPr>
                <w:rFonts w:hint="eastAsia"/>
                <w:color w:val="FF0000"/>
                <w:szCs w:val="21"/>
              </w:rPr>
              <w:t>颗粒物</w:t>
            </w:r>
            <w:r w:rsidRPr="00012C73">
              <w:rPr>
                <w:color w:val="FF0000"/>
                <w:szCs w:val="21"/>
              </w:rPr>
              <w:t>无组织排放。经计算，</w:t>
            </w:r>
            <w:r w:rsidRPr="00012C73">
              <w:rPr>
                <w:rFonts w:hint="eastAsia"/>
                <w:color w:val="FF0000"/>
                <w:szCs w:val="21"/>
              </w:rPr>
              <w:t>颗粒物</w:t>
            </w:r>
            <w:r w:rsidRPr="00012C73">
              <w:rPr>
                <w:color w:val="FF0000"/>
                <w:szCs w:val="21"/>
              </w:rPr>
              <w:t>无组织排放量约为</w:t>
            </w:r>
            <w:r w:rsidRPr="00012C73">
              <w:rPr>
                <w:color w:val="FF0000"/>
                <w:szCs w:val="21"/>
              </w:rPr>
              <w:t>0.0290t/a</w:t>
            </w:r>
            <w:r w:rsidRPr="00012C73">
              <w:rPr>
                <w:color w:val="FF0000"/>
                <w:szCs w:val="21"/>
              </w:rPr>
              <w:t>，排放速率为</w:t>
            </w:r>
            <w:r w:rsidRPr="00012C73">
              <w:rPr>
                <w:color w:val="FF0000"/>
                <w:szCs w:val="21"/>
              </w:rPr>
              <w:t>0.0242kg/h</w:t>
            </w:r>
            <w:r w:rsidRPr="00012C73">
              <w:rPr>
                <w:color w:val="FF0000"/>
                <w:szCs w:val="21"/>
              </w:rPr>
              <w:t>。</w:t>
            </w:r>
          </w:p>
          <w:p w14:paraId="7C9F7F82" w14:textId="77777777" w:rsidR="00F173B4" w:rsidRPr="00012C73" w:rsidRDefault="00972A18">
            <w:pPr>
              <w:adjustRightInd w:val="0"/>
              <w:snapToGrid w:val="0"/>
              <w:spacing w:line="360" w:lineRule="auto"/>
              <w:ind w:firstLine="420"/>
              <w:rPr>
                <w:color w:val="FF0000"/>
                <w:szCs w:val="21"/>
              </w:rPr>
            </w:pPr>
            <w:r w:rsidRPr="00012C73">
              <w:rPr>
                <w:color w:val="FF0000"/>
              </w:rPr>
              <w:t>4</w:t>
            </w:r>
            <w:r w:rsidRPr="00012C73">
              <w:rPr>
                <w:rFonts w:hint="eastAsia"/>
                <w:color w:val="FF0000"/>
              </w:rPr>
              <w:t>）</w:t>
            </w:r>
            <w:r w:rsidRPr="00012C73">
              <w:rPr>
                <w:color w:val="FF0000"/>
              </w:rPr>
              <w:t>调漆、喷漆、烘干</w:t>
            </w:r>
            <w:r w:rsidRPr="00012C73">
              <w:rPr>
                <w:rFonts w:hint="eastAsia"/>
                <w:color w:val="FF0000"/>
              </w:rPr>
              <w:t>工序</w:t>
            </w:r>
            <w:r w:rsidRPr="00012C73">
              <w:rPr>
                <w:color w:val="FF0000"/>
              </w:rPr>
              <w:t>废气</w:t>
            </w:r>
          </w:p>
          <w:p w14:paraId="0DEBAB65" w14:textId="77777777" w:rsidR="00F173B4" w:rsidRPr="00012C73" w:rsidRDefault="00972A18">
            <w:pPr>
              <w:spacing w:line="360" w:lineRule="auto"/>
              <w:ind w:firstLineChars="200" w:firstLine="420"/>
              <w:rPr>
                <w:color w:val="FF0000"/>
                <w:szCs w:val="21"/>
              </w:rPr>
            </w:pPr>
            <w:r w:rsidRPr="00012C73">
              <w:rPr>
                <w:rFonts w:cs="Calibri" w:hint="eastAsia"/>
                <w:color w:val="FF0000"/>
                <w:szCs w:val="21"/>
              </w:rPr>
              <w:lastRenderedPageBreak/>
              <w:t>根据</w:t>
            </w:r>
            <w:r w:rsidRPr="00012C73">
              <w:rPr>
                <w:color w:val="FF0000"/>
                <w:szCs w:val="21"/>
              </w:rPr>
              <w:t>《污染源源强核算技术指南汽车制造》（</w:t>
            </w:r>
            <w:r w:rsidRPr="00012C73">
              <w:rPr>
                <w:color w:val="FF0000"/>
                <w:szCs w:val="21"/>
              </w:rPr>
              <w:t>HJ1097—2020</w:t>
            </w:r>
            <w:r w:rsidRPr="00012C73">
              <w:rPr>
                <w:color w:val="FF0000"/>
                <w:szCs w:val="21"/>
              </w:rPr>
              <w:t>）中附录</w:t>
            </w:r>
            <w:r w:rsidRPr="00012C73">
              <w:rPr>
                <w:color w:val="FF0000"/>
                <w:szCs w:val="21"/>
              </w:rPr>
              <w:t>E</w:t>
            </w:r>
            <w:r w:rsidRPr="00012C73">
              <w:rPr>
                <w:color w:val="FF0000"/>
                <w:szCs w:val="21"/>
              </w:rPr>
              <w:t>（资料性附录）汽车制造部分生产工序物料衡算系数一览表，</w:t>
            </w:r>
            <w:r w:rsidRPr="00012C73">
              <w:rPr>
                <w:rFonts w:hint="eastAsia"/>
                <w:color w:val="FF0000"/>
                <w:szCs w:val="21"/>
              </w:rPr>
              <w:t>零部件水性涂料空气</w:t>
            </w:r>
            <w:r w:rsidRPr="00012C73">
              <w:rPr>
                <w:color w:val="FF0000"/>
                <w:szCs w:val="21"/>
              </w:rPr>
              <w:t>喷涂</w:t>
            </w:r>
            <w:r w:rsidRPr="00012C73">
              <w:rPr>
                <w:rFonts w:hint="eastAsia"/>
                <w:color w:val="FF0000"/>
                <w:szCs w:val="21"/>
              </w:rPr>
              <w:t>固体分</w:t>
            </w:r>
            <w:r w:rsidRPr="00012C73">
              <w:rPr>
                <w:color w:val="FF0000"/>
                <w:szCs w:val="21"/>
              </w:rPr>
              <w:t>附着率</w:t>
            </w:r>
            <w:r w:rsidRPr="00012C73">
              <w:rPr>
                <w:rFonts w:hint="eastAsia"/>
                <w:color w:val="FF0000"/>
                <w:szCs w:val="21"/>
              </w:rPr>
              <w:t>40</w:t>
            </w:r>
            <w:r w:rsidRPr="00012C73">
              <w:rPr>
                <w:color w:val="FF0000"/>
                <w:szCs w:val="21"/>
              </w:rPr>
              <w:t>%</w:t>
            </w:r>
            <w:r w:rsidRPr="00012C73">
              <w:rPr>
                <w:rFonts w:cs="Calibri"/>
                <w:color w:val="FF0000"/>
                <w:szCs w:val="21"/>
              </w:rPr>
              <w:t>，形成喷漆雾占</w:t>
            </w:r>
            <w:r w:rsidRPr="00012C73">
              <w:rPr>
                <w:rFonts w:cs="Calibri"/>
                <w:color w:val="FF0000"/>
                <w:szCs w:val="21"/>
              </w:rPr>
              <w:t>60%</w:t>
            </w:r>
            <w:r w:rsidRPr="00012C73">
              <w:rPr>
                <w:rFonts w:cs="Calibri"/>
                <w:color w:val="FF0000"/>
                <w:szCs w:val="21"/>
              </w:rPr>
              <w:t>左右。</w:t>
            </w:r>
            <w:r w:rsidRPr="00012C73">
              <w:rPr>
                <w:rFonts w:hint="eastAsia"/>
                <w:color w:val="FF0000"/>
                <w:szCs w:val="21"/>
              </w:rPr>
              <w:t>核算方法</w:t>
            </w:r>
            <w:r w:rsidRPr="00012C73">
              <w:rPr>
                <w:rFonts w:hint="eastAsia"/>
                <w:color w:val="FF0000"/>
              </w:rPr>
              <w:t>参照《污染源源强核算技术指南汽车制造》（</w:t>
            </w:r>
            <w:r w:rsidRPr="00012C73">
              <w:rPr>
                <w:rFonts w:hint="eastAsia"/>
                <w:color w:val="FF0000"/>
              </w:rPr>
              <w:t>HJ 1097</w:t>
            </w:r>
            <w:r w:rsidRPr="00012C73">
              <w:rPr>
                <w:rFonts w:hint="eastAsia"/>
                <w:color w:val="FF0000"/>
              </w:rPr>
              <w:t>—</w:t>
            </w:r>
            <w:r w:rsidRPr="00012C73">
              <w:rPr>
                <w:rFonts w:hint="eastAsia"/>
                <w:color w:val="FF0000"/>
              </w:rPr>
              <w:t>2020</w:t>
            </w:r>
            <w:r w:rsidRPr="00012C73">
              <w:rPr>
                <w:rFonts w:hint="eastAsia"/>
                <w:color w:val="FF0000"/>
              </w:rPr>
              <w:t>）的中物料衡算法，喷漆水性漆用量为每年</w:t>
            </w:r>
            <w:r w:rsidRPr="00012C73">
              <w:rPr>
                <w:color w:val="FF0000"/>
              </w:rPr>
              <w:t>3</w:t>
            </w:r>
            <w:r w:rsidRPr="00012C73">
              <w:rPr>
                <w:rFonts w:hint="eastAsia"/>
                <w:color w:val="FF0000"/>
              </w:rPr>
              <w:t>t</w:t>
            </w:r>
            <w:r w:rsidRPr="00012C73">
              <w:rPr>
                <w:rFonts w:hint="eastAsia"/>
                <w:color w:val="FF0000"/>
              </w:rPr>
              <w:t>，固体分含量为水性漆的</w:t>
            </w:r>
            <w:r w:rsidRPr="00012C73">
              <w:rPr>
                <w:rFonts w:hint="eastAsia"/>
                <w:color w:val="FF0000"/>
              </w:rPr>
              <w:t>60%</w:t>
            </w:r>
            <w:r w:rsidRPr="00012C73">
              <w:rPr>
                <w:rFonts w:hint="eastAsia"/>
                <w:color w:val="FF0000"/>
              </w:rPr>
              <w:t>，</w:t>
            </w:r>
            <w:r w:rsidRPr="00012C73">
              <w:rPr>
                <w:rFonts w:cs="Calibri" w:hint="eastAsia"/>
                <w:color w:val="FF0000"/>
                <w:szCs w:val="21"/>
              </w:rPr>
              <w:t>本项目水性漆中</w:t>
            </w:r>
            <w:r w:rsidRPr="00012C73">
              <w:rPr>
                <w:rFonts w:hint="eastAsia"/>
                <w:color w:val="FF0000"/>
                <w:szCs w:val="21"/>
              </w:rPr>
              <w:t>固体分</w:t>
            </w:r>
            <w:r w:rsidRPr="00012C73">
              <w:rPr>
                <w:rFonts w:cs="Calibri" w:hint="eastAsia"/>
                <w:color w:val="FF0000"/>
                <w:szCs w:val="21"/>
              </w:rPr>
              <w:t>为</w:t>
            </w:r>
            <w:r w:rsidRPr="00012C73">
              <w:rPr>
                <w:rFonts w:cs="Calibri" w:hint="eastAsia"/>
                <w:color w:val="FF0000"/>
                <w:szCs w:val="21"/>
              </w:rPr>
              <w:t>1.8</w:t>
            </w:r>
            <w:r w:rsidRPr="00012C73">
              <w:rPr>
                <w:rFonts w:cs="Calibri"/>
                <w:color w:val="FF0000"/>
                <w:szCs w:val="21"/>
              </w:rPr>
              <w:t>t/a</w:t>
            </w:r>
            <w:r w:rsidRPr="00012C73">
              <w:rPr>
                <w:rFonts w:cs="Calibri" w:hint="eastAsia"/>
                <w:color w:val="FF0000"/>
                <w:szCs w:val="21"/>
              </w:rPr>
              <w:t>，则喷漆过程</w:t>
            </w:r>
            <w:r w:rsidRPr="00012C73">
              <w:rPr>
                <w:rFonts w:cs="Calibri"/>
                <w:color w:val="FF0000"/>
                <w:szCs w:val="21"/>
              </w:rPr>
              <w:t>漆雾产生量为</w:t>
            </w:r>
            <w:r w:rsidRPr="00012C73">
              <w:rPr>
                <w:rFonts w:cs="Calibri"/>
                <w:color w:val="FF0000"/>
                <w:szCs w:val="21"/>
              </w:rPr>
              <w:t>1.08t/a</w:t>
            </w:r>
            <w:r w:rsidRPr="00012C73">
              <w:rPr>
                <w:rFonts w:cs="Calibri" w:hint="eastAsia"/>
                <w:color w:val="FF0000"/>
                <w:szCs w:val="21"/>
              </w:rPr>
              <w:t>。</w:t>
            </w:r>
          </w:p>
          <w:p w14:paraId="251AFD43" w14:textId="77777777" w:rsidR="00F173B4" w:rsidRPr="00012C73" w:rsidRDefault="00972A18">
            <w:pPr>
              <w:spacing w:line="360" w:lineRule="auto"/>
              <w:ind w:firstLineChars="200" w:firstLine="420"/>
              <w:rPr>
                <w:color w:val="FF0000"/>
                <w:szCs w:val="21"/>
              </w:rPr>
            </w:pPr>
            <w:r w:rsidRPr="00012C73">
              <w:rPr>
                <w:rFonts w:hint="eastAsia"/>
                <w:color w:val="FF0000"/>
                <w:szCs w:val="21"/>
              </w:rPr>
              <w:t>核算方法</w:t>
            </w:r>
            <w:r w:rsidRPr="00012C73">
              <w:rPr>
                <w:rFonts w:hint="eastAsia"/>
                <w:color w:val="FF0000"/>
              </w:rPr>
              <w:t>参照《污染源源强核算技术指南汽车制造》（</w:t>
            </w:r>
            <w:r w:rsidRPr="00012C73">
              <w:rPr>
                <w:rFonts w:hint="eastAsia"/>
                <w:color w:val="FF0000"/>
              </w:rPr>
              <w:t>HJ 1097</w:t>
            </w:r>
            <w:r w:rsidRPr="00012C73">
              <w:rPr>
                <w:rFonts w:hint="eastAsia"/>
                <w:color w:val="FF0000"/>
              </w:rPr>
              <w:t>—</w:t>
            </w:r>
            <w:r w:rsidRPr="00012C73">
              <w:rPr>
                <w:rFonts w:hint="eastAsia"/>
                <w:color w:val="FF0000"/>
              </w:rPr>
              <w:t>2020</w:t>
            </w:r>
            <w:r w:rsidRPr="00012C73">
              <w:rPr>
                <w:rFonts w:hint="eastAsia"/>
                <w:color w:val="FF0000"/>
              </w:rPr>
              <w:t>）的中物料衡算法，水性漆用量为每年</w:t>
            </w:r>
            <w:r w:rsidRPr="00012C73">
              <w:rPr>
                <w:color w:val="FF0000"/>
              </w:rPr>
              <w:t>3</w:t>
            </w:r>
            <w:r w:rsidRPr="00012C73">
              <w:rPr>
                <w:rFonts w:hint="eastAsia"/>
                <w:color w:val="FF0000"/>
              </w:rPr>
              <w:t>t</w:t>
            </w:r>
            <w:r w:rsidRPr="00012C73">
              <w:rPr>
                <w:rFonts w:hint="eastAsia"/>
                <w:color w:val="FF0000"/>
              </w:rPr>
              <w:t>，</w:t>
            </w:r>
            <w:r w:rsidRPr="00012C73">
              <w:rPr>
                <w:rFonts w:hint="eastAsia"/>
                <w:color w:val="FF0000"/>
              </w:rPr>
              <w:t>V</w:t>
            </w:r>
            <w:r w:rsidRPr="00012C73">
              <w:rPr>
                <w:rFonts w:cs="Calibri"/>
                <w:color w:val="FF0000"/>
                <w:szCs w:val="21"/>
              </w:rPr>
              <w:t>OC</w:t>
            </w:r>
            <w:r w:rsidRPr="00012C73">
              <w:rPr>
                <w:rFonts w:cs="Calibri" w:hint="eastAsia"/>
                <w:color w:val="FF0000"/>
                <w:szCs w:val="21"/>
              </w:rPr>
              <w:t>s</w:t>
            </w:r>
            <w:r w:rsidRPr="00012C73">
              <w:rPr>
                <w:rFonts w:cs="Calibri" w:hint="eastAsia"/>
                <w:color w:val="FF0000"/>
                <w:szCs w:val="21"/>
              </w:rPr>
              <w:t>含量为水性漆的</w:t>
            </w:r>
            <w:r w:rsidRPr="00012C73">
              <w:rPr>
                <w:rFonts w:cs="Calibri" w:hint="eastAsia"/>
                <w:color w:val="FF0000"/>
                <w:szCs w:val="21"/>
              </w:rPr>
              <w:t>7</w:t>
            </w:r>
            <w:r w:rsidRPr="00012C73">
              <w:rPr>
                <w:rFonts w:cs="Calibri"/>
                <w:color w:val="FF0000"/>
                <w:szCs w:val="21"/>
              </w:rPr>
              <w:t>%</w:t>
            </w:r>
            <w:r w:rsidRPr="00012C73">
              <w:rPr>
                <w:rFonts w:hint="eastAsia"/>
                <w:color w:val="FF0000"/>
              </w:rPr>
              <w:t>，</w:t>
            </w:r>
            <w:r w:rsidRPr="00012C73">
              <w:rPr>
                <w:rFonts w:cs="Calibri" w:hint="eastAsia"/>
                <w:color w:val="FF0000"/>
                <w:szCs w:val="21"/>
              </w:rPr>
              <w:t>本项目水性漆中</w:t>
            </w:r>
            <w:r w:rsidRPr="00012C73">
              <w:rPr>
                <w:rFonts w:cs="Calibri" w:hint="eastAsia"/>
                <w:color w:val="FF0000"/>
                <w:szCs w:val="21"/>
              </w:rPr>
              <w:t>V</w:t>
            </w:r>
            <w:r w:rsidRPr="00012C73">
              <w:rPr>
                <w:rFonts w:cs="Calibri"/>
                <w:color w:val="FF0000"/>
                <w:szCs w:val="21"/>
              </w:rPr>
              <w:t>OC</w:t>
            </w:r>
            <w:r w:rsidRPr="00012C73">
              <w:rPr>
                <w:rFonts w:cs="Calibri" w:hint="eastAsia"/>
                <w:color w:val="FF0000"/>
                <w:szCs w:val="21"/>
              </w:rPr>
              <w:t>s</w:t>
            </w:r>
            <w:r w:rsidRPr="00012C73">
              <w:rPr>
                <w:rFonts w:cs="Calibri" w:hint="eastAsia"/>
                <w:color w:val="FF0000"/>
                <w:szCs w:val="21"/>
              </w:rPr>
              <w:t>为</w:t>
            </w:r>
            <w:r w:rsidRPr="00012C73">
              <w:rPr>
                <w:rFonts w:cs="Calibri"/>
                <w:color w:val="FF0000"/>
                <w:szCs w:val="21"/>
              </w:rPr>
              <w:t>0.21</w:t>
            </w:r>
            <w:r w:rsidRPr="00012C73">
              <w:rPr>
                <w:rFonts w:cs="Calibri" w:hint="eastAsia"/>
                <w:color w:val="FF0000"/>
                <w:szCs w:val="21"/>
              </w:rPr>
              <w:t>t/a</w:t>
            </w:r>
            <w:r w:rsidRPr="00012C73">
              <w:rPr>
                <w:rFonts w:cs="Calibri" w:hint="eastAsia"/>
                <w:color w:val="FF0000"/>
                <w:szCs w:val="21"/>
              </w:rPr>
              <w:t>，本项目按全部挥发计算，</w:t>
            </w:r>
            <w:r w:rsidRPr="00012C73">
              <w:rPr>
                <w:rFonts w:hint="eastAsia"/>
                <w:color w:val="FF0000"/>
              </w:rPr>
              <w:t>调漆、喷漆、烘干</w:t>
            </w:r>
            <w:r w:rsidRPr="00012C73">
              <w:rPr>
                <w:rFonts w:cs="Calibri"/>
                <w:color w:val="FF0000"/>
                <w:szCs w:val="21"/>
              </w:rPr>
              <w:t>VOCs</w:t>
            </w:r>
            <w:r w:rsidRPr="00012C73">
              <w:rPr>
                <w:rFonts w:cs="Calibri"/>
                <w:color w:val="FF0000"/>
                <w:szCs w:val="21"/>
              </w:rPr>
              <w:t>产生量为</w:t>
            </w:r>
            <w:r w:rsidRPr="00012C73">
              <w:rPr>
                <w:rFonts w:cs="Calibri"/>
                <w:color w:val="FF0000"/>
                <w:szCs w:val="21"/>
              </w:rPr>
              <w:t>0.21t/a</w:t>
            </w:r>
            <w:r w:rsidRPr="00012C73">
              <w:rPr>
                <w:rFonts w:cs="Calibri" w:hint="eastAsia"/>
                <w:color w:val="FF0000"/>
                <w:szCs w:val="21"/>
              </w:rPr>
              <w:t>。</w:t>
            </w:r>
          </w:p>
          <w:p w14:paraId="1772B654" w14:textId="77777777" w:rsidR="00F173B4" w:rsidRPr="00012C73" w:rsidRDefault="00972A18">
            <w:pPr>
              <w:spacing w:line="360" w:lineRule="auto"/>
              <w:jc w:val="center"/>
              <w:rPr>
                <w:b/>
                <w:color w:val="FF0000"/>
                <w:szCs w:val="21"/>
              </w:rPr>
            </w:pPr>
            <w:r w:rsidRPr="00012C73">
              <w:rPr>
                <w:rFonts w:hint="eastAsia"/>
                <w:b/>
                <w:color w:val="FF0000"/>
                <w:szCs w:val="21"/>
              </w:rPr>
              <w:t>表</w:t>
            </w:r>
            <w:r w:rsidRPr="00012C73">
              <w:rPr>
                <w:b/>
                <w:color w:val="FF0000"/>
                <w:szCs w:val="21"/>
              </w:rPr>
              <w:t>4</w:t>
            </w:r>
            <w:r w:rsidRPr="00012C73">
              <w:rPr>
                <w:rFonts w:hint="eastAsia"/>
                <w:b/>
                <w:color w:val="FF0000"/>
                <w:szCs w:val="21"/>
              </w:rPr>
              <w:t>-</w:t>
            </w:r>
            <w:r w:rsidRPr="00012C73">
              <w:rPr>
                <w:b/>
                <w:color w:val="FF0000"/>
                <w:szCs w:val="21"/>
              </w:rPr>
              <w:t xml:space="preserve">1 </w:t>
            </w:r>
            <w:r w:rsidRPr="00012C73">
              <w:rPr>
                <w:rFonts w:hint="eastAsia"/>
                <w:b/>
                <w:color w:val="FF0000"/>
                <w:szCs w:val="21"/>
              </w:rPr>
              <w:t>调漆、喷漆、烘干风量核算</w:t>
            </w: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874"/>
              <w:gridCol w:w="1236"/>
              <w:gridCol w:w="1187"/>
            </w:tblGrid>
            <w:tr w:rsidR="00012C73" w:rsidRPr="00012C73" w14:paraId="42BFFA20" w14:textId="77777777">
              <w:trPr>
                <w:trHeight w:val="59"/>
                <w:jc w:val="center"/>
              </w:trPr>
              <w:tc>
                <w:tcPr>
                  <w:tcW w:w="829" w:type="dxa"/>
                  <w:tcMar>
                    <w:left w:w="28" w:type="dxa"/>
                    <w:right w:w="28" w:type="dxa"/>
                  </w:tcMar>
                  <w:vAlign w:val="center"/>
                </w:tcPr>
                <w:p w14:paraId="26C976D4" w14:textId="77777777" w:rsidR="00F173B4" w:rsidRPr="00012C73" w:rsidRDefault="00972A18">
                  <w:pPr>
                    <w:adjustRightInd w:val="0"/>
                    <w:snapToGrid w:val="0"/>
                    <w:jc w:val="center"/>
                    <w:rPr>
                      <w:color w:val="FF0000"/>
                      <w:szCs w:val="21"/>
                    </w:rPr>
                  </w:pPr>
                  <w:r w:rsidRPr="00012C73">
                    <w:rPr>
                      <w:rFonts w:hint="eastAsia"/>
                      <w:color w:val="FF0000"/>
                      <w:szCs w:val="21"/>
                    </w:rPr>
                    <w:t>工序</w:t>
                  </w:r>
                  <w:r w:rsidRPr="00012C73">
                    <w:rPr>
                      <w:color w:val="FF0000"/>
                      <w:szCs w:val="21"/>
                    </w:rPr>
                    <w:t>名称</w:t>
                  </w:r>
                </w:p>
              </w:tc>
              <w:tc>
                <w:tcPr>
                  <w:tcW w:w="4874" w:type="dxa"/>
                  <w:tcMar>
                    <w:left w:w="28" w:type="dxa"/>
                    <w:right w:w="28" w:type="dxa"/>
                  </w:tcMar>
                  <w:vAlign w:val="center"/>
                </w:tcPr>
                <w:p w14:paraId="19E07357" w14:textId="77777777" w:rsidR="00F173B4" w:rsidRPr="00012C73" w:rsidRDefault="00972A18">
                  <w:pPr>
                    <w:adjustRightInd w:val="0"/>
                    <w:snapToGrid w:val="0"/>
                    <w:jc w:val="center"/>
                    <w:rPr>
                      <w:color w:val="FF0000"/>
                      <w:szCs w:val="21"/>
                    </w:rPr>
                  </w:pPr>
                  <w:r w:rsidRPr="00012C73">
                    <w:rPr>
                      <w:rFonts w:hint="eastAsia"/>
                      <w:color w:val="FF0000"/>
                      <w:szCs w:val="21"/>
                    </w:rPr>
                    <w:t>参数</w:t>
                  </w:r>
                </w:p>
              </w:tc>
              <w:tc>
                <w:tcPr>
                  <w:tcW w:w="1236" w:type="dxa"/>
                  <w:tcMar>
                    <w:left w:w="28" w:type="dxa"/>
                    <w:right w:w="28" w:type="dxa"/>
                  </w:tcMar>
                  <w:vAlign w:val="center"/>
                </w:tcPr>
                <w:p w14:paraId="52B59FA7" w14:textId="77777777" w:rsidR="00F173B4" w:rsidRPr="00012C73" w:rsidRDefault="00972A18">
                  <w:pPr>
                    <w:adjustRightInd w:val="0"/>
                    <w:snapToGrid w:val="0"/>
                    <w:jc w:val="center"/>
                    <w:rPr>
                      <w:color w:val="FF0000"/>
                      <w:szCs w:val="21"/>
                    </w:rPr>
                  </w:pPr>
                  <w:r w:rsidRPr="00012C73">
                    <w:rPr>
                      <w:rFonts w:hint="eastAsia"/>
                      <w:color w:val="FF0000"/>
                      <w:szCs w:val="21"/>
                    </w:rPr>
                    <w:t>核算风量</w:t>
                  </w:r>
                  <w:r w:rsidRPr="00012C73">
                    <w:rPr>
                      <w:color w:val="FF0000"/>
                      <w:szCs w:val="21"/>
                    </w:rPr>
                    <w:t>m</w:t>
                  </w:r>
                  <w:r w:rsidRPr="00012C73">
                    <w:rPr>
                      <w:color w:val="FF0000"/>
                      <w:szCs w:val="21"/>
                      <w:vertAlign w:val="superscript"/>
                    </w:rPr>
                    <w:t>3</w:t>
                  </w:r>
                  <w:r w:rsidRPr="00012C73">
                    <w:rPr>
                      <w:color w:val="FF0000"/>
                      <w:szCs w:val="21"/>
                    </w:rPr>
                    <w:t>/h</w:t>
                  </w:r>
                </w:p>
              </w:tc>
              <w:tc>
                <w:tcPr>
                  <w:tcW w:w="1187" w:type="dxa"/>
                  <w:tcMar>
                    <w:left w:w="28" w:type="dxa"/>
                    <w:right w:w="28" w:type="dxa"/>
                  </w:tcMar>
                  <w:vAlign w:val="center"/>
                </w:tcPr>
                <w:p w14:paraId="1CBABBB6" w14:textId="77777777" w:rsidR="00F173B4" w:rsidRPr="00012C73" w:rsidRDefault="00972A18">
                  <w:pPr>
                    <w:adjustRightInd w:val="0"/>
                    <w:snapToGrid w:val="0"/>
                    <w:jc w:val="center"/>
                    <w:rPr>
                      <w:color w:val="FF0000"/>
                      <w:szCs w:val="21"/>
                    </w:rPr>
                  </w:pPr>
                  <w:r w:rsidRPr="00012C73">
                    <w:rPr>
                      <w:rFonts w:hint="eastAsia"/>
                      <w:color w:val="FF0000"/>
                      <w:szCs w:val="21"/>
                    </w:rPr>
                    <w:t>设计风量</w:t>
                  </w:r>
                  <w:r w:rsidRPr="00012C73">
                    <w:rPr>
                      <w:color w:val="FF0000"/>
                      <w:szCs w:val="21"/>
                    </w:rPr>
                    <w:t>m</w:t>
                  </w:r>
                  <w:r w:rsidRPr="00012C73">
                    <w:rPr>
                      <w:color w:val="FF0000"/>
                      <w:szCs w:val="21"/>
                      <w:vertAlign w:val="superscript"/>
                    </w:rPr>
                    <w:t>3</w:t>
                  </w:r>
                  <w:r w:rsidRPr="00012C73">
                    <w:rPr>
                      <w:color w:val="FF0000"/>
                      <w:szCs w:val="21"/>
                    </w:rPr>
                    <w:t>/h</w:t>
                  </w:r>
                </w:p>
              </w:tc>
            </w:tr>
            <w:tr w:rsidR="00012C73" w:rsidRPr="00012C73" w14:paraId="749F11D4" w14:textId="77777777">
              <w:trPr>
                <w:trHeight w:val="221"/>
                <w:jc w:val="center"/>
              </w:trPr>
              <w:tc>
                <w:tcPr>
                  <w:tcW w:w="829" w:type="dxa"/>
                  <w:tcMar>
                    <w:left w:w="28" w:type="dxa"/>
                    <w:right w:w="28" w:type="dxa"/>
                  </w:tcMar>
                  <w:vAlign w:val="center"/>
                </w:tcPr>
                <w:p w14:paraId="59EB82A1" w14:textId="77777777" w:rsidR="00F173B4" w:rsidRPr="00012C73" w:rsidRDefault="00972A18">
                  <w:pPr>
                    <w:widowControl/>
                    <w:adjustRightInd w:val="0"/>
                    <w:snapToGrid w:val="0"/>
                    <w:spacing w:beforeLines="10" w:before="24" w:afterLines="10" w:after="24"/>
                    <w:ind w:right="113"/>
                    <w:jc w:val="center"/>
                    <w:rPr>
                      <w:color w:val="FF0000"/>
                      <w:kern w:val="0"/>
                      <w:szCs w:val="21"/>
                    </w:rPr>
                  </w:pPr>
                  <w:r w:rsidRPr="00012C73">
                    <w:rPr>
                      <w:rFonts w:hint="eastAsia"/>
                      <w:color w:val="FF0000"/>
                      <w:kern w:val="0"/>
                      <w:szCs w:val="21"/>
                    </w:rPr>
                    <w:t>调漆、喷漆、烘干</w:t>
                  </w:r>
                </w:p>
              </w:tc>
              <w:tc>
                <w:tcPr>
                  <w:tcW w:w="4874" w:type="dxa"/>
                  <w:tcMar>
                    <w:left w:w="28" w:type="dxa"/>
                    <w:right w:w="28" w:type="dxa"/>
                  </w:tcMar>
                  <w:vAlign w:val="center"/>
                </w:tcPr>
                <w:p w14:paraId="3AFF2EA2" w14:textId="77777777" w:rsidR="00F173B4" w:rsidRPr="00012C73" w:rsidRDefault="00972A18">
                  <w:pPr>
                    <w:widowControl/>
                    <w:jc w:val="center"/>
                    <w:rPr>
                      <w:color w:val="FF0000"/>
                      <w:szCs w:val="21"/>
                    </w:rPr>
                  </w:pPr>
                  <w:r w:rsidRPr="00012C73">
                    <w:rPr>
                      <w:rFonts w:hint="eastAsia"/>
                      <w:color w:val="FF0000"/>
                      <w:kern w:val="0"/>
                      <w:szCs w:val="21"/>
                    </w:rPr>
                    <w:t>喷漆烘干一体室尺寸为</w:t>
                  </w:r>
                  <w:r w:rsidRPr="00012C73">
                    <w:rPr>
                      <w:color w:val="FF0000"/>
                      <w:kern w:val="0"/>
                      <w:szCs w:val="21"/>
                    </w:rPr>
                    <w:t>8m×4m</w:t>
                  </w:r>
                  <w:r w:rsidRPr="00012C73">
                    <w:rPr>
                      <w:rFonts w:hint="eastAsia"/>
                      <w:color w:val="FF0000"/>
                      <w:kern w:val="0"/>
                      <w:szCs w:val="21"/>
                    </w:rPr>
                    <w:t>×</w:t>
                  </w:r>
                  <w:r w:rsidRPr="00012C73">
                    <w:rPr>
                      <w:color w:val="FF0000"/>
                      <w:kern w:val="0"/>
                      <w:szCs w:val="21"/>
                    </w:rPr>
                    <w:t>3m</w:t>
                  </w:r>
                  <w:r w:rsidRPr="00012C73">
                    <w:rPr>
                      <w:rFonts w:hint="eastAsia"/>
                      <w:color w:val="FF0000"/>
                      <w:kern w:val="0"/>
                      <w:szCs w:val="21"/>
                    </w:rPr>
                    <w:t>，密闭，室内总换气次数约</w:t>
                  </w:r>
                  <w:r w:rsidRPr="00012C73">
                    <w:rPr>
                      <w:color w:val="FF0000"/>
                      <w:kern w:val="0"/>
                      <w:szCs w:val="21"/>
                    </w:rPr>
                    <w:t>50</w:t>
                  </w:r>
                  <w:r w:rsidRPr="00012C73">
                    <w:rPr>
                      <w:rFonts w:hint="eastAsia"/>
                      <w:color w:val="FF0000"/>
                      <w:kern w:val="0"/>
                      <w:szCs w:val="21"/>
                    </w:rPr>
                    <w:t>次</w:t>
                  </w:r>
                  <w:r w:rsidRPr="00012C73">
                    <w:rPr>
                      <w:color w:val="FF0000"/>
                      <w:kern w:val="0"/>
                      <w:szCs w:val="21"/>
                    </w:rPr>
                    <w:t>/h</w:t>
                  </w:r>
                  <w:r w:rsidRPr="00012C73">
                    <w:rPr>
                      <w:rFonts w:hint="eastAsia"/>
                      <w:color w:val="FF0000"/>
                      <w:kern w:val="0"/>
                      <w:szCs w:val="21"/>
                    </w:rPr>
                    <w:t>，风量为</w:t>
                  </w:r>
                  <w:r w:rsidRPr="00012C73">
                    <w:rPr>
                      <w:color w:val="FF0000"/>
                      <w:kern w:val="0"/>
                      <w:szCs w:val="21"/>
                    </w:rPr>
                    <w:t>4800m</w:t>
                  </w:r>
                  <w:r w:rsidRPr="00012C73">
                    <w:rPr>
                      <w:color w:val="FF0000"/>
                      <w:kern w:val="0"/>
                      <w:szCs w:val="21"/>
                      <w:vertAlign w:val="superscript"/>
                    </w:rPr>
                    <w:t>3</w:t>
                  </w:r>
                  <w:r w:rsidRPr="00012C73">
                    <w:rPr>
                      <w:color w:val="FF0000"/>
                      <w:kern w:val="0"/>
                      <w:szCs w:val="21"/>
                    </w:rPr>
                    <w:t>/h</w:t>
                  </w:r>
                  <w:r w:rsidRPr="00012C73">
                    <w:rPr>
                      <w:rFonts w:hint="eastAsia"/>
                      <w:color w:val="FF0000"/>
                      <w:kern w:val="0"/>
                      <w:szCs w:val="21"/>
                    </w:rPr>
                    <w:t>。</w:t>
                  </w:r>
                </w:p>
              </w:tc>
              <w:tc>
                <w:tcPr>
                  <w:tcW w:w="1236" w:type="dxa"/>
                  <w:tcMar>
                    <w:left w:w="28" w:type="dxa"/>
                    <w:right w:w="28" w:type="dxa"/>
                  </w:tcMar>
                  <w:vAlign w:val="center"/>
                </w:tcPr>
                <w:p w14:paraId="6AACD604" w14:textId="77777777" w:rsidR="00F173B4" w:rsidRPr="00012C73" w:rsidRDefault="00972A18">
                  <w:pPr>
                    <w:jc w:val="center"/>
                    <w:rPr>
                      <w:color w:val="FF0000"/>
                      <w:szCs w:val="21"/>
                    </w:rPr>
                  </w:pPr>
                  <w:r w:rsidRPr="00012C73">
                    <w:rPr>
                      <w:color w:val="FF0000"/>
                      <w:szCs w:val="21"/>
                    </w:rPr>
                    <w:t>4800</w:t>
                  </w:r>
                </w:p>
              </w:tc>
              <w:tc>
                <w:tcPr>
                  <w:tcW w:w="1187" w:type="dxa"/>
                  <w:tcMar>
                    <w:left w:w="28" w:type="dxa"/>
                    <w:right w:w="28" w:type="dxa"/>
                  </w:tcMar>
                  <w:vAlign w:val="center"/>
                </w:tcPr>
                <w:p w14:paraId="039B3724" w14:textId="77777777" w:rsidR="00F173B4" w:rsidRPr="00012C73" w:rsidRDefault="00972A18">
                  <w:pPr>
                    <w:jc w:val="center"/>
                    <w:rPr>
                      <w:color w:val="FF0000"/>
                      <w:szCs w:val="21"/>
                    </w:rPr>
                  </w:pPr>
                  <w:r w:rsidRPr="00012C73">
                    <w:rPr>
                      <w:color w:val="FF0000"/>
                      <w:szCs w:val="21"/>
                    </w:rPr>
                    <w:t>5000</w:t>
                  </w:r>
                </w:p>
              </w:tc>
            </w:tr>
          </w:tbl>
          <w:p w14:paraId="15C447F5" w14:textId="53E2228D" w:rsidR="00175C0C" w:rsidRPr="00012C73" w:rsidRDefault="00175C0C" w:rsidP="00175C0C">
            <w:pPr>
              <w:spacing w:line="360" w:lineRule="auto"/>
              <w:jc w:val="center"/>
              <w:rPr>
                <w:color w:val="FF0000"/>
              </w:rPr>
            </w:pPr>
            <w:r w:rsidRPr="00012C73">
              <w:rPr>
                <w:color w:val="FF0000"/>
              </w:rPr>
              <w:object w:dxaOrig="8748" w:dyaOrig="3204" w14:anchorId="46EFBF4E">
                <v:shape id="_x0000_i1035" type="#_x0000_t75" style="width:416.4pt;height:152.4pt" o:ole="">
                  <v:imagedata r:id="rId38" o:title=""/>
                </v:shape>
                <o:OLEObject Type="Embed" ProgID="Visio.Drawing.15" ShapeID="_x0000_i1035" DrawAspect="Content" ObjectID="_1805542891" r:id="rId39"/>
              </w:object>
            </w:r>
            <w:r w:rsidRPr="00012C73">
              <w:rPr>
                <w:rFonts w:hint="eastAsia"/>
                <w:b/>
                <w:color w:val="FF0000"/>
                <w:szCs w:val="21"/>
              </w:rPr>
              <w:t>图</w:t>
            </w:r>
            <w:r w:rsidRPr="00012C73">
              <w:rPr>
                <w:b/>
                <w:color w:val="FF0000"/>
                <w:szCs w:val="21"/>
              </w:rPr>
              <w:t>4</w:t>
            </w:r>
            <w:r w:rsidRPr="00012C73">
              <w:rPr>
                <w:rFonts w:hint="eastAsia"/>
                <w:b/>
                <w:color w:val="FF0000"/>
                <w:szCs w:val="21"/>
              </w:rPr>
              <w:t>-</w:t>
            </w:r>
            <w:r w:rsidRPr="00012C73">
              <w:rPr>
                <w:b/>
                <w:color w:val="FF0000"/>
                <w:szCs w:val="21"/>
              </w:rPr>
              <w:t>2</w:t>
            </w:r>
            <w:r w:rsidRPr="00012C73">
              <w:rPr>
                <w:rFonts w:hint="eastAsia"/>
                <w:b/>
                <w:color w:val="FF0000"/>
                <w:szCs w:val="21"/>
              </w:rPr>
              <w:t xml:space="preserve">  </w:t>
            </w:r>
            <w:r w:rsidRPr="00012C73">
              <w:rPr>
                <w:rFonts w:hint="eastAsia"/>
                <w:b/>
                <w:color w:val="FF0000"/>
                <w:szCs w:val="21"/>
              </w:rPr>
              <w:t>调漆、喷漆、烘干废气收集处理示意</w:t>
            </w:r>
          </w:p>
          <w:p w14:paraId="157BE33C" w14:textId="30DFD392" w:rsidR="00F173B4" w:rsidRPr="00012C73" w:rsidRDefault="00972A18">
            <w:pPr>
              <w:adjustRightInd w:val="0"/>
              <w:snapToGrid w:val="0"/>
              <w:spacing w:line="360" w:lineRule="auto"/>
              <w:ind w:firstLine="420"/>
              <w:rPr>
                <w:color w:val="FF0000"/>
                <w:szCs w:val="21"/>
              </w:rPr>
            </w:pPr>
            <w:r w:rsidRPr="00012C73">
              <w:rPr>
                <w:rFonts w:cs="Calibri" w:hint="eastAsia"/>
                <w:color w:val="FF0000"/>
                <w:szCs w:val="21"/>
              </w:rPr>
              <w:t>喷漆过程</w:t>
            </w:r>
            <w:r w:rsidRPr="00012C73">
              <w:rPr>
                <w:rFonts w:cs="Calibri"/>
                <w:color w:val="FF0000"/>
                <w:szCs w:val="21"/>
              </w:rPr>
              <w:t>漆雾产生量为</w:t>
            </w:r>
            <w:r w:rsidRPr="00012C73">
              <w:rPr>
                <w:rFonts w:cs="Calibri"/>
                <w:color w:val="FF0000"/>
                <w:szCs w:val="21"/>
              </w:rPr>
              <w:t>1.08t/a</w:t>
            </w:r>
            <w:r w:rsidRPr="00012C73">
              <w:rPr>
                <w:rFonts w:hint="eastAsia"/>
                <w:color w:val="FF0000"/>
              </w:rPr>
              <w:t>，调漆、喷漆、烘干</w:t>
            </w:r>
            <w:r w:rsidRPr="00012C73">
              <w:rPr>
                <w:rFonts w:cs="Calibri"/>
                <w:color w:val="FF0000"/>
                <w:szCs w:val="21"/>
              </w:rPr>
              <w:t>VOCs</w:t>
            </w:r>
            <w:r w:rsidRPr="00012C73">
              <w:rPr>
                <w:rFonts w:cs="Calibri"/>
                <w:color w:val="FF0000"/>
                <w:szCs w:val="21"/>
              </w:rPr>
              <w:t>产生量为</w:t>
            </w:r>
            <w:r w:rsidRPr="00012C73">
              <w:rPr>
                <w:rFonts w:cs="Calibri"/>
                <w:color w:val="FF0000"/>
                <w:szCs w:val="21"/>
              </w:rPr>
              <w:t>0.21t/a</w:t>
            </w:r>
            <w:r w:rsidRPr="00012C73">
              <w:rPr>
                <w:color w:val="FF0000"/>
                <w:szCs w:val="21"/>
              </w:rPr>
              <w:t>。调漆、喷漆废气经水帘漆雾处理装置处理后与烘干废气再经过滤棉</w:t>
            </w:r>
            <w:r w:rsidRPr="00012C73">
              <w:rPr>
                <w:color w:val="FF0000"/>
                <w:szCs w:val="21"/>
              </w:rPr>
              <w:t>+</w:t>
            </w:r>
            <w:r w:rsidRPr="00012C73">
              <w:rPr>
                <w:color w:val="FF0000"/>
                <w:szCs w:val="21"/>
              </w:rPr>
              <w:t>二级活性炭吸附装置处理后由</w:t>
            </w:r>
            <w:r w:rsidRPr="00012C73">
              <w:rPr>
                <w:color w:val="FF0000"/>
                <w:szCs w:val="21"/>
              </w:rPr>
              <w:t>15 m</w:t>
            </w:r>
            <w:r w:rsidRPr="00012C73">
              <w:rPr>
                <w:color w:val="FF0000"/>
                <w:szCs w:val="21"/>
              </w:rPr>
              <w:t>高排气筒（</w:t>
            </w:r>
            <w:r w:rsidRPr="00012C73">
              <w:rPr>
                <w:color w:val="FF0000"/>
                <w:szCs w:val="21"/>
              </w:rPr>
              <w:t>DA002</w:t>
            </w:r>
            <w:r w:rsidRPr="00012C73">
              <w:rPr>
                <w:color w:val="FF0000"/>
                <w:szCs w:val="21"/>
              </w:rPr>
              <w:t>）排放。</w:t>
            </w:r>
            <w:r w:rsidRPr="00012C73">
              <w:rPr>
                <w:rFonts w:hint="eastAsia"/>
                <w:color w:val="FF0000"/>
                <w:szCs w:val="21"/>
              </w:rPr>
              <w:t>采用人工间歇、密闭式调漆、喷漆、烘干，喷漆烘干一体室采用密闭负压集气方式。</w:t>
            </w:r>
            <w:r w:rsidRPr="00012C73">
              <w:rPr>
                <w:rFonts w:hint="eastAsia"/>
                <w:color w:val="FF0000"/>
              </w:rPr>
              <w:t>调漆、喷漆、烘干</w:t>
            </w:r>
            <w:r w:rsidRPr="00012C73">
              <w:rPr>
                <w:color w:val="FF0000"/>
                <w:szCs w:val="21"/>
              </w:rPr>
              <w:t>集气效率为</w:t>
            </w:r>
            <w:r w:rsidRPr="00012C73">
              <w:rPr>
                <w:color w:val="FF0000"/>
                <w:szCs w:val="21"/>
              </w:rPr>
              <w:t>90%</w:t>
            </w:r>
            <w:r w:rsidRPr="00012C73">
              <w:rPr>
                <w:rFonts w:hint="eastAsia"/>
                <w:color w:val="FF0000"/>
                <w:szCs w:val="21"/>
              </w:rPr>
              <w:t>。</w:t>
            </w:r>
            <w:r w:rsidRPr="00012C73">
              <w:rPr>
                <w:color w:val="FF0000"/>
                <w:szCs w:val="21"/>
              </w:rPr>
              <w:t>风机风量为</w:t>
            </w:r>
            <w:r w:rsidRPr="00012C73">
              <w:rPr>
                <w:color w:val="FF0000"/>
                <w:szCs w:val="21"/>
              </w:rPr>
              <w:t>5</w:t>
            </w:r>
            <w:r w:rsidRPr="00012C73">
              <w:rPr>
                <w:rFonts w:hint="eastAsia"/>
                <w:color w:val="FF0000"/>
                <w:szCs w:val="21"/>
              </w:rPr>
              <w:t>000</w:t>
            </w:r>
            <w:r w:rsidRPr="00012C73">
              <w:rPr>
                <w:color w:val="FF0000"/>
                <w:szCs w:val="21"/>
              </w:rPr>
              <w:t>m</w:t>
            </w:r>
            <w:r w:rsidRPr="00012C73">
              <w:rPr>
                <w:color w:val="FF0000"/>
                <w:szCs w:val="21"/>
                <w:vertAlign w:val="superscript"/>
              </w:rPr>
              <w:t>3</w:t>
            </w:r>
            <w:r w:rsidRPr="00012C73">
              <w:rPr>
                <w:color w:val="FF0000"/>
                <w:szCs w:val="21"/>
              </w:rPr>
              <w:t>/h</w:t>
            </w:r>
            <w:r w:rsidRPr="00012C73">
              <w:rPr>
                <w:bCs/>
                <w:color w:val="FF0000"/>
                <w:szCs w:val="21"/>
              </w:rPr>
              <w:t>，</w:t>
            </w:r>
            <w:r w:rsidRPr="00012C73">
              <w:rPr>
                <w:rFonts w:cs="Calibri" w:hint="eastAsia"/>
                <w:color w:val="FF0000"/>
                <w:kern w:val="0"/>
                <w:szCs w:val="21"/>
              </w:rPr>
              <w:t>调漆</w:t>
            </w:r>
            <w:r w:rsidRPr="00012C73">
              <w:rPr>
                <w:rFonts w:hint="eastAsia"/>
                <w:color w:val="FF0000"/>
                <w:szCs w:val="21"/>
              </w:rPr>
              <w:t>年运行约</w:t>
            </w:r>
            <w:r w:rsidRPr="00012C73">
              <w:rPr>
                <w:color w:val="FF0000"/>
                <w:szCs w:val="21"/>
              </w:rPr>
              <w:t>100</w:t>
            </w:r>
            <w:r w:rsidRPr="00012C73">
              <w:rPr>
                <w:rFonts w:hint="eastAsia"/>
                <w:color w:val="FF0000"/>
                <w:szCs w:val="21"/>
              </w:rPr>
              <w:t>h</w:t>
            </w:r>
            <w:r w:rsidRPr="00012C73">
              <w:rPr>
                <w:rFonts w:hint="eastAsia"/>
                <w:color w:val="FF0000"/>
                <w:szCs w:val="21"/>
              </w:rPr>
              <w:t>，</w:t>
            </w:r>
            <w:r w:rsidRPr="00012C73">
              <w:rPr>
                <w:rFonts w:cs="Calibri" w:hint="eastAsia"/>
                <w:color w:val="FF0000"/>
                <w:kern w:val="0"/>
                <w:szCs w:val="21"/>
              </w:rPr>
              <w:t>喷漆</w:t>
            </w:r>
            <w:r w:rsidRPr="00012C73">
              <w:rPr>
                <w:rFonts w:hint="eastAsia"/>
                <w:color w:val="FF0000"/>
                <w:szCs w:val="21"/>
              </w:rPr>
              <w:t>年运行约</w:t>
            </w:r>
            <w:r w:rsidRPr="00012C73">
              <w:rPr>
                <w:color w:val="FF0000"/>
                <w:szCs w:val="21"/>
              </w:rPr>
              <w:t>600</w:t>
            </w:r>
            <w:r w:rsidRPr="00012C73">
              <w:rPr>
                <w:rFonts w:hint="eastAsia"/>
                <w:color w:val="FF0000"/>
                <w:szCs w:val="21"/>
              </w:rPr>
              <w:t>h</w:t>
            </w:r>
            <w:r w:rsidRPr="00012C73">
              <w:rPr>
                <w:rFonts w:hint="eastAsia"/>
                <w:color w:val="FF0000"/>
                <w:szCs w:val="21"/>
              </w:rPr>
              <w:t>，</w:t>
            </w:r>
            <w:r w:rsidRPr="00012C73">
              <w:rPr>
                <w:rFonts w:cs="Calibri" w:hint="eastAsia"/>
                <w:color w:val="FF0000"/>
                <w:kern w:val="0"/>
                <w:szCs w:val="21"/>
              </w:rPr>
              <w:t>烘干</w:t>
            </w:r>
            <w:r w:rsidRPr="00012C73">
              <w:rPr>
                <w:rFonts w:hint="eastAsia"/>
                <w:color w:val="FF0000"/>
                <w:szCs w:val="21"/>
              </w:rPr>
              <w:t>年运行约</w:t>
            </w:r>
            <w:r w:rsidRPr="00012C73">
              <w:rPr>
                <w:color w:val="FF0000"/>
                <w:szCs w:val="21"/>
              </w:rPr>
              <w:t>600</w:t>
            </w:r>
            <w:r w:rsidRPr="00012C73">
              <w:rPr>
                <w:rFonts w:hint="eastAsia"/>
                <w:color w:val="FF0000"/>
                <w:szCs w:val="21"/>
              </w:rPr>
              <w:t>h</w:t>
            </w:r>
            <w:r w:rsidRPr="00012C73">
              <w:rPr>
                <w:rFonts w:hint="eastAsia"/>
                <w:color w:val="FF0000"/>
                <w:szCs w:val="21"/>
              </w:rPr>
              <w:t>，</w:t>
            </w:r>
            <w:r w:rsidRPr="00012C73">
              <w:rPr>
                <w:color w:val="FF0000"/>
                <w:kern w:val="0"/>
                <w:szCs w:val="21"/>
              </w:rPr>
              <w:t>调漆、喷漆</w:t>
            </w:r>
            <w:r w:rsidRPr="00012C73">
              <w:rPr>
                <w:rFonts w:hint="eastAsia"/>
                <w:color w:val="FF0000"/>
                <w:kern w:val="0"/>
                <w:szCs w:val="21"/>
              </w:rPr>
              <w:t>两个工况可同步运行，</w:t>
            </w:r>
            <w:r w:rsidRPr="00012C73">
              <w:rPr>
                <w:rFonts w:hint="eastAsia"/>
                <w:color w:val="FF0000"/>
                <w:szCs w:val="21"/>
              </w:rPr>
              <w:t>本项目按</w:t>
            </w:r>
            <w:r w:rsidRPr="00012C73">
              <w:rPr>
                <w:color w:val="FF0000"/>
                <w:kern w:val="0"/>
                <w:szCs w:val="21"/>
              </w:rPr>
              <w:t>调漆、喷漆</w:t>
            </w:r>
            <w:r w:rsidRPr="00012C73">
              <w:rPr>
                <w:rFonts w:hint="eastAsia"/>
                <w:color w:val="FF0000"/>
                <w:kern w:val="0"/>
                <w:szCs w:val="21"/>
              </w:rPr>
              <w:t>共</w:t>
            </w:r>
            <w:r w:rsidRPr="00012C73">
              <w:rPr>
                <w:color w:val="FF0000"/>
                <w:kern w:val="0"/>
                <w:szCs w:val="21"/>
              </w:rPr>
              <w:t>600h/a</w:t>
            </w:r>
            <w:r w:rsidRPr="00012C73">
              <w:rPr>
                <w:rFonts w:hint="eastAsia"/>
                <w:color w:val="FF0000"/>
                <w:kern w:val="0"/>
                <w:szCs w:val="21"/>
              </w:rPr>
              <w:t>，</w:t>
            </w:r>
            <w:r w:rsidRPr="00012C73">
              <w:rPr>
                <w:color w:val="FF0000"/>
                <w:kern w:val="0"/>
                <w:szCs w:val="21"/>
              </w:rPr>
              <w:t>调漆、喷漆</w:t>
            </w:r>
            <w:r w:rsidRPr="00012C73">
              <w:rPr>
                <w:rFonts w:hint="eastAsia"/>
                <w:color w:val="FF0000"/>
                <w:kern w:val="0"/>
                <w:szCs w:val="21"/>
              </w:rPr>
              <w:t>、烘干共</w:t>
            </w:r>
            <w:r w:rsidRPr="00012C73">
              <w:rPr>
                <w:color w:val="FF0000"/>
                <w:kern w:val="0"/>
                <w:szCs w:val="21"/>
              </w:rPr>
              <w:t>1200h/a</w:t>
            </w:r>
            <w:r w:rsidRPr="00012C73">
              <w:rPr>
                <w:bCs/>
                <w:color w:val="FF0000"/>
                <w:szCs w:val="21"/>
              </w:rPr>
              <w:t>。</w:t>
            </w:r>
            <w:r w:rsidRPr="00012C73">
              <w:rPr>
                <w:color w:val="FF0000"/>
                <w:szCs w:val="21"/>
              </w:rPr>
              <w:t>则</w:t>
            </w:r>
            <w:r w:rsidRPr="00012C73">
              <w:rPr>
                <w:rFonts w:hint="eastAsia"/>
                <w:color w:val="FF0000"/>
                <w:szCs w:val="21"/>
              </w:rPr>
              <w:t>DA002</w:t>
            </w:r>
            <w:r w:rsidRPr="00012C73">
              <w:rPr>
                <w:rFonts w:hint="eastAsia"/>
                <w:color w:val="FF0000"/>
                <w:szCs w:val="21"/>
              </w:rPr>
              <w:t>排气筒</w:t>
            </w:r>
            <w:r w:rsidRPr="00012C73">
              <w:rPr>
                <w:color w:val="FF0000"/>
              </w:rPr>
              <w:t>有组织</w:t>
            </w:r>
            <w:r w:rsidRPr="00012C73">
              <w:rPr>
                <w:rFonts w:hint="eastAsia"/>
                <w:color w:val="FF0000"/>
              </w:rPr>
              <w:t>漆雾</w:t>
            </w:r>
            <w:r w:rsidRPr="00012C73">
              <w:rPr>
                <w:color w:val="FF0000"/>
              </w:rPr>
              <w:t>、</w:t>
            </w:r>
            <w:r w:rsidRPr="00012C73">
              <w:rPr>
                <w:color w:val="FF0000"/>
              </w:rPr>
              <w:t>VOCs</w:t>
            </w:r>
            <w:r w:rsidRPr="00012C73">
              <w:rPr>
                <w:color w:val="FF0000"/>
              </w:rPr>
              <w:t>的产生量分别为</w:t>
            </w:r>
            <w:r w:rsidRPr="00012C73">
              <w:rPr>
                <w:color w:val="FF0000"/>
              </w:rPr>
              <w:t>0.972</w:t>
            </w:r>
            <w:r w:rsidRPr="00012C73">
              <w:rPr>
                <w:rFonts w:hint="eastAsia"/>
                <w:color w:val="FF0000"/>
              </w:rPr>
              <w:t>t/a</w:t>
            </w:r>
            <w:r w:rsidRPr="00012C73">
              <w:rPr>
                <w:color w:val="FF0000"/>
              </w:rPr>
              <w:t>、</w:t>
            </w:r>
            <w:r w:rsidRPr="00012C73">
              <w:rPr>
                <w:color w:val="FF0000"/>
              </w:rPr>
              <w:t>0.189t/a</w:t>
            </w:r>
            <w:r w:rsidRPr="00012C73">
              <w:rPr>
                <w:rFonts w:hint="eastAsia"/>
                <w:color w:val="FF0000"/>
              </w:rPr>
              <w:t>；产生</w:t>
            </w:r>
            <w:r w:rsidRPr="00012C73">
              <w:rPr>
                <w:color w:val="FF0000"/>
              </w:rPr>
              <w:t>速率分别为</w:t>
            </w:r>
            <w:r w:rsidRPr="00012C73">
              <w:rPr>
                <w:color w:val="FF0000"/>
              </w:rPr>
              <w:t>1.62kg/h</w:t>
            </w:r>
            <w:r w:rsidRPr="00012C73">
              <w:rPr>
                <w:color w:val="FF0000"/>
              </w:rPr>
              <w:t>、</w:t>
            </w:r>
            <w:r w:rsidRPr="00012C73">
              <w:rPr>
                <w:color w:val="FF0000"/>
              </w:rPr>
              <w:t>0.1575kg/h</w:t>
            </w:r>
            <w:r w:rsidRPr="00012C73">
              <w:rPr>
                <w:color w:val="FF0000"/>
              </w:rPr>
              <w:t>，</w:t>
            </w:r>
            <w:r w:rsidRPr="00012C73">
              <w:rPr>
                <w:rFonts w:hint="eastAsia"/>
                <w:color w:val="FF0000"/>
              </w:rPr>
              <w:t>产生</w:t>
            </w:r>
            <w:r w:rsidRPr="00012C73">
              <w:rPr>
                <w:color w:val="FF0000"/>
              </w:rPr>
              <w:t>浓度分别为</w:t>
            </w:r>
            <w:r w:rsidRPr="00012C73">
              <w:rPr>
                <w:color w:val="FF0000"/>
              </w:rPr>
              <w:t>324</w:t>
            </w:r>
            <w:r w:rsidRPr="00012C73">
              <w:rPr>
                <w:rFonts w:hint="eastAsia"/>
                <w:color w:val="FF0000"/>
              </w:rPr>
              <w:t>mg</w:t>
            </w:r>
            <w:r w:rsidRPr="00012C73">
              <w:rPr>
                <w:color w:val="FF0000"/>
              </w:rPr>
              <w:t>/m</w:t>
            </w:r>
            <w:r w:rsidRPr="00012C73">
              <w:rPr>
                <w:color w:val="FF0000"/>
                <w:vertAlign w:val="superscript"/>
              </w:rPr>
              <w:t>3</w:t>
            </w:r>
            <w:r w:rsidRPr="00012C73">
              <w:rPr>
                <w:rFonts w:hint="eastAsia"/>
                <w:color w:val="FF0000"/>
              </w:rPr>
              <w:t>、</w:t>
            </w:r>
            <w:r w:rsidRPr="00012C73">
              <w:rPr>
                <w:color w:val="FF0000"/>
              </w:rPr>
              <w:t>31.5</w:t>
            </w:r>
            <w:r w:rsidRPr="00012C73">
              <w:rPr>
                <w:rFonts w:hint="eastAsia"/>
                <w:color w:val="FF0000"/>
              </w:rPr>
              <w:t>mg</w:t>
            </w:r>
            <w:r w:rsidRPr="00012C73">
              <w:rPr>
                <w:color w:val="FF0000"/>
              </w:rPr>
              <w:t>/m</w:t>
            </w:r>
            <w:r w:rsidRPr="00012C73">
              <w:rPr>
                <w:color w:val="FF0000"/>
                <w:vertAlign w:val="superscript"/>
              </w:rPr>
              <w:t>3</w:t>
            </w:r>
            <w:r w:rsidRPr="00012C73">
              <w:rPr>
                <w:color w:val="FF0000"/>
                <w:szCs w:val="21"/>
              </w:rPr>
              <w:t>。</w:t>
            </w:r>
            <w:r w:rsidRPr="00012C73">
              <w:rPr>
                <w:rFonts w:hint="eastAsia"/>
                <w:color w:val="FF0000"/>
                <w:szCs w:val="21"/>
              </w:rPr>
              <w:t>参考《污染源源强核算技术指南汽车制造》（</w:t>
            </w:r>
            <w:r w:rsidRPr="00012C73">
              <w:rPr>
                <w:rFonts w:hint="eastAsia"/>
                <w:color w:val="FF0000"/>
                <w:szCs w:val="21"/>
              </w:rPr>
              <w:t>HJ 1097</w:t>
            </w:r>
            <w:r w:rsidRPr="00012C73">
              <w:rPr>
                <w:rFonts w:hint="eastAsia"/>
                <w:color w:val="FF0000"/>
                <w:szCs w:val="21"/>
              </w:rPr>
              <w:t>—</w:t>
            </w:r>
            <w:r w:rsidRPr="00012C73">
              <w:rPr>
                <w:rFonts w:hint="eastAsia"/>
                <w:color w:val="FF0000"/>
                <w:szCs w:val="21"/>
              </w:rPr>
              <w:t>2020</w:t>
            </w:r>
            <w:r w:rsidRPr="00012C73">
              <w:rPr>
                <w:rFonts w:hint="eastAsia"/>
                <w:color w:val="FF0000"/>
                <w:szCs w:val="21"/>
              </w:rPr>
              <w:t>）的资料表</w:t>
            </w:r>
            <w:r w:rsidRPr="00012C73">
              <w:rPr>
                <w:rFonts w:hint="eastAsia"/>
                <w:color w:val="FF0000"/>
                <w:szCs w:val="21"/>
              </w:rPr>
              <w:t xml:space="preserve"> F.1</w:t>
            </w:r>
            <w:r w:rsidRPr="00012C73">
              <w:rPr>
                <w:rFonts w:hint="eastAsia"/>
                <w:color w:val="FF0000"/>
                <w:szCs w:val="21"/>
              </w:rPr>
              <w:t>废气污染治理技术及去除效率一览表湿式漆雾净化处理效率为</w:t>
            </w:r>
            <w:r w:rsidRPr="00012C73">
              <w:rPr>
                <w:rFonts w:hint="eastAsia"/>
                <w:color w:val="FF0000"/>
                <w:szCs w:val="21"/>
              </w:rPr>
              <w:t>85%</w:t>
            </w:r>
            <w:r w:rsidRPr="00012C73">
              <w:rPr>
                <w:rFonts w:hint="eastAsia"/>
                <w:color w:val="FF0000"/>
                <w:szCs w:val="21"/>
              </w:rPr>
              <w:t>、过滤棉处理效率为</w:t>
            </w:r>
            <w:r w:rsidRPr="00012C73">
              <w:rPr>
                <w:rFonts w:hint="eastAsia"/>
                <w:color w:val="FF0000"/>
                <w:szCs w:val="21"/>
              </w:rPr>
              <w:t>80%</w:t>
            </w:r>
            <w:r w:rsidRPr="00012C73">
              <w:rPr>
                <w:rFonts w:hint="eastAsia"/>
                <w:color w:val="FF0000"/>
                <w:szCs w:val="21"/>
              </w:rPr>
              <w:t>，则水帘</w:t>
            </w:r>
            <w:r w:rsidRPr="00012C73">
              <w:rPr>
                <w:rFonts w:hint="eastAsia"/>
                <w:color w:val="FF0000"/>
                <w:szCs w:val="21"/>
              </w:rPr>
              <w:t>+</w:t>
            </w:r>
            <w:r w:rsidRPr="00012C73">
              <w:rPr>
                <w:rFonts w:hint="eastAsia"/>
                <w:color w:val="FF0000"/>
                <w:szCs w:val="21"/>
              </w:rPr>
              <w:t>过滤棉处理效率为</w:t>
            </w:r>
            <w:r w:rsidRPr="00012C73">
              <w:rPr>
                <w:rFonts w:hint="eastAsia"/>
                <w:color w:val="FF0000"/>
                <w:szCs w:val="21"/>
              </w:rPr>
              <w:t>97%</w:t>
            </w:r>
            <w:r w:rsidRPr="00012C73">
              <w:rPr>
                <w:rFonts w:hint="eastAsia"/>
                <w:color w:val="FF0000"/>
                <w:szCs w:val="21"/>
              </w:rPr>
              <w:t>，本项目水帘</w:t>
            </w:r>
            <w:r w:rsidRPr="00012C73">
              <w:rPr>
                <w:rFonts w:hint="eastAsia"/>
                <w:color w:val="FF0000"/>
                <w:szCs w:val="21"/>
              </w:rPr>
              <w:t>+</w:t>
            </w:r>
            <w:r w:rsidRPr="00012C73">
              <w:rPr>
                <w:rFonts w:hint="eastAsia"/>
                <w:color w:val="FF0000"/>
                <w:szCs w:val="21"/>
              </w:rPr>
              <w:t>过滤棉</w:t>
            </w:r>
            <w:r w:rsidRPr="00012C73">
              <w:rPr>
                <w:color w:val="FF0000"/>
                <w:szCs w:val="21"/>
              </w:rPr>
              <w:t>处理效率按</w:t>
            </w:r>
            <w:r w:rsidRPr="00012C73">
              <w:rPr>
                <w:color w:val="FF0000"/>
                <w:szCs w:val="21"/>
              </w:rPr>
              <w:t>97%</w:t>
            </w:r>
            <w:r w:rsidRPr="00012C73">
              <w:rPr>
                <w:color w:val="FF0000"/>
                <w:szCs w:val="21"/>
              </w:rPr>
              <w:t>计</w:t>
            </w:r>
            <w:r w:rsidRPr="00012C73">
              <w:rPr>
                <w:rFonts w:hint="eastAsia"/>
                <w:color w:val="FF0000"/>
                <w:szCs w:val="21"/>
              </w:rPr>
              <w:t>、</w:t>
            </w:r>
            <w:r w:rsidRPr="00012C73">
              <w:rPr>
                <w:rStyle w:val="afa"/>
                <w:rFonts w:hint="eastAsia"/>
                <w:color w:val="FF0000"/>
              </w:rPr>
              <w:t>本项目二级活性炭吸附</w:t>
            </w:r>
            <w:r w:rsidRPr="00012C73">
              <w:rPr>
                <w:rFonts w:hint="eastAsia"/>
                <w:color w:val="FF0000"/>
                <w:szCs w:val="21"/>
              </w:rPr>
              <w:t>装置</w:t>
            </w:r>
            <w:r w:rsidRPr="00012C73">
              <w:rPr>
                <w:color w:val="FF0000"/>
                <w:szCs w:val="21"/>
              </w:rPr>
              <w:t>处理效率按</w:t>
            </w:r>
            <w:r w:rsidRPr="00012C73">
              <w:rPr>
                <w:color w:val="FF0000"/>
                <w:szCs w:val="21"/>
              </w:rPr>
              <w:t>80%</w:t>
            </w:r>
            <w:r w:rsidRPr="00012C73">
              <w:rPr>
                <w:color w:val="FF0000"/>
                <w:szCs w:val="21"/>
              </w:rPr>
              <w:t>计，则</w:t>
            </w:r>
            <w:r w:rsidRPr="00012C73">
              <w:rPr>
                <w:rFonts w:hint="eastAsia"/>
                <w:color w:val="FF0000"/>
                <w:szCs w:val="21"/>
              </w:rPr>
              <w:t>DA002</w:t>
            </w:r>
            <w:r w:rsidRPr="00012C73">
              <w:rPr>
                <w:color w:val="FF0000"/>
              </w:rPr>
              <w:t>排气筒的</w:t>
            </w:r>
            <w:r w:rsidRPr="00012C73">
              <w:rPr>
                <w:rFonts w:hint="eastAsia"/>
                <w:color w:val="FF0000"/>
              </w:rPr>
              <w:t>有组织漆雾</w:t>
            </w:r>
            <w:r w:rsidRPr="00012C73">
              <w:rPr>
                <w:color w:val="FF0000"/>
              </w:rPr>
              <w:t>、</w:t>
            </w:r>
            <w:r w:rsidRPr="00012C73">
              <w:rPr>
                <w:color w:val="FF0000"/>
              </w:rPr>
              <w:t>VOCs</w:t>
            </w:r>
            <w:r w:rsidRPr="00012C73">
              <w:rPr>
                <w:color w:val="FF0000"/>
              </w:rPr>
              <w:t>的排放量分别为</w:t>
            </w:r>
            <w:r w:rsidRPr="00012C73">
              <w:rPr>
                <w:color w:val="FF0000"/>
              </w:rPr>
              <w:t>0.0292t/a</w:t>
            </w:r>
            <w:r w:rsidRPr="00012C73">
              <w:rPr>
                <w:color w:val="FF0000"/>
              </w:rPr>
              <w:t>、</w:t>
            </w:r>
            <w:r w:rsidRPr="00012C73">
              <w:rPr>
                <w:color w:val="FF0000"/>
              </w:rPr>
              <w:t>0.0378t/a</w:t>
            </w:r>
            <w:r w:rsidRPr="00012C73">
              <w:rPr>
                <w:color w:val="FF0000"/>
              </w:rPr>
              <w:t>，排放速率分别为</w:t>
            </w:r>
            <w:r w:rsidRPr="00012C73">
              <w:rPr>
                <w:color w:val="FF0000"/>
              </w:rPr>
              <w:t>0.0487kg/h</w:t>
            </w:r>
            <w:r w:rsidRPr="00012C73">
              <w:rPr>
                <w:color w:val="FF0000"/>
              </w:rPr>
              <w:t>、</w:t>
            </w:r>
            <w:r w:rsidRPr="00012C73">
              <w:rPr>
                <w:color w:val="FF0000"/>
              </w:rPr>
              <w:t>0.0315kg/h</w:t>
            </w:r>
            <w:r w:rsidRPr="00012C73">
              <w:rPr>
                <w:color w:val="FF0000"/>
              </w:rPr>
              <w:t>，排放浓度分别</w:t>
            </w:r>
            <w:r w:rsidRPr="00012C73">
              <w:rPr>
                <w:color w:val="FF0000"/>
              </w:rPr>
              <w:lastRenderedPageBreak/>
              <w:t>为</w:t>
            </w:r>
            <w:r w:rsidRPr="00012C73">
              <w:rPr>
                <w:color w:val="FF0000"/>
              </w:rPr>
              <w:t>9.74</w:t>
            </w:r>
            <w:r w:rsidRPr="00012C73">
              <w:rPr>
                <w:rFonts w:hint="eastAsia"/>
                <w:color w:val="FF0000"/>
              </w:rPr>
              <w:t>mg</w:t>
            </w:r>
            <w:r w:rsidRPr="00012C73">
              <w:rPr>
                <w:color w:val="FF0000"/>
              </w:rPr>
              <w:t>/m</w:t>
            </w:r>
            <w:r w:rsidRPr="00012C73">
              <w:rPr>
                <w:color w:val="FF0000"/>
                <w:vertAlign w:val="superscript"/>
              </w:rPr>
              <w:t>3</w:t>
            </w:r>
            <w:r w:rsidRPr="00012C73">
              <w:rPr>
                <w:rFonts w:hint="eastAsia"/>
                <w:color w:val="FF0000"/>
              </w:rPr>
              <w:t>、</w:t>
            </w:r>
            <w:r w:rsidRPr="00012C73">
              <w:rPr>
                <w:color w:val="FF0000"/>
              </w:rPr>
              <w:t>6.3mg/m</w:t>
            </w:r>
            <w:r w:rsidRPr="00012C73">
              <w:rPr>
                <w:color w:val="FF0000"/>
                <w:vertAlign w:val="superscript"/>
              </w:rPr>
              <w:t>3</w:t>
            </w:r>
            <w:r w:rsidRPr="00012C73">
              <w:rPr>
                <w:rFonts w:hint="eastAsia"/>
                <w:color w:val="FF0000"/>
              </w:rPr>
              <w:t>。</w:t>
            </w:r>
            <w:r w:rsidRPr="00012C73">
              <w:rPr>
                <w:color w:val="FF0000"/>
                <w:szCs w:val="21"/>
              </w:rPr>
              <w:t>未被捕集的</w:t>
            </w:r>
            <w:r w:rsidRPr="00012C73">
              <w:rPr>
                <w:rFonts w:hint="eastAsia"/>
                <w:color w:val="FF0000"/>
                <w:szCs w:val="21"/>
              </w:rPr>
              <w:t>颗粒物、</w:t>
            </w:r>
            <w:r w:rsidRPr="00012C73">
              <w:rPr>
                <w:rFonts w:hint="eastAsia"/>
                <w:color w:val="FF0000"/>
                <w:szCs w:val="21"/>
              </w:rPr>
              <w:t>V</w:t>
            </w:r>
            <w:r w:rsidRPr="00012C73">
              <w:rPr>
                <w:color w:val="FF0000"/>
                <w:szCs w:val="21"/>
              </w:rPr>
              <w:t>OC</w:t>
            </w:r>
            <w:r w:rsidRPr="00012C73">
              <w:rPr>
                <w:rFonts w:hint="eastAsia"/>
                <w:color w:val="FF0000"/>
                <w:szCs w:val="21"/>
              </w:rPr>
              <w:t>s</w:t>
            </w:r>
            <w:r w:rsidRPr="00012C73">
              <w:rPr>
                <w:color w:val="FF0000"/>
                <w:szCs w:val="21"/>
              </w:rPr>
              <w:t>无组织排放。经计算，</w:t>
            </w:r>
            <w:r w:rsidRPr="00012C73">
              <w:rPr>
                <w:rFonts w:hint="eastAsia"/>
                <w:color w:val="FF0000"/>
                <w:szCs w:val="21"/>
              </w:rPr>
              <w:t>颗粒物</w:t>
            </w:r>
            <w:r w:rsidRPr="00012C73">
              <w:rPr>
                <w:color w:val="FF0000"/>
                <w:szCs w:val="21"/>
              </w:rPr>
              <w:t>无组织排放量约为</w:t>
            </w:r>
            <w:r w:rsidRPr="00012C73">
              <w:rPr>
                <w:color w:val="FF0000"/>
                <w:szCs w:val="21"/>
              </w:rPr>
              <w:t>0.108t/a</w:t>
            </w:r>
            <w:r w:rsidRPr="00012C73">
              <w:rPr>
                <w:color w:val="FF0000"/>
                <w:szCs w:val="21"/>
              </w:rPr>
              <w:t>，排放速率为</w:t>
            </w:r>
            <w:r w:rsidRPr="00012C73">
              <w:rPr>
                <w:color w:val="FF0000"/>
                <w:szCs w:val="21"/>
              </w:rPr>
              <w:t>0.18kg/h</w:t>
            </w:r>
            <w:r w:rsidRPr="00012C73">
              <w:rPr>
                <w:color w:val="FF0000"/>
                <w:szCs w:val="21"/>
              </w:rPr>
              <w:t>；</w:t>
            </w:r>
            <w:r w:rsidRPr="00012C73">
              <w:rPr>
                <w:rFonts w:hint="eastAsia"/>
                <w:color w:val="FF0000"/>
                <w:szCs w:val="21"/>
              </w:rPr>
              <w:t>V</w:t>
            </w:r>
            <w:r w:rsidRPr="00012C73">
              <w:rPr>
                <w:color w:val="FF0000"/>
                <w:szCs w:val="21"/>
              </w:rPr>
              <w:t>OC</w:t>
            </w:r>
            <w:r w:rsidRPr="00012C73">
              <w:rPr>
                <w:rFonts w:hint="eastAsia"/>
                <w:color w:val="FF0000"/>
                <w:szCs w:val="21"/>
              </w:rPr>
              <w:t>s</w:t>
            </w:r>
            <w:r w:rsidRPr="00012C73">
              <w:rPr>
                <w:color w:val="FF0000"/>
                <w:szCs w:val="21"/>
              </w:rPr>
              <w:t>无组织排放量约为</w:t>
            </w:r>
            <w:r w:rsidRPr="00012C73">
              <w:rPr>
                <w:color w:val="FF0000"/>
                <w:szCs w:val="21"/>
              </w:rPr>
              <w:t>0.021t/a</w:t>
            </w:r>
            <w:r w:rsidRPr="00012C73">
              <w:rPr>
                <w:color w:val="FF0000"/>
                <w:szCs w:val="21"/>
              </w:rPr>
              <w:t>，排放速率为</w:t>
            </w:r>
            <w:r w:rsidRPr="00012C73">
              <w:rPr>
                <w:color w:val="FF0000"/>
                <w:szCs w:val="21"/>
              </w:rPr>
              <w:t>0.0175kg/h</w:t>
            </w:r>
            <w:r w:rsidRPr="00012C73">
              <w:rPr>
                <w:rFonts w:hint="eastAsia"/>
                <w:color w:val="FF0000"/>
                <w:szCs w:val="21"/>
              </w:rPr>
              <w:t>。</w:t>
            </w:r>
          </w:p>
          <w:p w14:paraId="4CC939F5" w14:textId="77777777" w:rsidR="00F173B4" w:rsidRPr="00012C73" w:rsidRDefault="00972A18">
            <w:pPr>
              <w:spacing w:line="360" w:lineRule="auto"/>
              <w:ind w:firstLine="480"/>
              <w:rPr>
                <w:color w:val="FF0000"/>
                <w:szCs w:val="21"/>
              </w:rPr>
            </w:pPr>
            <w:r w:rsidRPr="00012C73">
              <w:rPr>
                <w:rFonts w:cs="宋体" w:hint="eastAsia"/>
                <w:color w:val="FF0000"/>
                <w:szCs w:val="21"/>
              </w:rPr>
              <w:t>二级活性炭吸附：吸附法是一种固体表面现象。是利用多孔性固体吸附剂处理气态污染物，使其中的一种或集中组分，在固体吸附剂表面，在分子引力或化学键力的作用下，被吸附在固体表面，从而达到分离的目的。常用的吸附剂有粒状活性炭、活性炭纤维、人工沸石、分子筛、多孔粘土矿石、活性氧化铝、硅胶和高聚物吸附树脂等。活性炭具有比表面积大，孔隙多的特点，具有较强吸附能力。活性炭比表面积一般可达</w:t>
            </w:r>
            <w:r w:rsidRPr="00012C73">
              <w:rPr>
                <w:rFonts w:cs="宋体" w:hint="eastAsia"/>
                <w:color w:val="FF0000"/>
                <w:szCs w:val="21"/>
              </w:rPr>
              <w:t>700-1200m</w:t>
            </w:r>
            <w:r w:rsidRPr="00012C73">
              <w:rPr>
                <w:rFonts w:cs="宋体" w:hint="eastAsia"/>
                <w:color w:val="FF0000"/>
                <w:szCs w:val="21"/>
                <w:vertAlign w:val="superscript"/>
              </w:rPr>
              <w:t>2</w:t>
            </w:r>
            <w:r w:rsidRPr="00012C73">
              <w:rPr>
                <w:rFonts w:cs="宋体" w:hint="eastAsia"/>
                <w:color w:val="FF0000"/>
                <w:szCs w:val="21"/>
              </w:rPr>
              <w:t>/g</w:t>
            </w:r>
            <w:r w:rsidRPr="00012C73">
              <w:rPr>
                <w:rFonts w:cs="宋体" w:hint="eastAsia"/>
                <w:color w:val="FF0000"/>
                <w:szCs w:val="21"/>
              </w:rPr>
              <w:t>，其孔径大小范围在</w:t>
            </w:r>
            <w:r w:rsidRPr="00012C73">
              <w:rPr>
                <w:rFonts w:cs="宋体" w:hint="eastAsia"/>
                <w:color w:val="FF0000"/>
                <w:szCs w:val="21"/>
              </w:rPr>
              <w:t>1.5nm-5um</w:t>
            </w:r>
            <w:r w:rsidRPr="00012C73">
              <w:rPr>
                <w:rFonts w:cs="宋体" w:hint="eastAsia"/>
                <w:color w:val="FF0000"/>
                <w:szCs w:val="21"/>
              </w:rPr>
              <w:t>之间。其吸附方式主要通过</w:t>
            </w:r>
            <w:r w:rsidRPr="00012C73">
              <w:rPr>
                <w:rFonts w:cs="宋体" w:hint="eastAsia"/>
                <w:color w:val="FF0000"/>
                <w:szCs w:val="21"/>
              </w:rPr>
              <w:t>2</w:t>
            </w:r>
            <w:r w:rsidRPr="00012C73">
              <w:rPr>
                <w:rFonts w:cs="宋体" w:hint="eastAsia"/>
                <w:color w:val="FF0000"/>
                <w:szCs w:val="21"/>
              </w:rPr>
              <w:t>种途径：一是活性炭与气体分子间的范德华力，当气体分子经过活性炭表面，范德华力起主导作用时，气体分子先被吸附至活性炭外表面，小于活性炭孔径的分子经内部扩散转移至内表面，从而达到吸附的效果，此为物理吸附；二是吸附质与吸附剂表面原子间的化学键合成，此为化学吸附。活性炭吸附一般适用于大风量、低浓度、低湿度、低含尘的有机废气。本项目应采用碘值高于</w:t>
            </w:r>
            <w:r w:rsidRPr="00012C73">
              <w:rPr>
                <w:rFonts w:cs="宋体" w:hint="eastAsia"/>
                <w:color w:val="FF0000"/>
                <w:szCs w:val="21"/>
              </w:rPr>
              <w:t>800mg/g</w:t>
            </w:r>
            <w:r w:rsidRPr="00012C73">
              <w:rPr>
                <w:rFonts w:cs="宋体" w:hint="eastAsia"/>
                <w:color w:val="FF0000"/>
                <w:szCs w:val="21"/>
              </w:rPr>
              <w:t>的颗粒状或蜂窝状活性炭。根据《污染源源强核算技术指南汽车制造》（</w:t>
            </w:r>
            <w:r w:rsidRPr="00012C73">
              <w:rPr>
                <w:rFonts w:cs="宋体" w:hint="eastAsia"/>
                <w:color w:val="FF0000"/>
                <w:szCs w:val="21"/>
              </w:rPr>
              <w:t>HJ 1097</w:t>
            </w:r>
            <w:r w:rsidRPr="00012C73">
              <w:rPr>
                <w:rFonts w:cs="宋体" w:hint="eastAsia"/>
                <w:color w:val="FF0000"/>
                <w:szCs w:val="21"/>
              </w:rPr>
              <w:t>—</w:t>
            </w:r>
            <w:r w:rsidRPr="00012C73">
              <w:rPr>
                <w:rFonts w:cs="宋体" w:hint="eastAsia"/>
                <w:color w:val="FF0000"/>
                <w:szCs w:val="21"/>
              </w:rPr>
              <w:t>2020</w:t>
            </w:r>
            <w:r w:rsidRPr="00012C73">
              <w:rPr>
                <w:rFonts w:cs="宋体" w:hint="eastAsia"/>
                <w:color w:val="FF0000"/>
                <w:szCs w:val="21"/>
              </w:rPr>
              <w:t>），</w:t>
            </w:r>
            <w:r w:rsidRPr="00012C73">
              <w:rPr>
                <w:rFonts w:cs="Calibri"/>
                <w:color w:val="FF0000"/>
                <w:szCs w:val="21"/>
              </w:rPr>
              <w:t>活性炭吸附挥发性有机物的饱和率为</w:t>
            </w:r>
            <w:r w:rsidRPr="00012C73">
              <w:rPr>
                <w:rFonts w:cs="Calibri"/>
                <w:color w:val="FF0000"/>
                <w:szCs w:val="21"/>
              </w:rPr>
              <w:t>15%</w:t>
            </w:r>
            <w:r w:rsidRPr="00012C73">
              <w:rPr>
                <w:rFonts w:cs="Calibri" w:hint="eastAsia"/>
                <w:color w:val="FF0000"/>
                <w:szCs w:val="21"/>
              </w:rPr>
              <w:t>，</w:t>
            </w:r>
            <w:r w:rsidRPr="00012C73">
              <w:rPr>
                <w:rFonts w:cs="Calibri"/>
                <w:color w:val="FF0000"/>
                <w:szCs w:val="21"/>
              </w:rPr>
              <w:t>活性炭吸附挥发性有机物量为</w:t>
            </w:r>
            <w:r w:rsidRPr="00012C73">
              <w:rPr>
                <w:rFonts w:cs="Calibri"/>
                <w:color w:val="FF0000"/>
                <w:szCs w:val="21"/>
              </w:rPr>
              <w:t>0.1512t/a</w:t>
            </w:r>
            <w:r w:rsidRPr="00012C73">
              <w:rPr>
                <w:rFonts w:cs="Calibri" w:hint="eastAsia"/>
                <w:color w:val="FF0000"/>
                <w:szCs w:val="21"/>
              </w:rPr>
              <w:t>，至少需活性炭</w:t>
            </w:r>
            <w:r w:rsidRPr="00012C73">
              <w:rPr>
                <w:rFonts w:cs="Calibri"/>
                <w:color w:val="FF0000"/>
                <w:szCs w:val="21"/>
              </w:rPr>
              <w:t>1.008</w:t>
            </w:r>
            <w:r w:rsidRPr="00012C73">
              <w:rPr>
                <w:rFonts w:cs="Calibri" w:hint="eastAsia"/>
                <w:color w:val="FF0000"/>
                <w:szCs w:val="21"/>
              </w:rPr>
              <w:t>t/a</w:t>
            </w:r>
            <w:r w:rsidRPr="00012C73">
              <w:rPr>
                <w:rFonts w:cs="Calibri" w:hint="eastAsia"/>
                <w:color w:val="FF0000"/>
                <w:szCs w:val="21"/>
              </w:rPr>
              <w:t>，二级活性炭填充量取</w:t>
            </w:r>
            <w:r w:rsidRPr="00012C73">
              <w:rPr>
                <w:rFonts w:cs="Calibri"/>
                <w:color w:val="FF0000"/>
                <w:szCs w:val="21"/>
              </w:rPr>
              <w:t>0.55</w:t>
            </w:r>
            <w:r w:rsidRPr="00012C73">
              <w:rPr>
                <w:rFonts w:cs="Calibri" w:hint="eastAsia"/>
                <w:color w:val="FF0000"/>
                <w:szCs w:val="21"/>
              </w:rPr>
              <w:t>t</w:t>
            </w:r>
            <w:r w:rsidRPr="00012C73">
              <w:rPr>
                <w:rFonts w:cs="Calibri" w:hint="eastAsia"/>
                <w:color w:val="FF0000"/>
                <w:szCs w:val="21"/>
              </w:rPr>
              <w:t>，满负荷工况下每年需要更换</w:t>
            </w:r>
            <w:r w:rsidRPr="00012C73">
              <w:rPr>
                <w:rFonts w:cs="Calibri"/>
                <w:color w:val="FF0000"/>
                <w:szCs w:val="21"/>
              </w:rPr>
              <w:t>2</w:t>
            </w:r>
            <w:r w:rsidRPr="00012C73">
              <w:rPr>
                <w:rFonts w:cs="Calibri" w:hint="eastAsia"/>
                <w:color w:val="FF0000"/>
                <w:szCs w:val="21"/>
              </w:rPr>
              <w:t>次。</w:t>
            </w:r>
            <w:r w:rsidRPr="00012C73">
              <w:rPr>
                <w:rFonts w:cs="宋体" w:hint="eastAsia"/>
                <w:color w:val="FF0000"/>
                <w:szCs w:val="21"/>
              </w:rPr>
              <w:t>本项目采用二级活性炭吸附装置去除有机废气，运行成本较低，有机废气产生量较少，浓度较低。因此</w:t>
            </w:r>
            <w:r w:rsidRPr="00012C73">
              <w:rPr>
                <w:rFonts w:hint="eastAsia"/>
                <w:color w:val="FF0000"/>
                <w:kern w:val="0"/>
                <w:szCs w:val="21"/>
              </w:rPr>
              <w:t>调漆、喷漆、烘干产生的挥发性有机物采用二级活性炭吸附</w:t>
            </w:r>
            <w:r w:rsidRPr="00012C73">
              <w:rPr>
                <w:color w:val="FF0000"/>
                <w:szCs w:val="21"/>
              </w:rPr>
              <w:t>装置</w:t>
            </w:r>
            <w:r w:rsidRPr="00012C73">
              <w:rPr>
                <w:rFonts w:cs="宋体" w:hint="eastAsia"/>
                <w:color w:val="FF0000"/>
                <w:szCs w:val="21"/>
              </w:rPr>
              <w:t>技术可行</w:t>
            </w:r>
            <w:r w:rsidRPr="00012C73">
              <w:rPr>
                <w:rFonts w:hint="eastAsia"/>
                <w:color w:val="FF0000"/>
                <w:szCs w:val="21"/>
              </w:rPr>
              <w:t>。</w:t>
            </w:r>
          </w:p>
          <w:p w14:paraId="5EC13894" w14:textId="77777777" w:rsidR="00F173B4" w:rsidRPr="00012C73" w:rsidRDefault="00972A18">
            <w:pPr>
              <w:jc w:val="center"/>
              <w:rPr>
                <w:b/>
                <w:color w:val="FF0000"/>
                <w:szCs w:val="21"/>
              </w:rPr>
            </w:pPr>
            <w:r w:rsidRPr="00012C73">
              <w:rPr>
                <w:b/>
                <w:color w:val="FF0000"/>
                <w:szCs w:val="21"/>
              </w:rPr>
              <w:t>表</w:t>
            </w:r>
            <w:r w:rsidRPr="00012C73">
              <w:rPr>
                <w:b/>
                <w:color w:val="FF0000"/>
                <w:szCs w:val="21"/>
              </w:rPr>
              <w:t xml:space="preserve">4-2 </w:t>
            </w:r>
            <w:r w:rsidRPr="00012C73">
              <w:rPr>
                <w:b/>
                <w:color w:val="FF0000"/>
                <w:szCs w:val="21"/>
              </w:rPr>
              <w:t>活性炭吸附装置相关参数</w:t>
            </w:r>
          </w:p>
          <w:tbl>
            <w:tblPr>
              <w:tblW w:w="8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882"/>
              <w:gridCol w:w="1178"/>
              <w:gridCol w:w="1155"/>
              <w:gridCol w:w="1843"/>
              <w:gridCol w:w="1134"/>
              <w:gridCol w:w="1275"/>
              <w:gridCol w:w="851"/>
            </w:tblGrid>
            <w:tr w:rsidR="00012C73" w:rsidRPr="00012C73" w14:paraId="6AA3B63D" w14:textId="77777777">
              <w:trPr>
                <w:trHeight w:val="393"/>
                <w:jc w:val="center"/>
              </w:trPr>
              <w:tc>
                <w:tcPr>
                  <w:tcW w:w="882" w:type="dxa"/>
                  <w:vMerge w:val="restart"/>
                  <w:vAlign w:val="center"/>
                </w:tcPr>
                <w:p w14:paraId="35A47808" w14:textId="77777777" w:rsidR="00F173B4" w:rsidRPr="00012C73" w:rsidRDefault="00972A18">
                  <w:pPr>
                    <w:tabs>
                      <w:tab w:val="left" w:pos="-2848"/>
                    </w:tabs>
                    <w:spacing w:before="31" w:after="31"/>
                    <w:jc w:val="center"/>
                    <w:rPr>
                      <w:rFonts w:ascii="仿宋_GB2312" w:eastAsia="仿宋_GB2312" w:hAnsi="Arial Black"/>
                      <w:b/>
                      <w:color w:val="FF0000"/>
                      <w:kern w:val="44"/>
                      <w:sz w:val="24"/>
                      <w:szCs w:val="21"/>
                    </w:rPr>
                  </w:pPr>
                  <w:r w:rsidRPr="00012C73">
                    <w:rPr>
                      <w:rFonts w:hint="eastAsia"/>
                      <w:b/>
                      <w:color w:val="FF0000"/>
                      <w:kern w:val="0"/>
                      <w:szCs w:val="21"/>
                    </w:rPr>
                    <w:t>活性炭吸附装置</w:t>
                  </w:r>
                </w:p>
              </w:tc>
              <w:tc>
                <w:tcPr>
                  <w:tcW w:w="1178" w:type="dxa"/>
                  <w:vAlign w:val="center"/>
                </w:tcPr>
                <w:p w14:paraId="019DA4D3" w14:textId="77777777" w:rsidR="00F173B4" w:rsidRPr="00012C73" w:rsidRDefault="00972A18">
                  <w:pPr>
                    <w:widowControl/>
                    <w:jc w:val="center"/>
                    <w:textAlignment w:val="center"/>
                    <w:rPr>
                      <w:b/>
                      <w:color w:val="FF0000"/>
                      <w:szCs w:val="21"/>
                    </w:rPr>
                  </w:pPr>
                  <w:r w:rsidRPr="00012C73">
                    <w:rPr>
                      <w:rFonts w:hint="eastAsia"/>
                      <w:b/>
                      <w:color w:val="FF0000"/>
                      <w:szCs w:val="21"/>
                    </w:rPr>
                    <w:t>吸附效率</w:t>
                  </w:r>
                </w:p>
              </w:tc>
              <w:tc>
                <w:tcPr>
                  <w:tcW w:w="1155" w:type="dxa"/>
                  <w:vAlign w:val="center"/>
                </w:tcPr>
                <w:p w14:paraId="17C8E4EF" w14:textId="77777777" w:rsidR="00F173B4" w:rsidRPr="00012C73" w:rsidRDefault="00972A18">
                  <w:pPr>
                    <w:jc w:val="center"/>
                    <w:rPr>
                      <w:b/>
                      <w:color w:val="FF0000"/>
                      <w:szCs w:val="21"/>
                    </w:rPr>
                  </w:pPr>
                  <w:r w:rsidRPr="00012C73">
                    <w:rPr>
                      <w:rFonts w:hint="eastAsia"/>
                      <w:b/>
                      <w:color w:val="FF0000"/>
                      <w:szCs w:val="21"/>
                    </w:rPr>
                    <w:t>相对湿度范围</w:t>
                  </w:r>
                </w:p>
              </w:tc>
              <w:tc>
                <w:tcPr>
                  <w:tcW w:w="1843" w:type="dxa"/>
                  <w:vAlign w:val="center"/>
                </w:tcPr>
                <w:p w14:paraId="110353BC" w14:textId="77777777" w:rsidR="00F173B4" w:rsidRPr="00012C73" w:rsidRDefault="00972A18">
                  <w:pPr>
                    <w:jc w:val="center"/>
                    <w:rPr>
                      <w:b/>
                      <w:color w:val="FF0000"/>
                      <w:szCs w:val="21"/>
                    </w:rPr>
                  </w:pPr>
                  <w:r w:rsidRPr="00012C73">
                    <w:rPr>
                      <w:rFonts w:hint="eastAsia"/>
                      <w:b/>
                      <w:color w:val="FF0000"/>
                      <w:szCs w:val="21"/>
                    </w:rPr>
                    <w:t>单个箱体设计尺寸</w:t>
                  </w:r>
                </w:p>
              </w:tc>
              <w:tc>
                <w:tcPr>
                  <w:tcW w:w="1134" w:type="dxa"/>
                  <w:vAlign w:val="center"/>
                </w:tcPr>
                <w:p w14:paraId="47B00709" w14:textId="77777777" w:rsidR="00F173B4" w:rsidRPr="00012C73" w:rsidRDefault="00972A18">
                  <w:pPr>
                    <w:jc w:val="center"/>
                    <w:rPr>
                      <w:b/>
                      <w:color w:val="FF0000"/>
                      <w:szCs w:val="21"/>
                    </w:rPr>
                  </w:pPr>
                  <w:r w:rsidRPr="00012C73">
                    <w:rPr>
                      <w:rFonts w:hint="eastAsia"/>
                      <w:b/>
                      <w:color w:val="FF0000"/>
                      <w:szCs w:val="21"/>
                    </w:rPr>
                    <w:t>单个箱体填充量</w:t>
                  </w:r>
                </w:p>
              </w:tc>
              <w:tc>
                <w:tcPr>
                  <w:tcW w:w="1275" w:type="dxa"/>
                  <w:vAlign w:val="center"/>
                </w:tcPr>
                <w:p w14:paraId="470ABB26" w14:textId="77777777" w:rsidR="00F173B4" w:rsidRPr="00012C73" w:rsidRDefault="00972A18">
                  <w:pPr>
                    <w:jc w:val="center"/>
                    <w:rPr>
                      <w:b/>
                      <w:color w:val="FF0000"/>
                      <w:szCs w:val="21"/>
                    </w:rPr>
                  </w:pPr>
                  <w:r w:rsidRPr="00012C73">
                    <w:rPr>
                      <w:rFonts w:hint="eastAsia"/>
                      <w:b/>
                      <w:color w:val="FF0000"/>
                      <w:szCs w:val="21"/>
                    </w:rPr>
                    <w:t>填充材料</w:t>
                  </w:r>
                </w:p>
              </w:tc>
              <w:tc>
                <w:tcPr>
                  <w:tcW w:w="851" w:type="dxa"/>
                  <w:vAlign w:val="center"/>
                </w:tcPr>
                <w:p w14:paraId="01BA7EEB" w14:textId="77777777" w:rsidR="00F173B4" w:rsidRPr="00012C73" w:rsidRDefault="00972A18">
                  <w:pPr>
                    <w:jc w:val="center"/>
                    <w:rPr>
                      <w:b/>
                      <w:color w:val="FF0000"/>
                      <w:szCs w:val="21"/>
                    </w:rPr>
                  </w:pPr>
                  <w:r w:rsidRPr="00012C73">
                    <w:rPr>
                      <w:rFonts w:hint="eastAsia"/>
                      <w:b/>
                      <w:color w:val="FF0000"/>
                      <w:szCs w:val="21"/>
                    </w:rPr>
                    <w:t>过滤流速</w:t>
                  </w:r>
                </w:p>
              </w:tc>
            </w:tr>
            <w:tr w:rsidR="00012C73" w:rsidRPr="00012C73" w14:paraId="52A825D5" w14:textId="77777777">
              <w:trPr>
                <w:trHeight w:val="296"/>
                <w:jc w:val="center"/>
              </w:trPr>
              <w:tc>
                <w:tcPr>
                  <w:tcW w:w="882" w:type="dxa"/>
                  <w:vMerge/>
                  <w:vAlign w:val="center"/>
                </w:tcPr>
                <w:p w14:paraId="25933D32" w14:textId="77777777" w:rsidR="00F173B4" w:rsidRPr="00012C73" w:rsidRDefault="00F173B4">
                  <w:pPr>
                    <w:tabs>
                      <w:tab w:val="left" w:pos="-2848"/>
                    </w:tabs>
                    <w:spacing w:before="31" w:after="31"/>
                    <w:jc w:val="center"/>
                    <w:rPr>
                      <w:color w:val="FF0000"/>
                      <w:kern w:val="44"/>
                      <w:szCs w:val="21"/>
                    </w:rPr>
                  </w:pPr>
                </w:p>
              </w:tc>
              <w:tc>
                <w:tcPr>
                  <w:tcW w:w="1178" w:type="dxa"/>
                  <w:vAlign w:val="center"/>
                </w:tcPr>
                <w:p w14:paraId="1C9F7B63" w14:textId="77777777" w:rsidR="00F173B4" w:rsidRPr="00012C73" w:rsidRDefault="00972A18">
                  <w:pPr>
                    <w:jc w:val="center"/>
                    <w:rPr>
                      <w:bCs/>
                      <w:color w:val="FF0000"/>
                      <w:szCs w:val="21"/>
                    </w:rPr>
                  </w:pPr>
                  <w:r w:rsidRPr="00012C73">
                    <w:rPr>
                      <w:rFonts w:hint="eastAsia"/>
                      <w:bCs/>
                      <w:color w:val="FF0000"/>
                      <w:szCs w:val="21"/>
                    </w:rPr>
                    <w:t>5</w:t>
                  </w:r>
                  <w:r w:rsidRPr="00012C73">
                    <w:rPr>
                      <w:bCs/>
                      <w:color w:val="FF0000"/>
                      <w:szCs w:val="21"/>
                    </w:rPr>
                    <w:t>0%-80%</w:t>
                  </w:r>
                </w:p>
              </w:tc>
              <w:tc>
                <w:tcPr>
                  <w:tcW w:w="1155" w:type="dxa"/>
                  <w:vAlign w:val="center"/>
                </w:tcPr>
                <w:p w14:paraId="2D4D3EBC"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4</w:t>
                  </w:r>
                  <w:r w:rsidRPr="00012C73">
                    <w:rPr>
                      <w:color w:val="FF0000"/>
                      <w:szCs w:val="21"/>
                    </w:rPr>
                    <w:t>0%-60%</w:t>
                  </w:r>
                </w:p>
              </w:tc>
              <w:tc>
                <w:tcPr>
                  <w:tcW w:w="1843" w:type="dxa"/>
                  <w:vAlign w:val="center"/>
                </w:tcPr>
                <w:p w14:paraId="076C8DDD" w14:textId="77777777" w:rsidR="00F173B4" w:rsidRPr="00012C73" w:rsidRDefault="00972A18">
                  <w:pPr>
                    <w:widowControl/>
                    <w:jc w:val="center"/>
                    <w:textAlignment w:val="center"/>
                    <w:rPr>
                      <w:color w:val="FF0000"/>
                      <w:szCs w:val="21"/>
                    </w:rPr>
                  </w:pPr>
                  <w:r w:rsidRPr="00012C73">
                    <w:rPr>
                      <w:color w:val="FF0000"/>
                      <w:szCs w:val="21"/>
                    </w:rPr>
                    <w:t>1400</w:t>
                  </w:r>
                  <w:r w:rsidRPr="00012C73">
                    <w:rPr>
                      <w:rFonts w:hint="eastAsia"/>
                      <w:color w:val="FF0000"/>
                      <w:szCs w:val="21"/>
                    </w:rPr>
                    <w:t>mm</w:t>
                  </w:r>
                  <w:r w:rsidRPr="00012C73">
                    <w:rPr>
                      <w:rFonts w:hint="eastAsia"/>
                      <w:color w:val="FF0000"/>
                      <w:szCs w:val="21"/>
                    </w:rPr>
                    <w:t>×</w:t>
                  </w:r>
                  <w:r w:rsidRPr="00012C73">
                    <w:rPr>
                      <w:color w:val="FF0000"/>
                      <w:szCs w:val="21"/>
                    </w:rPr>
                    <w:t>1080</w:t>
                  </w:r>
                  <w:r w:rsidRPr="00012C73">
                    <w:rPr>
                      <w:rFonts w:hint="eastAsia"/>
                      <w:color w:val="FF0000"/>
                      <w:szCs w:val="21"/>
                    </w:rPr>
                    <w:t>mm</w:t>
                  </w:r>
                  <w:r w:rsidRPr="00012C73">
                    <w:rPr>
                      <w:rFonts w:hint="eastAsia"/>
                      <w:color w:val="FF0000"/>
                      <w:szCs w:val="21"/>
                    </w:rPr>
                    <w:t>×</w:t>
                  </w:r>
                  <w:r w:rsidRPr="00012C73">
                    <w:rPr>
                      <w:rFonts w:hint="eastAsia"/>
                      <w:color w:val="FF0000"/>
                      <w:szCs w:val="21"/>
                    </w:rPr>
                    <w:t>1</w:t>
                  </w:r>
                  <w:r w:rsidRPr="00012C73">
                    <w:rPr>
                      <w:color w:val="FF0000"/>
                      <w:szCs w:val="21"/>
                    </w:rPr>
                    <w:t>100</w:t>
                  </w:r>
                  <w:r w:rsidRPr="00012C73">
                    <w:rPr>
                      <w:rFonts w:hint="eastAsia"/>
                      <w:color w:val="FF0000"/>
                      <w:szCs w:val="21"/>
                    </w:rPr>
                    <w:t>mm</w:t>
                  </w:r>
                </w:p>
              </w:tc>
              <w:tc>
                <w:tcPr>
                  <w:tcW w:w="1134" w:type="dxa"/>
                  <w:vAlign w:val="center"/>
                </w:tcPr>
                <w:p w14:paraId="6A8B0969" w14:textId="77777777" w:rsidR="00F173B4" w:rsidRPr="00012C73" w:rsidRDefault="00972A18">
                  <w:pPr>
                    <w:widowControl/>
                    <w:jc w:val="center"/>
                    <w:textAlignment w:val="center"/>
                    <w:rPr>
                      <w:color w:val="FF0000"/>
                      <w:szCs w:val="21"/>
                    </w:rPr>
                  </w:pPr>
                  <w:r w:rsidRPr="00012C73">
                    <w:rPr>
                      <w:color w:val="FF0000"/>
                      <w:szCs w:val="21"/>
                    </w:rPr>
                    <w:t>0.275t</w:t>
                  </w:r>
                </w:p>
              </w:tc>
              <w:tc>
                <w:tcPr>
                  <w:tcW w:w="1275" w:type="dxa"/>
                  <w:vAlign w:val="center"/>
                </w:tcPr>
                <w:p w14:paraId="72F4EED6" w14:textId="77777777" w:rsidR="00F173B4" w:rsidRPr="00012C73" w:rsidRDefault="00972A18">
                  <w:pPr>
                    <w:widowControl/>
                    <w:jc w:val="center"/>
                    <w:textAlignment w:val="center"/>
                    <w:rPr>
                      <w:color w:val="FF0000"/>
                      <w:szCs w:val="21"/>
                    </w:rPr>
                  </w:pPr>
                  <w:r w:rsidRPr="00012C73">
                    <w:rPr>
                      <w:rFonts w:cs="宋体" w:hint="eastAsia"/>
                      <w:color w:val="FF0000"/>
                      <w:szCs w:val="21"/>
                    </w:rPr>
                    <w:t>碘值高于</w:t>
                  </w:r>
                  <w:r w:rsidRPr="00012C73">
                    <w:rPr>
                      <w:rFonts w:cs="宋体" w:hint="eastAsia"/>
                      <w:color w:val="FF0000"/>
                      <w:szCs w:val="21"/>
                    </w:rPr>
                    <w:t>800mg/g</w:t>
                  </w:r>
                  <w:r w:rsidRPr="00012C73">
                    <w:rPr>
                      <w:rFonts w:cs="宋体" w:hint="eastAsia"/>
                      <w:color w:val="FF0000"/>
                      <w:szCs w:val="21"/>
                    </w:rPr>
                    <w:t>的颗粒状或蜂窝状活性炭</w:t>
                  </w:r>
                </w:p>
              </w:tc>
              <w:tc>
                <w:tcPr>
                  <w:tcW w:w="851" w:type="dxa"/>
                  <w:vAlign w:val="center"/>
                </w:tcPr>
                <w:p w14:paraId="397B84F3" w14:textId="77777777" w:rsidR="00F173B4" w:rsidRPr="00012C73" w:rsidRDefault="00972A18">
                  <w:pPr>
                    <w:widowControl/>
                    <w:jc w:val="center"/>
                    <w:textAlignment w:val="center"/>
                    <w:rPr>
                      <w:color w:val="FF0000"/>
                      <w:szCs w:val="21"/>
                    </w:rPr>
                  </w:pPr>
                  <w:r w:rsidRPr="00012C73">
                    <w:rPr>
                      <w:color w:val="FF0000"/>
                      <w:szCs w:val="21"/>
                    </w:rPr>
                    <w:t>1.2m/s</w:t>
                  </w:r>
                </w:p>
              </w:tc>
            </w:tr>
          </w:tbl>
          <w:p w14:paraId="17C04821" w14:textId="77777777" w:rsidR="00F173B4" w:rsidRPr="00012C73" w:rsidRDefault="00972A18">
            <w:pPr>
              <w:spacing w:line="360" w:lineRule="auto"/>
              <w:ind w:firstLine="420"/>
              <w:rPr>
                <w:bCs/>
                <w:color w:val="FF0000"/>
                <w:szCs w:val="21"/>
              </w:rPr>
            </w:pPr>
            <w:r w:rsidRPr="00012C73">
              <w:rPr>
                <w:color w:val="FF0000"/>
                <w:szCs w:val="21"/>
              </w:rPr>
              <w:t>4</w:t>
            </w:r>
            <w:r w:rsidRPr="00012C73">
              <w:rPr>
                <w:rFonts w:hint="eastAsia"/>
                <w:color w:val="FF0000"/>
                <w:szCs w:val="21"/>
              </w:rPr>
              <w:t>）</w:t>
            </w:r>
            <w:r w:rsidRPr="00012C73">
              <w:rPr>
                <w:rFonts w:hint="eastAsia"/>
                <w:bCs/>
                <w:color w:val="FF0000"/>
                <w:szCs w:val="21"/>
              </w:rPr>
              <w:t>湿式机械加工废气</w:t>
            </w:r>
          </w:p>
          <w:p w14:paraId="469BD51B" w14:textId="083312E3" w:rsidR="00F173B4" w:rsidRPr="00012C73" w:rsidRDefault="00972A18">
            <w:pPr>
              <w:spacing w:line="360" w:lineRule="auto"/>
              <w:ind w:firstLine="420"/>
              <w:rPr>
                <w:color w:val="FF0000"/>
                <w:szCs w:val="21"/>
              </w:rPr>
            </w:pPr>
            <w:r w:rsidRPr="00012C73">
              <w:rPr>
                <w:rFonts w:hint="eastAsia"/>
                <w:color w:val="FF0000"/>
                <w:szCs w:val="21"/>
              </w:rPr>
              <w:t>项目湿式机械加工过程中</w:t>
            </w:r>
            <w:r w:rsidR="00DF74F4" w:rsidRPr="00012C73">
              <w:rPr>
                <w:rFonts w:hint="eastAsia"/>
                <w:color w:val="FF0000"/>
                <w:szCs w:val="21"/>
              </w:rPr>
              <w:t>会产生</w:t>
            </w:r>
            <w:r w:rsidRPr="00012C73">
              <w:rPr>
                <w:rFonts w:hint="eastAsia"/>
                <w:color w:val="FF0000"/>
                <w:szCs w:val="21"/>
              </w:rPr>
              <w:t>VOCs</w:t>
            </w:r>
            <w:r w:rsidRPr="00012C73">
              <w:rPr>
                <w:rFonts w:hint="eastAsia"/>
                <w:color w:val="FF0000"/>
                <w:szCs w:val="21"/>
              </w:rPr>
              <w:t>，核算方法参照《污染源源强核算技术指南汽车制造》（</w:t>
            </w:r>
            <w:r w:rsidRPr="00012C73">
              <w:rPr>
                <w:rFonts w:hint="eastAsia"/>
                <w:color w:val="FF0000"/>
                <w:szCs w:val="21"/>
              </w:rPr>
              <w:t>HJ 1097</w:t>
            </w:r>
            <w:r w:rsidRPr="00012C73">
              <w:rPr>
                <w:rFonts w:hint="eastAsia"/>
                <w:color w:val="FF0000"/>
                <w:szCs w:val="21"/>
              </w:rPr>
              <w:t>—</w:t>
            </w:r>
            <w:r w:rsidRPr="00012C73">
              <w:rPr>
                <w:rFonts w:hint="eastAsia"/>
                <w:color w:val="FF0000"/>
                <w:szCs w:val="21"/>
              </w:rPr>
              <w:t>2020</w:t>
            </w:r>
            <w:r w:rsidRPr="00012C73">
              <w:rPr>
                <w:rFonts w:hint="eastAsia"/>
                <w:color w:val="FF0000"/>
                <w:szCs w:val="21"/>
              </w:rPr>
              <w:t>）的中产污系数法，产污系数参照</w:t>
            </w:r>
            <w:r w:rsidRPr="00012C73">
              <w:rPr>
                <w:color w:val="FF0000"/>
                <w:szCs w:val="21"/>
              </w:rPr>
              <w:t>《排放源统计调查产排污核算方法和系数手册》</w:t>
            </w:r>
            <w:r w:rsidRPr="00012C73">
              <w:rPr>
                <w:rFonts w:hint="eastAsia"/>
                <w:color w:val="FF0000"/>
                <w:szCs w:val="21"/>
              </w:rPr>
              <w:t>（生态环境部公告</w:t>
            </w:r>
            <w:r w:rsidRPr="00012C73">
              <w:rPr>
                <w:rFonts w:hint="eastAsia"/>
                <w:color w:val="FF0000"/>
                <w:szCs w:val="21"/>
              </w:rPr>
              <w:t>2021</w:t>
            </w:r>
            <w:r w:rsidRPr="00012C73">
              <w:rPr>
                <w:rFonts w:hint="eastAsia"/>
                <w:color w:val="FF0000"/>
                <w:szCs w:val="21"/>
              </w:rPr>
              <w:t>年第</w:t>
            </w:r>
            <w:r w:rsidRPr="00012C73">
              <w:rPr>
                <w:rFonts w:hint="eastAsia"/>
                <w:color w:val="FF0000"/>
                <w:szCs w:val="21"/>
              </w:rPr>
              <w:t>24</w:t>
            </w:r>
            <w:r w:rsidRPr="00012C73">
              <w:rPr>
                <w:rFonts w:hint="eastAsia"/>
                <w:color w:val="FF0000"/>
                <w:szCs w:val="21"/>
              </w:rPr>
              <w:t>号）中</w:t>
            </w:r>
            <w:r w:rsidRPr="00012C73">
              <w:rPr>
                <w:color w:val="FF0000"/>
                <w:szCs w:val="21"/>
              </w:rPr>
              <w:t>33-37</w:t>
            </w:r>
            <w:r w:rsidRPr="00012C73">
              <w:rPr>
                <w:color w:val="FF0000"/>
                <w:szCs w:val="21"/>
              </w:rPr>
              <w:t>，</w:t>
            </w:r>
            <w:r w:rsidRPr="00012C73">
              <w:rPr>
                <w:color w:val="FF0000"/>
                <w:szCs w:val="21"/>
              </w:rPr>
              <w:t>431-434</w:t>
            </w:r>
            <w:r w:rsidRPr="00012C73">
              <w:rPr>
                <w:color w:val="FF0000"/>
                <w:szCs w:val="21"/>
              </w:rPr>
              <w:t>机械行业系数手册</w:t>
            </w:r>
            <w:r w:rsidRPr="00012C73">
              <w:rPr>
                <w:rFonts w:hint="eastAsia"/>
                <w:color w:val="FF0000"/>
                <w:szCs w:val="21"/>
              </w:rPr>
              <w:t>，湿式机械加工</w:t>
            </w:r>
            <w:r w:rsidRPr="00012C73">
              <w:rPr>
                <w:color w:val="FF0000"/>
                <w:szCs w:val="21"/>
              </w:rPr>
              <w:t>VOC</w:t>
            </w:r>
            <w:r w:rsidRPr="00012C73">
              <w:rPr>
                <w:rFonts w:hint="eastAsia"/>
                <w:color w:val="FF0000"/>
                <w:szCs w:val="21"/>
              </w:rPr>
              <w:t>s</w:t>
            </w:r>
            <w:r w:rsidRPr="00012C73">
              <w:rPr>
                <w:rFonts w:hint="eastAsia"/>
                <w:color w:val="FF0000"/>
                <w:szCs w:val="21"/>
              </w:rPr>
              <w:t>产污系数为</w:t>
            </w:r>
            <w:r w:rsidRPr="00012C73">
              <w:rPr>
                <w:rFonts w:hint="eastAsia"/>
                <w:color w:val="FF0000"/>
                <w:szCs w:val="21"/>
              </w:rPr>
              <w:t xml:space="preserve">5.64kg/t </w:t>
            </w:r>
            <w:r w:rsidRPr="00012C73">
              <w:rPr>
                <w:rFonts w:hint="eastAsia"/>
                <w:color w:val="FF0000"/>
                <w:szCs w:val="21"/>
              </w:rPr>
              <w:t>原料（兑水前</w:t>
            </w:r>
            <w:r w:rsidRPr="00012C73">
              <w:rPr>
                <w:rFonts w:hint="eastAsia"/>
                <w:bCs/>
                <w:color w:val="FF0000"/>
                <w:szCs w:val="21"/>
              </w:rPr>
              <w:t>切削液</w:t>
            </w:r>
            <w:r w:rsidRPr="00012C73">
              <w:rPr>
                <w:rFonts w:hint="eastAsia"/>
                <w:color w:val="FF0000"/>
                <w:szCs w:val="21"/>
              </w:rPr>
              <w:t>）</w:t>
            </w:r>
            <w:r w:rsidRPr="00012C73">
              <w:rPr>
                <w:rFonts w:hint="eastAsia"/>
                <w:color w:val="FF0000"/>
              </w:rPr>
              <w:t>；</w:t>
            </w:r>
            <w:r w:rsidRPr="00012C73">
              <w:rPr>
                <w:rFonts w:hint="eastAsia"/>
                <w:color w:val="FF0000"/>
                <w:szCs w:val="21"/>
              </w:rPr>
              <w:t>本项目水性切削液使用量为</w:t>
            </w:r>
            <w:r w:rsidRPr="00012C73">
              <w:rPr>
                <w:color w:val="FF0000"/>
                <w:szCs w:val="21"/>
              </w:rPr>
              <w:t>0.1</w:t>
            </w:r>
            <w:r w:rsidRPr="00012C73">
              <w:rPr>
                <w:rFonts w:hint="eastAsia"/>
                <w:color w:val="FF0000"/>
                <w:szCs w:val="21"/>
              </w:rPr>
              <w:t>t</w:t>
            </w:r>
            <w:r w:rsidRPr="00012C73">
              <w:rPr>
                <w:color w:val="FF0000"/>
                <w:szCs w:val="21"/>
              </w:rPr>
              <w:t>/</w:t>
            </w:r>
            <w:r w:rsidRPr="00012C73">
              <w:rPr>
                <w:rFonts w:hint="eastAsia"/>
                <w:color w:val="FF0000"/>
                <w:szCs w:val="21"/>
              </w:rPr>
              <w:t>a</w:t>
            </w:r>
            <w:r w:rsidRPr="00012C73">
              <w:rPr>
                <w:rFonts w:hint="eastAsia"/>
                <w:color w:val="FF0000"/>
                <w:szCs w:val="21"/>
              </w:rPr>
              <w:t>，则</w:t>
            </w:r>
            <w:r w:rsidRPr="00012C73">
              <w:rPr>
                <w:rFonts w:hint="eastAsia"/>
                <w:bCs/>
                <w:color w:val="FF0000"/>
                <w:szCs w:val="21"/>
              </w:rPr>
              <w:t>湿式机械加工</w:t>
            </w:r>
            <w:r w:rsidRPr="00012C73">
              <w:rPr>
                <w:rFonts w:hint="eastAsia"/>
                <w:color w:val="FF0000"/>
                <w:szCs w:val="21"/>
              </w:rPr>
              <w:t>VOCs</w:t>
            </w:r>
            <w:r w:rsidRPr="00012C73">
              <w:rPr>
                <w:color w:val="FF0000"/>
                <w:szCs w:val="21"/>
              </w:rPr>
              <w:t>产生量为</w:t>
            </w:r>
            <w:r w:rsidRPr="00012C73">
              <w:rPr>
                <w:color w:val="FF0000"/>
                <w:szCs w:val="21"/>
              </w:rPr>
              <w:t>0.0006t/a</w:t>
            </w:r>
            <w:r w:rsidRPr="00012C73">
              <w:rPr>
                <w:color w:val="FF0000"/>
                <w:szCs w:val="21"/>
              </w:rPr>
              <w:t>。</w:t>
            </w:r>
            <w:r w:rsidRPr="00012C73">
              <w:rPr>
                <w:rFonts w:hint="eastAsia"/>
                <w:color w:val="FF0000"/>
                <w:szCs w:val="21"/>
              </w:rPr>
              <w:t>水性切削液原液挥发性有机物含量小于</w:t>
            </w:r>
            <w:r w:rsidRPr="00012C73">
              <w:rPr>
                <w:rFonts w:hint="eastAsia"/>
                <w:color w:val="FF0000"/>
                <w:szCs w:val="21"/>
              </w:rPr>
              <w:t>10%</w:t>
            </w:r>
            <w:r w:rsidRPr="00012C73">
              <w:rPr>
                <w:rFonts w:hint="eastAsia"/>
                <w:color w:val="FF0000"/>
                <w:szCs w:val="21"/>
              </w:rPr>
              <w:t>，本项目使用的水性切削液为低挥发性辅料，根据《重点行业挥发性有机物综合治理方案》（环大气〔</w:t>
            </w:r>
            <w:r w:rsidRPr="00012C73">
              <w:rPr>
                <w:rFonts w:hint="eastAsia"/>
                <w:color w:val="FF0000"/>
                <w:szCs w:val="21"/>
              </w:rPr>
              <w:t>2019</w:t>
            </w:r>
            <w:r w:rsidRPr="00012C73">
              <w:rPr>
                <w:rFonts w:hint="eastAsia"/>
                <w:color w:val="FF0000"/>
                <w:szCs w:val="21"/>
              </w:rPr>
              <w:t>〕</w:t>
            </w:r>
            <w:r w:rsidRPr="00012C73">
              <w:rPr>
                <w:rFonts w:hint="eastAsia"/>
                <w:color w:val="FF0000"/>
                <w:szCs w:val="21"/>
              </w:rPr>
              <w:t>53</w:t>
            </w:r>
            <w:r w:rsidRPr="00012C73">
              <w:rPr>
                <w:rFonts w:hint="eastAsia"/>
                <w:color w:val="FF0000"/>
                <w:szCs w:val="21"/>
              </w:rPr>
              <w:t>号）、《</w:t>
            </w:r>
            <w:r w:rsidRPr="00012C73">
              <w:rPr>
                <w:rFonts w:hint="eastAsia"/>
                <w:color w:val="FF0000"/>
                <w:szCs w:val="21"/>
              </w:rPr>
              <w:t>2020</w:t>
            </w:r>
            <w:r w:rsidRPr="00012C73">
              <w:rPr>
                <w:rFonts w:hint="eastAsia"/>
                <w:color w:val="FF0000"/>
                <w:szCs w:val="21"/>
              </w:rPr>
              <w:t>年挥发性有机物治理攻坚方案》（环大气〔</w:t>
            </w:r>
            <w:r w:rsidRPr="00012C73">
              <w:rPr>
                <w:rFonts w:hint="eastAsia"/>
                <w:color w:val="FF0000"/>
                <w:szCs w:val="21"/>
              </w:rPr>
              <w:t>2020</w:t>
            </w:r>
            <w:r w:rsidRPr="00012C73">
              <w:rPr>
                <w:rFonts w:hint="eastAsia"/>
                <w:color w:val="FF0000"/>
                <w:szCs w:val="21"/>
              </w:rPr>
              <w:t>〕</w:t>
            </w:r>
            <w:r w:rsidRPr="00012C73">
              <w:rPr>
                <w:rFonts w:hint="eastAsia"/>
                <w:color w:val="FF0000"/>
                <w:szCs w:val="21"/>
              </w:rPr>
              <w:t>33</w:t>
            </w:r>
            <w:r w:rsidRPr="00012C73">
              <w:rPr>
                <w:rFonts w:hint="eastAsia"/>
                <w:color w:val="FF0000"/>
                <w:szCs w:val="21"/>
              </w:rPr>
              <w:t>号）和参照《山东省生态环境厅关于印发低挥发性原辅材料替代企业豁免挥发性有机物末端治理实施细则（试行）的通知》（鲁环发〔</w:t>
            </w:r>
            <w:r w:rsidRPr="00012C73">
              <w:rPr>
                <w:rFonts w:hint="eastAsia"/>
                <w:color w:val="FF0000"/>
                <w:szCs w:val="21"/>
              </w:rPr>
              <w:t>2023</w:t>
            </w:r>
            <w:r w:rsidRPr="00012C73">
              <w:rPr>
                <w:rFonts w:hint="eastAsia"/>
                <w:color w:val="FF0000"/>
                <w:szCs w:val="21"/>
              </w:rPr>
              <w:t>〕</w:t>
            </w:r>
            <w:r w:rsidRPr="00012C73">
              <w:rPr>
                <w:rFonts w:hint="eastAsia"/>
                <w:color w:val="FF0000"/>
                <w:szCs w:val="21"/>
              </w:rPr>
              <w:t>6</w:t>
            </w:r>
            <w:r w:rsidRPr="00012C73">
              <w:rPr>
                <w:rFonts w:hint="eastAsia"/>
                <w:color w:val="FF0000"/>
                <w:szCs w:val="21"/>
              </w:rPr>
              <w:t>号），因此本项目湿式机械加工产生的</w:t>
            </w:r>
            <w:r w:rsidRPr="00012C73">
              <w:rPr>
                <w:rFonts w:hint="eastAsia"/>
                <w:color w:val="FF0000"/>
                <w:szCs w:val="21"/>
              </w:rPr>
              <w:t>VOCs</w:t>
            </w:r>
            <w:r w:rsidRPr="00012C73">
              <w:rPr>
                <w:rFonts w:hint="eastAsia"/>
                <w:color w:val="FF0000"/>
                <w:szCs w:val="21"/>
              </w:rPr>
              <w:lastRenderedPageBreak/>
              <w:t>于车间内无组织排放，</w:t>
            </w:r>
            <w:r w:rsidRPr="00012C73">
              <w:rPr>
                <w:rFonts w:hint="eastAsia"/>
                <w:bCs/>
                <w:color w:val="FF0000"/>
                <w:szCs w:val="21"/>
              </w:rPr>
              <w:t>湿式机械加工</w:t>
            </w:r>
            <w:r w:rsidRPr="00012C73">
              <w:rPr>
                <w:color w:val="FF0000"/>
                <w:szCs w:val="21"/>
              </w:rPr>
              <w:t>年工作时间</w:t>
            </w:r>
            <w:r w:rsidRPr="00012C73">
              <w:rPr>
                <w:rFonts w:hint="eastAsia"/>
                <w:color w:val="FF0000"/>
                <w:szCs w:val="21"/>
              </w:rPr>
              <w:t>6</w:t>
            </w:r>
            <w:r w:rsidRPr="00012C73">
              <w:rPr>
                <w:color w:val="FF0000"/>
                <w:szCs w:val="21"/>
              </w:rPr>
              <w:t>00h</w:t>
            </w:r>
            <w:r w:rsidRPr="00012C73">
              <w:rPr>
                <w:rFonts w:hint="eastAsia"/>
                <w:color w:val="FF0000"/>
                <w:szCs w:val="21"/>
              </w:rPr>
              <w:t>，则</w:t>
            </w:r>
            <w:r w:rsidRPr="00012C73">
              <w:rPr>
                <w:rFonts w:hint="eastAsia"/>
                <w:color w:val="FF0000"/>
                <w:szCs w:val="21"/>
              </w:rPr>
              <w:t>VOCs</w:t>
            </w:r>
            <w:r w:rsidRPr="00012C73">
              <w:rPr>
                <w:rFonts w:hint="eastAsia"/>
                <w:color w:val="FF0000"/>
                <w:szCs w:val="21"/>
              </w:rPr>
              <w:t>无组织排放速率为</w:t>
            </w:r>
            <w:r w:rsidRPr="00012C73">
              <w:rPr>
                <w:rFonts w:hint="eastAsia"/>
                <w:color w:val="FF0000"/>
                <w:szCs w:val="21"/>
              </w:rPr>
              <w:t>0.001kg/h</w:t>
            </w:r>
            <w:r w:rsidRPr="00012C73">
              <w:rPr>
                <w:color w:val="FF0000"/>
                <w:szCs w:val="21"/>
              </w:rPr>
              <w:t>。</w:t>
            </w:r>
          </w:p>
          <w:p w14:paraId="3AFD276D" w14:textId="77777777" w:rsidR="00DF74F4" w:rsidRPr="00012C73" w:rsidRDefault="00DF74F4" w:rsidP="00DF74F4">
            <w:pPr>
              <w:spacing w:line="372" w:lineRule="auto"/>
              <w:ind w:firstLine="480"/>
              <w:rPr>
                <w:color w:val="FF0000"/>
                <w:szCs w:val="21"/>
              </w:rPr>
            </w:pPr>
            <w:r w:rsidRPr="00012C73">
              <w:rPr>
                <w:rFonts w:hint="eastAsia"/>
                <w:color w:val="FF0000"/>
                <w:szCs w:val="21"/>
              </w:rPr>
              <w:t>项目湿式机械加工过程中还伴随有异味气体产生，污染物以臭气浓度表征，因臭气浓度无法定量评价，定性分析其达标排放情况。本项目产生的恶臭异味不明显，臭气强度低，根据臭气强度评价法（臭气强度表示法是通过人的嗅觉测试，用规定的等级表示臭气强弱的方法），本项目引用张欢等在《恶臭污染评价分级方法》中基于韦伯一费希纳公式所建立的臭气强度与臭气浓度的关系，将国外臭气强度</w:t>
            </w:r>
            <w:r w:rsidRPr="00012C73">
              <w:rPr>
                <w:color w:val="FF0000"/>
                <w:szCs w:val="21"/>
              </w:rPr>
              <w:t>6</w:t>
            </w:r>
            <w:r w:rsidRPr="00012C73">
              <w:rPr>
                <w:rFonts w:hint="eastAsia"/>
                <w:color w:val="FF0000"/>
                <w:szCs w:val="21"/>
              </w:rPr>
              <w:t>级法与我国《恶臭污染物排放标准》</w:t>
            </w:r>
            <w:r w:rsidRPr="00012C73">
              <w:rPr>
                <w:color w:val="FF0000"/>
                <w:szCs w:val="21"/>
              </w:rPr>
              <w:t>(GB4554-93)</w:t>
            </w:r>
            <w:r w:rsidRPr="00012C73">
              <w:rPr>
                <w:rFonts w:hint="eastAsia"/>
                <w:color w:val="FF0000"/>
                <w:szCs w:val="21"/>
              </w:rPr>
              <w:t>结合，该分级法以臭气强度的嗅觉感觉和实验经验为分级依据对臭气浓度进行等级划分，提高了分级的准确程度。见下表。</w:t>
            </w:r>
          </w:p>
          <w:p w14:paraId="1CDE4C21" w14:textId="77777777" w:rsidR="00DF74F4" w:rsidRPr="00012C73" w:rsidRDefault="00DF74F4" w:rsidP="00DF74F4">
            <w:pPr>
              <w:adjustRightInd w:val="0"/>
              <w:snapToGrid w:val="0"/>
              <w:jc w:val="center"/>
              <w:rPr>
                <w:b/>
                <w:bCs/>
                <w:color w:val="FF0000"/>
                <w:szCs w:val="21"/>
              </w:rPr>
            </w:pPr>
            <w:r w:rsidRPr="00012C73">
              <w:rPr>
                <w:rFonts w:hint="eastAsia"/>
                <w:b/>
                <w:bCs/>
                <w:color w:val="FF0000"/>
                <w:szCs w:val="21"/>
              </w:rPr>
              <w:t>表</w:t>
            </w:r>
            <w:r w:rsidRPr="00012C73">
              <w:rPr>
                <w:b/>
                <w:bCs/>
                <w:color w:val="FF0000"/>
                <w:szCs w:val="21"/>
              </w:rPr>
              <w:t xml:space="preserve">4-3  </w:t>
            </w:r>
            <w:r w:rsidRPr="00012C73">
              <w:rPr>
                <w:rFonts w:hint="eastAsia"/>
                <w:b/>
                <w:bCs/>
                <w:color w:val="FF0000"/>
                <w:szCs w:val="21"/>
              </w:rPr>
              <w:t>臭气强度分级表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50"/>
            </w:tblGrid>
            <w:tr w:rsidR="00012C73" w:rsidRPr="00012C73" w14:paraId="718CA90E" w14:textId="77777777" w:rsidTr="00023B54">
              <w:trPr>
                <w:trHeight w:val="283"/>
              </w:trPr>
              <w:tc>
                <w:tcPr>
                  <w:tcW w:w="1606" w:type="pct"/>
                  <w:tcBorders>
                    <w:tl2br w:val="nil"/>
                    <w:tr2bl w:val="nil"/>
                  </w:tcBorders>
                  <w:vAlign w:val="center"/>
                </w:tcPr>
                <w:p w14:paraId="171B4510" w14:textId="77777777" w:rsidR="00DF74F4" w:rsidRPr="00012C73" w:rsidRDefault="00DF74F4" w:rsidP="00DF74F4">
                  <w:pPr>
                    <w:jc w:val="center"/>
                    <w:rPr>
                      <w:color w:val="FF0000"/>
                      <w:szCs w:val="21"/>
                    </w:rPr>
                  </w:pPr>
                  <w:r w:rsidRPr="00012C73">
                    <w:rPr>
                      <w:rFonts w:hint="eastAsia"/>
                      <w:color w:val="FF0000"/>
                      <w:szCs w:val="21"/>
                    </w:rPr>
                    <w:t>强度等级</w:t>
                  </w:r>
                </w:p>
              </w:tc>
              <w:tc>
                <w:tcPr>
                  <w:tcW w:w="3393" w:type="pct"/>
                  <w:tcBorders>
                    <w:tl2br w:val="nil"/>
                    <w:tr2bl w:val="nil"/>
                  </w:tcBorders>
                  <w:vAlign w:val="center"/>
                </w:tcPr>
                <w:p w14:paraId="0C353DB3" w14:textId="77777777" w:rsidR="00DF74F4" w:rsidRPr="00012C73" w:rsidRDefault="00DF74F4" w:rsidP="00DF74F4">
                  <w:pPr>
                    <w:jc w:val="center"/>
                    <w:rPr>
                      <w:color w:val="FF0000"/>
                      <w:szCs w:val="21"/>
                    </w:rPr>
                  </w:pPr>
                  <w:r w:rsidRPr="00012C73">
                    <w:rPr>
                      <w:rFonts w:hint="eastAsia"/>
                      <w:color w:val="FF0000"/>
                      <w:szCs w:val="21"/>
                    </w:rPr>
                    <w:t>嗅觉判别标准</w:t>
                  </w:r>
                </w:p>
              </w:tc>
            </w:tr>
            <w:tr w:rsidR="00012C73" w:rsidRPr="00012C73" w14:paraId="0EB97FAF" w14:textId="77777777" w:rsidTr="00023B54">
              <w:trPr>
                <w:trHeight w:val="283"/>
              </w:trPr>
              <w:tc>
                <w:tcPr>
                  <w:tcW w:w="1606" w:type="pct"/>
                  <w:tcBorders>
                    <w:tl2br w:val="nil"/>
                    <w:tr2bl w:val="nil"/>
                  </w:tcBorders>
                  <w:vAlign w:val="center"/>
                </w:tcPr>
                <w:p w14:paraId="3C3E84A8" w14:textId="77777777" w:rsidR="00DF74F4" w:rsidRPr="00012C73" w:rsidRDefault="00DF74F4" w:rsidP="00DF74F4">
                  <w:pPr>
                    <w:jc w:val="center"/>
                    <w:rPr>
                      <w:color w:val="FF0000"/>
                      <w:szCs w:val="21"/>
                    </w:rPr>
                  </w:pPr>
                  <w:r w:rsidRPr="00012C73">
                    <w:rPr>
                      <w:color w:val="FF0000"/>
                      <w:szCs w:val="21"/>
                    </w:rPr>
                    <w:t>0</w:t>
                  </w:r>
                </w:p>
              </w:tc>
              <w:tc>
                <w:tcPr>
                  <w:tcW w:w="3393" w:type="pct"/>
                  <w:tcBorders>
                    <w:tl2br w:val="nil"/>
                    <w:tr2bl w:val="nil"/>
                  </w:tcBorders>
                  <w:vAlign w:val="center"/>
                </w:tcPr>
                <w:p w14:paraId="45740390" w14:textId="77777777" w:rsidR="00DF74F4" w:rsidRPr="00012C73" w:rsidRDefault="00DF74F4" w:rsidP="00DF74F4">
                  <w:pPr>
                    <w:jc w:val="center"/>
                    <w:rPr>
                      <w:color w:val="FF0000"/>
                      <w:szCs w:val="21"/>
                    </w:rPr>
                  </w:pPr>
                  <w:r w:rsidRPr="00012C73">
                    <w:rPr>
                      <w:rFonts w:hint="eastAsia"/>
                      <w:color w:val="FF0000"/>
                      <w:szCs w:val="21"/>
                    </w:rPr>
                    <w:t>无臭</w:t>
                  </w:r>
                </w:p>
              </w:tc>
            </w:tr>
            <w:tr w:rsidR="00012C73" w:rsidRPr="00012C73" w14:paraId="32356E90" w14:textId="77777777" w:rsidTr="00023B54">
              <w:trPr>
                <w:trHeight w:val="283"/>
              </w:trPr>
              <w:tc>
                <w:tcPr>
                  <w:tcW w:w="1606" w:type="pct"/>
                  <w:tcBorders>
                    <w:tl2br w:val="nil"/>
                    <w:tr2bl w:val="nil"/>
                  </w:tcBorders>
                  <w:vAlign w:val="center"/>
                </w:tcPr>
                <w:p w14:paraId="7D642447" w14:textId="77777777" w:rsidR="00DF74F4" w:rsidRPr="00012C73" w:rsidRDefault="00DF74F4" w:rsidP="00DF74F4">
                  <w:pPr>
                    <w:jc w:val="center"/>
                    <w:rPr>
                      <w:color w:val="FF0000"/>
                      <w:szCs w:val="21"/>
                    </w:rPr>
                  </w:pPr>
                  <w:r w:rsidRPr="00012C73">
                    <w:rPr>
                      <w:color w:val="FF0000"/>
                      <w:szCs w:val="21"/>
                    </w:rPr>
                    <w:t>1</w:t>
                  </w:r>
                </w:p>
              </w:tc>
              <w:tc>
                <w:tcPr>
                  <w:tcW w:w="3393" w:type="pct"/>
                  <w:tcBorders>
                    <w:tl2br w:val="nil"/>
                    <w:tr2bl w:val="nil"/>
                  </w:tcBorders>
                  <w:vAlign w:val="center"/>
                </w:tcPr>
                <w:p w14:paraId="05D0B17B" w14:textId="77777777" w:rsidR="00DF74F4" w:rsidRPr="00012C73" w:rsidRDefault="00DF74F4" w:rsidP="00DF74F4">
                  <w:pPr>
                    <w:jc w:val="center"/>
                    <w:rPr>
                      <w:color w:val="FF0000"/>
                      <w:szCs w:val="21"/>
                    </w:rPr>
                  </w:pPr>
                  <w:r w:rsidRPr="00012C73">
                    <w:rPr>
                      <w:rFonts w:hint="eastAsia"/>
                      <w:color w:val="FF0000"/>
                      <w:szCs w:val="21"/>
                    </w:rPr>
                    <w:t>勉强可以感到轻微臭味</w:t>
                  </w:r>
                </w:p>
              </w:tc>
            </w:tr>
            <w:tr w:rsidR="00012C73" w:rsidRPr="00012C73" w14:paraId="0078EDC8" w14:textId="77777777" w:rsidTr="00023B54">
              <w:trPr>
                <w:trHeight w:val="283"/>
              </w:trPr>
              <w:tc>
                <w:tcPr>
                  <w:tcW w:w="1606" w:type="pct"/>
                  <w:tcBorders>
                    <w:tl2br w:val="nil"/>
                    <w:tr2bl w:val="nil"/>
                  </w:tcBorders>
                  <w:vAlign w:val="center"/>
                </w:tcPr>
                <w:p w14:paraId="46DF4A9A" w14:textId="77777777" w:rsidR="00DF74F4" w:rsidRPr="00012C73" w:rsidRDefault="00DF74F4" w:rsidP="00DF74F4">
                  <w:pPr>
                    <w:jc w:val="center"/>
                    <w:rPr>
                      <w:color w:val="FF0000"/>
                      <w:szCs w:val="21"/>
                    </w:rPr>
                  </w:pPr>
                  <w:r w:rsidRPr="00012C73">
                    <w:rPr>
                      <w:color w:val="FF0000"/>
                      <w:szCs w:val="21"/>
                    </w:rPr>
                    <w:t>2</w:t>
                  </w:r>
                </w:p>
              </w:tc>
              <w:tc>
                <w:tcPr>
                  <w:tcW w:w="3393" w:type="pct"/>
                  <w:tcBorders>
                    <w:tl2br w:val="nil"/>
                    <w:tr2bl w:val="nil"/>
                  </w:tcBorders>
                  <w:vAlign w:val="center"/>
                </w:tcPr>
                <w:p w14:paraId="7F3DC9F0" w14:textId="77777777" w:rsidR="00DF74F4" w:rsidRPr="00012C73" w:rsidRDefault="00DF74F4" w:rsidP="00DF74F4">
                  <w:pPr>
                    <w:jc w:val="center"/>
                    <w:rPr>
                      <w:color w:val="FF0000"/>
                      <w:szCs w:val="21"/>
                    </w:rPr>
                  </w:pPr>
                  <w:r w:rsidRPr="00012C73">
                    <w:rPr>
                      <w:rFonts w:hint="eastAsia"/>
                      <w:color w:val="FF0000"/>
                      <w:szCs w:val="21"/>
                    </w:rPr>
                    <w:t>容易感到轻微臭味</w:t>
                  </w:r>
                </w:p>
              </w:tc>
            </w:tr>
            <w:tr w:rsidR="00012C73" w:rsidRPr="00012C73" w14:paraId="11033D7B" w14:textId="77777777" w:rsidTr="00023B54">
              <w:trPr>
                <w:trHeight w:val="283"/>
              </w:trPr>
              <w:tc>
                <w:tcPr>
                  <w:tcW w:w="1606" w:type="pct"/>
                  <w:tcBorders>
                    <w:tl2br w:val="nil"/>
                    <w:tr2bl w:val="nil"/>
                  </w:tcBorders>
                  <w:vAlign w:val="center"/>
                </w:tcPr>
                <w:p w14:paraId="3A46D338" w14:textId="77777777" w:rsidR="00DF74F4" w:rsidRPr="00012C73" w:rsidRDefault="00DF74F4" w:rsidP="00DF74F4">
                  <w:pPr>
                    <w:jc w:val="center"/>
                    <w:rPr>
                      <w:color w:val="FF0000"/>
                      <w:szCs w:val="21"/>
                    </w:rPr>
                  </w:pPr>
                  <w:r w:rsidRPr="00012C73">
                    <w:rPr>
                      <w:color w:val="FF0000"/>
                      <w:szCs w:val="21"/>
                    </w:rPr>
                    <w:t>3</w:t>
                  </w:r>
                </w:p>
              </w:tc>
              <w:tc>
                <w:tcPr>
                  <w:tcW w:w="3393" w:type="pct"/>
                  <w:tcBorders>
                    <w:tl2br w:val="nil"/>
                    <w:tr2bl w:val="nil"/>
                  </w:tcBorders>
                  <w:vAlign w:val="center"/>
                </w:tcPr>
                <w:p w14:paraId="4A21E2B6" w14:textId="77777777" w:rsidR="00DF74F4" w:rsidRPr="00012C73" w:rsidRDefault="00DF74F4" w:rsidP="00DF74F4">
                  <w:pPr>
                    <w:jc w:val="center"/>
                    <w:rPr>
                      <w:color w:val="FF0000"/>
                      <w:szCs w:val="21"/>
                    </w:rPr>
                  </w:pPr>
                  <w:r w:rsidRPr="00012C73">
                    <w:rPr>
                      <w:rFonts w:hint="eastAsia"/>
                      <w:color w:val="FF0000"/>
                      <w:szCs w:val="21"/>
                    </w:rPr>
                    <w:t>明显感到臭味</w:t>
                  </w:r>
                </w:p>
              </w:tc>
            </w:tr>
            <w:tr w:rsidR="00012C73" w:rsidRPr="00012C73" w14:paraId="0C767EEB" w14:textId="77777777" w:rsidTr="00023B54">
              <w:trPr>
                <w:trHeight w:val="283"/>
              </w:trPr>
              <w:tc>
                <w:tcPr>
                  <w:tcW w:w="1606" w:type="pct"/>
                  <w:tcBorders>
                    <w:tl2br w:val="nil"/>
                    <w:tr2bl w:val="nil"/>
                  </w:tcBorders>
                  <w:vAlign w:val="center"/>
                </w:tcPr>
                <w:p w14:paraId="445A5799" w14:textId="77777777" w:rsidR="00DF74F4" w:rsidRPr="00012C73" w:rsidRDefault="00DF74F4" w:rsidP="00DF74F4">
                  <w:pPr>
                    <w:jc w:val="center"/>
                    <w:rPr>
                      <w:color w:val="FF0000"/>
                      <w:szCs w:val="21"/>
                    </w:rPr>
                  </w:pPr>
                  <w:r w:rsidRPr="00012C73">
                    <w:rPr>
                      <w:color w:val="FF0000"/>
                      <w:szCs w:val="21"/>
                    </w:rPr>
                    <w:t>4</w:t>
                  </w:r>
                </w:p>
              </w:tc>
              <w:tc>
                <w:tcPr>
                  <w:tcW w:w="3393" w:type="pct"/>
                  <w:tcBorders>
                    <w:tl2br w:val="nil"/>
                    <w:tr2bl w:val="nil"/>
                  </w:tcBorders>
                  <w:vAlign w:val="center"/>
                </w:tcPr>
                <w:p w14:paraId="58DF6019" w14:textId="77777777" w:rsidR="00DF74F4" w:rsidRPr="00012C73" w:rsidRDefault="00DF74F4" w:rsidP="00DF74F4">
                  <w:pPr>
                    <w:jc w:val="center"/>
                    <w:rPr>
                      <w:color w:val="FF0000"/>
                      <w:szCs w:val="21"/>
                    </w:rPr>
                  </w:pPr>
                  <w:r w:rsidRPr="00012C73">
                    <w:rPr>
                      <w:rFonts w:hint="eastAsia"/>
                      <w:color w:val="FF0000"/>
                      <w:szCs w:val="21"/>
                    </w:rPr>
                    <w:t>强烈感到臭味</w:t>
                  </w:r>
                </w:p>
              </w:tc>
            </w:tr>
            <w:tr w:rsidR="00012C73" w:rsidRPr="00012C73" w14:paraId="6553086E" w14:textId="77777777" w:rsidTr="00023B54">
              <w:trPr>
                <w:trHeight w:val="283"/>
              </w:trPr>
              <w:tc>
                <w:tcPr>
                  <w:tcW w:w="1606" w:type="pct"/>
                  <w:tcBorders>
                    <w:tl2br w:val="nil"/>
                    <w:tr2bl w:val="nil"/>
                  </w:tcBorders>
                  <w:vAlign w:val="center"/>
                </w:tcPr>
                <w:p w14:paraId="38EFBD10" w14:textId="77777777" w:rsidR="00DF74F4" w:rsidRPr="00012C73" w:rsidRDefault="00DF74F4" w:rsidP="00DF74F4">
                  <w:pPr>
                    <w:jc w:val="center"/>
                    <w:rPr>
                      <w:color w:val="FF0000"/>
                      <w:szCs w:val="21"/>
                    </w:rPr>
                  </w:pPr>
                  <w:r w:rsidRPr="00012C73">
                    <w:rPr>
                      <w:color w:val="FF0000"/>
                      <w:szCs w:val="21"/>
                    </w:rPr>
                    <w:t>5</w:t>
                  </w:r>
                </w:p>
              </w:tc>
              <w:tc>
                <w:tcPr>
                  <w:tcW w:w="3393" w:type="pct"/>
                  <w:tcBorders>
                    <w:tl2br w:val="nil"/>
                    <w:tr2bl w:val="nil"/>
                  </w:tcBorders>
                  <w:vAlign w:val="center"/>
                </w:tcPr>
                <w:p w14:paraId="6034D16C" w14:textId="77777777" w:rsidR="00DF74F4" w:rsidRPr="00012C73" w:rsidRDefault="00DF74F4" w:rsidP="00DF74F4">
                  <w:pPr>
                    <w:jc w:val="center"/>
                    <w:rPr>
                      <w:color w:val="FF0000"/>
                      <w:szCs w:val="21"/>
                    </w:rPr>
                  </w:pPr>
                  <w:r w:rsidRPr="00012C73">
                    <w:rPr>
                      <w:rFonts w:hint="eastAsia"/>
                      <w:color w:val="FF0000"/>
                      <w:szCs w:val="21"/>
                    </w:rPr>
                    <w:t>无法忍受的强烈臭味</w:t>
                  </w:r>
                </w:p>
              </w:tc>
            </w:tr>
          </w:tbl>
          <w:p w14:paraId="3D7748E4" w14:textId="77777777" w:rsidR="00DF74F4" w:rsidRPr="00012C73" w:rsidRDefault="00DF74F4" w:rsidP="00DF74F4">
            <w:pPr>
              <w:jc w:val="center"/>
              <w:rPr>
                <w:b/>
                <w:bCs/>
                <w:color w:val="FF0000"/>
                <w:szCs w:val="21"/>
              </w:rPr>
            </w:pPr>
            <w:r w:rsidRPr="00012C73">
              <w:rPr>
                <w:rFonts w:hint="eastAsia"/>
                <w:b/>
                <w:bCs/>
                <w:color w:val="FF0000"/>
                <w:szCs w:val="21"/>
              </w:rPr>
              <w:t>表</w:t>
            </w:r>
            <w:r w:rsidRPr="00012C73">
              <w:rPr>
                <w:b/>
                <w:bCs/>
                <w:color w:val="FF0000"/>
                <w:szCs w:val="21"/>
              </w:rPr>
              <w:t xml:space="preserve">4-4  </w:t>
            </w:r>
            <w:r w:rsidRPr="00012C73">
              <w:rPr>
                <w:rFonts w:hint="eastAsia"/>
                <w:b/>
                <w:bCs/>
                <w:color w:val="FF0000"/>
                <w:szCs w:val="21"/>
              </w:rPr>
              <w:t>恶臭程度初步划分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49"/>
            </w:tblGrid>
            <w:tr w:rsidR="00012C73" w:rsidRPr="00012C73" w14:paraId="25DEF69E" w14:textId="77777777" w:rsidTr="00023B54">
              <w:trPr>
                <w:trHeight w:val="283"/>
              </w:trPr>
              <w:tc>
                <w:tcPr>
                  <w:tcW w:w="1606" w:type="pct"/>
                  <w:tcBorders>
                    <w:tl2br w:val="nil"/>
                    <w:tr2bl w:val="nil"/>
                  </w:tcBorders>
                  <w:vAlign w:val="center"/>
                </w:tcPr>
                <w:p w14:paraId="24342002" w14:textId="77777777" w:rsidR="00DF74F4" w:rsidRPr="00012C73" w:rsidRDefault="00DF74F4" w:rsidP="00DF74F4">
                  <w:pPr>
                    <w:jc w:val="center"/>
                    <w:rPr>
                      <w:color w:val="FF0000"/>
                      <w:szCs w:val="21"/>
                    </w:rPr>
                  </w:pPr>
                  <w:r w:rsidRPr="00012C73">
                    <w:rPr>
                      <w:rFonts w:hint="eastAsia"/>
                      <w:color w:val="FF0000"/>
                      <w:szCs w:val="21"/>
                    </w:rPr>
                    <w:t>强度等级</w:t>
                  </w:r>
                </w:p>
              </w:tc>
              <w:tc>
                <w:tcPr>
                  <w:tcW w:w="3393" w:type="pct"/>
                  <w:tcBorders>
                    <w:tl2br w:val="nil"/>
                    <w:tr2bl w:val="nil"/>
                  </w:tcBorders>
                  <w:vAlign w:val="center"/>
                </w:tcPr>
                <w:p w14:paraId="7EBCA3A5" w14:textId="77777777" w:rsidR="00DF74F4" w:rsidRPr="00012C73" w:rsidRDefault="00DF74F4" w:rsidP="00DF74F4">
                  <w:pPr>
                    <w:jc w:val="center"/>
                    <w:rPr>
                      <w:color w:val="FF0000"/>
                      <w:szCs w:val="21"/>
                    </w:rPr>
                  </w:pPr>
                  <w:r w:rsidRPr="00012C73">
                    <w:rPr>
                      <w:rFonts w:hint="eastAsia"/>
                      <w:color w:val="FF0000"/>
                      <w:szCs w:val="21"/>
                    </w:rPr>
                    <w:t>臭气浓度（无量纲）</w:t>
                  </w:r>
                </w:p>
              </w:tc>
            </w:tr>
            <w:tr w:rsidR="00012C73" w:rsidRPr="00012C73" w14:paraId="2E2EB847" w14:textId="77777777" w:rsidTr="00023B54">
              <w:trPr>
                <w:trHeight w:val="283"/>
              </w:trPr>
              <w:tc>
                <w:tcPr>
                  <w:tcW w:w="1606" w:type="pct"/>
                  <w:tcBorders>
                    <w:tl2br w:val="nil"/>
                    <w:tr2bl w:val="nil"/>
                  </w:tcBorders>
                  <w:vAlign w:val="center"/>
                </w:tcPr>
                <w:p w14:paraId="75A7C0AB" w14:textId="77777777" w:rsidR="00DF74F4" w:rsidRPr="00012C73" w:rsidRDefault="00DF74F4" w:rsidP="00DF74F4">
                  <w:pPr>
                    <w:jc w:val="center"/>
                    <w:rPr>
                      <w:color w:val="FF0000"/>
                      <w:szCs w:val="21"/>
                    </w:rPr>
                  </w:pPr>
                  <w:r w:rsidRPr="00012C73">
                    <w:rPr>
                      <w:color w:val="FF0000"/>
                      <w:szCs w:val="21"/>
                    </w:rPr>
                    <w:t>0</w:t>
                  </w:r>
                </w:p>
              </w:tc>
              <w:tc>
                <w:tcPr>
                  <w:tcW w:w="3393" w:type="pct"/>
                  <w:tcBorders>
                    <w:tl2br w:val="nil"/>
                    <w:tr2bl w:val="nil"/>
                  </w:tcBorders>
                  <w:vAlign w:val="center"/>
                </w:tcPr>
                <w:p w14:paraId="3F9765F2" w14:textId="77777777" w:rsidR="00DF74F4" w:rsidRPr="00012C73" w:rsidRDefault="00DF74F4" w:rsidP="00DF74F4">
                  <w:pPr>
                    <w:jc w:val="center"/>
                    <w:rPr>
                      <w:color w:val="FF0000"/>
                      <w:szCs w:val="21"/>
                    </w:rPr>
                  </w:pPr>
                  <w:r w:rsidRPr="00012C73">
                    <w:rPr>
                      <w:color w:val="FF0000"/>
                      <w:szCs w:val="21"/>
                    </w:rPr>
                    <w:t>0-10</w:t>
                  </w:r>
                </w:p>
              </w:tc>
            </w:tr>
            <w:tr w:rsidR="00012C73" w:rsidRPr="00012C73" w14:paraId="6643108A" w14:textId="77777777" w:rsidTr="00023B54">
              <w:trPr>
                <w:trHeight w:val="283"/>
              </w:trPr>
              <w:tc>
                <w:tcPr>
                  <w:tcW w:w="1606" w:type="pct"/>
                  <w:tcBorders>
                    <w:tl2br w:val="nil"/>
                    <w:tr2bl w:val="nil"/>
                  </w:tcBorders>
                  <w:vAlign w:val="center"/>
                </w:tcPr>
                <w:p w14:paraId="51603A95" w14:textId="77777777" w:rsidR="00DF74F4" w:rsidRPr="00012C73" w:rsidRDefault="00DF74F4" w:rsidP="00DF74F4">
                  <w:pPr>
                    <w:jc w:val="center"/>
                    <w:rPr>
                      <w:color w:val="FF0000"/>
                      <w:szCs w:val="21"/>
                    </w:rPr>
                  </w:pPr>
                  <w:r w:rsidRPr="00012C73">
                    <w:rPr>
                      <w:color w:val="FF0000"/>
                      <w:szCs w:val="21"/>
                    </w:rPr>
                    <w:t>0-3</w:t>
                  </w:r>
                </w:p>
              </w:tc>
              <w:tc>
                <w:tcPr>
                  <w:tcW w:w="3393" w:type="pct"/>
                  <w:tcBorders>
                    <w:tl2br w:val="nil"/>
                    <w:tr2bl w:val="nil"/>
                  </w:tcBorders>
                  <w:vAlign w:val="center"/>
                </w:tcPr>
                <w:p w14:paraId="73B44835" w14:textId="77777777" w:rsidR="00DF74F4" w:rsidRPr="00012C73" w:rsidRDefault="00DF74F4" w:rsidP="00DF74F4">
                  <w:pPr>
                    <w:jc w:val="center"/>
                    <w:rPr>
                      <w:color w:val="FF0000"/>
                      <w:szCs w:val="21"/>
                    </w:rPr>
                  </w:pPr>
                  <w:r w:rsidRPr="00012C73">
                    <w:rPr>
                      <w:color w:val="FF0000"/>
                      <w:szCs w:val="21"/>
                    </w:rPr>
                    <w:t>10-100</w:t>
                  </w:r>
                </w:p>
              </w:tc>
            </w:tr>
            <w:tr w:rsidR="00012C73" w:rsidRPr="00012C73" w14:paraId="3055DAC2" w14:textId="77777777" w:rsidTr="00023B54">
              <w:trPr>
                <w:trHeight w:val="283"/>
              </w:trPr>
              <w:tc>
                <w:tcPr>
                  <w:tcW w:w="1606" w:type="pct"/>
                  <w:tcBorders>
                    <w:tl2br w:val="nil"/>
                    <w:tr2bl w:val="nil"/>
                  </w:tcBorders>
                  <w:vAlign w:val="center"/>
                </w:tcPr>
                <w:p w14:paraId="35DE5E91" w14:textId="77777777" w:rsidR="00DF74F4" w:rsidRPr="00012C73" w:rsidRDefault="00DF74F4" w:rsidP="00DF74F4">
                  <w:pPr>
                    <w:jc w:val="center"/>
                    <w:rPr>
                      <w:color w:val="FF0000"/>
                      <w:szCs w:val="21"/>
                    </w:rPr>
                  </w:pPr>
                  <w:r w:rsidRPr="00012C73">
                    <w:rPr>
                      <w:color w:val="FF0000"/>
                      <w:szCs w:val="21"/>
                    </w:rPr>
                    <w:t>3-4</w:t>
                  </w:r>
                </w:p>
              </w:tc>
              <w:tc>
                <w:tcPr>
                  <w:tcW w:w="3393" w:type="pct"/>
                  <w:tcBorders>
                    <w:tl2br w:val="nil"/>
                    <w:tr2bl w:val="nil"/>
                  </w:tcBorders>
                  <w:vAlign w:val="center"/>
                </w:tcPr>
                <w:p w14:paraId="2EDEB1C0" w14:textId="77777777" w:rsidR="00DF74F4" w:rsidRPr="00012C73" w:rsidRDefault="00DF74F4" w:rsidP="00DF74F4">
                  <w:pPr>
                    <w:jc w:val="center"/>
                    <w:rPr>
                      <w:color w:val="FF0000"/>
                      <w:szCs w:val="21"/>
                    </w:rPr>
                  </w:pPr>
                  <w:r w:rsidRPr="00012C73">
                    <w:rPr>
                      <w:color w:val="FF0000"/>
                      <w:szCs w:val="21"/>
                    </w:rPr>
                    <w:t>100-300</w:t>
                  </w:r>
                </w:p>
              </w:tc>
            </w:tr>
            <w:tr w:rsidR="00012C73" w:rsidRPr="00012C73" w14:paraId="6C33424A" w14:textId="77777777" w:rsidTr="00023B54">
              <w:trPr>
                <w:trHeight w:val="283"/>
              </w:trPr>
              <w:tc>
                <w:tcPr>
                  <w:tcW w:w="1606" w:type="pct"/>
                  <w:tcBorders>
                    <w:tl2br w:val="nil"/>
                    <w:tr2bl w:val="nil"/>
                  </w:tcBorders>
                  <w:vAlign w:val="center"/>
                </w:tcPr>
                <w:p w14:paraId="68B60D4E" w14:textId="77777777" w:rsidR="00DF74F4" w:rsidRPr="00012C73" w:rsidRDefault="00DF74F4" w:rsidP="00DF74F4">
                  <w:pPr>
                    <w:jc w:val="center"/>
                    <w:rPr>
                      <w:color w:val="FF0000"/>
                      <w:szCs w:val="21"/>
                    </w:rPr>
                  </w:pPr>
                  <w:r w:rsidRPr="00012C73">
                    <w:rPr>
                      <w:color w:val="FF0000"/>
                      <w:szCs w:val="21"/>
                    </w:rPr>
                    <w:t>4-5</w:t>
                  </w:r>
                </w:p>
              </w:tc>
              <w:tc>
                <w:tcPr>
                  <w:tcW w:w="3393" w:type="pct"/>
                  <w:tcBorders>
                    <w:tl2br w:val="nil"/>
                    <w:tr2bl w:val="nil"/>
                  </w:tcBorders>
                  <w:vAlign w:val="center"/>
                </w:tcPr>
                <w:p w14:paraId="2B295875" w14:textId="77777777" w:rsidR="00DF74F4" w:rsidRPr="00012C73" w:rsidRDefault="00DF74F4" w:rsidP="00DF74F4">
                  <w:pPr>
                    <w:jc w:val="center"/>
                    <w:rPr>
                      <w:color w:val="FF0000"/>
                      <w:szCs w:val="21"/>
                    </w:rPr>
                  </w:pPr>
                  <w:r w:rsidRPr="00012C73">
                    <w:rPr>
                      <w:color w:val="FF0000"/>
                      <w:szCs w:val="21"/>
                    </w:rPr>
                    <w:t>300-600</w:t>
                  </w:r>
                </w:p>
              </w:tc>
            </w:tr>
            <w:tr w:rsidR="00012C73" w:rsidRPr="00012C73" w14:paraId="059D0E1B" w14:textId="77777777" w:rsidTr="00023B54">
              <w:trPr>
                <w:trHeight w:val="283"/>
              </w:trPr>
              <w:tc>
                <w:tcPr>
                  <w:tcW w:w="1606" w:type="pct"/>
                  <w:tcBorders>
                    <w:tl2br w:val="nil"/>
                    <w:tr2bl w:val="nil"/>
                  </w:tcBorders>
                  <w:vAlign w:val="center"/>
                </w:tcPr>
                <w:p w14:paraId="0582FD28" w14:textId="77777777" w:rsidR="00DF74F4" w:rsidRPr="00012C73" w:rsidRDefault="00DF74F4" w:rsidP="00DF74F4">
                  <w:pPr>
                    <w:jc w:val="center"/>
                    <w:rPr>
                      <w:color w:val="FF0000"/>
                      <w:szCs w:val="21"/>
                    </w:rPr>
                  </w:pPr>
                  <w:r w:rsidRPr="00012C73">
                    <w:rPr>
                      <w:rFonts w:hint="eastAsia"/>
                      <w:color w:val="FF0000"/>
                      <w:szCs w:val="21"/>
                    </w:rPr>
                    <w:t>≥</w:t>
                  </w:r>
                  <w:r w:rsidRPr="00012C73">
                    <w:rPr>
                      <w:color w:val="FF0000"/>
                      <w:szCs w:val="21"/>
                    </w:rPr>
                    <w:t>5</w:t>
                  </w:r>
                </w:p>
              </w:tc>
              <w:tc>
                <w:tcPr>
                  <w:tcW w:w="3393" w:type="pct"/>
                  <w:tcBorders>
                    <w:tl2br w:val="nil"/>
                    <w:tr2bl w:val="nil"/>
                  </w:tcBorders>
                  <w:vAlign w:val="center"/>
                </w:tcPr>
                <w:p w14:paraId="0D36AD25" w14:textId="77777777" w:rsidR="00DF74F4" w:rsidRPr="00012C73" w:rsidRDefault="00DF74F4" w:rsidP="00DF74F4">
                  <w:pPr>
                    <w:jc w:val="center"/>
                    <w:rPr>
                      <w:color w:val="FF0000"/>
                      <w:szCs w:val="21"/>
                    </w:rPr>
                  </w:pPr>
                  <w:r w:rsidRPr="00012C73">
                    <w:rPr>
                      <w:rFonts w:hint="eastAsia"/>
                      <w:color w:val="FF0000"/>
                      <w:szCs w:val="21"/>
                    </w:rPr>
                    <w:t>≥</w:t>
                  </w:r>
                  <w:r w:rsidRPr="00012C73">
                    <w:rPr>
                      <w:color w:val="FF0000"/>
                      <w:szCs w:val="21"/>
                    </w:rPr>
                    <w:t>600</w:t>
                  </w:r>
                </w:p>
              </w:tc>
            </w:tr>
          </w:tbl>
          <w:p w14:paraId="2A683BA6" w14:textId="7532D4FB" w:rsidR="00DF74F4" w:rsidRPr="00012C73" w:rsidRDefault="00DF74F4">
            <w:pPr>
              <w:spacing w:line="360" w:lineRule="auto"/>
              <w:ind w:firstLine="420"/>
              <w:rPr>
                <w:color w:val="FF0000"/>
              </w:rPr>
            </w:pPr>
            <w:r w:rsidRPr="00012C73">
              <w:rPr>
                <w:rFonts w:hint="eastAsia"/>
                <w:color w:val="FF0000"/>
                <w:szCs w:val="21"/>
              </w:rPr>
              <w:t>本项目产生的异味气体强度为无臭，故强度等级为</w:t>
            </w:r>
            <w:r w:rsidRPr="00012C73">
              <w:rPr>
                <w:color w:val="FF0000"/>
                <w:szCs w:val="21"/>
              </w:rPr>
              <w:t>0</w:t>
            </w:r>
            <w:r w:rsidRPr="00012C73">
              <w:rPr>
                <w:rFonts w:hint="eastAsia"/>
                <w:color w:val="FF0000"/>
                <w:szCs w:val="21"/>
              </w:rPr>
              <w:t>，臭气浓度取值约为</w:t>
            </w:r>
            <w:r w:rsidRPr="00012C73">
              <w:rPr>
                <w:color w:val="FF0000"/>
                <w:szCs w:val="21"/>
              </w:rPr>
              <w:t>0-10</w:t>
            </w:r>
            <w:r w:rsidRPr="00012C73">
              <w:rPr>
                <w:rFonts w:hint="eastAsia"/>
                <w:color w:val="FF0000"/>
                <w:szCs w:val="21"/>
              </w:rPr>
              <w:t>。</w:t>
            </w:r>
          </w:p>
          <w:p w14:paraId="634B52B6" w14:textId="77777777" w:rsidR="00F173B4" w:rsidRPr="00012C73" w:rsidRDefault="00972A18">
            <w:pPr>
              <w:spacing w:line="360" w:lineRule="auto"/>
              <w:ind w:firstLine="420"/>
              <w:rPr>
                <w:color w:val="FF0000"/>
                <w:szCs w:val="21"/>
              </w:rPr>
            </w:pPr>
            <w:r w:rsidRPr="00012C73">
              <w:rPr>
                <w:rFonts w:hint="eastAsia"/>
                <w:color w:val="FF0000"/>
              </w:rPr>
              <w:t>综上所述，项目通过车间无组织排放的颗粒物、</w:t>
            </w:r>
            <w:r w:rsidRPr="00012C73">
              <w:rPr>
                <w:color w:val="FF0000"/>
                <w:szCs w:val="21"/>
              </w:rPr>
              <w:t>VOCs</w:t>
            </w:r>
            <w:r w:rsidRPr="00012C73">
              <w:rPr>
                <w:rFonts w:hint="eastAsia"/>
                <w:color w:val="FF0000"/>
                <w:szCs w:val="21"/>
              </w:rPr>
              <w:t>的量为</w:t>
            </w:r>
            <w:r w:rsidRPr="00012C73">
              <w:rPr>
                <w:color w:val="FF0000"/>
                <w:szCs w:val="21"/>
              </w:rPr>
              <w:t>0.137t/a</w:t>
            </w:r>
            <w:r w:rsidRPr="00012C73">
              <w:rPr>
                <w:rFonts w:hint="eastAsia"/>
                <w:color w:val="FF0000"/>
                <w:szCs w:val="21"/>
              </w:rPr>
              <w:t>、</w:t>
            </w:r>
            <w:r w:rsidRPr="00012C73">
              <w:rPr>
                <w:color w:val="FF0000"/>
                <w:szCs w:val="21"/>
              </w:rPr>
              <w:t>0.0216t/a</w:t>
            </w:r>
            <w:r w:rsidRPr="00012C73">
              <w:rPr>
                <w:rFonts w:hint="eastAsia"/>
                <w:color w:val="FF0000"/>
                <w:szCs w:val="21"/>
              </w:rPr>
              <w:t>，最大排放速率为</w:t>
            </w:r>
            <w:r w:rsidRPr="00012C73">
              <w:rPr>
                <w:color w:val="FF0000"/>
                <w:szCs w:val="21"/>
              </w:rPr>
              <w:t>0.2042kg/h</w:t>
            </w:r>
            <w:r w:rsidRPr="00012C73">
              <w:rPr>
                <w:rFonts w:hint="eastAsia"/>
                <w:color w:val="FF0000"/>
                <w:szCs w:val="21"/>
              </w:rPr>
              <w:t>、</w:t>
            </w:r>
            <w:r w:rsidRPr="00012C73">
              <w:rPr>
                <w:color w:val="FF0000"/>
                <w:szCs w:val="21"/>
              </w:rPr>
              <w:t>0.0185kg/h</w:t>
            </w:r>
            <w:r w:rsidRPr="00012C73">
              <w:rPr>
                <w:rFonts w:hint="eastAsia"/>
                <w:color w:val="FF0000"/>
                <w:szCs w:val="21"/>
              </w:rPr>
              <w:t>。</w:t>
            </w:r>
          </w:p>
          <w:p w14:paraId="5D1D38A1" w14:textId="6A772778" w:rsidR="00ED3EE1" w:rsidRPr="00012C73" w:rsidRDefault="00972A18" w:rsidP="00E7339E">
            <w:pPr>
              <w:spacing w:line="360" w:lineRule="auto"/>
              <w:ind w:firstLineChars="200" w:firstLine="422"/>
              <w:jc w:val="center"/>
              <w:rPr>
                <w:b/>
                <w:bCs/>
                <w:color w:val="FF0000"/>
                <w:szCs w:val="21"/>
              </w:rPr>
            </w:pPr>
            <w:r w:rsidRPr="00012C73">
              <w:rPr>
                <w:b/>
                <w:bCs/>
                <w:color w:val="FF0000"/>
                <w:szCs w:val="21"/>
              </w:rPr>
              <w:t>表</w:t>
            </w:r>
            <w:r w:rsidRPr="00012C73">
              <w:rPr>
                <w:b/>
                <w:bCs/>
                <w:color w:val="FF0000"/>
                <w:szCs w:val="21"/>
              </w:rPr>
              <w:t xml:space="preserve">4-3.1  </w:t>
            </w:r>
            <w:r w:rsidRPr="00012C73">
              <w:rPr>
                <w:b/>
                <w:bCs/>
                <w:color w:val="FF0000"/>
                <w:szCs w:val="21"/>
              </w:rPr>
              <w:t>拟建项目废气污染物产生情况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36"/>
              <w:gridCol w:w="778"/>
              <w:gridCol w:w="638"/>
              <w:gridCol w:w="1059"/>
              <w:gridCol w:w="1222"/>
              <w:gridCol w:w="984"/>
              <w:gridCol w:w="849"/>
              <w:gridCol w:w="673"/>
              <w:gridCol w:w="849"/>
            </w:tblGrid>
            <w:tr w:rsidR="00012C73" w:rsidRPr="00012C73" w14:paraId="6940AFA0" w14:textId="77777777">
              <w:trPr>
                <w:trHeight w:val="428"/>
                <w:jc w:val="center"/>
              </w:trPr>
              <w:tc>
                <w:tcPr>
                  <w:tcW w:w="637" w:type="dxa"/>
                  <w:vMerge w:val="restart"/>
                  <w:vAlign w:val="center"/>
                </w:tcPr>
                <w:p w14:paraId="4512589F" w14:textId="77777777" w:rsidR="00F173B4" w:rsidRPr="00012C73" w:rsidRDefault="00972A18">
                  <w:pPr>
                    <w:jc w:val="center"/>
                    <w:rPr>
                      <w:color w:val="FF0000"/>
                      <w:szCs w:val="21"/>
                    </w:rPr>
                  </w:pPr>
                  <w:r w:rsidRPr="00012C73">
                    <w:rPr>
                      <w:rFonts w:hint="eastAsia"/>
                      <w:b/>
                      <w:bCs/>
                      <w:color w:val="FF0000"/>
                      <w:szCs w:val="21"/>
                    </w:rPr>
                    <w:t>工序</w:t>
                  </w:r>
                </w:p>
              </w:tc>
              <w:tc>
                <w:tcPr>
                  <w:tcW w:w="636" w:type="dxa"/>
                  <w:vMerge w:val="restart"/>
                  <w:vAlign w:val="center"/>
                </w:tcPr>
                <w:p w14:paraId="6BDEA752" w14:textId="77777777" w:rsidR="00F173B4" w:rsidRPr="00012C73" w:rsidRDefault="00972A18">
                  <w:pPr>
                    <w:jc w:val="center"/>
                    <w:rPr>
                      <w:color w:val="FF0000"/>
                      <w:szCs w:val="21"/>
                    </w:rPr>
                  </w:pPr>
                  <w:r w:rsidRPr="00012C73">
                    <w:rPr>
                      <w:rFonts w:hint="eastAsia"/>
                      <w:b/>
                      <w:bCs/>
                      <w:color w:val="FF0000"/>
                      <w:szCs w:val="21"/>
                    </w:rPr>
                    <w:t>污染源</w:t>
                  </w:r>
                </w:p>
              </w:tc>
              <w:tc>
                <w:tcPr>
                  <w:tcW w:w="778" w:type="dxa"/>
                  <w:vMerge w:val="restart"/>
                  <w:vAlign w:val="center"/>
                </w:tcPr>
                <w:p w14:paraId="57C5F3A4" w14:textId="77777777" w:rsidR="00F173B4" w:rsidRPr="00012C73" w:rsidRDefault="00972A18">
                  <w:pPr>
                    <w:jc w:val="center"/>
                    <w:rPr>
                      <w:b/>
                      <w:bCs/>
                      <w:color w:val="FF0000"/>
                      <w:szCs w:val="21"/>
                    </w:rPr>
                  </w:pPr>
                  <w:r w:rsidRPr="00012C73">
                    <w:rPr>
                      <w:rFonts w:hint="eastAsia"/>
                      <w:b/>
                      <w:bCs/>
                      <w:color w:val="FF0000"/>
                      <w:szCs w:val="21"/>
                    </w:rPr>
                    <w:t>污染物</w:t>
                  </w:r>
                </w:p>
              </w:tc>
              <w:tc>
                <w:tcPr>
                  <w:tcW w:w="638" w:type="dxa"/>
                  <w:vMerge w:val="restart"/>
                  <w:vAlign w:val="center"/>
                </w:tcPr>
                <w:p w14:paraId="6020C859" w14:textId="77777777" w:rsidR="00F173B4" w:rsidRPr="00012C73" w:rsidRDefault="00972A18">
                  <w:pPr>
                    <w:jc w:val="center"/>
                    <w:textAlignment w:val="center"/>
                    <w:rPr>
                      <w:b/>
                      <w:bCs/>
                      <w:color w:val="FF0000"/>
                      <w:szCs w:val="21"/>
                    </w:rPr>
                  </w:pPr>
                  <w:r w:rsidRPr="00012C73">
                    <w:rPr>
                      <w:rFonts w:hint="eastAsia"/>
                      <w:b/>
                      <w:bCs/>
                      <w:color w:val="FF0000"/>
                      <w:szCs w:val="21"/>
                    </w:rPr>
                    <w:t>核算方法</w:t>
                  </w:r>
                </w:p>
              </w:tc>
              <w:tc>
                <w:tcPr>
                  <w:tcW w:w="3265" w:type="dxa"/>
                  <w:gridSpan w:val="3"/>
                  <w:vAlign w:val="center"/>
                </w:tcPr>
                <w:p w14:paraId="64B2DC24" w14:textId="77777777" w:rsidR="00F173B4" w:rsidRPr="00012C73" w:rsidRDefault="00972A18">
                  <w:pPr>
                    <w:jc w:val="center"/>
                    <w:rPr>
                      <w:b/>
                      <w:bCs/>
                      <w:color w:val="FF0000"/>
                      <w:szCs w:val="21"/>
                    </w:rPr>
                  </w:pPr>
                  <w:r w:rsidRPr="00012C73">
                    <w:rPr>
                      <w:rFonts w:hint="eastAsia"/>
                      <w:b/>
                      <w:bCs/>
                      <w:color w:val="FF0000"/>
                      <w:szCs w:val="21"/>
                    </w:rPr>
                    <w:t>污染物产生</w:t>
                  </w:r>
                </w:p>
              </w:tc>
              <w:tc>
                <w:tcPr>
                  <w:tcW w:w="2371" w:type="dxa"/>
                  <w:gridSpan w:val="3"/>
                  <w:vAlign w:val="center"/>
                </w:tcPr>
                <w:p w14:paraId="3CB43ACD" w14:textId="77777777" w:rsidR="00F173B4" w:rsidRPr="00012C73" w:rsidRDefault="00972A18">
                  <w:pPr>
                    <w:jc w:val="center"/>
                    <w:rPr>
                      <w:b/>
                      <w:bCs/>
                      <w:color w:val="FF0000"/>
                      <w:szCs w:val="21"/>
                    </w:rPr>
                  </w:pPr>
                  <w:r w:rsidRPr="00012C73">
                    <w:rPr>
                      <w:rFonts w:hint="eastAsia"/>
                      <w:b/>
                      <w:color w:val="FF0000"/>
                      <w:szCs w:val="21"/>
                    </w:rPr>
                    <w:t>治理措施</w:t>
                  </w:r>
                </w:p>
              </w:tc>
            </w:tr>
            <w:tr w:rsidR="00012C73" w:rsidRPr="00012C73" w14:paraId="6ABBE810" w14:textId="77777777">
              <w:trPr>
                <w:trHeight w:val="685"/>
                <w:jc w:val="center"/>
              </w:trPr>
              <w:tc>
                <w:tcPr>
                  <w:tcW w:w="637" w:type="dxa"/>
                  <w:vMerge/>
                  <w:vAlign w:val="center"/>
                </w:tcPr>
                <w:p w14:paraId="719E6F34" w14:textId="77777777" w:rsidR="00F173B4" w:rsidRPr="00012C73" w:rsidRDefault="00F173B4">
                  <w:pPr>
                    <w:jc w:val="center"/>
                    <w:rPr>
                      <w:color w:val="FF0000"/>
                      <w:szCs w:val="21"/>
                    </w:rPr>
                  </w:pPr>
                </w:p>
              </w:tc>
              <w:tc>
                <w:tcPr>
                  <w:tcW w:w="636" w:type="dxa"/>
                  <w:vMerge/>
                  <w:vAlign w:val="center"/>
                </w:tcPr>
                <w:p w14:paraId="661D152D" w14:textId="77777777" w:rsidR="00F173B4" w:rsidRPr="00012C73" w:rsidRDefault="00F173B4">
                  <w:pPr>
                    <w:jc w:val="center"/>
                    <w:rPr>
                      <w:color w:val="FF0000"/>
                      <w:szCs w:val="21"/>
                    </w:rPr>
                  </w:pPr>
                </w:p>
              </w:tc>
              <w:tc>
                <w:tcPr>
                  <w:tcW w:w="778" w:type="dxa"/>
                  <w:vMerge/>
                  <w:vAlign w:val="center"/>
                </w:tcPr>
                <w:p w14:paraId="04C23FC9" w14:textId="77777777" w:rsidR="00F173B4" w:rsidRPr="00012C73" w:rsidRDefault="00F173B4">
                  <w:pPr>
                    <w:widowControl/>
                    <w:jc w:val="center"/>
                    <w:textAlignment w:val="center"/>
                    <w:rPr>
                      <w:b/>
                      <w:bCs/>
                      <w:color w:val="FF0000"/>
                      <w:szCs w:val="21"/>
                    </w:rPr>
                  </w:pPr>
                </w:p>
              </w:tc>
              <w:tc>
                <w:tcPr>
                  <w:tcW w:w="638" w:type="dxa"/>
                  <w:vMerge/>
                  <w:vAlign w:val="center"/>
                </w:tcPr>
                <w:p w14:paraId="2B15ACBB" w14:textId="77777777" w:rsidR="00F173B4" w:rsidRPr="00012C73" w:rsidRDefault="00F173B4">
                  <w:pPr>
                    <w:widowControl/>
                    <w:jc w:val="center"/>
                    <w:textAlignment w:val="center"/>
                    <w:rPr>
                      <w:b/>
                      <w:bCs/>
                      <w:color w:val="FF0000"/>
                      <w:szCs w:val="21"/>
                    </w:rPr>
                  </w:pPr>
                </w:p>
              </w:tc>
              <w:tc>
                <w:tcPr>
                  <w:tcW w:w="1059" w:type="dxa"/>
                  <w:vAlign w:val="center"/>
                </w:tcPr>
                <w:p w14:paraId="799049F0"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废气产生量</w:t>
                  </w:r>
                </w:p>
                <w:p w14:paraId="2F716B62"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w:t>
                  </w:r>
                  <w:r w:rsidRPr="00012C73">
                    <w:rPr>
                      <w:b/>
                      <w:bCs/>
                      <w:color w:val="FF0000"/>
                      <w:szCs w:val="21"/>
                    </w:rPr>
                    <w:t>m</w:t>
                  </w:r>
                  <w:r w:rsidRPr="00012C73">
                    <w:rPr>
                      <w:b/>
                      <w:bCs/>
                      <w:color w:val="FF0000"/>
                      <w:szCs w:val="21"/>
                      <w:vertAlign w:val="superscript"/>
                    </w:rPr>
                    <w:t>3</w:t>
                  </w:r>
                  <w:r w:rsidRPr="00012C73">
                    <w:rPr>
                      <w:b/>
                      <w:bCs/>
                      <w:color w:val="FF0000"/>
                      <w:szCs w:val="21"/>
                    </w:rPr>
                    <w:t>/h</w:t>
                  </w:r>
                  <w:r w:rsidRPr="00012C73">
                    <w:rPr>
                      <w:rFonts w:hint="eastAsia"/>
                      <w:b/>
                      <w:bCs/>
                      <w:color w:val="FF0000"/>
                      <w:szCs w:val="21"/>
                    </w:rPr>
                    <w:t>）</w:t>
                  </w:r>
                </w:p>
              </w:tc>
              <w:tc>
                <w:tcPr>
                  <w:tcW w:w="1222" w:type="dxa"/>
                  <w:vAlign w:val="center"/>
                </w:tcPr>
                <w:p w14:paraId="2D31575C"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产生</w:t>
                  </w:r>
                  <w:r w:rsidRPr="00012C73">
                    <w:rPr>
                      <w:b/>
                      <w:bCs/>
                      <w:color w:val="FF0000"/>
                      <w:szCs w:val="21"/>
                    </w:rPr>
                    <w:t>浓度</w:t>
                  </w:r>
                  <w:r w:rsidRPr="00012C73">
                    <w:rPr>
                      <w:rFonts w:hint="eastAsia"/>
                      <w:b/>
                      <w:bCs/>
                      <w:color w:val="FF0000"/>
                      <w:szCs w:val="21"/>
                    </w:rPr>
                    <w:t>（</w:t>
                  </w:r>
                  <w:r w:rsidRPr="00012C73">
                    <w:rPr>
                      <w:b/>
                      <w:bCs/>
                      <w:color w:val="FF0000"/>
                      <w:szCs w:val="21"/>
                    </w:rPr>
                    <w:t>mg/m</w:t>
                  </w:r>
                  <w:r w:rsidRPr="00012C73">
                    <w:rPr>
                      <w:b/>
                      <w:bCs/>
                      <w:color w:val="FF0000"/>
                      <w:szCs w:val="21"/>
                      <w:vertAlign w:val="superscript"/>
                    </w:rPr>
                    <w:t>3</w:t>
                  </w:r>
                  <w:r w:rsidRPr="00012C73">
                    <w:rPr>
                      <w:rFonts w:hint="eastAsia"/>
                      <w:b/>
                      <w:bCs/>
                      <w:color w:val="FF0000"/>
                      <w:szCs w:val="21"/>
                    </w:rPr>
                    <w:t>）</w:t>
                  </w:r>
                </w:p>
              </w:tc>
              <w:tc>
                <w:tcPr>
                  <w:tcW w:w="984" w:type="dxa"/>
                  <w:vAlign w:val="center"/>
                </w:tcPr>
                <w:p w14:paraId="58F12635"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产生量</w:t>
                  </w:r>
                </w:p>
                <w:p w14:paraId="3653AB87" w14:textId="77777777" w:rsidR="00F173B4" w:rsidRPr="00012C73" w:rsidRDefault="00972A18">
                  <w:pPr>
                    <w:widowControl/>
                    <w:jc w:val="center"/>
                    <w:textAlignment w:val="center"/>
                    <w:rPr>
                      <w:color w:val="FF0000"/>
                      <w:szCs w:val="21"/>
                    </w:rPr>
                  </w:pPr>
                  <w:r w:rsidRPr="00012C73">
                    <w:rPr>
                      <w:rFonts w:hint="eastAsia"/>
                      <w:b/>
                      <w:bCs/>
                      <w:color w:val="FF0000"/>
                      <w:szCs w:val="21"/>
                    </w:rPr>
                    <w:t>kg/h</w:t>
                  </w:r>
                </w:p>
              </w:tc>
              <w:tc>
                <w:tcPr>
                  <w:tcW w:w="849" w:type="dxa"/>
                  <w:vAlign w:val="center"/>
                </w:tcPr>
                <w:p w14:paraId="42E81F94" w14:textId="77777777" w:rsidR="00F173B4" w:rsidRPr="00012C73" w:rsidRDefault="00972A18">
                  <w:pPr>
                    <w:widowControl/>
                    <w:jc w:val="center"/>
                    <w:textAlignment w:val="center"/>
                    <w:rPr>
                      <w:b/>
                      <w:color w:val="FF0000"/>
                      <w:szCs w:val="21"/>
                    </w:rPr>
                  </w:pPr>
                  <w:r w:rsidRPr="00012C73">
                    <w:rPr>
                      <w:rFonts w:hint="eastAsia"/>
                      <w:b/>
                      <w:color w:val="FF0000"/>
                      <w:szCs w:val="21"/>
                    </w:rPr>
                    <w:t>收集效率（</w:t>
                  </w:r>
                  <w:r w:rsidRPr="00012C73">
                    <w:rPr>
                      <w:rFonts w:hint="eastAsia"/>
                      <w:b/>
                      <w:color w:val="FF0000"/>
                      <w:szCs w:val="21"/>
                    </w:rPr>
                    <w:t>%</w:t>
                  </w:r>
                  <w:r w:rsidRPr="00012C73">
                    <w:rPr>
                      <w:rFonts w:hint="eastAsia"/>
                      <w:b/>
                      <w:color w:val="FF0000"/>
                      <w:szCs w:val="21"/>
                    </w:rPr>
                    <w:t>）</w:t>
                  </w:r>
                </w:p>
              </w:tc>
              <w:tc>
                <w:tcPr>
                  <w:tcW w:w="673" w:type="dxa"/>
                  <w:vAlign w:val="center"/>
                </w:tcPr>
                <w:p w14:paraId="5E1039D2" w14:textId="77777777" w:rsidR="00F173B4" w:rsidRPr="00012C73" w:rsidRDefault="00972A18">
                  <w:pPr>
                    <w:widowControl/>
                    <w:jc w:val="center"/>
                    <w:textAlignment w:val="center"/>
                    <w:rPr>
                      <w:b/>
                      <w:color w:val="FF0000"/>
                      <w:szCs w:val="21"/>
                    </w:rPr>
                  </w:pPr>
                  <w:r w:rsidRPr="00012C73">
                    <w:rPr>
                      <w:rFonts w:hint="eastAsia"/>
                      <w:b/>
                      <w:color w:val="FF0000"/>
                      <w:szCs w:val="21"/>
                    </w:rPr>
                    <w:t>治理工艺</w:t>
                  </w:r>
                </w:p>
              </w:tc>
              <w:tc>
                <w:tcPr>
                  <w:tcW w:w="849" w:type="dxa"/>
                  <w:vAlign w:val="center"/>
                </w:tcPr>
                <w:p w14:paraId="2F870AF3" w14:textId="77777777" w:rsidR="00F173B4" w:rsidRPr="00012C73" w:rsidRDefault="00972A18">
                  <w:pPr>
                    <w:widowControl/>
                    <w:jc w:val="center"/>
                    <w:textAlignment w:val="center"/>
                    <w:rPr>
                      <w:b/>
                      <w:color w:val="FF0000"/>
                      <w:szCs w:val="21"/>
                    </w:rPr>
                  </w:pPr>
                  <w:r w:rsidRPr="00012C73">
                    <w:rPr>
                      <w:rFonts w:hint="eastAsia"/>
                      <w:b/>
                      <w:color w:val="FF0000"/>
                      <w:szCs w:val="21"/>
                    </w:rPr>
                    <w:t>去除效率（</w:t>
                  </w:r>
                  <w:r w:rsidRPr="00012C73">
                    <w:rPr>
                      <w:b/>
                      <w:color w:val="FF0000"/>
                      <w:szCs w:val="21"/>
                    </w:rPr>
                    <w:t>%</w:t>
                  </w:r>
                  <w:r w:rsidRPr="00012C73">
                    <w:rPr>
                      <w:rFonts w:hint="eastAsia"/>
                      <w:b/>
                      <w:color w:val="FF0000"/>
                      <w:szCs w:val="21"/>
                    </w:rPr>
                    <w:t>）</w:t>
                  </w:r>
                </w:p>
              </w:tc>
            </w:tr>
            <w:tr w:rsidR="00012C73" w:rsidRPr="00012C73" w14:paraId="03B231F1" w14:textId="77777777">
              <w:trPr>
                <w:trHeight w:val="475"/>
                <w:jc w:val="center"/>
              </w:trPr>
              <w:tc>
                <w:tcPr>
                  <w:tcW w:w="637" w:type="dxa"/>
                  <w:vAlign w:val="center"/>
                </w:tcPr>
                <w:p w14:paraId="45C29B35" w14:textId="77777777" w:rsidR="00F173B4" w:rsidRPr="00012C73" w:rsidRDefault="00972A18">
                  <w:pPr>
                    <w:rPr>
                      <w:color w:val="FF0000"/>
                      <w:szCs w:val="21"/>
                    </w:rPr>
                  </w:pPr>
                  <w:r w:rsidRPr="00012C73">
                    <w:rPr>
                      <w:rFonts w:hint="eastAsia"/>
                      <w:color w:val="FF0000"/>
                      <w:szCs w:val="21"/>
                    </w:rPr>
                    <w:t>切割下料、焊接、抛丸</w:t>
                  </w:r>
                </w:p>
              </w:tc>
              <w:tc>
                <w:tcPr>
                  <w:tcW w:w="636" w:type="dxa"/>
                  <w:vAlign w:val="center"/>
                </w:tcPr>
                <w:p w14:paraId="55C92196"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二保焊机、激光切割机、抛丸机</w:t>
                  </w:r>
                </w:p>
              </w:tc>
              <w:tc>
                <w:tcPr>
                  <w:tcW w:w="778" w:type="dxa"/>
                  <w:vAlign w:val="center"/>
                </w:tcPr>
                <w:p w14:paraId="201A4F76"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颗粒物</w:t>
                  </w:r>
                </w:p>
              </w:tc>
              <w:tc>
                <w:tcPr>
                  <w:tcW w:w="638" w:type="dxa"/>
                  <w:vAlign w:val="center"/>
                </w:tcPr>
                <w:p w14:paraId="2C671EC9" w14:textId="77777777" w:rsidR="00F173B4" w:rsidRPr="00012C73" w:rsidRDefault="00972A18">
                  <w:pPr>
                    <w:jc w:val="center"/>
                    <w:rPr>
                      <w:color w:val="FF0000"/>
                      <w:szCs w:val="21"/>
                    </w:rPr>
                  </w:pPr>
                  <w:r w:rsidRPr="00012C73">
                    <w:rPr>
                      <w:rFonts w:hint="eastAsia"/>
                      <w:color w:val="FF0000"/>
                      <w:szCs w:val="21"/>
                    </w:rPr>
                    <w:t>产污系数法</w:t>
                  </w:r>
                </w:p>
              </w:tc>
              <w:tc>
                <w:tcPr>
                  <w:tcW w:w="1059" w:type="dxa"/>
                  <w:vAlign w:val="center"/>
                </w:tcPr>
                <w:p w14:paraId="0B14D259" w14:textId="77777777" w:rsidR="00F173B4" w:rsidRPr="00012C73" w:rsidRDefault="00972A18">
                  <w:pPr>
                    <w:widowControl/>
                    <w:jc w:val="center"/>
                    <w:textAlignment w:val="center"/>
                    <w:rPr>
                      <w:color w:val="FF0000"/>
                      <w:szCs w:val="21"/>
                    </w:rPr>
                  </w:pPr>
                  <w:r w:rsidRPr="00012C73">
                    <w:rPr>
                      <w:color w:val="FF0000"/>
                      <w:szCs w:val="21"/>
                    </w:rPr>
                    <w:t>24000</w:t>
                  </w:r>
                </w:p>
              </w:tc>
              <w:tc>
                <w:tcPr>
                  <w:tcW w:w="1222" w:type="dxa"/>
                  <w:vAlign w:val="center"/>
                </w:tcPr>
                <w:p w14:paraId="38D66531" w14:textId="77777777" w:rsidR="00F173B4" w:rsidRPr="00012C73" w:rsidRDefault="00972A18">
                  <w:pPr>
                    <w:widowControl/>
                    <w:jc w:val="center"/>
                    <w:textAlignment w:val="center"/>
                    <w:rPr>
                      <w:color w:val="FF0000"/>
                      <w:szCs w:val="21"/>
                    </w:rPr>
                  </w:pPr>
                  <w:r w:rsidRPr="00012C73">
                    <w:rPr>
                      <w:color w:val="FF0000"/>
                      <w:szCs w:val="21"/>
                    </w:rPr>
                    <w:t>36.43</w:t>
                  </w:r>
                </w:p>
              </w:tc>
              <w:tc>
                <w:tcPr>
                  <w:tcW w:w="984" w:type="dxa"/>
                  <w:vAlign w:val="center"/>
                </w:tcPr>
                <w:p w14:paraId="13F4DFDF" w14:textId="77777777" w:rsidR="00F173B4" w:rsidRPr="00012C73" w:rsidRDefault="00972A18">
                  <w:pPr>
                    <w:widowControl/>
                    <w:jc w:val="center"/>
                    <w:textAlignment w:val="center"/>
                    <w:rPr>
                      <w:color w:val="FF0000"/>
                      <w:szCs w:val="21"/>
                    </w:rPr>
                  </w:pPr>
                  <w:r w:rsidRPr="00012C73">
                    <w:rPr>
                      <w:color w:val="FF0000"/>
                      <w:szCs w:val="21"/>
                    </w:rPr>
                    <w:t>0.8742</w:t>
                  </w:r>
                </w:p>
              </w:tc>
              <w:tc>
                <w:tcPr>
                  <w:tcW w:w="849" w:type="dxa"/>
                  <w:vAlign w:val="center"/>
                </w:tcPr>
                <w:p w14:paraId="343D2409" w14:textId="77777777" w:rsidR="00F173B4" w:rsidRPr="00012C73" w:rsidRDefault="00972A18">
                  <w:pPr>
                    <w:widowControl/>
                    <w:jc w:val="center"/>
                    <w:textAlignment w:val="center"/>
                    <w:rPr>
                      <w:color w:val="FF0000"/>
                      <w:szCs w:val="21"/>
                    </w:rPr>
                  </w:pPr>
                  <w:r w:rsidRPr="00012C73">
                    <w:rPr>
                      <w:rFonts w:hint="eastAsia"/>
                      <w:color w:val="FF0000"/>
                      <w:szCs w:val="21"/>
                    </w:rPr>
                    <w:t>切割下料、焊接</w:t>
                  </w:r>
                  <w:r w:rsidRPr="00012C73">
                    <w:rPr>
                      <w:rFonts w:hint="eastAsia"/>
                      <w:color w:val="FF0000"/>
                      <w:szCs w:val="21"/>
                    </w:rPr>
                    <w:t>9</w:t>
                  </w:r>
                  <w:r w:rsidRPr="00012C73">
                    <w:rPr>
                      <w:color w:val="FF0000"/>
                      <w:szCs w:val="21"/>
                    </w:rPr>
                    <w:t>0</w:t>
                  </w:r>
                  <w:r w:rsidRPr="00012C73">
                    <w:rPr>
                      <w:rFonts w:hint="eastAsia"/>
                      <w:color w:val="FF0000"/>
                      <w:szCs w:val="21"/>
                    </w:rPr>
                    <w:t>，抛丸</w:t>
                  </w:r>
                  <w:r w:rsidRPr="00012C73">
                    <w:rPr>
                      <w:color w:val="FF0000"/>
                      <w:szCs w:val="21"/>
                    </w:rPr>
                    <w:t>99</w:t>
                  </w:r>
                </w:p>
              </w:tc>
              <w:tc>
                <w:tcPr>
                  <w:tcW w:w="673" w:type="dxa"/>
                  <w:vAlign w:val="center"/>
                </w:tcPr>
                <w:p w14:paraId="289C45B0" w14:textId="77777777" w:rsidR="00F173B4" w:rsidRPr="00012C73" w:rsidRDefault="00972A18">
                  <w:pPr>
                    <w:widowControl/>
                    <w:jc w:val="center"/>
                    <w:textAlignment w:val="center"/>
                    <w:rPr>
                      <w:color w:val="FF0000"/>
                      <w:szCs w:val="21"/>
                    </w:rPr>
                  </w:pPr>
                  <w:r w:rsidRPr="00012C73">
                    <w:rPr>
                      <w:rFonts w:hint="eastAsia"/>
                      <w:color w:val="FF0000"/>
                      <w:szCs w:val="21"/>
                    </w:rPr>
                    <w:t>滤筒除尘器、袋式除尘器</w:t>
                  </w:r>
                </w:p>
              </w:tc>
              <w:tc>
                <w:tcPr>
                  <w:tcW w:w="849" w:type="dxa"/>
                  <w:vAlign w:val="center"/>
                </w:tcPr>
                <w:p w14:paraId="0E2A314E" w14:textId="77777777" w:rsidR="00F173B4" w:rsidRPr="00012C73" w:rsidRDefault="00972A18">
                  <w:pPr>
                    <w:widowControl/>
                    <w:jc w:val="center"/>
                    <w:textAlignment w:val="center"/>
                    <w:rPr>
                      <w:color w:val="FF0000"/>
                      <w:szCs w:val="21"/>
                    </w:rPr>
                  </w:pPr>
                  <w:r w:rsidRPr="00012C73">
                    <w:rPr>
                      <w:color w:val="FF0000"/>
                      <w:szCs w:val="21"/>
                    </w:rPr>
                    <w:t>90</w:t>
                  </w:r>
                </w:p>
              </w:tc>
            </w:tr>
            <w:tr w:rsidR="00012C73" w:rsidRPr="00012C73" w14:paraId="6069D52C" w14:textId="77777777">
              <w:trPr>
                <w:trHeight w:val="1116"/>
                <w:jc w:val="center"/>
              </w:trPr>
              <w:tc>
                <w:tcPr>
                  <w:tcW w:w="637" w:type="dxa"/>
                  <w:vMerge w:val="restart"/>
                  <w:vAlign w:val="center"/>
                </w:tcPr>
                <w:p w14:paraId="66328B4B" w14:textId="77777777" w:rsidR="00F173B4" w:rsidRPr="00012C73" w:rsidRDefault="00972A18">
                  <w:pPr>
                    <w:rPr>
                      <w:color w:val="FF0000"/>
                      <w:szCs w:val="21"/>
                    </w:rPr>
                  </w:pPr>
                  <w:r w:rsidRPr="00012C73">
                    <w:rPr>
                      <w:rFonts w:hint="eastAsia"/>
                      <w:color w:val="FF0000"/>
                      <w:szCs w:val="21"/>
                    </w:rPr>
                    <w:lastRenderedPageBreak/>
                    <w:t>调漆、喷漆、烘干</w:t>
                  </w:r>
                </w:p>
              </w:tc>
              <w:tc>
                <w:tcPr>
                  <w:tcW w:w="636" w:type="dxa"/>
                  <w:vMerge w:val="restart"/>
                  <w:vAlign w:val="center"/>
                </w:tcPr>
                <w:p w14:paraId="3C16A48C"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喷漆烘干一体室</w:t>
                  </w:r>
                </w:p>
              </w:tc>
              <w:tc>
                <w:tcPr>
                  <w:tcW w:w="778" w:type="dxa"/>
                  <w:vAlign w:val="center"/>
                </w:tcPr>
                <w:p w14:paraId="4BB362B4"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颗粒物</w:t>
                  </w:r>
                </w:p>
              </w:tc>
              <w:tc>
                <w:tcPr>
                  <w:tcW w:w="638" w:type="dxa"/>
                  <w:vAlign w:val="center"/>
                </w:tcPr>
                <w:p w14:paraId="3BDE770C" w14:textId="77777777" w:rsidR="00F173B4" w:rsidRPr="00012C73" w:rsidRDefault="00972A18">
                  <w:pPr>
                    <w:jc w:val="center"/>
                    <w:rPr>
                      <w:color w:val="FF0000"/>
                    </w:rPr>
                  </w:pPr>
                  <w:r w:rsidRPr="00012C73">
                    <w:rPr>
                      <w:rFonts w:hint="eastAsia"/>
                      <w:color w:val="FF0000"/>
                    </w:rPr>
                    <w:t>物料衡算法</w:t>
                  </w:r>
                </w:p>
              </w:tc>
              <w:tc>
                <w:tcPr>
                  <w:tcW w:w="1059" w:type="dxa"/>
                  <w:vMerge w:val="restart"/>
                  <w:vAlign w:val="center"/>
                </w:tcPr>
                <w:p w14:paraId="6089D129" w14:textId="77777777" w:rsidR="00F173B4" w:rsidRPr="00012C73" w:rsidRDefault="00972A18">
                  <w:pPr>
                    <w:widowControl/>
                    <w:jc w:val="center"/>
                    <w:textAlignment w:val="center"/>
                    <w:rPr>
                      <w:color w:val="FF0000"/>
                      <w:szCs w:val="21"/>
                    </w:rPr>
                  </w:pPr>
                  <w:r w:rsidRPr="00012C73">
                    <w:rPr>
                      <w:color w:val="FF0000"/>
                      <w:szCs w:val="21"/>
                    </w:rPr>
                    <w:t>5000</w:t>
                  </w:r>
                </w:p>
              </w:tc>
              <w:tc>
                <w:tcPr>
                  <w:tcW w:w="1222" w:type="dxa"/>
                  <w:vAlign w:val="center"/>
                </w:tcPr>
                <w:p w14:paraId="222A0EE1" w14:textId="77777777" w:rsidR="00F173B4" w:rsidRPr="00012C73" w:rsidRDefault="00972A18">
                  <w:pPr>
                    <w:widowControl/>
                    <w:jc w:val="center"/>
                    <w:textAlignment w:val="center"/>
                    <w:rPr>
                      <w:color w:val="FF0000"/>
                      <w:szCs w:val="21"/>
                    </w:rPr>
                  </w:pPr>
                  <w:r w:rsidRPr="00012C73">
                    <w:rPr>
                      <w:color w:val="FF0000"/>
                      <w:szCs w:val="21"/>
                    </w:rPr>
                    <w:t>324</w:t>
                  </w:r>
                </w:p>
              </w:tc>
              <w:tc>
                <w:tcPr>
                  <w:tcW w:w="984" w:type="dxa"/>
                  <w:vAlign w:val="center"/>
                </w:tcPr>
                <w:p w14:paraId="42898051" w14:textId="77777777" w:rsidR="00F173B4" w:rsidRPr="00012C73" w:rsidRDefault="00972A18">
                  <w:pPr>
                    <w:widowControl/>
                    <w:jc w:val="center"/>
                    <w:textAlignment w:val="center"/>
                    <w:rPr>
                      <w:color w:val="FF0000"/>
                      <w:szCs w:val="21"/>
                    </w:rPr>
                  </w:pPr>
                  <w:r w:rsidRPr="00012C73">
                    <w:rPr>
                      <w:color w:val="FF0000"/>
                      <w:szCs w:val="21"/>
                    </w:rPr>
                    <w:t>1.62</w:t>
                  </w:r>
                </w:p>
              </w:tc>
              <w:tc>
                <w:tcPr>
                  <w:tcW w:w="849" w:type="dxa"/>
                  <w:vAlign w:val="center"/>
                </w:tcPr>
                <w:p w14:paraId="300C6E35" w14:textId="77777777" w:rsidR="00F173B4" w:rsidRPr="00012C73" w:rsidRDefault="00972A18">
                  <w:pPr>
                    <w:widowControl/>
                    <w:jc w:val="center"/>
                    <w:textAlignment w:val="center"/>
                    <w:rPr>
                      <w:color w:val="FF0000"/>
                      <w:szCs w:val="21"/>
                    </w:rPr>
                  </w:pPr>
                  <w:r w:rsidRPr="00012C73">
                    <w:rPr>
                      <w:color w:val="FF0000"/>
                      <w:szCs w:val="21"/>
                    </w:rPr>
                    <w:t>90</w:t>
                  </w:r>
                </w:p>
              </w:tc>
              <w:tc>
                <w:tcPr>
                  <w:tcW w:w="673" w:type="dxa"/>
                  <w:vAlign w:val="center"/>
                </w:tcPr>
                <w:p w14:paraId="67ECA55E" w14:textId="77777777" w:rsidR="00F173B4" w:rsidRPr="00012C73" w:rsidRDefault="00972A18">
                  <w:pPr>
                    <w:jc w:val="center"/>
                    <w:textAlignment w:val="center"/>
                    <w:rPr>
                      <w:color w:val="FF0000"/>
                      <w:szCs w:val="21"/>
                    </w:rPr>
                  </w:pPr>
                  <w:r w:rsidRPr="00012C73">
                    <w:rPr>
                      <w:rFonts w:hint="eastAsia"/>
                      <w:color w:val="FF0000"/>
                      <w:szCs w:val="21"/>
                    </w:rPr>
                    <w:t>水帘</w:t>
                  </w:r>
                  <w:r w:rsidRPr="00012C73">
                    <w:rPr>
                      <w:rFonts w:hint="eastAsia"/>
                      <w:color w:val="FF0000"/>
                      <w:szCs w:val="21"/>
                    </w:rPr>
                    <w:t>+</w:t>
                  </w:r>
                  <w:r w:rsidRPr="00012C73">
                    <w:rPr>
                      <w:rFonts w:hint="eastAsia"/>
                      <w:color w:val="FF0000"/>
                      <w:szCs w:val="21"/>
                    </w:rPr>
                    <w:t>过滤棉</w:t>
                  </w:r>
                </w:p>
              </w:tc>
              <w:tc>
                <w:tcPr>
                  <w:tcW w:w="849" w:type="dxa"/>
                  <w:vAlign w:val="center"/>
                </w:tcPr>
                <w:p w14:paraId="7C90F73D" w14:textId="77777777" w:rsidR="00F173B4" w:rsidRPr="00012C73" w:rsidRDefault="00972A18">
                  <w:pPr>
                    <w:widowControl/>
                    <w:jc w:val="center"/>
                    <w:textAlignment w:val="center"/>
                    <w:rPr>
                      <w:color w:val="FF0000"/>
                      <w:szCs w:val="21"/>
                    </w:rPr>
                  </w:pPr>
                  <w:r w:rsidRPr="00012C73">
                    <w:rPr>
                      <w:color w:val="FF0000"/>
                      <w:szCs w:val="21"/>
                    </w:rPr>
                    <w:t>97</w:t>
                  </w:r>
                </w:p>
              </w:tc>
            </w:tr>
            <w:tr w:rsidR="00012C73" w:rsidRPr="00012C73" w14:paraId="5A8E58CC" w14:textId="77777777">
              <w:trPr>
                <w:trHeight w:val="1116"/>
                <w:jc w:val="center"/>
              </w:trPr>
              <w:tc>
                <w:tcPr>
                  <w:tcW w:w="637" w:type="dxa"/>
                  <w:vMerge/>
                  <w:vAlign w:val="center"/>
                </w:tcPr>
                <w:p w14:paraId="5723D61F" w14:textId="77777777" w:rsidR="00F173B4" w:rsidRPr="00012C73" w:rsidRDefault="00F173B4">
                  <w:pPr>
                    <w:rPr>
                      <w:color w:val="FF0000"/>
                    </w:rPr>
                  </w:pPr>
                </w:p>
              </w:tc>
              <w:tc>
                <w:tcPr>
                  <w:tcW w:w="636" w:type="dxa"/>
                  <w:vMerge/>
                  <w:vAlign w:val="center"/>
                </w:tcPr>
                <w:p w14:paraId="14DA34A3" w14:textId="77777777" w:rsidR="00F173B4" w:rsidRPr="00012C73" w:rsidRDefault="00F173B4">
                  <w:pPr>
                    <w:spacing w:beforeLines="20" w:before="48" w:afterLines="20" w:after="48"/>
                    <w:jc w:val="center"/>
                    <w:rPr>
                      <w:color w:val="FF0000"/>
                    </w:rPr>
                  </w:pPr>
                </w:p>
              </w:tc>
              <w:tc>
                <w:tcPr>
                  <w:tcW w:w="778" w:type="dxa"/>
                  <w:vAlign w:val="center"/>
                </w:tcPr>
                <w:p w14:paraId="12220EBC"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V</w:t>
                  </w:r>
                  <w:r w:rsidRPr="00012C73">
                    <w:rPr>
                      <w:color w:val="FF0000"/>
                      <w:szCs w:val="21"/>
                    </w:rPr>
                    <w:t>OC</w:t>
                  </w:r>
                  <w:r w:rsidRPr="00012C73">
                    <w:rPr>
                      <w:rFonts w:hint="eastAsia"/>
                      <w:color w:val="FF0000"/>
                      <w:szCs w:val="21"/>
                    </w:rPr>
                    <w:t>s</w:t>
                  </w:r>
                </w:p>
              </w:tc>
              <w:tc>
                <w:tcPr>
                  <w:tcW w:w="638" w:type="dxa"/>
                  <w:vAlign w:val="center"/>
                </w:tcPr>
                <w:p w14:paraId="3F9BFAA5" w14:textId="77777777" w:rsidR="00F173B4" w:rsidRPr="00012C73" w:rsidRDefault="00972A18">
                  <w:pPr>
                    <w:jc w:val="center"/>
                    <w:rPr>
                      <w:color w:val="FF0000"/>
                    </w:rPr>
                  </w:pPr>
                  <w:r w:rsidRPr="00012C73">
                    <w:rPr>
                      <w:rFonts w:hint="eastAsia"/>
                      <w:color w:val="FF0000"/>
                    </w:rPr>
                    <w:t>物料衡算法</w:t>
                  </w:r>
                </w:p>
              </w:tc>
              <w:tc>
                <w:tcPr>
                  <w:tcW w:w="1059" w:type="dxa"/>
                  <w:vMerge/>
                  <w:vAlign w:val="center"/>
                </w:tcPr>
                <w:p w14:paraId="5DEB5632" w14:textId="77777777" w:rsidR="00F173B4" w:rsidRPr="00012C73" w:rsidRDefault="00F173B4">
                  <w:pPr>
                    <w:widowControl/>
                    <w:jc w:val="center"/>
                    <w:textAlignment w:val="center"/>
                    <w:rPr>
                      <w:color w:val="FF0000"/>
                      <w:szCs w:val="21"/>
                    </w:rPr>
                  </w:pPr>
                </w:p>
              </w:tc>
              <w:tc>
                <w:tcPr>
                  <w:tcW w:w="1222" w:type="dxa"/>
                  <w:vAlign w:val="center"/>
                </w:tcPr>
                <w:p w14:paraId="2856963B" w14:textId="77777777" w:rsidR="00F173B4" w:rsidRPr="00012C73" w:rsidRDefault="00972A18">
                  <w:pPr>
                    <w:widowControl/>
                    <w:jc w:val="center"/>
                    <w:textAlignment w:val="center"/>
                    <w:rPr>
                      <w:color w:val="FF0000"/>
                      <w:szCs w:val="21"/>
                    </w:rPr>
                  </w:pPr>
                  <w:r w:rsidRPr="00012C73">
                    <w:rPr>
                      <w:color w:val="FF0000"/>
                      <w:szCs w:val="21"/>
                    </w:rPr>
                    <w:t>31.5</w:t>
                  </w:r>
                </w:p>
              </w:tc>
              <w:tc>
                <w:tcPr>
                  <w:tcW w:w="984" w:type="dxa"/>
                  <w:vAlign w:val="center"/>
                </w:tcPr>
                <w:p w14:paraId="1CCE15A6" w14:textId="77777777" w:rsidR="00F173B4" w:rsidRPr="00012C73" w:rsidRDefault="00972A18">
                  <w:pPr>
                    <w:widowControl/>
                    <w:jc w:val="center"/>
                    <w:textAlignment w:val="center"/>
                    <w:rPr>
                      <w:color w:val="FF0000"/>
                      <w:szCs w:val="21"/>
                    </w:rPr>
                  </w:pPr>
                  <w:r w:rsidRPr="00012C73">
                    <w:rPr>
                      <w:rFonts w:hint="eastAsia"/>
                      <w:color w:val="FF0000"/>
                      <w:szCs w:val="21"/>
                    </w:rPr>
                    <w:t>0.1575</w:t>
                  </w:r>
                </w:p>
              </w:tc>
              <w:tc>
                <w:tcPr>
                  <w:tcW w:w="849" w:type="dxa"/>
                  <w:vAlign w:val="center"/>
                </w:tcPr>
                <w:p w14:paraId="29214E55" w14:textId="77777777" w:rsidR="00F173B4" w:rsidRPr="00012C73" w:rsidRDefault="00972A18">
                  <w:pPr>
                    <w:widowControl/>
                    <w:jc w:val="center"/>
                    <w:textAlignment w:val="center"/>
                    <w:rPr>
                      <w:color w:val="FF0000"/>
                      <w:szCs w:val="21"/>
                    </w:rPr>
                  </w:pPr>
                  <w:r w:rsidRPr="00012C73">
                    <w:rPr>
                      <w:rFonts w:hint="eastAsia"/>
                      <w:color w:val="FF0000"/>
                      <w:szCs w:val="21"/>
                    </w:rPr>
                    <w:t>9</w:t>
                  </w:r>
                  <w:r w:rsidRPr="00012C73">
                    <w:rPr>
                      <w:color w:val="FF0000"/>
                      <w:szCs w:val="21"/>
                    </w:rPr>
                    <w:t>0</w:t>
                  </w:r>
                </w:p>
              </w:tc>
              <w:tc>
                <w:tcPr>
                  <w:tcW w:w="673" w:type="dxa"/>
                  <w:vAlign w:val="center"/>
                </w:tcPr>
                <w:p w14:paraId="7DC6E239" w14:textId="77777777" w:rsidR="00F173B4" w:rsidRPr="00012C73" w:rsidRDefault="00972A18">
                  <w:pPr>
                    <w:jc w:val="center"/>
                    <w:textAlignment w:val="center"/>
                    <w:rPr>
                      <w:color w:val="FF0000"/>
                      <w:szCs w:val="21"/>
                    </w:rPr>
                  </w:pPr>
                  <w:r w:rsidRPr="00012C73">
                    <w:rPr>
                      <w:rFonts w:hint="eastAsia"/>
                      <w:color w:val="FF0000"/>
                      <w:szCs w:val="21"/>
                    </w:rPr>
                    <w:t>二级活性炭吸附</w:t>
                  </w:r>
                </w:p>
              </w:tc>
              <w:tc>
                <w:tcPr>
                  <w:tcW w:w="849" w:type="dxa"/>
                  <w:vAlign w:val="center"/>
                </w:tcPr>
                <w:p w14:paraId="51E1B29F" w14:textId="77777777" w:rsidR="00F173B4" w:rsidRPr="00012C73" w:rsidRDefault="00972A18">
                  <w:pPr>
                    <w:widowControl/>
                    <w:jc w:val="center"/>
                    <w:textAlignment w:val="center"/>
                    <w:rPr>
                      <w:color w:val="FF0000"/>
                      <w:szCs w:val="21"/>
                    </w:rPr>
                  </w:pPr>
                  <w:r w:rsidRPr="00012C73">
                    <w:rPr>
                      <w:rFonts w:hint="eastAsia"/>
                      <w:color w:val="FF0000"/>
                      <w:szCs w:val="21"/>
                    </w:rPr>
                    <w:t>8</w:t>
                  </w:r>
                  <w:r w:rsidRPr="00012C73">
                    <w:rPr>
                      <w:color w:val="FF0000"/>
                      <w:szCs w:val="21"/>
                    </w:rPr>
                    <w:t>0</w:t>
                  </w:r>
                </w:p>
              </w:tc>
            </w:tr>
            <w:tr w:rsidR="00012C73" w:rsidRPr="00012C73" w14:paraId="177C62D3" w14:textId="77777777">
              <w:trPr>
                <w:trHeight w:val="1116"/>
                <w:jc w:val="center"/>
              </w:trPr>
              <w:tc>
                <w:tcPr>
                  <w:tcW w:w="637" w:type="dxa"/>
                  <w:vMerge w:val="restart"/>
                  <w:vAlign w:val="center"/>
                </w:tcPr>
                <w:p w14:paraId="21F17E8D" w14:textId="77777777" w:rsidR="000C59F6" w:rsidRPr="00012C73" w:rsidRDefault="000C59F6">
                  <w:pPr>
                    <w:jc w:val="center"/>
                    <w:rPr>
                      <w:color w:val="FF0000"/>
                    </w:rPr>
                  </w:pPr>
                  <w:r w:rsidRPr="00012C73">
                    <w:rPr>
                      <w:rFonts w:hint="eastAsia"/>
                      <w:color w:val="FF0000"/>
                      <w:szCs w:val="21"/>
                    </w:rPr>
                    <w:t>湿式机械加工</w:t>
                  </w:r>
                </w:p>
              </w:tc>
              <w:tc>
                <w:tcPr>
                  <w:tcW w:w="636" w:type="dxa"/>
                  <w:vMerge w:val="restart"/>
                  <w:vAlign w:val="center"/>
                </w:tcPr>
                <w:p w14:paraId="4890A50A" w14:textId="77777777" w:rsidR="000C59F6" w:rsidRPr="00012C73" w:rsidRDefault="000C59F6">
                  <w:pPr>
                    <w:spacing w:beforeLines="20" w:before="48" w:afterLines="20" w:after="48"/>
                    <w:jc w:val="center"/>
                    <w:rPr>
                      <w:color w:val="FF0000"/>
                      <w:szCs w:val="21"/>
                    </w:rPr>
                  </w:pPr>
                  <w:r w:rsidRPr="00012C73">
                    <w:rPr>
                      <w:rFonts w:hint="eastAsia"/>
                      <w:color w:val="FF0000"/>
                      <w:szCs w:val="21"/>
                    </w:rPr>
                    <w:t>数控车床等</w:t>
                  </w:r>
                </w:p>
              </w:tc>
              <w:tc>
                <w:tcPr>
                  <w:tcW w:w="778" w:type="dxa"/>
                  <w:vAlign w:val="center"/>
                </w:tcPr>
                <w:p w14:paraId="701844D9" w14:textId="77777777" w:rsidR="000C59F6" w:rsidRPr="00012C73" w:rsidRDefault="000C59F6">
                  <w:pPr>
                    <w:spacing w:beforeLines="20" w:before="48" w:afterLines="20" w:after="48"/>
                    <w:jc w:val="center"/>
                    <w:rPr>
                      <w:color w:val="FF0000"/>
                      <w:szCs w:val="21"/>
                    </w:rPr>
                  </w:pPr>
                  <w:r w:rsidRPr="00012C73">
                    <w:rPr>
                      <w:rFonts w:hint="eastAsia"/>
                      <w:color w:val="FF0000"/>
                      <w:szCs w:val="21"/>
                    </w:rPr>
                    <w:t>V</w:t>
                  </w:r>
                  <w:r w:rsidRPr="00012C73">
                    <w:rPr>
                      <w:color w:val="FF0000"/>
                      <w:szCs w:val="21"/>
                    </w:rPr>
                    <w:t>OC</w:t>
                  </w:r>
                  <w:r w:rsidRPr="00012C73">
                    <w:rPr>
                      <w:rFonts w:hint="eastAsia"/>
                      <w:color w:val="FF0000"/>
                      <w:szCs w:val="21"/>
                    </w:rPr>
                    <w:t>s</w:t>
                  </w:r>
                </w:p>
              </w:tc>
              <w:tc>
                <w:tcPr>
                  <w:tcW w:w="638" w:type="dxa"/>
                  <w:vAlign w:val="center"/>
                </w:tcPr>
                <w:p w14:paraId="6E163F53" w14:textId="77777777" w:rsidR="000C59F6" w:rsidRPr="00012C73" w:rsidRDefault="000C59F6">
                  <w:pPr>
                    <w:jc w:val="center"/>
                    <w:textAlignment w:val="center"/>
                    <w:rPr>
                      <w:color w:val="FF0000"/>
                      <w:szCs w:val="21"/>
                    </w:rPr>
                  </w:pPr>
                  <w:r w:rsidRPr="00012C73">
                    <w:rPr>
                      <w:rFonts w:hint="eastAsia"/>
                      <w:color w:val="FF0000"/>
                      <w:szCs w:val="21"/>
                    </w:rPr>
                    <w:t>产污系数法</w:t>
                  </w:r>
                </w:p>
              </w:tc>
              <w:tc>
                <w:tcPr>
                  <w:tcW w:w="1059" w:type="dxa"/>
                  <w:vAlign w:val="center"/>
                </w:tcPr>
                <w:p w14:paraId="66885527" w14:textId="77777777" w:rsidR="000C59F6" w:rsidRPr="00012C73" w:rsidRDefault="000C59F6">
                  <w:pPr>
                    <w:jc w:val="center"/>
                    <w:textAlignment w:val="center"/>
                    <w:rPr>
                      <w:color w:val="FF0000"/>
                      <w:szCs w:val="21"/>
                    </w:rPr>
                  </w:pPr>
                  <w:r w:rsidRPr="00012C73">
                    <w:rPr>
                      <w:rFonts w:hint="eastAsia"/>
                      <w:color w:val="FF0000"/>
                      <w:szCs w:val="21"/>
                    </w:rPr>
                    <w:t>/</w:t>
                  </w:r>
                </w:p>
              </w:tc>
              <w:tc>
                <w:tcPr>
                  <w:tcW w:w="1222" w:type="dxa"/>
                  <w:vAlign w:val="center"/>
                </w:tcPr>
                <w:p w14:paraId="173798B4" w14:textId="77777777" w:rsidR="000C59F6" w:rsidRPr="00012C73" w:rsidRDefault="000C59F6">
                  <w:pPr>
                    <w:widowControl/>
                    <w:jc w:val="center"/>
                    <w:textAlignment w:val="center"/>
                    <w:rPr>
                      <w:color w:val="FF0000"/>
                      <w:szCs w:val="21"/>
                    </w:rPr>
                  </w:pPr>
                  <w:r w:rsidRPr="00012C73">
                    <w:rPr>
                      <w:rFonts w:hint="eastAsia"/>
                      <w:color w:val="FF0000"/>
                      <w:szCs w:val="21"/>
                    </w:rPr>
                    <w:t>/</w:t>
                  </w:r>
                </w:p>
              </w:tc>
              <w:tc>
                <w:tcPr>
                  <w:tcW w:w="984" w:type="dxa"/>
                  <w:vAlign w:val="center"/>
                </w:tcPr>
                <w:p w14:paraId="4AE9FB92" w14:textId="77777777" w:rsidR="000C59F6" w:rsidRPr="00012C73" w:rsidRDefault="000C59F6">
                  <w:pPr>
                    <w:widowControl/>
                    <w:jc w:val="center"/>
                    <w:textAlignment w:val="center"/>
                    <w:rPr>
                      <w:color w:val="FF0000"/>
                      <w:szCs w:val="21"/>
                    </w:rPr>
                  </w:pPr>
                  <w:r w:rsidRPr="00012C73">
                    <w:rPr>
                      <w:rFonts w:hint="eastAsia"/>
                      <w:color w:val="FF0000"/>
                      <w:szCs w:val="21"/>
                    </w:rPr>
                    <w:t>0.001</w:t>
                  </w:r>
                </w:p>
              </w:tc>
              <w:tc>
                <w:tcPr>
                  <w:tcW w:w="849" w:type="dxa"/>
                  <w:vAlign w:val="center"/>
                </w:tcPr>
                <w:p w14:paraId="0D64E323" w14:textId="77777777" w:rsidR="000C59F6" w:rsidRPr="00012C73" w:rsidRDefault="000C59F6">
                  <w:pPr>
                    <w:jc w:val="center"/>
                    <w:textAlignment w:val="center"/>
                    <w:rPr>
                      <w:color w:val="FF0000"/>
                      <w:szCs w:val="21"/>
                    </w:rPr>
                  </w:pPr>
                  <w:r w:rsidRPr="00012C73">
                    <w:rPr>
                      <w:rFonts w:hint="eastAsia"/>
                      <w:color w:val="FF0000"/>
                      <w:szCs w:val="21"/>
                    </w:rPr>
                    <w:t>/</w:t>
                  </w:r>
                </w:p>
              </w:tc>
              <w:tc>
                <w:tcPr>
                  <w:tcW w:w="673" w:type="dxa"/>
                  <w:vAlign w:val="center"/>
                </w:tcPr>
                <w:p w14:paraId="726A7A0C" w14:textId="77777777" w:rsidR="000C59F6" w:rsidRPr="00012C73" w:rsidRDefault="000C59F6">
                  <w:pPr>
                    <w:widowControl/>
                    <w:jc w:val="center"/>
                    <w:textAlignment w:val="center"/>
                    <w:rPr>
                      <w:color w:val="FF0000"/>
                      <w:szCs w:val="21"/>
                    </w:rPr>
                  </w:pPr>
                  <w:r w:rsidRPr="00012C73">
                    <w:rPr>
                      <w:rFonts w:hint="eastAsia"/>
                      <w:color w:val="FF0000"/>
                      <w:szCs w:val="21"/>
                    </w:rPr>
                    <w:t>/</w:t>
                  </w:r>
                </w:p>
              </w:tc>
              <w:tc>
                <w:tcPr>
                  <w:tcW w:w="849" w:type="dxa"/>
                  <w:vAlign w:val="center"/>
                </w:tcPr>
                <w:p w14:paraId="79D9115F" w14:textId="77777777" w:rsidR="000C59F6" w:rsidRPr="00012C73" w:rsidRDefault="000C59F6">
                  <w:pPr>
                    <w:widowControl/>
                    <w:jc w:val="center"/>
                    <w:textAlignment w:val="center"/>
                    <w:rPr>
                      <w:color w:val="FF0000"/>
                      <w:szCs w:val="21"/>
                    </w:rPr>
                  </w:pPr>
                  <w:r w:rsidRPr="00012C73">
                    <w:rPr>
                      <w:rFonts w:hint="eastAsia"/>
                      <w:color w:val="FF0000"/>
                      <w:szCs w:val="21"/>
                    </w:rPr>
                    <w:t>/</w:t>
                  </w:r>
                </w:p>
              </w:tc>
            </w:tr>
            <w:tr w:rsidR="00012C73" w:rsidRPr="00012C73" w14:paraId="4488FAB8" w14:textId="77777777" w:rsidTr="00B935B5">
              <w:trPr>
                <w:trHeight w:val="1116"/>
                <w:jc w:val="center"/>
              </w:trPr>
              <w:tc>
                <w:tcPr>
                  <w:tcW w:w="637" w:type="dxa"/>
                  <w:vMerge/>
                  <w:vAlign w:val="center"/>
                </w:tcPr>
                <w:p w14:paraId="142E16E4" w14:textId="77777777" w:rsidR="000C59F6" w:rsidRPr="00012C73" w:rsidRDefault="000C59F6">
                  <w:pPr>
                    <w:jc w:val="center"/>
                    <w:rPr>
                      <w:color w:val="FF0000"/>
                      <w:szCs w:val="21"/>
                    </w:rPr>
                  </w:pPr>
                </w:p>
              </w:tc>
              <w:tc>
                <w:tcPr>
                  <w:tcW w:w="636" w:type="dxa"/>
                  <w:vMerge/>
                  <w:vAlign w:val="center"/>
                </w:tcPr>
                <w:p w14:paraId="4730DF27" w14:textId="77777777" w:rsidR="000C59F6" w:rsidRPr="00012C73" w:rsidRDefault="000C59F6">
                  <w:pPr>
                    <w:spacing w:beforeLines="20" w:before="48" w:afterLines="20" w:after="48"/>
                    <w:jc w:val="center"/>
                    <w:rPr>
                      <w:color w:val="FF0000"/>
                      <w:szCs w:val="21"/>
                    </w:rPr>
                  </w:pPr>
                </w:p>
              </w:tc>
              <w:tc>
                <w:tcPr>
                  <w:tcW w:w="778" w:type="dxa"/>
                  <w:vAlign w:val="center"/>
                </w:tcPr>
                <w:p w14:paraId="38EDA918" w14:textId="0D29A911" w:rsidR="000C59F6" w:rsidRPr="00012C73" w:rsidRDefault="000C59F6">
                  <w:pPr>
                    <w:spacing w:beforeLines="20" w:before="48" w:afterLines="20" w:after="48"/>
                    <w:jc w:val="center"/>
                    <w:rPr>
                      <w:color w:val="FF0000"/>
                      <w:szCs w:val="21"/>
                    </w:rPr>
                  </w:pPr>
                  <w:r w:rsidRPr="00012C73">
                    <w:rPr>
                      <w:rFonts w:hint="eastAsia"/>
                      <w:color w:val="FF0000"/>
                      <w:szCs w:val="21"/>
                    </w:rPr>
                    <w:t>臭气浓度</w:t>
                  </w:r>
                </w:p>
              </w:tc>
              <w:tc>
                <w:tcPr>
                  <w:tcW w:w="638" w:type="dxa"/>
                  <w:vAlign w:val="center"/>
                </w:tcPr>
                <w:p w14:paraId="107CD3F7" w14:textId="20E248B1" w:rsidR="000C59F6" w:rsidRPr="00012C73" w:rsidRDefault="000C59F6">
                  <w:pPr>
                    <w:jc w:val="center"/>
                    <w:textAlignment w:val="center"/>
                    <w:rPr>
                      <w:color w:val="FF0000"/>
                      <w:szCs w:val="21"/>
                    </w:rPr>
                  </w:pPr>
                  <w:r w:rsidRPr="00012C73">
                    <w:rPr>
                      <w:rFonts w:hint="eastAsia"/>
                      <w:color w:val="FF0000"/>
                      <w:szCs w:val="21"/>
                    </w:rPr>
                    <w:t>/</w:t>
                  </w:r>
                </w:p>
              </w:tc>
              <w:tc>
                <w:tcPr>
                  <w:tcW w:w="3265" w:type="dxa"/>
                  <w:gridSpan w:val="3"/>
                  <w:vAlign w:val="center"/>
                </w:tcPr>
                <w:p w14:paraId="71931FA8" w14:textId="5708174D" w:rsidR="000C59F6" w:rsidRPr="00012C73" w:rsidRDefault="000C59F6">
                  <w:pPr>
                    <w:widowControl/>
                    <w:jc w:val="center"/>
                    <w:textAlignment w:val="center"/>
                    <w:rPr>
                      <w:color w:val="FF0000"/>
                      <w:szCs w:val="21"/>
                    </w:rPr>
                  </w:pPr>
                  <w:r w:rsidRPr="00012C73">
                    <w:rPr>
                      <w:rFonts w:hint="eastAsia"/>
                      <w:color w:val="FF0000"/>
                      <w:szCs w:val="21"/>
                    </w:rPr>
                    <w:t>不做定量分析</w:t>
                  </w:r>
                </w:p>
              </w:tc>
              <w:tc>
                <w:tcPr>
                  <w:tcW w:w="849" w:type="dxa"/>
                  <w:vAlign w:val="center"/>
                </w:tcPr>
                <w:p w14:paraId="343271BC" w14:textId="784F365F" w:rsidR="000C59F6" w:rsidRPr="00012C73" w:rsidRDefault="000C59F6">
                  <w:pPr>
                    <w:jc w:val="center"/>
                    <w:textAlignment w:val="center"/>
                    <w:rPr>
                      <w:color w:val="FF0000"/>
                      <w:szCs w:val="21"/>
                    </w:rPr>
                  </w:pPr>
                  <w:r w:rsidRPr="00012C73">
                    <w:rPr>
                      <w:rFonts w:hint="eastAsia"/>
                      <w:color w:val="FF0000"/>
                      <w:szCs w:val="21"/>
                    </w:rPr>
                    <w:t>/</w:t>
                  </w:r>
                </w:p>
              </w:tc>
              <w:tc>
                <w:tcPr>
                  <w:tcW w:w="673" w:type="dxa"/>
                  <w:vAlign w:val="center"/>
                </w:tcPr>
                <w:p w14:paraId="0E41FCF6" w14:textId="2CBFADE9" w:rsidR="000C59F6" w:rsidRPr="00012C73" w:rsidRDefault="000C59F6">
                  <w:pPr>
                    <w:widowControl/>
                    <w:jc w:val="center"/>
                    <w:textAlignment w:val="center"/>
                    <w:rPr>
                      <w:color w:val="FF0000"/>
                      <w:szCs w:val="21"/>
                    </w:rPr>
                  </w:pPr>
                  <w:r w:rsidRPr="00012C73">
                    <w:rPr>
                      <w:rFonts w:hint="eastAsia"/>
                      <w:color w:val="FF0000"/>
                      <w:szCs w:val="21"/>
                    </w:rPr>
                    <w:t>/</w:t>
                  </w:r>
                </w:p>
              </w:tc>
              <w:tc>
                <w:tcPr>
                  <w:tcW w:w="849" w:type="dxa"/>
                  <w:vAlign w:val="center"/>
                </w:tcPr>
                <w:p w14:paraId="14921DAC" w14:textId="1E199722" w:rsidR="000C59F6" w:rsidRPr="00012C73" w:rsidRDefault="000C59F6">
                  <w:pPr>
                    <w:widowControl/>
                    <w:jc w:val="center"/>
                    <w:textAlignment w:val="center"/>
                    <w:rPr>
                      <w:color w:val="FF0000"/>
                      <w:szCs w:val="21"/>
                    </w:rPr>
                  </w:pPr>
                  <w:r w:rsidRPr="00012C73">
                    <w:rPr>
                      <w:rFonts w:hint="eastAsia"/>
                      <w:color w:val="FF0000"/>
                      <w:szCs w:val="21"/>
                    </w:rPr>
                    <w:t>/</w:t>
                  </w:r>
                </w:p>
              </w:tc>
            </w:tr>
          </w:tbl>
          <w:p w14:paraId="19E7EF21" w14:textId="77777777" w:rsidR="00F173B4" w:rsidRPr="00012C73" w:rsidRDefault="00972A18">
            <w:pPr>
              <w:spacing w:line="360" w:lineRule="auto"/>
              <w:ind w:firstLine="420"/>
              <w:jc w:val="center"/>
              <w:rPr>
                <w:b/>
                <w:color w:val="FF0000"/>
                <w:kern w:val="0"/>
                <w:szCs w:val="21"/>
              </w:rPr>
            </w:pPr>
            <w:r w:rsidRPr="00012C73">
              <w:rPr>
                <w:rFonts w:hint="eastAsia"/>
                <w:b/>
                <w:color w:val="FF0000"/>
                <w:kern w:val="0"/>
                <w:szCs w:val="21"/>
              </w:rPr>
              <w:t>表</w:t>
            </w:r>
            <w:r w:rsidRPr="00012C73">
              <w:rPr>
                <w:rFonts w:hint="eastAsia"/>
                <w:b/>
                <w:color w:val="FF0000"/>
                <w:kern w:val="0"/>
                <w:szCs w:val="21"/>
              </w:rPr>
              <w:t>4-</w:t>
            </w:r>
            <w:r w:rsidRPr="00012C73">
              <w:rPr>
                <w:b/>
                <w:color w:val="FF0000"/>
                <w:kern w:val="0"/>
                <w:szCs w:val="21"/>
              </w:rPr>
              <w:t>3</w:t>
            </w:r>
            <w:r w:rsidRPr="00012C73">
              <w:rPr>
                <w:rFonts w:hint="eastAsia"/>
                <w:b/>
                <w:color w:val="FF0000"/>
                <w:kern w:val="0"/>
                <w:szCs w:val="21"/>
              </w:rPr>
              <w:t xml:space="preserve">.2  </w:t>
            </w:r>
            <w:r w:rsidRPr="00012C73">
              <w:rPr>
                <w:rFonts w:hint="eastAsia"/>
                <w:b/>
                <w:color w:val="FF0000"/>
                <w:kern w:val="0"/>
                <w:szCs w:val="21"/>
              </w:rPr>
              <w:t>拟建项目废气污染物排放情况</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222"/>
              <w:gridCol w:w="1111"/>
              <w:gridCol w:w="886"/>
              <w:gridCol w:w="992"/>
              <w:gridCol w:w="851"/>
              <w:gridCol w:w="709"/>
              <w:gridCol w:w="708"/>
              <w:gridCol w:w="788"/>
            </w:tblGrid>
            <w:tr w:rsidR="00012C73" w:rsidRPr="00012C73" w14:paraId="72E0DB68" w14:textId="77777777">
              <w:trPr>
                <w:trHeight w:val="413"/>
              </w:trPr>
              <w:tc>
                <w:tcPr>
                  <w:tcW w:w="8325" w:type="dxa"/>
                  <w:gridSpan w:val="9"/>
                  <w:vAlign w:val="center"/>
                </w:tcPr>
                <w:p w14:paraId="71CD7A7C" w14:textId="77777777" w:rsidR="00F173B4" w:rsidRPr="00012C73" w:rsidRDefault="00972A18">
                  <w:pPr>
                    <w:jc w:val="center"/>
                    <w:rPr>
                      <w:b/>
                      <w:bCs/>
                      <w:color w:val="FF0000"/>
                      <w:szCs w:val="21"/>
                    </w:rPr>
                  </w:pPr>
                  <w:r w:rsidRPr="00012C73">
                    <w:rPr>
                      <w:rFonts w:hint="eastAsia"/>
                      <w:b/>
                      <w:bCs/>
                      <w:color w:val="FF0000"/>
                      <w:szCs w:val="21"/>
                    </w:rPr>
                    <w:t>污染物排放</w:t>
                  </w:r>
                </w:p>
              </w:tc>
            </w:tr>
            <w:tr w:rsidR="00012C73" w:rsidRPr="00012C73" w14:paraId="1C261F5F" w14:textId="77777777">
              <w:trPr>
                <w:trHeight w:val="413"/>
              </w:trPr>
              <w:tc>
                <w:tcPr>
                  <w:tcW w:w="4277" w:type="dxa"/>
                  <w:gridSpan w:val="4"/>
                  <w:vAlign w:val="center"/>
                </w:tcPr>
                <w:p w14:paraId="374E286E" w14:textId="77777777" w:rsidR="00F173B4" w:rsidRPr="00012C73" w:rsidRDefault="00972A18">
                  <w:pPr>
                    <w:jc w:val="center"/>
                    <w:rPr>
                      <w:b/>
                      <w:color w:val="FF0000"/>
                      <w:szCs w:val="21"/>
                    </w:rPr>
                  </w:pPr>
                  <w:r w:rsidRPr="00012C73">
                    <w:rPr>
                      <w:rFonts w:hint="eastAsia"/>
                      <w:b/>
                      <w:bCs/>
                      <w:color w:val="FF0000"/>
                      <w:szCs w:val="21"/>
                    </w:rPr>
                    <w:t>有组织</w:t>
                  </w:r>
                </w:p>
              </w:tc>
              <w:tc>
                <w:tcPr>
                  <w:tcW w:w="1843" w:type="dxa"/>
                  <w:gridSpan w:val="2"/>
                  <w:vAlign w:val="center"/>
                </w:tcPr>
                <w:p w14:paraId="4C71E358"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无组织</w:t>
                  </w:r>
                </w:p>
              </w:tc>
              <w:tc>
                <w:tcPr>
                  <w:tcW w:w="709" w:type="dxa"/>
                  <w:vMerge w:val="restart"/>
                  <w:vAlign w:val="center"/>
                </w:tcPr>
                <w:p w14:paraId="482B8993" w14:textId="77777777" w:rsidR="00F173B4" w:rsidRPr="00012C73" w:rsidRDefault="00972A18">
                  <w:pPr>
                    <w:widowControl/>
                    <w:jc w:val="center"/>
                    <w:textAlignment w:val="center"/>
                    <w:rPr>
                      <w:b/>
                      <w:color w:val="FF0000"/>
                      <w:szCs w:val="21"/>
                    </w:rPr>
                  </w:pPr>
                  <w:r w:rsidRPr="00012C73">
                    <w:rPr>
                      <w:rFonts w:hint="eastAsia"/>
                      <w:b/>
                      <w:color w:val="FF0000"/>
                      <w:szCs w:val="21"/>
                    </w:rPr>
                    <w:t>排放时间</w:t>
                  </w:r>
                </w:p>
              </w:tc>
              <w:tc>
                <w:tcPr>
                  <w:tcW w:w="708" w:type="dxa"/>
                  <w:vMerge w:val="restart"/>
                  <w:vAlign w:val="center"/>
                </w:tcPr>
                <w:p w14:paraId="4949A7BD" w14:textId="77777777" w:rsidR="00F173B4" w:rsidRPr="00012C73" w:rsidRDefault="00972A18">
                  <w:pPr>
                    <w:jc w:val="center"/>
                    <w:textAlignment w:val="center"/>
                    <w:rPr>
                      <w:b/>
                      <w:bCs/>
                      <w:color w:val="FF0000"/>
                      <w:szCs w:val="21"/>
                    </w:rPr>
                  </w:pPr>
                  <w:r w:rsidRPr="00012C73">
                    <w:rPr>
                      <w:rFonts w:hint="eastAsia"/>
                      <w:b/>
                      <w:bCs/>
                      <w:color w:val="FF0000"/>
                      <w:szCs w:val="21"/>
                    </w:rPr>
                    <w:t>是否为可行性技术</w:t>
                  </w:r>
                </w:p>
              </w:tc>
              <w:tc>
                <w:tcPr>
                  <w:tcW w:w="788" w:type="dxa"/>
                  <w:vMerge w:val="restart"/>
                  <w:vAlign w:val="center"/>
                </w:tcPr>
                <w:p w14:paraId="29B4E79C" w14:textId="77777777" w:rsidR="00F173B4" w:rsidRPr="00012C73" w:rsidRDefault="00972A18">
                  <w:pPr>
                    <w:jc w:val="center"/>
                    <w:rPr>
                      <w:color w:val="FF0000"/>
                      <w:szCs w:val="21"/>
                    </w:rPr>
                  </w:pPr>
                  <w:r w:rsidRPr="00012C73">
                    <w:rPr>
                      <w:rFonts w:hint="eastAsia"/>
                      <w:b/>
                      <w:bCs/>
                      <w:color w:val="FF0000"/>
                      <w:szCs w:val="21"/>
                    </w:rPr>
                    <w:t>污染物</w:t>
                  </w:r>
                </w:p>
              </w:tc>
            </w:tr>
            <w:tr w:rsidR="00012C73" w:rsidRPr="00012C73" w14:paraId="33DE8B4C" w14:textId="77777777">
              <w:trPr>
                <w:trHeight w:val="525"/>
              </w:trPr>
              <w:tc>
                <w:tcPr>
                  <w:tcW w:w="1058" w:type="dxa"/>
                  <w:vMerge w:val="restart"/>
                  <w:vAlign w:val="center"/>
                </w:tcPr>
                <w:p w14:paraId="7D8E2EDD" w14:textId="77777777" w:rsidR="00F173B4" w:rsidRPr="00012C73" w:rsidRDefault="00972A18">
                  <w:pPr>
                    <w:jc w:val="center"/>
                    <w:rPr>
                      <w:b/>
                      <w:color w:val="FF0000"/>
                      <w:szCs w:val="21"/>
                    </w:rPr>
                  </w:pPr>
                  <w:r w:rsidRPr="00012C73">
                    <w:rPr>
                      <w:rFonts w:hint="eastAsia"/>
                      <w:b/>
                      <w:color w:val="FF0000"/>
                      <w:szCs w:val="21"/>
                    </w:rPr>
                    <w:t>废气排放量</w:t>
                  </w:r>
                  <w:r w:rsidRPr="00012C73">
                    <w:rPr>
                      <w:rFonts w:hint="eastAsia"/>
                      <w:b/>
                      <w:bCs/>
                      <w:color w:val="FF0000"/>
                      <w:szCs w:val="21"/>
                    </w:rPr>
                    <w:t>（</w:t>
                  </w:r>
                  <w:r w:rsidRPr="00012C73">
                    <w:rPr>
                      <w:b/>
                      <w:bCs/>
                      <w:color w:val="FF0000"/>
                      <w:szCs w:val="21"/>
                    </w:rPr>
                    <w:t>m</w:t>
                  </w:r>
                  <w:r w:rsidRPr="00012C73">
                    <w:rPr>
                      <w:b/>
                      <w:bCs/>
                      <w:color w:val="FF0000"/>
                      <w:szCs w:val="21"/>
                      <w:vertAlign w:val="superscript"/>
                    </w:rPr>
                    <w:t>3</w:t>
                  </w:r>
                  <w:r w:rsidRPr="00012C73">
                    <w:rPr>
                      <w:b/>
                      <w:bCs/>
                      <w:color w:val="FF0000"/>
                      <w:szCs w:val="21"/>
                    </w:rPr>
                    <w:t>/h</w:t>
                  </w:r>
                  <w:r w:rsidRPr="00012C73">
                    <w:rPr>
                      <w:rFonts w:hint="eastAsia"/>
                      <w:b/>
                      <w:bCs/>
                      <w:color w:val="FF0000"/>
                      <w:szCs w:val="21"/>
                    </w:rPr>
                    <w:t>）</w:t>
                  </w:r>
                </w:p>
              </w:tc>
              <w:tc>
                <w:tcPr>
                  <w:tcW w:w="1222" w:type="dxa"/>
                  <w:vMerge w:val="restart"/>
                  <w:vAlign w:val="center"/>
                </w:tcPr>
                <w:p w14:paraId="52A8CCB2" w14:textId="77777777" w:rsidR="00F173B4" w:rsidRPr="00012C73" w:rsidRDefault="00972A18">
                  <w:pPr>
                    <w:jc w:val="center"/>
                    <w:rPr>
                      <w:b/>
                      <w:color w:val="FF0000"/>
                      <w:szCs w:val="21"/>
                    </w:rPr>
                  </w:pPr>
                  <w:r w:rsidRPr="00012C73">
                    <w:rPr>
                      <w:rFonts w:hint="eastAsia"/>
                      <w:b/>
                      <w:color w:val="FF0000"/>
                      <w:szCs w:val="21"/>
                    </w:rPr>
                    <w:t>排放浓度</w:t>
                  </w:r>
                  <w:r w:rsidRPr="00012C73">
                    <w:rPr>
                      <w:rFonts w:hint="eastAsia"/>
                      <w:b/>
                      <w:bCs/>
                      <w:color w:val="FF0000"/>
                      <w:szCs w:val="21"/>
                    </w:rPr>
                    <w:t>（</w:t>
                  </w:r>
                  <w:r w:rsidRPr="00012C73">
                    <w:rPr>
                      <w:b/>
                      <w:bCs/>
                      <w:color w:val="FF0000"/>
                      <w:szCs w:val="21"/>
                    </w:rPr>
                    <w:t>mg/m</w:t>
                  </w:r>
                  <w:r w:rsidRPr="00012C73">
                    <w:rPr>
                      <w:b/>
                      <w:bCs/>
                      <w:color w:val="FF0000"/>
                      <w:szCs w:val="21"/>
                      <w:vertAlign w:val="superscript"/>
                    </w:rPr>
                    <w:t>3</w:t>
                  </w:r>
                  <w:r w:rsidRPr="00012C73">
                    <w:rPr>
                      <w:rFonts w:hint="eastAsia"/>
                      <w:b/>
                      <w:bCs/>
                      <w:color w:val="FF0000"/>
                      <w:szCs w:val="21"/>
                    </w:rPr>
                    <w:t>）</w:t>
                  </w:r>
                </w:p>
              </w:tc>
              <w:tc>
                <w:tcPr>
                  <w:tcW w:w="1997" w:type="dxa"/>
                  <w:gridSpan w:val="2"/>
                  <w:vAlign w:val="center"/>
                </w:tcPr>
                <w:p w14:paraId="30C19E9C"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排放量</w:t>
                  </w:r>
                </w:p>
              </w:tc>
              <w:tc>
                <w:tcPr>
                  <w:tcW w:w="1843" w:type="dxa"/>
                  <w:gridSpan w:val="2"/>
                  <w:vAlign w:val="center"/>
                </w:tcPr>
                <w:p w14:paraId="0EEE8743"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排放量</w:t>
                  </w:r>
                </w:p>
              </w:tc>
              <w:tc>
                <w:tcPr>
                  <w:tcW w:w="709" w:type="dxa"/>
                  <w:vMerge/>
                  <w:vAlign w:val="center"/>
                </w:tcPr>
                <w:p w14:paraId="6FC7DED8" w14:textId="77777777" w:rsidR="00F173B4" w:rsidRPr="00012C73" w:rsidRDefault="00F173B4">
                  <w:pPr>
                    <w:widowControl/>
                    <w:jc w:val="center"/>
                    <w:textAlignment w:val="center"/>
                    <w:rPr>
                      <w:b/>
                      <w:color w:val="FF0000"/>
                      <w:szCs w:val="21"/>
                    </w:rPr>
                  </w:pPr>
                </w:p>
              </w:tc>
              <w:tc>
                <w:tcPr>
                  <w:tcW w:w="708" w:type="dxa"/>
                  <w:vMerge/>
                  <w:vAlign w:val="center"/>
                </w:tcPr>
                <w:p w14:paraId="61BCE593" w14:textId="77777777" w:rsidR="00F173B4" w:rsidRPr="00012C73" w:rsidRDefault="00F173B4">
                  <w:pPr>
                    <w:widowControl/>
                    <w:jc w:val="center"/>
                    <w:textAlignment w:val="center"/>
                    <w:rPr>
                      <w:b/>
                      <w:color w:val="FF0000"/>
                      <w:szCs w:val="21"/>
                    </w:rPr>
                  </w:pPr>
                </w:p>
              </w:tc>
              <w:tc>
                <w:tcPr>
                  <w:tcW w:w="788" w:type="dxa"/>
                  <w:vMerge/>
                  <w:vAlign w:val="center"/>
                </w:tcPr>
                <w:p w14:paraId="26C021D4" w14:textId="77777777" w:rsidR="00F173B4" w:rsidRPr="00012C73" w:rsidRDefault="00F173B4">
                  <w:pPr>
                    <w:widowControl/>
                    <w:jc w:val="center"/>
                    <w:textAlignment w:val="center"/>
                    <w:rPr>
                      <w:color w:val="FF0000"/>
                      <w:szCs w:val="21"/>
                    </w:rPr>
                  </w:pPr>
                </w:p>
              </w:tc>
            </w:tr>
            <w:tr w:rsidR="00012C73" w:rsidRPr="00012C73" w14:paraId="30964DCE" w14:textId="77777777">
              <w:trPr>
                <w:trHeight w:val="54"/>
              </w:trPr>
              <w:tc>
                <w:tcPr>
                  <w:tcW w:w="1058" w:type="dxa"/>
                  <w:vMerge/>
                  <w:vAlign w:val="center"/>
                </w:tcPr>
                <w:p w14:paraId="7B92AECF" w14:textId="77777777" w:rsidR="00F173B4" w:rsidRPr="00012C73" w:rsidRDefault="00F173B4">
                  <w:pPr>
                    <w:jc w:val="center"/>
                    <w:rPr>
                      <w:color w:val="FF0000"/>
                      <w:szCs w:val="21"/>
                    </w:rPr>
                  </w:pPr>
                </w:p>
              </w:tc>
              <w:tc>
                <w:tcPr>
                  <w:tcW w:w="1222" w:type="dxa"/>
                  <w:vMerge/>
                  <w:vAlign w:val="center"/>
                </w:tcPr>
                <w:p w14:paraId="454930FD" w14:textId="77777777" w:rsidR="00F173B4" w:rsidRPr="00012C73" w:rsidRDefault="00F173B4">
                  <w:pPr>
                    <w:jc w:val="center"/>
                    <w:rPr>
                      <w:color w:val="FF0000"/>
                      <w:szCs w:val="21"/>
                    </w:rPr>
                  </w:pPr>
                </w:p>
              </w:tc>
              <w:tc>
                <w:tcPr>
                  <w:tcW w:w="1111" w:type="dxa"/>
                  <w:vAlign w:val="center"/>
                </w:tcPr>
                <w:p w14:paraId="23E92211"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kg</w:t>
                  </w:r>
                  <w:r w:rsidRPr="00012C73">
                    <w:rPr>
                      <w:b/>
                      <w:bCs/>
                      <w:color w:val="FF0000"/>
                      <w:szCs w:val="21"/>
                    </w:rPr>
                    <w:t>/h</w:t>
                  </w:r>
                </w:p>
              </w:tc>
              <w:tc>
                <w:tcPr>
                  <w:tcW w:w="886" w:type="dxa"/>
                  <w:vAlign w:val="center"/>
                </w:tcPr>
                <w:p w14:paraId="41CCBCF1"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t</w:t>
                  </w:r>
                  <w:r w:rsidRPr="00012C73">
                    <w:rPr>
                      <w:b/>
                      <w:bCs/>
                      <w:color w:val="FF0000"/>
                      <w:szCs w:val="21"/>
                    </w:rPr>
                    <w:t>/a</w:t>
                  </w:r>
                </w:p>
              </w:tc>
              <w:tc>
                <w:tcPr>
                  <w:tcW w:w="992" w:type="dxa"/>
                  <w:vAlign w:val="center"/>
                </w:tcPr>
                <w:p w14:paraId="6679506D"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kg</w:t>
                  </w:r>
                  <w:r w:rsidRPr="00012C73">
                    <w:rPr>
                      <w:b/>
                      <w:bCs/>
                      <w:color w:val="FF0000"/>
                      <w:szCs w:val="21"/>
                    </w:rPr>
                    <w:t>/h</w:t>
                  </w:r>
                </w:p>
              </w:tc>
              <w:tc>
                <w:tcPr>
                  <w:tcW w:w="851" w:type="dxa"/>
                  <w:vAlign w:val="center"/>
                </w:tcPr>
                <w:p w14:paraId="570F4E7F"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t</w:t>
                  </w:r>
                  <w:r w:rsidRPr="00012C73">
                    <w:rPr>
                      <w:b/>
                      <w:bCs/>
                      <w:color w:val="FF0000"/>
                      <w:szCs w:val="21"/>
                    </w:rPr>
                    <w:t>/a</w:t>
                  </w:r>
                </w:p>
              </w:tc>
              <w:tc>
                <w:tcPr>
                  <w:tcW w:w="709" w:type="dxa"/>
                  <w:vAlign w:val="center"/>
                </w:tcPr>
                <w:p w14:paraId="0143435E"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h</w:t>
                  </w:r>
                  <w:r w:rsidRPr="00012C73">
                    <w:rPr>
                      <w:b/>
                      <w:bCs/>
                      <w:color w:val="FF0000"/>
                      <w:szCs w:val="21"/>
                    </w:rPr>
                    <w:t>/</w:t>
                  </w:r>
                  <w:r w:rsidRPr="00012C73">
                    <w:rPr>
                      <w:rFonts w:hint="eastAsia"/>
                      <w:b/>
                      <w:bCs/>
                      <w:color w:val="FF0000"/>
                      <w:szCs w:val="21"/>
                    </w:rPr>
                    <w:t>a</w:t>
                  </w:r>
                </w:p>
              </w:tc>
              <w:tc>
                <w:tcPr>
                  <w:tcW w:w="708" w:type="dxa"/>
                  <w:vMerge/>
                  <w:vAlign w:val="center"/>
                </w:tcPr>
                <w:p w14:paraId="0C7C2FD7" w14:textId="77777777" w:rsidR="00F173B4" w:rsidRPr="00012C73" w:rsidRDefault="00F173B4">
                  <w:pPr>
                    <w:widowControl/>
                    <w:jc w:val="center"/>
                    <w:textAlignment w:val="center"/>
                    <w:rPr>
                      <w:b/>
                      <w:bCs/>
                      <w:color w:val="FF0000"/>
                      <w:szCs w:val="21"/>
                    </w:rPr>
                  </w:pPr>
                </w:p>
              </w:tc>
              <w:tc>
                <w:tcPr>
                  <w:tcW w:w="788" w:type="dxa"/>
                  <w:vMerge/>
                  <w:vAlign w:val="center"/>
                </w:tcPr>
                <w:p w14:paraId="1343F18C" w14:textId="77777777" w:rsidR="00F173B4" w:rsidRPr="00012C73" w:rsidRDefault="00F173B4">
                  <w:pPr>
                    <w:widowControl/>
                    <w:jc w:val="center"/>
                    <w:textAlignment w:val="center"/>
                    <w:rPr>
                      <w:color w:val="FF0000"/>
                      <w:szCs w:val="21"/>
                    </w:rPr>
                  </w:pPr>
                </w:p>
              </w:tc>
            </w:tr>
            <w:tr w:rsidR="00012C73" w:rsidRPr="00012C73" w14:paraId="5BE5E2E2" w14:textId="77777777">
              <w:trPr>
                <w:trHeight w:val="466"/>
              </w:trPr>
              <w:tc>
                <w:tcPr>
                  <w:tcW w:w="1058" w:type="dxa"/>
                  <w:vAlign w:val="center"/>
                </w:tcPr>
                <w:p w14:paraId="1133B40A" w14:textId="77777777" w:rsidR="00F173B4" w:rsidRPr="00012C73" w:rsidRDefault="00972A18">
                  <w:pPr>
                    <w:jc w:val="center"/>
                    <w:rPr>
                      <w:color w:val="FF0000"/>
                      <w:szCs w:val="21"/>
                    </w:rPr>
                  </w:pPr>
                  <w:r w:rsidRPr="00012C73">
                    <w:rPr>
                      <w:color w:val="FF0000"/>
                      <w:szCs w:val="21"/>
                    </w:rPr>
                    <w:t>24000</w:t>
                  </w:r>
                </w:p>
              </w:tc>
              <w:tc>
                <w:tcPr>
                  <w:tcW w:w="1222" w:type="dxa"/>
                  <w:vAlign w:val="center"/>
                </w:tcPr>
                <w:p w14:paraId="078E9773" w14:textId="77777777" w:rsidR="00F173B4" w:rsidRPr="00012C73" w:rsidRDefault="00972A18">
                  <w:pPr>
                    <w:spacing w:beforeLines="20" w:before="48" w:afterLines="20" w:after="48"/>
                    <w:jc w:val="center"/>
                    <w:rPr>
                      <w:color w:val="FF0000"/>
                      <w:szCs w:val="21"/>
                    </w:rPr>
                  </w:pPr>
                  <w:r w:rsidRPr="00012C73">
                    <w:rPr>
                      <w:color w:val="FF0000"/>
                      <w:szCs w:val="21"/>
                    </w:rPr>
                    <w:t>3.64</w:t>
                  </w:r>
                </w:p>
              </w:tc>
              <w:tc>
                <w:tcPr>
                  <w:tcW w:w="1111" w:type="dxa"/>
                  <w:vAlign w:val="center"/>
                </w:tcPr>
                <w:p w14:paraId="0454CE44" w14:textId="77777777" w:rsidR="00F173B4" w:rsidRPr="00012C73" w:rsidRDefault="00972A18">
                  <w:pPr>
                    <w:spacing w:beforeLines="20" w:before="48" w:afterLines="20" w:after="48"/>
                    <w:jc w:val="center"/>
                    <w:rPr>
                      <w:color w:val="FF0000"/>
                      <w:szCs w:val="21"/>
                    </w:rPr>
                  </w:pPr>
                  <w:r w:rsidRPr="00012C73">
                    <w:rPr>
                      <w:color w:val="FF0000"/>
                      <w:szCs w:val="21"/>
                    </w:rPr>
                    <w:t>0.0874</w:t>
                  </w:r>
                </w:p>
              </w:tc>
              <w:tc>
                <w:tcPr>
                  <w:tcW w:w="886" w:type="dxa"/>
                  <w:vAlign w:val="center"/>
                </w:tcPr>
                <w:p w14:paraId="4479BA5E" w14:textId="77777777" w:rsidR="00F173B4" w:rsidRPr="00012C73" w:rsidRDefault="00972A18">
                  <w:pPr>
                    <w:widowControl/>
                    <w:jc w:val="center"/>
                    <w:textAlignment w:val="center"/>
                    <w:rPr>
                      <w:color w:val="FF0000"/>
                      <w:szCs w:val="21"/>
                    </w:rPr>
                  </w:pPr>
                  <w:r w:rsidRPr="00012C73">
                    <w:rPr>
                      <w:rFonts w:hint="eastAsia"/>
                      <w:color w:val="FF0000"/>
                      <w:szCs w:val="21"/>
                    </w:rPr>
                    <w:t>0.1049</w:t>
                  </w:r>
                </w:p>
              </w:tc>
              <w:tc>
                <w:tcPr>
                  <w:tcW w:w="992" w:type="dxa"/>
                  <w:vAlign w:val="center"/>
                </w:tcPr>
                <w:p w14:paraId="0CEF7810" w14:textId="77777777" w:rsidR="00F173B4" w:rsidRPr="00012C73" w:rsidRDefault="00972A18">
                  <w:pPr>
                    <w:widowControl/>
                    <w:jc w:val="center"/>
                    <w:textAlignment w:val="center"/>
                    <w:rPr>
                      <w:color w:val="FF0000"/>
                      <w:szCs w:val="21"/>
                    </w:rPr>
                  </w:pPr>
                  <w:r w:rsidRPr="00012C73">
                    <w:rPr>
                      <w:color w:val="FF0000"/>
                      <w:szCs w:val="21"/>
                    </w:rPr>
                    <w:t>0.0242</w:t>
                  </w:r>
                </w:p>
              </w:tc>
              <w:tc>
                <w:tcPr>
                  <w:tcW w:w="851" w:type="dxa"/>
                  <w:vAlign w:val="center"/>
                </w:tcPr>
                <w:p w14:paraId="59DDB9C1" w14:textId="77777777" w:rsidR="00F173B4" w:rsidRPr="00012C73" w:rsidRDefault="00972A18">
                  <w:pPr>
                    <w:widowControl/>
                    <w:jc w:val="center"/>
                    <w:textAlignment w:val="center"/>
                    <w:rPr>
                      <w:color w:val="FF0000"/>
                      <w:szCs w:val="21"/>
                    </w:rPr>
                  </w:pPr>
                  <w:r w:rsidRPr="00012C73">
                    <w:rPr>
                      <w:color w:val="FF0000"/>
                      <w:szCs w:val="21"/>
                    </w:rPr>
                    <w:t>0.0290</w:t>
                  </w:r>
                </w:p>
              </w:tc>
              <w:tc>
                <w:tcPr>
                  <w:tcW w:w="709" w:type="dxa"/>
                  <w:vAlign w:val="center"/>
                </w:tcPr>
                <w:p w14:paraId="2A2C06F1" w14:textId="77777777" w:rsidR="00F173B4" w:rsidRPr="00012C73" w:rsidRDefault="00972A18">
                  <w:pPr>
                    <w:widowControl/>
                    <w:jc w:val="center"/>
                    <w:textAlignment w:val="center"/>
                    <w:rPr>
                      <w:color w:val="FF0000"/>
                      <w:szCs w:val="21"/>
                    </w:rPr>
                  </w:pPr>
                  <w:r w:rsidRPr="00012C73">
                    <w:rPr>
                      <w:color w:val="FF0000"/>
                      <w:szCs w:val="21"/>
                    </w:rPr>
                    <w:t>1200</w:t>
                  </w:r>
                </w:p>
              </w:tc>
              <w:tc>
                <w:tcPr>
                  <w:tcW w:w="708" w:type="dxa"/>
                  <w:vAlign w:val="center"/>
                </w:tcPr>
                <w:p w14:paraId="76131F9E" w14:textId="77777777" w:rsidR="00F173B4" w:rsidRPr="00012C73" w:rsidRDefault="00972A18">
                  <w:pPr>
                    <w:widowControl/>
                    <w:jc w:val="center"/>
                    <w:textAlignment w:val="center"/>
                    <w:rPr>
                      <w:color w:val="FF0000"/>
                      <w:szCs w:val="21"/>
                    </w:rPr>
                  </w:pPr>
                  <w:r w:rsidRPr="00012C73">
                    <w:rPr>
                      <w:rFonts w:hint="eastAsia"/>
                      <w:color w:val="FF0000"/>
                      <w:szCs w:val="21"/>
                    </w:rPr>
                    <w:t>是</w:t>
                  </w:r>
                </w:p>
              </w:tc>
              <w:tc>
                <w:tcPr>
                  <w:tcW w:w="788" w:type="dxa"/>
                  <w:vAlign w:val="center"/>
                </w:tcPr>
                <w:p w14:paraId="56B0E8F5" w14:textId="77777777" w:rsidR="00F173B4" w:rsidRPr="00012C73" w:rsidRDefault="00972A18">
                  <w:pPr>
                    <w:jc w:val="center"/>
                    <w:textAlignment w:val="center"/>
                    <w:rPr>
                      <w:color w:val="FF0000"/>
                      <w:szCs w:val="21"/>
                    </w:rPr>
                  </w:pPr>
                  <w:r w:rsidRPr="00012C73">
                    <w:rPr>
                      <w:rFonts w:hint="eastAsia"/>
                      <w:color w:val="FF0000"/>
                      <w:szCs w:val="21"/>
                    </w:rPr>
                    <w:t>颗粒物</w:t>
                  </w:r>
                </w:p>
              </w:tc>
            </w:tr>
            <w:tr w:rsidR="00012C73" w:rsidRPr="00012C73" w14:paraId="67DEDA40" w14:textId="77777777">
              <w:trPr>
                <w:trHeight w:val="466"/>
              </w:trPr>
              <w:tc>
                <w:tcPr>
                  <w:tcW w:w="1058" w:type="dxa"/>
                  <w:vMerge w:val="restart"/>
                  <w:vAlign w:val="center"/>
                </w:tcPr>
                <w:p w14:paraId="1D3DD6D0" w14:textId="77777777" w:rsidR="00F173B4" w:rsidRPr="00012C73" w:rsidRDefault="00972A18">
                  <w:pPr>
                    <w:jc w:val="center"/>
                    <w:rPr>
                      <w:color w:val="FF0000"/>
                      <w:szCs w:val="21"/>
                    </w:rPr>
                  </w:pPr>
                  <w:r w:rsidRPr="00012C73">
                    <w:rPr>
                      <w:color w:val="FF0000"/>
                      <w:szCs w:val="21"/>
                    </w:rPr>
                    <w:t>5000</w:t>
                  </w:r>
                </w:p>
              </w:tc>
              <w:tc>
                <w:tcPr>
                  <w:tcW w:w="1222" w:type="dxa"/>
                  <w:vAlign w:val="center"/>
                </w:tcPr>
                <w:p w14:paraId="6866B3D0" w14:textId="77777777" w:rsidR="00F173B4" w:rsidRPr="00012C73" w:rsidRDefault="00972A18">
                  <w:pPr>
                    <w:spacing w:beforeLines="20" w:before="48" w:afterLines="20" w:after="48"/>
                    <w:jc w:val="center"/>
                    <w:rPr>
                      <w:color w:val="FF0000"/>
                      <w:szCs w:val="21"/>
                    </w:rPr>
                  </w:pPr>
                  <w:r w:rsidRPr="00012C73">
                    <w:rPr>
                      <w:color w:val="FF0000"/>
                      <w:szCs w:val="21"/>
                    </w:rPr>
                    <w:t>9.74</w:t>
                  </w:r>
                </w:p>
              </w:tc>
              <w:tc>
                <w:tcPr>
                  <w:tcW w:w="1111" w:type="dxa"/>
                  <w:vAlign w:val="center"/>
                </w:tcPr>
                <w:p w14:paraId="470D32FD" w14:textId="77777777" w:rsidR="00F173B4" w:rsidRPr="00012C73" w:rsidRDefault="00972A18">
                  <w:pPr>
                    <w:spacing w:beforeLines="20" w:before="48" w:afterLines="20" w:after="48"/>
                    <w:jc w:val="center"/>
                    <w:rPr>
                      <w:color w:val="FF0000"/>
                      <w:szCs w:val="21"/>
                    </w:rPr>
                  </w:pPr>
                  <w:r w:rsidRPr="00012C73">
                    <w:rPr>
                      <w:color w:val="FF0000"/>
                      <w:szCs w:val="21"/>
                    </w:rPr>
                    <w:t>0.0487</w:t>
                  </w:r>
                </w:p>
              </w:tc>
              <w:tc>
                <w:tcPr>
                  <w:tcW w:w="886" w:type="dxa"/>
                  <w:vAlign w:val="center"/>
                </w:tcPr>
                <w:p w14:paraId="6069FA7C" w14:textId="77777777" w:rsidR="00F173B4" w:rsidRPr="00012C73" w:rsidRDefault="00972A18">
                  <w:pPr>
                    <w:widowControl/>
                    <w:jc w:val="center"/>
                    <w:textAlignment w:val="center"/>
                    <w:rPr>
                      <w:color w:val="FF0000"/>
                      <w:szCs w:val="21"/>
                    </w:rPr>
                  </w:pPr>
                  <w:r w:rsidRPr="00012C73">
                    <w:rPr>
                      <w:rFonts w:hint="eastAsia"/>
                      <w:color w:val="FF0000"/>
                      <w:szCs w:val="21"/>
                    </w:rPr>
                    <w:t>0.0292</w:t>
                  </w:r>
                </w:p>
              </w:tc>
              <w:tc>
                <w:tcPr>
                  <w:tcW w:w="992" w:type="dxa"/>
                  <w:vAlign w:val="center"/>
                </w:tcPr>
                <w:p w14:paraId="5CBB5A6F" w14:textId="77777777" w:rsidR="00F173B4" w:rsidRPr="00012C73" w:rsidRDefault="00972A18">
                  <w:pPr>
                    <w:widowControl/>
                    <w:jc w:val="center"/>
                    <w:textAlignment w:val="center"/>
                    <w:rPr>
                      <w:color w:val="FF0000"/>
                      <w:szCs w:val="21"/>
                    </w:rPr>
                  </w:pPr>
                  <w:r w:rsidRPr="00012C73">
                    <w:rPr>
                      <w:color w:val="FF0000"/>
                      <w:szCs w:val="21"/>
                    </w:rPr>
                    <w:t>0.18</w:t>
                  </w:r>
                </w:p>
              </w:tc>
              <w:tc>
                <w:tcPr>
                  <w:tcW w:w="851" w:type="dxa"/>
                  <w:vAlign w:val="center"/>
                </w:tcPr>
                <w:p w14:paraId="1A894A0A" w14:textId="77777777" w:rsidR="00F173B4" w:rsidRPr="00012C73" w:rsidRDefault="00972A18">
                  <w:pPr>
                    <w:widowControl/>
                    <w:jc w:val="center"/>
                    <w:textAlignment w:val="center"/>
                    <w:rPr>
                      <w:color w:val="FF0000"/>
                      <w:szCs w:val="21"/>
                    </w:rPr>
                  </w:pPr>
                  <w:r w:rsidRPr="00012C73">
                    <w:rPr>
                      <w:color w:val="FF0000"/>
                      <w:szCs w:val="21"/>
                    </w:rPr>
                    <w:t>0.108</w:t>
                  </w:r>
                </w:p>
              </w:tc>
              <w:tc>
                <w:tcPr>
                  <w:tcW w:w="709" w:type="dxa"/>
                  <w:vAlign w:val="center"/>
                </w:tcPr>
                <w:p w14:paraId="1FEA22D3" w14:textId="77777777" w:rsidR="00F173B4" w:rsidRPr="00012C73" w:rsidRDefault="00972A18">
                  <w:pPr>
                    <w:widowControl/>
                    <w:jc w:val="center"/>
                    <w:textAlignment w:val="center"/>
                    <w:rPr>
                      <w:color w:val="FF0000"/>
                      <w:szCs w:val="21"/>
                    </w:rPr>
                  </w:pPr>
                  <w:r w:rsidRPr="00012C73">
                    <w:rPr>
                      <w:color w:val="FF0000"/>
                      <w:szCs w:val="21"/>
                    </w:rPr>
                    <w:t>600</w:t>
                  </w:r>
                </w:p>
              </w:tc>
              <w:tc>
                <w:tcPr>
                  <w:tcW w:w="708" w:type="dxa"/>
                  <w:vAlign w:val="center"/>
                </w:tcPr>
                <w:p w14:paraId="7446AD2D" w14:textId="77777777" w:rsidR="00F173B4" w:rsidRPr="00012C73" w:rsidRDefault="00972A18">
                  <w:pPr>
                    <w:widowControl/>
                    <w:jc w:val="center"/>
                    <w:textAlignment w:val="center"/>
                    <w:rPr>
                      <w:color w:val="FF0000"/>
                      <w:szCs w:val="21"/>
                    </w:rPr>
                  </w:pPr>
                  <w:r w:rsidRPr="00012C73">
                    <w:rPr>
                      <w:rFonts w:hint="eastAsia"/>
                      <w:color w:val="FF0000"/>
                      <w:szCs w:val="21"/>
                    </w:rPr>
                    <w:t>是</w:t>
                  </w:r>
                </w:p>
              </w:tc>
              <w:tc>
                <w:tcPr>
                  <w:tcW w:w="788" w:type="dxa"/>
                  <w:vAlign w:val="center"/>
                </w:tcPr>
                <w:p w14:paraId="566E7DD9" w14:textId="77777777" w:rsidR="00F173B4" w:rsidRPr="00012C73" w:rsidRDefault="00972A18">
                  <w:pPr>
                    <w:widowControl/>
                    <w:jc w:val="center"/>
                    <w:textAlignment w:val="center"/>
                    <w:rPr>
                      <w:color w:val="FF0000"/>
                      <w:szCs w:val="21"/>
                    </w:rPr>
                  </w:pPr>
                  <w:r w:rsidRPr="00012C73">
                    <w:rPr>
                      <w:rFonts w:hint="eastAsia"/>
                      <w:color w:val="FF0000"/>
                      <w:szCs w:val="21"/>
                    </w:rPr>
                    <w:t>颗粒物</w:t>
                  </w:r>
                </w:p>
              </w:tc>
            </w:tr>
            <w:tr w:rsidR="00012C73" w:rsidRPr="00012C73" w14:paraId="35795AD5" w14:textId="77777777">
              <w:trPr>
                <w:trHeight w:val="466"/>
              </w:trPr>
              <w:tc>
                <w:tcPr>
                  <w:tcW w:w="1058" w:type="dxa"/>
                  <w:vMerge/>
                  <w:vAlign w:val="center"/>
                </w:tcPr>
                <w:p w14:paraId="6B67C315" w14:textId="77777777" w:rsidR="00F173B4" w:rsidRPr="00012C73" w:rsidRDefault="00F173B4">
                  <w:pPr>
                    <w:jc w:val="center"/>
                    <w:rPr>
                      <w:color w:val="FF0000"/>
                      <w:szCs w:val="21"/>
                    </w:rPr>
                  </w:pPr>
                </w:p>
              </w:tc>
              <w:tc>
                <w:tcPr>
                  <w:tcW w:w="1222" w:type="dxa"/>
                  <w:vAlign w:val="center"/>
                </w:tcPr>
                <w:p w14:paraId="06B3E3CF" w14:textId="77777777" w:rsidR="00F173B4" w:rsidRPr="00012C73" w:rsidRDefault="00972A18">
                  <w:pPr>
                    <w:spacing w:beforeLines="20" w:before="48" w:afterLines="20" w:after="48"/>
                    <w:jc w:val="center"/>
                    <w:rPr>
                      <w:color w:val="FF0000"/>
                      <w:szCs w:val="21"/>
                    </w:rPr>
                  </w:pPr>
                  <w:r w:rsidRPr="00012C73">
                    <w:rPr>
                      <w:color w:val="FF0000"/>
                      <w:szCs w:val="21"/>
                    </w:rPr>
                    <w:t>6.3</w:t>
                  </w:r>
                </w:p>
              </w:tc>
              <w:tc>
                <w:tcPr>
                  <w:tcW w:w="1111" w:type="dxa"/>
                  <w:vAlign w:val="center"/>
                </w:tcPr>
                <w:p w14:paraId="3E373452"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0.0</w:t>
                  </w:r>
                  <w:r w:rsidRPr="00012C73">
                    <w:rPr>
                      <w:color w:val="FF0000"/>
                      <w:szCs w:val="21"/>
                    </w:rPr>
                    <w:t>315</w:t>
                  </w:r>
                </w:p>
              </w:tc>
              <w:tc>
                <w:tcPr>
                  <w:tcW w:w="886" w:type="dxa"/>
                  <w:vAlign w:val="center"/>
                </w:tcPr>
                <w:p w14:paraId="66DF0980" w14:textId="77777777" w:rsidR="00F173B4" w:rsidRPr="00012C73" w:rsidRDefault="00972A18">
                  <w:pPr>
                    <w:widowControl/>
                    <w:jc w:val="center"/>
                    <w:textAlignment w:val="center"/>
                    <w:rPr>
                      <w:color w:val="FF0000"/>
                      <w:szCs w:val="21"/>
                    </w:rPr>
                  </w:pPr>
                  <w:r w:rsidRPr="00012C73">
                    <w:rPr>
                      <w:color w:val="FF0000"/>
                      <w:szCs w:val="21"/>
                    </w:rPr>
                    <w:t>0.0378</w:t>
                  </w:r>
                </w:p>
              </w:tc>
              <w:tc>
                <w:tcPr>
                  <w:tcW w:w="992" w:type="dxa"/>
                  <w:vAlign w:val="center"/>
                </w:tcPr>
                <w:p w14:paraId="157C59EE" w14:textId="77777777" w:rsidR="00F173B4" w:rsidRPr="00012C73" w:rsidRDefault="00972A18">
                  <w:pPr>
                    <w:widowControl/>
                    <w:jc w:val="center"/>
                    <w:textAlignment w:val="center"/>
                    <w:rPr>
                      <w:color w:val="FF0000"/>
                      <w:szCs w:val="21"/>
                    </w:rPr>
                  </w:pPr>
                  <w:r w:rsidRPr="00012C73">
                    <w:rPr>
                      <w:color w:val="FF0000"/>
                      <w:szCs w:val="21"/>
                    </w:rPr>
                    <w:t>0.0175</w:t>
                  </w:r>
                </w:p>
              </w:tc>
              <w:tc>
                <w:tcPr>
                  <w:tcW w:w="851" w:type="dxa"/>
                  <w:vAlign w:val="center"/>
                </w:tcPr>
                <w:p w14:paraId="5E92BE8D" w14:textId="77777777" w:rsidR="00F173B4" w:rsidRPr="00012C73" w:rsidRDefault="00972A18">
                  <w:pPr>
                    <w:widowControl/>
                    <w:jc w:val="center"/>
                    <w:textAlignment w:val="center"/>
                    <w:rPr>
                      <w:color w:val="FF0000"/>
                      <w:szCs w:val="21"/>
                    </w:rPr>
                  </w:pPr>
                  <w:r w:rsidRPr="00012C73">
                    <w:rPr>
                      <w:color w:val="FF0000"/>
                      <w:szCs w:val="21"/>
                    </w:rPr>
                    <w:t>0.021</w:t>
                  </w:r>
                </w:p>
              </w:tc>
              <w:tc>
                <w:tcPr>
                  <w:tcW w:w="709" w:type="dxa"/>
                  <w:vAlign w:val="center"/>
                </w:tcPr>
                <w:p w14:paraId="3EA4FED0" w14:textId="77777777" w:rsidR="00F173B4" w:rsidRPr="00012C73" w:rsidRDefault="00972A18">
                  <w:pPr>
                    <w:widowControl/>
                    <w:jc w:val="center"/>
                    <w:textAlignment w:val="center"/>
                    <w:rPr>
                      <w:color w:val="FF0000"/>
                      <w:szCs w:val="21"/>
                    </w:rPr>
                  </w:pPr>
                  <w:r w:rsidRPr="00012C73">
                    <w:rPr>
                      <w:color w:val="FF0000"/>
                      <w:szCs w:val="21"/>
                    </w:rPr>
                    <w:t>1200</w:t>
                  </w:r>
                </w:p>
              </w:tc>
              <w:tc>
                <w:tcPr>
                  <w:tcW w:w="708" w:type="dxa"/>
                  <w:vAlign w:val="center"/>
                </w:tcPr>
                <w:p w14:paraId="5AD0585D" w14:textId="77777777" w:rsidR="00F173B4" w:rsidRPr="00012C73" w:rsidRDefault="00972A18">
                  <w:pPr>
                    <w:widowControl/>
                    <w:jc w:val="center"/>
                    <w:textAlignment w:val="center"/>
                    <w:rPr>
                      <w:color w:val="FF0000"/>
                      <w:szCs w:val="21"/>
                    </w:rPr>
                  </w:pPr>
                  <w:r w:rsidRPr="00012C73">
                    <w:rPr>
                      <w:rFonts w:hint="eastAsia"/>
                      <w:color w:val="FF0000"/>
                      <w:szCs w:val="21"/>
                    </w:rPr>
                    <w:t>是</w:t>
                  </w:r>
                </w:p>
              </w:tc>
              <w:tc>
                <w:tcPr>
                  <w:tcW w:w="788" w:type="dxa"/>
                  <w:vAlign w:val="center"/>
                </w:tcPr>
                <w:p w14:paraId="05DAC9B8" w14:textId="77777777" w:rsidR="00F173B4" w:rsidRPr="00012C73" w:rsidRDefault="00972A18">
                  <w:pPr>
                    <w:widowControl/>
                    <w:jc w:val="center"/>
                    <w:textAlignment w:val="center"/>
                    <w:rPr>
                      <w:color w:val="FF0000"/>
                      <w:szCs w:val="21"/>
                    </w:rPr>
                  </w:pPr>
                  <w:r w:rsidRPr="00012C73">
                    <w:rPr>
                      <w:rFonts w:hint="eastAsia"/>
                      <w:color w:val="FF0000"/>
                      <w:szCs w:val="21"/>
                    </w:rPr>
                    <w:t>V</w:t>
                  </w:r>
                  <w:r w:rsidRPr="00012C73">
                    <w:rPr>
                      <w:color w:val="FF0000"/>
                      <w:szCs w:val="21"/>
                    </w:rPr>
                    <w:t>OC</w:t>
                  </w:r>
                  <w:r w:rsidRPr="00012C73">
                    <w:rPr>
                      <w:rFonts w:hint="eastAsia"/>
                      <w:color w:val="FF0000"/>
                      <w:szCs w:val="21"/>
                    </w:rPr>
                    <w:t>s</w:t>
                  </w:r>
                </w:p>
              </w:tc>
            </w:tr>
            <w:tr w:rsidR="00012C73" w:rsidRPr="00012C73" w14:paraId="1A2CD2A4" w14:textId="77777777">
              <w:trPr>
                <w:trHeight w:val="466"/>
              </w:trPr>
              <w:tc>
                <w:tcPr>
                  <w:tcW w:w="1058" w:type="dxa"/>
                  <w:vAlign w:val="center"/>
                </w:tcPr>
                <w:p w14:paraId="0B9E5FB2" w14:textId="77777777" w:rsidR="00F173B4" w:rsidRPr="00012C73" w:rsidRDefault="00972A18">
                  <w:pPr>
                    <w:jc w:val="center"/>
                    <w:rPr>
                      <w:color w:val="FF0000"/>
                      <w:szCs w:val="21"/>
                    </w:rPr>
                  </w:pPr>
                  <w:r w:rsidRPr="00012C73">
                    <w:rPr>
                      <w:rFonts w:hint="eastAsia"/>
                      <w:color w:val="FF0000"/>
                      <w:szCs w:val="21"/>
                    </w:rPr>
                    <w:t>/</w:t>
                  </w:r>
                </w:p>
              </w:tc>
              <w:tc>
                <w:tcPr>
                  <w:tcW w:w="1222" w:type="dxa"/>
                  <w:vAlign w:val="center"/>
                </w:tcPr>
                <w:p w14:paraId="55C9D99F"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w:t>
                  </w:r>
                </w:p>
              </w:tc>
              <w:tc>
                <w:tcPr>
                  <w:tcW w:w="1111" w:type="dxa"/>
                  <w:vAlign w:val="center"/>
                </w:tcPr>
                <w:p w14:paraId="3BAE9E2D"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w:t>
                  </w:r>
                </w:p>
              </w:tc>
              <w:tc>
                <w:tcPr>
                  <w:tcW w:w="886" w:type="dxa"/>
                  <w:vAlign w:val="center"/>
                </w:tcPr>
                <w:p w14:paraId="34F6F007" w14:textId="77777777" w:rsidR="00F173B4" w:rsidRPr="00012C73" w:rsidRDefault="00972A18">
                  <w:pPr>
                    <w:widowControl/>
                    <w:jc w:val="center"/>
                    <w:textAlignment w:val="center"/>
                    <w:rPr>
                      <w:color w:val="FF0000"/>
                      <w:szCs w:val="21"/>
                    </w:rPr>
                  </w:pPr>
                  <w:r w:rsidRPr="00012C73">
                    <w:rPr>
                      <w:rFonts w:hint="eastAsia"/>
                      <w:color w:val="FF0000"/>
                      <w:szCs w:val="21"/>
                    </w:rPr>
                    <w:t>/</w:t>
                  </w:r>
                </w:p>
              </w:tc>
              <w:tc>
                <w:tcPr>
                  <w:tcW w:w="992" w:type="dxa"/>
                  <w:vAlign w:val="center"/>
                </w:tcPr>
                <w:p w14:paraId="0063018E" w14:textId="77777777" w:rsidR="00F173B4" w:rsidRPr="00012C73" w:rsidRDefault="00972A18">
                  <w:pPr>
                    <w:widowControl/>
                    <w:jc w:val="center"/>
                    <w:textAlignment w:val="center"/>
                    <w:rPr>
                      <w:color w:val="FF0000"/>
                      <w:szCs w:val="21"/>
                    </w:rPr>
                  </w:pPr>
                  <w:r w:rsidRPr="00012C73">
                    <w:rPr>
                      <w:rFonts w:hint="eastAsia"/>
                      <w:color w:val="FF0000"/>
                      <w:szCs w:val="21"/>
                    </w:rPr>
                    <w:t>0.001</w:t>
                  </w:r>
                </w:p>
              </w:tc>
              <w:tc>
                <w:tcPr>
                  <w:tcW w:w="851" w:type="dxa"/>
                  <w:vAlign w:val="center"/>
                </w:tcPr>
                <w:p w14:paraId="713F6339" w14:textId="77777777" w:rsidR="00F173B4" w:rsidRPr="00012C73" w:rsidRDefault="00972A18">
                  <w:pPr>
                    <w:widowControl/>
                    <w:jc w:val="center"/>
                    <w:textAlignment w:val="center"/>
                    <w:rPr>
                      <w:color w:val="FF0000"/>
                      <w:szCs w:val="21"/>
                    </w:rPr>
                  </w:pPr>
                  <w:r w:rsidRPr="00012C73">
                    <w:rPr>
                      <w:rFonts w:hint="eastAsia"/>
                      <w:color w:val="FF0000"/>
                      <w:szCs w:val="21"/>
                    </w:rPr>
                    <w:t>0</w:t>
                  </w:r>
                  <w:r w:rsidRPr="00012C73">
                    <w:rPr>
                      <w:color w:val="FF0000"/>
                      <w:szCs w:val="21"/>
                    </w:rPr>
                    <w:t>.0006</w:t>
                  </w:r>
                </w:p>
              </w:tc>
              <w:tc>
                <w:tcPr>
                  <w:tcW w:w="709" w:type="dxa"/>
                  <w:vAlign w:val="center"/>
                </w:tcPr>
                <w:p w14:paraId="27CE7C38" w14:textId="77777777" w:rsidR="00F173B4" w:rsidRPr="00012C73" w:rsidRDefault="00972A18">
                  <w:pPr>
                    <w:jc w:val="center"/>
                    <w:textAlignment w:val="center"/>
                    <w:rPr>
                      <w:color w:val="FF0000"/>
                      <w:szCs w:val="21"/>
                    </w:rPr>
                  </w:pPr>
                  <w:r w:rsidRPr="00012C73">
                    <w:rPr>
                      <w:color w:val="FF0000"/>
                      <w:szCs w:val="21"/>
                    </w:rPr>
                    <w:t>600</w:t>
                  </w:r>
                </w:p>
              </w:tc>
              <w:tc>
                <w:tcPr>
                  <w:tcW w:w="708" w:type="dxa"/>
                  <w:vAlign w:val="center"/>
                </w:tcPr>
                <w:p w14:paraId="3780319B" w14:textId="77777777" w:rsidR="00F173B4" w:rsidRPr="00012C73" w:rsidRDefault="00972A18">
                  <w:pPr>
                    <w:jc w:val="center"/>
                    <w:textAlignment w:val="center"/>
                    <w:rPr>
                      <w:color w:val="FF0000"/>
                      <w:szCs w:val="21"/>
                    </w:rPr>
                  </w:pPr>
                  <w:r w:rsidRPr="00012C73">
                    <w:rPr>
                      <w:rFonts w:hint="eastAsia"/>
                      <w:color w:val="FF0000"/>
                      <w:szCs w:val="21"/>
                    </w:rPr>
                    <w:t>/</w:t>
                  </w:r>
                </w:p>
              </w:tc>
              <w:tc>
                <w:tcPr>
                  <w:tcW w:w="788" w:type="dxa"/>
                  <w:vAlign w:val="center"/>
                </w:tcPr>
                <w:p w14:paraId="4BFBE92A" w14:textId="77777777" w:rsidR="00F173B4" w:rsidRPr="00012C73" w:rsidRDefault="00972A18">
                  <w:pPr>
                    <w:jc w:val="center"/>
                    <w:textAlignment w:val="center"/>
                    <w:rPr>
                      <w:color w:val="FF0000"/>
                      <w:szCs w:val="21"/>
                    </w:rPr>
                  </w:pPr>
                  <w:r w:rsidRPr="00012C73">
                    <w:rPr>
                      <w:color w:val="FF0000"/>
                      <w:szCs w:val="21"/>
                    </w:rPr>
                    <w:t>VOCs</w:t>
                  </w:r>
                </w:p>
              </w:tc>
            </w:tr>
            <w:tr w:rsidR="00012C73" w:rsidRPr="00012C73" w14:paraId="5A519A19" w14:textId="77777777" w:rsidTr="00AB2E68">
              <w:trPr>
                <w:trHeight w:val="466"/>
              </w:trPr>
              <w:tc>
                <w:tcPr>
                  <w:tcW w:w="1058" w:type="dxa"/>
                  <w:vAlign w:val="center"/>
                </w:tcPr>
                <w:p w14:paraId="1ED30FB6" w14:textId="2F739295" w:rsidR="000C59F6" w:rsidRPr="00012C73" w:rsidRDefault="000C59F6">
                  <w:pPr>
                    <w:jc w:val="center"/>
                    <w:rPr>
                      <w:color w:val="FF0000"/>
                      <w:szCs w:val="21"/>
                    </w:rPr>
                  </w:pPr>
                  <w:r w:rsidRPr="00012C73">
                    <w:rPr>
                      <w:rFonts w:hint="eastAsia"/>
                      <w:color w:val="FF0000"/>
                      <w:szCs w:val="21"/>
                    </w:rPr>
                    <w:t>/</w:t>
                  </w:r>
                </w:p>
              </w:tc>
              <w:tc>
                <w:tcPr>
                  <w:tcW w:w="5062" w:type="dxa"/>
                  <w:gridSpan w:val="5"/>
                  <w:vAlign w:val="center"/>
                </w:tcPr>
                <w:p w14:paraId="1D974E65" w14:textId="7E8D2B23" w:rsidR="000C59F6" w:rsidRPr="00012C73" w:rsidRDefault="000C59F6">
                  <w:pPr>
                    <w:widowControl/>
                    <w:jc w:val="center"/>
                    <w:textAlignment w:val="center"/>
                    <w:rPr>
                      <w:color w:val="FF0000"/>
                      <w:szCs w:val="21"/>
                    </w:rPr>
                  </w:pPr>
                  <w:r w:rsidRPr="00012C73">
                    <w:rPr>
                      <w:rFonts w:hint="eastAsia"/>
                      <w:color w:val="FF0000"/>
                      <w:szCs w:val="21"/>
                    </w:rPr>
                    <w:t>不做定量分析</w:t>
                  </w:r>
                </w:p>
              </w:tc>
              <w:tc>
                <w:tcPr>
                  <w:tcW w:w="709" w:type="dxa"/>
                  <w:vAlign w:val="center"/>
                </w:tcPr>
                <w:p w14:paraId="50A74468" w14:textId="4C51D550" w:rsidR="000C59F6" w:rsidRPr="00012C73" w:rsidRDefault="000C59F6">
                  <w:pPr>
                    <w:jc w:val="center"/>
                    <w:textAlignment w:val="center"/>
                    <w:rPr>
                      <w:color w:val="FF0000"/>
                      <w:szCs w:val="21"/>
                    </w:rPr>
                  </w:pPr>
                  <w:r w:rsidRPr="00012C73">
                    <w:rPr>
                      <w:rFonts w:hint="eastAsia"/>
                      <w:color w:val="FF0000"/>
                      <w:szCs w:val="21"/>
                    </w:rPr>
                    <w:t>6</w:t>
                  </w:r>
                  <w:r w:rsidRPr="00012C73">
                    <w:rPr>
                      <w:color w:val="FF0000"/>
                      <w:szCs w:val="21"/>
                    </w:rPr>
                    <w:t>00</w:t>
                  </w:r>
                </w:p>
              </w:tc>
              <w:tc>
                <w:tcPr>
                  <w:tcW w:w="708" w:type="dxa"/>
                  <w:vAlign w:val="center"/>
                </w:tcPr>
                <w:p w14:paraId="3BF82575" w14:textId="2286889F" w:rsidR="000C59F6" w:rsidRPr="00012C73" w:rsidRDefault="000C59F6">
                  <w:pPr>
                    <w:jc w:val="center"/>
                    <w:textAlignment w:val="center"/>
                    <w:rPr>
                      <w:color w:val="FF0000"/>
                      <w:szCs w:val="21"/>
                    </w:rPr>
                  </w:pPr>
                  <w:r w:rsidRPr="00012C73">
                    <w:rPr>
                      <w:rFonts w:hint="eastAsia"/>
                      <w:color w:val="FF0000"/>
                      <w:szCs w:val="21"/>
                    </w:rPr>
                    <w:t>/</w:t>
                  </w:r>
                </w:p>
              </w:tc>
              <w:tc>
                <w:tcPr>
                  <w:tcW w:w="788" w:type="dxa"/>
                  <w:vAlign w:val="center"/>
                </w:tcPr>
                <w:p w14:paraId="39C1C93A" w14:textId="40030510" w:rsidR="000C59F6" w:rsidRPr="00012C73" w:rsidRDefault="000C59F6">
                  <w:pPr>
                    <w:jc w:val="center"/>
                    <w:textAlignment w:val="center"/>
                    <w:rPr>
                      <w:color w:val="FF0000"/>
                      <w:szCs w:val="21"/>
                    </w:rPr>
                  </w:pPr>
                  <w:r w:rsidRPr="00012C73">
                    <w:rPr>
                      <w:rFonts w:hint="eastAsia"/>
                      <w:color w:val="FF0000"/>
                      <w:szCs w:val="21"/>
                    </w:rPr>
                    <w:t>臭气浓度</w:t>
                  </w:r>
                </w:p>
              </w:tc>
            </w:tr>
          </w:tbl>
          <w:p w14:paraId="4499A403" w14:textId="77777777" w:rsidR="00F173B4" w:rsidRPr="00012C73" w:rsidRDefault="00972A18">
            <w:pPr>
              <w:spacing w:line="360" w:lineRule="auto"/>
              <w:ind w:firstLine="420"/>
              <w:jc w:val="center"/>
              <w:rPr>
                <w:b/>
                <w:color w:val="FF0000"/>
                <w:kern w:val="0"/>
                <w:szCs w:val="21"/>
              </w:rPr>
            </w:pPr>
            <w:r w:rsidRPr="00012C73">
              <w:rPr>
                <w:rFonts w:hint="eastAsia"/>
                <w:b/>
                <w:color w:val="FF0000"/>
                <w:kern w:val="0"/>
                <w:szCs w:val="21"/>
              </w:rPr>
              <w:t>表</w:t>
            </w:r>
            <w:r w:rsidRPr="00012C73">
              <w:rPr>
                <w:rFonts w:hint="eastAsia"/>
                <w:b/>
                <w:color w:val="FF0000"/>
                <w:kern w:val="0"/>
                <w:szCs w:val="21"/>
              </w:rPr>
              <w:t>4-</w:t>
            </w:r>
            <w:r w:rsidRPr="00012C73">
              <w:rPr>
                <w:b/>
                <w:color w:val="FF0000"/>
                <w:kern w:val="0"/>
                <w:szCs w:val="21"/>
              </w:rPr>
              <w:t>3</w:t>
            </w:r>
            <w:r w:rsidRPr="00012C73">
              <w:rPr>
                <w:rFonts w:hint="eastAsia"/>
                <w:b/>
                <w:color w:val="FF0000"/>
                <w:kern w:val="0"/>
                <w:szCs w:val="21"/>
              </w:rPr>
              <w:t>.</w:t>
            </w:r>
            <w:r w:rsidRPr="00012C73">
              <w:rPr>
                <w:b/>
                <w:color w:val="FF0000"/>
                <w:kern w:val="0"/>
                <w:szCs w:val="21"/>
              </w:rPr>
              <w:t>3</w:t>
            </w:r>
            <w:r w:rsidRPr="00012C73">
              <w:rPr>
                <w:rFonts w:hint="eastAsia"/>
                <w:b/>
                <w:color w:val="FF0000"/>
                <w:kern w:val="0"/>
                <w:szCs w:val="21"/>
              </w:rPr>
              <w:t>拟建废气污染物排放口基本情况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76"/>
              <w:gridCol w:w="2343"/>
              <w:gridCol w:w="775"/>
              <w:gridCol w:w="993"/>
              <w:gridCol w:w="992"/>
              <w:gridCol w:w="1071"/>
            </w:tblGrid>
            <w:tr w:rsidR="00012C73" w:rsidRPr="00012C73" w14:paraId="0D876D35" w14:textId="77777777">
              <w:trPr>
                <w:trHeight w:val="257"/>
                <w:jc w:val="center"/>
              </w:trPr>
              <w:tc>
                <w:tcPr>
                  <w:tcW w:w="8325" w:type="dxa"/>
                  <w:gridSpan w:val="7"/>
                  <w:vAlign w:val="center"/>
                </w:tcPr>
                <w:p w14:paraId="5535D70A" w14:textId="77777777" w:rsidR="00F173B4" w:rsidRPr="00012C73" w:rsidRDefault="00972A18">
                  <w:pPr>
                    <w:jc w:val="center"/>
                    <w:rPr>
                      <w:b/>
                      <w:bCs/>
                      <w:color w:val="FF0000"/>
                      <w:szCs w:val="21"/>
                    </w:rPr>
                  </w:pPr>
                  <w:r w:rsidRPr="00012C73">
                    <w:rPr>
                      <w:rFonts w:hint="eastAsia"/>
                      <w:b/>
                      <w:bCs/>
                      <w:color w:val="FF0000"/>
                      <w:szCs w:val="21"/>
                    </w:rPr>
                    <w:t>污染物排放</w:t>
                  </w:r>
                </w:p>
              </w:tc>
            </w:tr>
            <w:tr w:rsidR="00012C73" w:rsidRPr="00012C73" w14:paraId="70C5357B" w14:textId="77777777">
              <w:trPr>
                <w:trHeight w:val="257"/>
                <w:jc w:val="center"/>
              </w:trPr>
              <w:tc>
                <w:tcPr>
                  <w:tcW w:w="8325" w:type="dxa"/>
                  <w:gridSpan w:val="7"/>
                  <w:vAlign w:val="center"/>
                </w:tcPr>
                <w:p w14:paraId="1F75442D" w14:textId="77777777" w:rsidR="00F173B4" w:rsidRPr="00012C73" w:rsidRDefault="00972A18">
                  <w:pPr>
                    <w:jc w:val="center"/>
                    <w:rPr>
                      <w:b/>
                      <w:color w:val="FF0000"/>
                      <w:szCs w:val="21"/>
                    </w:rPr>
                  </w:pPr>
                  <w:r w:rsidRPr="00012C73">
                    <w:rPr>
                      <w:rFonts w:hint="eastAsia"/>
                      <w:b/>
                      <w:color w:val="FF0000"/>
                      <w:szCs w:val="21"/>
                    </w:rPr>
                    <w:t>排气筒</w:t>
                  </w:r>
                </w:p>
              </w:tc>
            </w:tr>
            <w:tr w:rsidR="00012C73" w:rsidRPr="00012C73" w14:paraId="443BD1E5" w14:textId="77777777">
              <w:trPr>
                <w:trHeight w:val="326"/>
                <w:jc w:val="center"/>
              </w:trPr>
              <w:tc>
                <w:tcPr>
                  <w:tcW w:w="875" w:type="dxa"/>
                  <w:vMerge w:val="restart"/>
                  <w:vAlign w:val="center"/>
                </w:tcPr>
                <w:p w14:paraId="58A1A64B" w14:textId="77777777" w:rsidR="00F173B4" w:rsidRPr="00012C73" w:rsidRDefault="00972A18">
                  <w:pPr>
                    <w:jc w:val="center"/>
                    <w:rPr>
                      <w:b/>
                      <w:color w:val="FF0000"/>
                      <w:szCs w:val="21"/>
                    </w:rPr>
                  </w:pPr>
                  <w:r w:rsidRPr="00012C73">
                    <w:rPr>
                      <w:rFonts w:hint="eastAsia"/>
                      <w:b/>
                      <w:color w:val="FF0000"/>
                      <w:szCs w:val="21"/>
                    </w:rPr>
                    <w:t>编号</w:t>
                  </w:r>
                </w:p>
              </w:tc>
              <w:tc>
                <w:tcPr>
                  <w:tcW w:w="1276" w:type="dxa"/>
                  <w:vMerge w:val="restart"/>
                  <w:vAlign w:val="center"/>
                </w:tcPr>
                <w:p w14:paraId="4C7579C4" w14:textId="77777777" w:rsidR="00F173B4" w:rsidRPr="00012C73" w:rsidRDefault="00972A18">
                  <w:pPr>
                    <w:jc w:val="center"/>
                    <w:rPr>
                      <w:b/>
                      <w:color w:val="FF0000"/>
                      <w:szCs w:val="21"/>
                    </w:rPr>
                  </w:pPr>
                  <w:r w:rsidRPr="00012C73">
                    <w:rPr>
                      <w:rFonts w:hint="eastAsia"/>
                      <w:b/>
                      <w:color w:val="FF0000"/>
                      <w:szCs w:val="21"/>
                    </w:rPr>
                    <w:t>名称</w:t>
                  </w:r>
                </w:p>
              </w:tc>
              <w:tc>
                <w:tcPr>
                  <w:tcW w:w="2343" w:type="dxa"/>
                  <w:vMerge w:val="restart"/>
                  <w:vAlign w:val="center"/>
                </w:tcPr>
                <w:p w14:paraId="51CD2AF8" w14:textId="77777777" w:rsidR="00F173B4" w:rsidRPr="00012C73" w:rsidRDefault="00972A18">
                  <w:pPr>
                    <w:widowControl/>
                    <w:jc w:val="center"/>
                    <w:textAlignment w:val="center"/>
                    <w:rPr>
                      <w:b/>
                      <w:bCs/>
                      <w:color w:val="FF0000"/>
                      <w:szCs w:val="21"/>
                    </w:rPr>
                  </w:pPr>
                  <w:r w:rsidRPr="00012C73">
                    <w:rPr>
                      <w:b/>
                      <w:color w:val="FF0000"/>
                      <w:szCs w:val="21"/>
                    </w:rPr>
                    <w:t>排气筒底部中心坐标</w:t>
                  </w:r>
                </w:p>
              </w:tc>
              <w:tc>
                <w:tcPr>
                  <w:tcW w:w="775" w:type="dxa"/>
                  <w:vAlign w:val="center"/>
                </w:tcPr>
                <w:p w14:paraId="46F652F8"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高度</w:t>
                  </w:r>
                </w:p>
              </w:tc>
              <w:tc>
                <w:tcPr>
                  <w:tcW w:w="993" w:type="dxa"/>
                  <w:vAlign w:val="center"/>
                </w:tcPr>
                <w:p w14:paraId="72D9DCFE"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直径</w:t>
                  </w:r>
                </w:p>
              </w:tc>
              <w:tc>
                <w:tcPr>
                  <w:tcW w:w="992" w:type="dxa"/>
                  <w:vAlign w:val="center"/>
                </w:tcPr>
                <w:p w14:paraId="2AFFE181"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温度</w:t>
                  </w:r>
                </w:p>
              </w:tc>
              <w:tc>
                <w:tcPr>
                  <w:tcW w:w="1071" w:type="dxa"/>
                  <w:vMerge w:val="restart"/>
                  <w:vAlign w:val="center"/>
                </w:tcPr>
                <w:p w14:paraId="357AD4A0"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排放口类型</w:t>
                  </w:r>
                </w:p>
              </w:tc>
            </w:tr>
            <w:tr w:rsidR="00012C73" w:rsidRPr="00012C73" w14:paraId="133F5370" w14:textId="77777777">
              <w:trPr>
                <w:trHeight w:val="32"/>
                <w:jc w:val="center"/>
              </w:trPr>
              <w:tc>
                <w:tcPr>
                  <w:tcW w:w="875" w:type="dxa"/>
                  <w:vMerge/>
                  <w:vAlign w:val="center"/>
                </w:tcPr>
                <w:p w14:paraId="45F01AE1" w14:textId="77777777" w:rsidR="00F173B4" w:rsidRPr="00012C73" w:rsidRDefault="00F173B4">
                  <w:pPr>
                    <w:jc w:val="center"/>
                    <w:rPr>
                      <w:b/>
                      <w:color w:val="FF0000"/>
                      <w:szCs w:val="21"/>
                    </w:rPr>
                  </w:pPr>
                </w:p>
              </w:tc>
              <w:tc>
                <w:tcPr>
                  <w:tcW w:w="1276" w:type="dxa"/>
                  <w:vMerge/>
                  <w:vAlign w:val="center"/>
                </w:tcPr>
                <w:p w14:paraId="2743F7AA" w14:textId="77777777" w:rsidR="00F173B4" w:rsidRPr="00012C73" w:rsidRDefault="00F173B4">
                  <w:pPr>
                    <w:jc w:val="center"/>
                    <w:rPr>
                      <w:b/>
                      <w:color w:val="FF0000"/>
                      <w:szCs w:val="21"/>
                    </w:rPr>
                  </w:pPr>
                </w:p>
              </w:tc>
              <w:tc>
                <w:tcPr>
                  <w:tcW w:w="2343" w:type="dxa"/>
                  <w:vMerge/>
                  <w:vAlign w:val="center"/>
                </w:tcPr>
                <w:p w14:paraId="75810AFF" w14:textId="77777777" w:rsidR="00F173B4" w:rsidRPr="00012C73" w:rsidRDefault="00F173B4">
                  <w:pPr>
                    <w:widowControl/>
                    <w:jc w:val="center"/>
                    <w:textAlignment w:val="center"/>
                    <w:rPr>
                      <w:b/>
                      <w:bCs/>
                      <w:color w:val="FF0000"/>
                      <w:szCs w:val="21"/>
                    </w:rPr>
                  </w:pPr>
                </w:p>
              </w:tc>
              <w:tc>
                <w:tcPr>
                  <w:tcW w:w="775" w:type="dxa"/>
                  <w:vAlign w:val="center"/>
                </w:tcPr>
                <w:p w14:paraId="728FDB75" w14:textId="77777777" w:rsidR="00F173B4" w:rsidRPr="00012C73" w:rsidRDefault="00972A18">
                  <w:pPr>
                    <w:widowControl/>
                    <w:jc w:val="center"/>
                    <w:textAlignment w:val="center"/>
                    <w:rPr>
                      <w:b/>
                      <w:bCs/>
                      <w:color w:val="FF0000"/>
                      <w:szCs w:val="21"/>
                    </w:rPr>
                  </w:pPr>
                  <w:r w:rsidRPr="00012C73">
                    <w:rPr>
                      <w:b/>
                      <w:bCs/>
                      <w:color w:val="FF0000"/>
                      <w:szCs w:val="21"/>
                    </w:rPr>
                    <w:t>m</w:t>
                  </w:r>
                </w:p>
              </w:tc>
              <w:tc>
                <w:tcPr>
                  <w:tcW w:w="993" w:type="dxa"/>
                  <w:vAlign w:val="center"/>
                </w:tcPr>
                <w:p w14:paraId="13E31D67"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m</w:t>
                  </w:r>
                </w:p>
              </w:tc>
              <w:tc>
                <w:tcPr>
                  <w:tcW w:w="992" w:type="dxa"/>
                  <w:vAlign w:val="center"/>
                </w:tcPr>
                <w:p w14:paraId="0AEBC2AD" w14:textId="77777777" w:rsidR="00F173B4" w:rsidRPr="00012C73" w:rsidRDefault="00972A18">
                  <w:pPr>
                    <w:widowControl/>
                    <w:jc w:val="center"/>
                    <w:textAlignment w:val="center"/>
                    <w:rPr>
                      <w:b/>
                      <w:bCs/>
                      <w:color w:val="FF0000"/>
                      <w:szCs w:val="21"/>
                    </w:rPr>
                  </w:pPr>
                  <w:r w:rsidRPr="00012C73">
                    <w:rPr>
                      <w:rFonts w:hint="eastAsia"/>
                      <w:b/>
                      <w:bCs/>
                      <w:color w:val="FF0000"/>
                      <w:szCs w:val="21"/>
                    </w:rPr>
                    <w:t>℃</w:t>
                  </w:r>
                </w:p>
              </w:tc>
              <w:tc>
                <w:tcPr>
                  <w:tcW w:w="1071" w:type="dxa"/>
                  <w:vMerge/>
                  <w:vAlign w:val="center"/>
                </w:tcPr>
                <w:p w14:paraId="11981A8D" w14:textId="77777777" w:rsidR="00F173B4" w:rsidRPr="00012C73" w:rsidRDefault="00F173B4">
                  <w:pPr>
                    <w:widowControl/>
                    <w:jc w:val="center"/>
                    <w:textAlignment w:val="center"/>
                    <w:rPr>
                      <w:b/>
                      <w:bCs/>
                      <w:color w:val="FF0000"/>
                      <w:szCs w:val="21"/>
                    </w:rPr>
                  </w:pPr>
                </w:p>
              </w:tc>
            </w:tr>
            <w:tr w:rsidR="00012C73" w:rsidRPr="00012C73" w14:paraId="2A67BFF1" w14:textId="77777777">
              <w:trPr>
                <w:trHeight w:val="290"/>
                <w:jc w:val="center"/>
              </w:trPr>
              <w:tc>
                <w:tcPr>
                  <w:tcW w:w="875" w:type="dxa"/>
                  <w:vAlign w:val="center"/>
                </w:tcPr>
                <w:p w14:paraId="7F70BCB6" w14:textId="77777777" w:rsidR="00F173B4" w:rsidRPr="00012C73" w:rsidRDefault="00972A18">
                  <w:pPr>
                    <w:jc w:val="center"/>
                    <w:rPr>
                      <w:color w:val="FF0000"/>
                      <w:szCs w:val="21"/>
                    </w:rPr>
                  </w:pPr>
                  <w:r w:rsidRPr="00012C73">
                    <w:rPr>
                      <w:rFonts w:hint="eastAsia"/>
                      <w:color w:val="FF0000"/>
                      <w:szCs w:val="21"/>
                    </w:rPr>
                    <w:t>DA001</w:t>
                  </w:r>
                </w:p>
              </w:tc>
              <w:tc>
                <w:tcPr>
                  <w:tcW w:w="1276" w:type="dxa"/>
                  <w:vAlign w:val="center"/>
                </w:tcPr>
                <w:p w14:paraId="230487D5"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焊接切割下料抛丸排气筒</w:t>
                  </w:r>
                </w:p>
              </w:tc>
              <w:tc>
                <w:tcPr>
                  <w:tcW w:w="2343" w:type="dxa"/>
                  <w:vAlign w:val="center"/>
                </w:tcPr>
                <w:p w14:paraId="7FDBB7A3" w14:textId="77777777" w:rsidR="00F173B4" w:rsidRPr="00012C73" w:rsidRDefault="00972A18" w:rsidP="00ED3EE1">
                  <w:pPr>
                    <w:jc w:val="center"/>
                    <w:rPr>
                      <w:color w:val="FF0000"/>
                    </w:rPr>
                  </w:pPr>
                  <w:r w:rsidRPr="00012C73">
                    <w:rPr>
                      <w:color w:val="FF0000"/>
                      <w:szCs w:val="21"/>
                    </w:rPr>
                    <w:t>116</w:t>
                  </w:r>
                  <w:r w:rsidRPr="00012C73">
                    <w:rPr>
                      <w:color w:val="FF0000"/>
                      <w:szCs w:val="21"/>
                    </w:rPr>
                    <w:t>度</w:t>
                  </w:r>
                  <w:r w:rsidR="00ED3EE1" w:rsidRPr="00012C73">
                    <w:rPr>
                      <w:color w:val="FF0000"/>
                      <w:szCs w:val="21"/>
                    </w:rPr>
                    <w:t>7</w:t>
                  </w:r>
                  <w:r w:rsidRPr="00012C73">
                    <w:rPr>
                      <w:color w:val="FF0000"/>
                      <w:szCs w:val="21"/>
                    </w:rPr>
                    <w:t>分</w:t>
                  </w:r>
                  <w:r w:rsidR="00ED3EE1" w:rsidRPr="00012C73">
                    <w:rPr>
                      <w:color w:val="FF0000"/>
                      <w:szCs w:val="21"/>
                    </w:rPr>
                    <w:t>41.161</w:t>
                  </w:r>
                  <w:r w:rsidRPr="00012C73">
                    <w:rPr>
                      <w:color w:val="FF0000"/>
                      <w:szCs w:val="21"/>
                    </w:rPr>
                    <w:t>秒，</w:t>
                  </w:r>
                  <w:r w:rsidRPr="00012C73">
                    <w:rPr>
                      <w:color w:val="FF0000"/>
                      <w:szCs w:val="21"/>
                    </w:rPr>
                    <w:t>35</w:t>
                  </w:r>
                  <w:r w:rsidRPr="00012C73">
                    <w:rPr>
                      <w:color w:val="FF0000"/>
                      <w:szCs w:val="21"/>
                    </w:rPr>
                    <w:t>度</w:t>
                  </w:r>
                  <w:r w:rsidR="00ED3EE1" w:rsidRPr="00012C73">
                    <w:rPr>
                      <w:color w:val="FF0000"/>
                      <w:szCs w:val="21"/>
                    </w:rPr>
                    <w:t>42</w:t>
                  </w:r>
                  <w:r w:rsidRPr="00012C73">
                    <w:rPr>
                      <w:color w:val="FF0000"/>
                      <w:szCs w:val="21"/>
                    </w:rPr>
                    <w:t>分</w:t>
                  </w:r>
                  <w:r w:rsidR="00ED3EE1" w:rsidRPr="00012C73">
                    <w:rPr>
                      <w:color w:val="FF0000"/>
                      <w:szCs w:val="21"/>
                    </w:rPr>
                    <w:t>18.683</w:t>
                  </w:r>
                  <w:r w:rsidRPr="00012C73">
                    <w:rPr>
                      <w:color w:val="FF0000"/>
                      <w:szCs w:val="21"/>
                    </w:rPr>
                    <w:t>秒</w:t>
                  </w:r>
                </w:p>
              </w:tc>
              <w:tc>
                <w:tcPr>
                  <w:tcW w:w="775" w:type="dxa"/>
                  <w:vAlign w:val="center"/>
                </w:tcPr>
                <w:p w14:paraId="2B20F070" w14:textId="77777777" w:rsidR="00F173B4" w:rsidRPr="00012C73" w:rsidRDefault="00972A18">
                  <w:pPr>
                    <w:spacing w:beforeLines="20" w:before="48" w:afterLines="20" w:after="48"/>
                    <w:jc w:val="center"/>
                    <w:rPr>
                      <w:color w:val="FF0000"/>
                      <w:szCs w:val="21"/>
                    </w:rPr>
                  </w:pPr>
                  <w:r w:rsidRPr="00012C73">
                    <w:rPr>
                      <w:color w:val="FF0000"/>
                      <w:szCs w:val="21"/>
                    </w:rPr>
                    <w:t>15</w:t>
                  </w:r>
                </w:p>
              </w:tc>
              <w:tc>
                <w:tcPr>
                  <w:tcW w:w="993" w:type="dxa"/>
                  <w:vAlign w:val="center"/>
                </w:tcPr>
                <w:p w14:paraId="29B4B4DB" w14:textId="77777777" w:rsidR="00F173B4" w:rsidRPr="00012C73" w:rsidRDefault="00972A18">
                  <w:pPr>
                    <w:widowControl/>
                    <w:jc w:val="center"/>
                    <w:textAlignment w:val="center"/>
                    <w:rPr>
                      <w:color w:val="FF0000"/>
                      <w:szCs w:val="21"/>
                    </w:rPr>
                  </w:pPr>
                  <w:r w:rsidRPr="00012C73">
                    <w:rPr>
                      <w:color w:val="FF0000"/>
                      <w:szCs w:val="21"/>
                    </w:rPr>
                    <w:t>0.8</w:t>
                  </w:r>
                </w:p>
              </w:tc>
              <w:tc>
                <w:tcPr>
                  <w:tcW w:w="992" w:type="dxa"/>
                  <w:vAlign w:val="center"/>
                </w:tcPr>
                <w:p w14:paraId="148B09EE" w14:textId="77777777" w:rsidR="00F173B4" w:rsidRPr="00012C73" w:rsidRDefault="00972A18">
                  <w:pPr>
                    <w:widowControl/>
                    <w:jc w:val="center"/>
                    <w:textAlignment w:val="center"/>
                    <w:rPr>
                      <w:color w:val="FF0000"/>
                      <w:szCs w:val="21"/>
                    </w:rPr>
                  </w:pPr>
                  <w:r w:rsidRPr="00012C73">
                    <w:rPr>
                      <w:rFonts w:hint="eastAsia"/>
                      <w:color w:val="FF0000"/>
                      <w:szCs w:val="21"/>
                    </w:rPr>
                    <w:t>2</w:t>
                  </w:r>
                  <w:r w:rsidRPr="00012C73">
                    <w:rPr>
                      <w:color w:val="FF0000"/>
                      <w:szCs w:val="21"/>
                    </w:rPr>
                    <w:t>5</w:t>
                  </w:r>
                </w:p>
              </w:tc>
              <w:tc>
                <w:tcPr>
                  <w:tcW w:w="1071" w:type="dxa"/>
                  <w:vAlign w:val="center"/>
                </w:tcPr>
                <w:p w14:paraId="3508B72B" w14:textId="77777777" w:rsidR="00F173B4" w:rsidRPr="00012C73" w:rsidRDefault="00972A18">
                  <w:pPr>
                    <w:widowControl/>
                    <w:jc w:val="center"/>
                    <w:textAlignment w:val="center"/>
                    <w:rPr>
                      <w:color w:val="FF0000"/>
                      <w:szCs w:val="21"/>
                    </w:rPr>
                  </w:pPr>
                  <w:r w:rsidRPr="00012C73">
                    <w:rPr>
                      <w:rFonts w:hint="eastAsia"/>
                      <w:color w:val="FF0000"/>
                      <w:szCs w:val="21"/>
                    </w:rPr>
                    <w:t>一般排放口</w:t>
                  </w:r>
                </w:p>
              </w:tc>
            </w:tr>
            <w:tr w:rsidR="00012C73" w:rsidRPr="00012C73" w14:paraId="2A360C4D" w14:textId="77777777">
              <w:trPr>
                <w:trHeight w:val="290"/>
                <w:jc w:val="center"/>
              </w:trPr>
              <w:tc>
                <w:tcPr>
                  <w:tcW w:w="875" w:type="dxa"/>
                  <w:vAlign w:val="center"/>
                </w:tcPr>
                <w:p w14:paraId="693B59CA" w14:textId="77777777" w:rsidR="00F173B4" w:rsidRPr="00012C73" w:rsidRDefault="00972A18">
                  <w:pPr>
                    <w:jc w:val="center"/>
                    <w:rPr>
                      <w:color w:val="FF0000"/>
                      <w:szCs w:val="21"/>
                    </w:rPr>
                  </w:pPr>
                  <w:r w:rsidRPr="00012C73">
                    <w:rPr>
                      <w:rFonts w:hint="eastAsia"/>
                      <w:color w:val="FF0000"/>
                      <w:szCs w:val="21"/>
                    </w:rPr>
                    <w:t>DA002</w:t>
                  </w:r>
                </w:p>
              </w:tc>
              <w:tc>
                <w:tcPr>
                  <w:tcW w:w="1276" w:type="dxa"/>
                  <w:vAlign w:val="center"/>
                </w:tcPr>
                <w:p w14:paraId="24F08109"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调漆喷漆烘干排气筒</w:t>
                  </w:r>
                </w:p>
              </w:tc>
              <w:tc>
                <w:tcPr>
                  <w:tcW w:w="2343" w:type="dxa"/>
                  <w:vAlign w:val="center"/>
                </w:tcPr>
                <w:p w14:paraId="39930A44" w14:textId="77777777" w:rsidR="00F173B4" w:rsidRPr="00012C73" w:rsidRDefault="00972A18" w:rsidP="00ED3EE1">
                  <w:pPr>
                    <w:jc w:val="center"/>
                    <w:rPr>
                      <w:color w:val="FF0000"/>
                      <w:szCs w:val="21"/>
                    </w:rPr>
                  </w:pPr>
                  <w:r w:rsidRPr="00012C73">
                    <w:rPr>
                      <w:color w:val="FF0000"/>
                      <w:szCs w:val="21"/>
                    </w:rPr>
                    <w:t>116</w:t>
                  </w:r>
                  <w:r w:rsidRPr="00012C73">
                    <w:rPr>
                      <w:color w:val="FF0000"/>
                      <w:szCs w:val="21"/>
                    </w:rPr>
                    <w:t>度</w:t>
                  </w:r>
                  <w:r w:rsidR="00ED3EE1" w:rsidRPr="00012C73">
                    <w:rPr>
                      <w:color w:val="FF0000"/>
                      <w:szCs w:val="21"/>
                    </w:rPr>
                    <w:t>7</w:t>
                  </w:r>
                  <w:r w:rsidRPr="00012C73">
                    <w:rPr>
                      <w:color w:val="FF0000"/>
                      <w:szCs w:val="21"/>
                    </w:rPr>
                    <w:t>分</w:t>
                  </w:r>
                  <w:r w:rsidR="00ED3EE1" w:rsidRPr="00012C73">
                    <w:rPr>
                      <w:color w:val="FF0000"/>
                      <w:szCs w:val="21"/>
                    </w:rPr>
                    <w:t>41.922</w:t>
                  </w:r>
                  <w:r w:rsidRPr="00012C73">
                    <w:rPr>
                      <w:color w:val="FF0000"/>
                      <w:szCs w:val="21"/>
                    </w:rPr>
                    <w:t>秒，</w:t>
                  </w:r>
                  <w:r w:rsidRPr="00012C73">
                    <w:rPr>
                      <w:color w:val="FF0000"/>
                      <w:szCs w:val="21"/>
                    </w:rPr>
                    <w:t>35</w:t>
                  </w:r>
                  <w:r w:rsidRPr="00012C73">
                    <w:rPr>
                      <w:color w:val="FF0000"/>
                      <w:szCs w:val="21"/>
                    </w:rPr>
                    <w:t>度</w:t>
                  </w:r>
                  <w:r w:rsidR="00ED3EE1" w:rsidRPr="00012C73">
                    <w:rPr>
                      <w:color w:val="FF0000"/>
                      <w:szCs w:val="21"/>
                    </w:rPr>
                    <w:t>42</w:t>
                  </w:r>
                  <w:r w:rsidRPr="00012C73">
                    <w:rPr>
                      <w:color w:val="FF0000"/>
                      <w:szCs w:val="21"/>
                    </w:rPr>
                    <w:t>分</w:t>
                  </w:r>
                  <w:r w:rsidR="00ED3EE1" w:rsidRPr="00012C73">
                    <w:rPr>
                      <w:color w:val="FF0000"/>
                      <w:szCs w:val="21"/>
                    </w:rPr>
                    <w:t>19.264</w:t>
                  </w:r>
                  <w:r w:rsidRPr="00012C73">
                    <w:rPr>
                      <w:color w:val="FF0000"/>
                      <w:szCs w:val="21"/>
                    </w:rPr>
                    <w:t>秒</w:t>
                  </w:r>
                </w:p>
              </w:tc>
              <w:tc>
                <w:tcPr>
                  <w:tcW w:w="775" w:type="dxa"/>
                  <w:vAlign w:val="center"/>
                </w:tcPr>
                <w:p w14:paraId="58FD9DEE"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1</w:t>
                  </w:r>
                  <w:r w:rsidRPr="00012C73">
                    <w:rPr>
                      <w:color w:val="FF0000"/>
                      <w:szCs w:val="21"/>
                    </w:rPr>
                    <w:t>5</w:t>
                  </w:r>
                </w:p>
              </w:tc>
              <w:tc>
                <w:tcPr>
                  <w:tcW w:w="993" w:type="dxa"/>
                  <w:vAlign w:val="center"/>
                </w:tcPr>
                <w:p w14:paraId="14A09B64" w14:textId="77777777" w:rsidR="00F173B4" w:rsidRPr="00012C73" w:rsidRDefault="00972A18">
                  <w:pPr>
                    <w:widowControl/>
                    <w:jc w:val="center"/>
                    <w:textAlignment w:val="center"/>
                    <w:rPr>
                      <w:color w:val="FF0000"/>
                      <w:szCs w:val="21"/>
                    </w:rPr>
                  </w:pPr>
                  <w:r w:rsidRPr="00012C73">
                    <w:rPr>
                      <w:rFonts w:hint="eastAsia"/>
                      <w:color w:val="FF0000"/>
                      <w:szCs w:val="21"/>
                    </w:rPr>
                    <w:t>0</w:t>
                  </w:r>
                  <w:r w:rsidRPr="00012C73">
                    <w:rPr>
                      <w:color w:val="FF0000"/>
                      <w:szCs w:val="21"/>
                    </w:rPr>
                    <w:t>.4</w:t>
                  </w:r>
                </w:p>
              </w:tc>
              <w:tc>
                <w:tcPr>
                  <w:tcW w:w="992" w:type="dxa"/>
                  <w:vAlign w:val="center"/>
                </w:tcPr>
                <w:p w14:paraId="7075FC54" w14:textId="77777777" w:rsidR="00F173B4" w:rsidRPr="00012C73" w:rsidRDefault="00972A18">
                  <w:pPr>
                    <w:widowControl/>
                    <w:jc w:val="center"/>
                    <w:textAlignment w:val="center"/>
                    <w:rPr>
                      <w:color w:val="FF0000"/>
                      <w:szCs w:val="21"/>
                    </w:rPr>
                  </w:pPr>
                  <w:r w:rsidRPr="00012C73">
                    <w:rPr>
                      <w:rFonts w:hint="eastAsia"/>
                      <w:color w:val="FF0000"/>
                      <w:szCs w:val="21"/>
                    </w:rPr>
                    <w:t>2</w:t>
                  </w:r>
                  <w:r w:rsidRPr="00012C73">
                    <w:rPr>
                      <w:color w:val="FF0000"/>
                      <w:szCs w:val="21"/>
                    </w:rPr>
                    <w:t>5</w:t>
                  </w:r>
                </w:p>
              </w:tc>
              <w:tc>
                <w:tcPr>
                  <w:tcW w:w="1071" w:type="dxa"/>
                  <w:vAlign w:val="center"/>
                </w:tcPr>
                <w:p w14:paraId="795E1AC6" w14:textId="77777777" w:rsidR="00F173B4" w:rsidRPr="00012C73" w:rsidRDefault="00972A18">
                  <w:pPr>
                    <w:widowControl/>
                    <w:jc w:val="center"/>
                    <w:textAlignment w:val="center"/>
                    <w:rPr>
                      <w:color w:val="FF0000"/>
                      <w:szCs w:val="21"/>
                    </w:rPr>
                  </w:pPr>
                  <w:r w:rsidRPr="00012C73">
                    <w:rPr>
                      <w:rFonts w:hint="eastAsia"/>
                      <w:color w:val="FF0000"/>
                      <w:szCs w:val="21"/>
                    </w:rPr>
                    <w:t>一般排放口</w:t>
                  </w:r>
                </w:p>
              </w:tc>
            </w:tr>
          </w:tbl>
          <w:p w14:paraId="7682AEE0" w14:textId="77777777" w:rsidR="00F173B4" w:rsidRPr="00012C73" w:rsidRDefault="00972A18">
            <w:pPr>
              <w:snapToGrid w:val="0"/>
              <w:spacing w:line="360" w:lineRule="auto"/>
              <w:ind w:firstLineChars="200" w:firstLine="422"/>
              <w:rPr>
                <w:b/>
                <w:color w:val="FF0000"/>
                <w:szCs w:val="21"/>
              </w:rPr>
            </w:pPr>
            <w:r w:rsidRPr="00012C73">
              <w:rPr>
                <w:rFonts w:hint="eastAsia"/>
                <w:b/>
                <w:color w:val="FF0000"/>
                <w:szCs w:val="21"/>
              </w:rPr>
              <w:t>（</w:t>
            </w:r>
            <w:r w:rsidRPr="00012C73">
              <w:rPr>
                <w:rFonts w:hint="eastAsia"/>
                <w:b/>
                <w:color w:val="FF0000"/>
                <w:szCs w:val="21"/>
              </w:rPr>
              <w:t>2</w:t>
            </w:r>
            <w:r w:rsidRPr="00012C73">
              <w:rPr>
                <w:rFonts w:hint="eastAsia"/>
                <w:b/>
                <w:color w:val="FF0000"/>
                <w:szCs w:val="21"/>
              </w:rPr>
              <w:t>）非正常工况</w:t>
            </w:r>
          </w:p>
          <w:p w14:paraId="0E7BBD77" w14:textId="77777777" w:rsidR="00F173B4" w:rsidRPr="00012C73" w:rsidRDefault="00972A18">
            <w:pPr>
              <w:snapToGrid w:val="0"/>
              <w:spacing w:line="360" w:lineRule="auto"/>
              <w:ind w:firstLineChars="200" w:firstLine="420"/>
              <w:rPr>
                <w:color w:val="FF0000"/>
                <w:szCs w:val="21"/>
              </w:rPr>
            </w:pPr>
            <w:r w:rsidRPr="00012C73">
              <w:rPr>
                <w:color w:val="FF0000"/>
                <w:szCs w:val="21"/>
              </w:rPr>
              <w:t>非正常工况下，项目点源排放参数见下表：</w:t>
            </w:r>
          </w:p>
          <w:p w14:paraId="3C203BE6" w14:textId="77777777" w:rsidR="00F173B4" w:rsidRPr="00012C73" w:rsidRDefault="00972A18">
            <w:pPr>
              <w:ind w:firstLine="480"/>
              <w:jc w:val="center"/>
              <w:rPr>
                <w:b/>
                <w:color w:val="FF0000"/>
                <w:szCs w:val="21"/>
              </w:rPr>
            </w:pPr>
            <w:r w:rsidRPr="00012C73">
              <w:rPr>
                <w:b/>
                <w:color w:val="FF0000"/>
                <w:szCs w:val="21"/>
              </w:rPr>
              <w:lastRenderedPageBreak/>
              <w:t>表</w:t>
            </w:r>
            <w:r w:rsidRPr="00012C73">
              <w:rPr>
                <w:b/>
                <w:color w:val="FF0000"/>
                <w:szCs w:val="21"/>
              </w:rPr>
              <w:t>4-4</w:t>
            </w:r>
            <w:r w:rsidRPr="00012C73">
              <w:rPr>
                <w:b/>
                <w:color w:val="FF0000"/>
                <w:szCs w:val="21"/>
              </w:rPr>
              <w:t>非正常工况下点源排放参数一览表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67"/>
              <w:gridCol w:w="1023"/>
              <w:gridCol w:w="1278"/>
              <w:gridCol w:w="890"/>
              <w:gridCol w:w="1018"/>
              <w:gridCol w:w="1150"/>
              <w:gridCol w:w="1018"/>
              <w:gridCol w:w="634"/>
              <w:gridCol w:w="541"/>
            </w:tblGrid>
            <w:tr w:rsidR="00012C73" w:rsidRPr="00012C73" w14:paraId="028CBEB4" w14:textId="77777777">
              <w:trPr>
                <w:trHeight w:val="360"/>
                <w:jc w:val="center"/>
              </w:trPr>
              <w:tc>
                <w:tcPr>
                  <w:tcW w:w="767" w:type="dxa"/>
                  <w:vAlign w:val="center"/>
                </w:tcPr>
                <w:p w14:paraId="3BA6ACD7" w14:textId="77777777" w:rsidR="00F173B4" w:rsidRPr="00012C73" w:rsidRDefault="00972A18">
                  <w:pPr>
                    <w:jc w:val="center"/>
                    <w:rPr>
                      <w:b/>
                      <w:color w:val="FF0000"/>
                      <w:szCs w:val="21"/>
                    </w:rPr>
                  </w:pPr>
                  <w:r w:rsidRPr="00012C73">
                    <w:rPr>
                      <w:b/>
                      <w:color w:val="FF0000"/>
                      <w:szCs w:val="21"/>
                    </w:rPr>
                    <w:t>点源</w:t>
                  </w:r>
                </w:p>
                <w:p w14:paraId="0441761F" w14:textId="77777777" w:rsidR="00F173B4" w:rsidRPr="00012C73" w:rsidRDefault="00972A18">
                  <w:pPr>
                    <w:jc w:val="center"/>
                    <w:rPr>
                      <w:b/>
                      <w:color w:val="FF0000"/>
                      <w:szCs w:val="21"/>
                    </w:rPr>
                  </w:pPr>
                  <w:r w:rsidRPr="00012C73">
                    <w:rPr>
                      <w:b/>
                      <w:color w:val="FF0000"/>
                      <w:szCs w:val="21"/>
                    </w:rPr>
                    <w:t>名称</w:t>
                  </w:r>
                </w:p>
              </w:tc>
              <w:tc>
                <w:tcPr>
                  <w:tcW w:w="1023" w:type="dxa"/>
                  <w:vAlign w:val="center"/>
                </w:tcPr>
                <w:p w14:paraId="5E5D37B6" w14:textId="77777777" w:rsidR="00F173B4" w:rsidRPr="00012C73" w:rsidRDefault="00972A18">
                  <w:pPr>
                    <w:widowControl/>
                    <w:jc w:val="center"/>
                    <w:textAlignment w:val="center"/>
                    <w:rPr>
                      <w:b/>
                      <w:color w:val="FF0000"/>
                      <w:szCs w:val="21"/>
                    </w:rPr>
                  </w:pPr>
                  <w:r w:rsidRPr="00012C73">
                    <w:rPr>
                      <w:b/>
                      <w:color w:val="FF0000"/>
                      <w:kern w:val="0"/>
                      <w:szCs w:val="21"/>
                    </w:rPr>
                    <w:t>非正常排放原因</w:t>
                  </w:r>
                </w:p>
              </w:tc>
              <w:tc>
                <w:tcPr>
                  <w:tcW w:w="1278" w:type="dxa"/>
                  <w:vAlign w:val="center"/>
                </w:tcPr>
                <w:p w14:paraId="392F20A7" w14:textId="77777777" w:rsidR="00F173B4" w:rsidRPr="00012C73" w:rsidRDefault="00972A18">
                  <w:pPr>
                    <w:jc w:val="center"/>
                    <w:rPr>
                      <w:b/>
                      <w:color w:val="FF0000"/>
                      <w:szCs w:val="21"/>
                    </w:rPr>
                  </w:pPr>
                  <w:r w:rsidRPr="00012C73">
                    <w:rPr>
                      <w:b/>
                      <w:color w:val="FF0000"/>
                      <w:szCs w:val="21"/>
                    </w:rPr>
                    <w:t>污染物</w:t>
                  </w:r>
                </w:p>
              </w:tc>
              <w:tc>
                <w:tcPr>
                  <w:tcW w:w="890" w:type="dxa"/>
                  <w:vAlign w:val="center"/>
                </w:tcPr>
                <w:p w14:paraId="600470D8" w14:textId="77777777" w:rsidR="00F173B4" w:rsidRPr="00012C73" w:rsidRDefault="00972A18">
                  <w:pPr>
                    <w:jc w:val="center"/>
                    <w:rPr>
                      <w:b/>
                      <w:color w:val="FF0000"/>
                      <w:szCs w:val="21"/>
                    </w:rPr>
                  </w:pPr>
                  <w:r w:rsidRPr="00012C73">
                    <w:rPr>
                      <w:rFonts w:hint="eastAsia"/>
                      <w:b/>
                      <w:color w:val="FF0000"/>
                      <w:szCs w:val="21"/>
                    </w:rPr>
                    <w:t>频次（次</w:t>
                  </w:r>
                  <w:r w:rsidRPr="00012C73">
                    <w:rPr>
                      <w:rFonts w:hint="eastAsia"/>
                      <w:b/>
                      <w:color w:val="FF0000"/>
                      <w:szCs w:val="21"/>
                    </w:rPr>
                    <w:t>/</w:t>
                  </w:r>
                  <w:r w:rsidRPr="00012C73">
                    <w:rPr>
                      <w:rFonts w:hint="eastAsia"/>
                      <w:b/>
                      <w:color w:val="FF0000"/>
                      <w:szCs w:val="21"/>
                    </w:rPr>
                    <w:t>年）</w:t>
                  </w:r>
                </w:p>
              </w:tc>
              <w:tc>
                <w:tcPr>
                  <w:tcW w:w="1018" w:type="dxa"/>
                  <w:vAlign w:val="center"/>
                </w:tcPr>
                <w:p w14:paraId="256A07EE" w14:textId="77777777" w:rsidR="00F173B4" w:rsidRPr="00012C73" w:rsidRDefault="00972A18">
                  <w:pPr>
                    <w:jc w:val="center"/>
                    <w:rPr>
                      <w:b/>
                      <w:color w:val="FF0000"/>
                      <w:szCs w:val="21"/>
                    </w:rPr>
                  </w:pPr>
                  <w:r w:rsidRPr="00012C73">
                    <w:rPr>
                      <w:b/>
                      <w:color w:val="FF0000"/>
                      <w:szCs w:val="21"/>
                    </w:rPr>
                    <w:t>非正常排放速率（</w:t>
                  </w:r>
                  <w:r w:rsidRPr="00012C73">
                    <w:rPr>
                      <w:b/>
                      <w:color w:val="FF0000"/>
                      <w:szCs w:val="21"/>
                    </w:rPr>
                    <w:t>kg/h</w:t>
                  </w:r>
                  <w:r w:rsidRPr="00012C73">
                    <w:rPr>
                      <w:b/>
                      <w:color w:val="FF0000"/>
                      <w:szCs w:val="21"/>
                    </w:rPr>
                    <w:t>）</w:t>
                  </w:r>
                </w:p>
              </w:tc>
              <w:tc>
                <w:tcPr>
                  <w:tcW w:w="1150" w:type="dxa"/>
                  <w:vAlign w:val="center"/>
                </w:tcPr>
                <w:p w14:paraId="6FBEF9CB" w14:textId="77777777" w:rsidR="00F173B4" w:rsidRPr="00012C73" w:rsidRDefault="00972A18">
                  <w:pPr>
                    <w:jc w:val="center"/>
                    <w:rPr>
                      <w:b/>
                      <w:color w:val="FF0000"/>
                      <w:szCs w:val="21"/>
                    </w:rPr>
                  </w:pPr>
                  <w:r w:rsidRPr="00012C73">
                    <w:rPr>
                      <w:b/>
                      <w:color w:val="FF0000"/>
                      <w:szCs w:val="21"/>
                    </w:rPr>
                    <w:t>非正常排放浓度（</w:t>
                  </w:r>
                  <w:r w:rsidRPr="00012C73">
                    <w:rPr>
                      <w:b/>
                      <w:bCs/>
                      <w:color w:val="FF0000"/>
                      <w:szCs w:val="21"/>
                    </w:rPr>
                    <w:t>mg/m</w:t>
                  </w:r>
                  <w:r w:rsidRPr="00012C73">
                    <w:rPr>
                      <w:b/>
                      <w:bCs/>
                      <w:color w:val="FF0000"/>
                      <w:szCs w:val="21"/>
                      <w:vertAlign w:val="superscript"/>
                    </w:rPr>
                    <w:t>3</w:t>
                  </w:r>
                  <w:r w:rsidRPr="00012C73">
                    <w:rPr>
                      <w:b/>
                      <w:color w:val="FF0000"/>
                      <w:szCs w:val="21"/>
                    </w:rPr>
                    <w:t>）</w:t>
                  </w:r>
                </w:p>
              </w:tc>
              <w:tc>
                <w:tcPr>
                  <w:tcW w:w="1018" w:type="dxa"/>
                  <w:vAlign w:val="center"/>
                </w:tcPr>
                <w:p w14:paraId="0C81D3C4" w14:textId="77777777" w:rsidR="00F173B4" w:rsidRPr="00012C73" w:rsidRDefault="00972A18">
                  <w:pPr>
                    <w:jc w:val="center"/>
                    <w:rPr>
                      <w:b/>
                      <w:color w:val="FF0000"/>
                      <w:szCs w:val="21"/>
                    </w:rPr>
                  </w:pPr>
                  <w:r w:rsidRPr="00012C73">
                    <w:rPr>
                      <w:rFonts w:hint="eastAsia"/>
                      <w:b/>
                      <w:bCs/>
                      <w:color w:val="FF0000"/>
                      <w:kern w:val="0"/>
                      <w:szCs w:val="21"/>
                    </w:rPr>
                    <w:t>非正常排放量</w:t>
                  </w:r>
                  <w:r w:rsidRPr="00012C73">
                    <w:rPr>
                      <w:b/>
                      <w:bCs/>
                      <w:color w:val="FF0000"/>
                      <w:kern w:val="0"/>
                      <w:szCs w:val="21"/>
                    </w:rPr>
                    <w:t>（</w:t>
                  </w:r>
                  <w:r w:rsidRPr="00012C73">
                    <w:rPr>
                      <w:b/>
                      <w:bCs/>
                      <w:color w:val="FF0000"/>
                      <w:kern w:val="0"/>
                      <w:szCs w:val="21"/>
                    </w:rPr>
                    <w:t>kg/</w:t>
                  </w:r>
                  <w:r w:rsidRPr="00012C73">
                    <w:rPr>
                      <w:rFonts w:hint="eastAsia"/>
                      <w:b/>
                      <w:bCs/>
                      <w:color w:val="FF0000"/>
                      <w:kern w:val="0"/>
                      <w:szCs w:val="21"/>
                    </w:rPr>
                    <w:t>a</w:t>
                  </w:r>
                  <w:r w:rsidRPr="00012C73">
                    <w:rPr>
                      <w:b/>
                      <w:bCs/>
                      <w:color w:val="FF0000"/>
                      <w:kern w:val="0"/>
                      <w:szCs w:val="21"/>
                    </w:rPr>
                    <w:t>）</w:t>
                  </w:r>
                </w:p>
              </w:tc>
              <w:tc>
                <w:tcPr>
                  <w:tcW w:w="634" w:type="dxa"/>
                  <w:vAlign w:val="center"/>
                </w:tcPr>
                <w:p w14:paraId="6BA5B2C8" w14:textId="77777777" w:rsidR="00F173B4" w:rsidRPr="00012C73" w:rsidRDefault="00972A18">
                  <w:pPr>
                    <w:jc w:val="center"/>
                    <w:rPr>
                      <w:b/>
                      <w:color w:val="FF0000"/>
                      <w:szCs w:val="21"/>
                    </w:rPr>
                  </w:pPr>
                  <w:r w:rsidRPr="00012C73">
                    <w:rPr>
                      <w:b/>
                      <w:bCs/>
                      <w:color w:val="FF0000"/>
                      <w:kern w:val="0"/>
                      <w:szCs w:val="21"/>
                    </w:rPr>
                    <w:t>单次持续时间（</w:t>
                  </w:r>
                  <w:r w:rsidRPr="00012C73">
                    <w:rPr>
                      <w:b/>
                      <w:bCs/>
                      <w:color w:val="FF0000"/>
                      <w:szCs w:val="21"/>
                    </w:rPr>
                    <w:t>h</w:t>
                  </w:r>
                  <w:r w:rsidRPr="00012C73">
                    <w:rPr>
                      <w:rFonts w:hint="eastAsia"/>
                      <w:b/>
                      <w:bCs/>
                      <w:color w:val="FF0000"/>
                      <w:kern w:val="0"/>
                      <w:szCs w:val="21"/>
                    </w:rPr>
                    <w:t>）</w:t>
                  </w:r>
                </w:p>
              </w:tc>
              <w:tc>
                <w:tcPr>
                  <w:tcW w:w="541" w:type="dxa"/>
                  <w:vAlign w:val="center"/>
                </w:tcPr>
                <w:p w14:paraId="4EC8A5C8" w14:textId="77777777" w:rsidR="00F173B4" w:rsidRPr="00012C73" w:rsidRDefault="00972A18">
                  <w:pPr>
                    <w:jc w:val="center"/>
                    <w:rPr>
                      <w:b/>
                      <w:color w:val="FF0000"/>
                      <w:szCs w:val="21"/>
                    </w:rPr>
                  </w:pPr>
                  <w:r w:rsidRPr="00012C73">
                    <w:rPr>
                      <w:b/>
                      <w:bCs/>
                      <w:color w:val="FF0000"/>
                      <w:kern w:val="0"/>
                      <w:szCs w:val="21"/>
                    </w:rPr>
                    <w:t>应对措施</w:t>
                  </w:r>
                </w:p>
              </w:tc>
            </w:tr>
            <w:tr w:rsidR="00012C73" w:rsidRPr="00012C73" w14:paraId="194F25EE" w14:textId="77777777">
              <w:trPr>
                <w:trHeight w:val="271"/>
                <w:jc w:val="center"/>
              </w:trPr>
              <w:tc>
                <w:tcPr>
                  <w:tcW w:w="767" w:type="dxa"/>
                  <w:vAlign w:val="center"/>
                </w:tcPr>
                <w:p w14:paraId="6C7CB915" w14:textId="77777777" w:rsidR="00F173B4" w:rsidRPr="00012C73" w:rsidRDefault="00972A18">
                  <w:pPr>
                    <w:pStyle w:val="aff"/>
                    <w:tabs>
                      <w:tab w:val="left" w:pos="-2848"/>
                    </w:tabs>
                    <w:spacing w:before="31" w:after="31"/>
                    <w:rPr>
                      <w:rFonts w:ascii="Times New Roman" w:eastAsia="宋体" w:hAnsi="Times New Roman"/>
                      <w:color w:val="FF0000"/>
                      <w:sz w:val="21"/>
                      <w:szCs w:val="21"/>
                    </w:rPr>
                  </w:pPr>
                  <w:r w:rsidRPr="00012C73">
                    <w:rPr>
                      <w:rFonts w:ascii="Times New Roman" w:eastAsia="宋体" w:hAnsi="Times New Roman" w:hint="eastAsia"/>
                      <w:color w:val="FF0000"/>
                      <w:sz w:val="21"/>
                      <w:szCs w:val="21"/>
                    </w:rPr>
                    <w:t>DA001</w:t>
                  </w:r>
                </w:p>
              </w:tc>
              <w:tc>
                <w:tcPr>
                  <w:tcW w:w="1023" w:type="dxa"/>
                  <w:vAlign w:val="center"/>
                </w:tcPr>
                <w:p w14:paraId="07D55598" w14:textId="77777777" w:rsidR="00F173B4" w:rsidRPr="00012C73" w:rsidRDefault="00972A18">
                  <w:pPr>
                    <w:jc w:val="center"/>
                    <w:rPr>
                      <w:bCs/>
                      <w:color w:val="FF0000"/>
                      <w:szCs w:val="21"/>
                    </w:rPr>
                  </w:pPr>
                  <w:r w:rsidRPr="00012C73">
                    <w:rPr>
                      <w:rFonts w:hint="eastAsia"/>
                      <w:color w:val="FF0000"/>
                      <w:szCs w:val="21"/>
                    </w:rPr>
                    <w:t>滤筒除尘器、袋式除尘器故障</w:t>
                  </w:r>
                </w:p>
              </w:tc>
              <w:tc>
                <w:tcPr>
                  <w:tcW w:w="1278" w:type="dxa"/>
                  <w:vAlign w:val="center"/>
                </w:tcPr>
                <w:p w14:paraId="1E414F1C"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颗粒物</w:t>
                  </w:r>
                </w:p>
              </w:tc>
              <w:tc>
                <w:tcPr>
                  <w:tcW w:w="890" w:type="dxa"/>
                  <w:vAlign w:val="center"/>
                </w:tcPr>
                <w:p w14:paraId="4A84A310" w14:textId="77777777" w:rsidR="00F173B4" w:rsidRPr="00012C73" w:rsidRDefault="00972A18">
                  <w:pPr>
                    <w:widowControl/>
                    <w:jc w:val="center"/>
                    <w:textAlignment w:val="center"/>
                    <w:rPr>
                      <w:color w:val="FF0000"/>
                      <w:szCs w:val="21"/>
                    </w:rPr>
                  </w:pPr>
                  <w:r w:rsidRPr="00012C73">
                    <w:rPr>
                      <w:rFonts w:hint="eastAsia"/>
                      <w:color w:val="FF0000"/>
                      <w:szCs w:val="21"/>
                    </w:rPr>
                    <w:t>1</w:t>
                  </w:r>
                </w:p>
              </w:tc>
              <w:tc>
                <w:tcPr>
                  <w:tcW w:w="1018" w:type="dxa"/>
                  <w:vAlign w:val="center"/>
                </w:tcPr>
                <w:p w14:paraId="5D707800" w14:textId="77777777" w:rsidR="00F173B4" w:rsidRPr="00012C73" w:rsidRDefault="00972A18">
                  <w:pPr>
                    <w:widowControl/>
                    <w:jc w:val="center"/>
                    <w:textAlignment w:val="center"/>
                    <w:rPr>
                      <w:color w:val="FF0000"/>
                      <w:szCs w:val="21"/>
                    </w:rPr>
                  </w:pPr>
                  <w:r w:rsidRPr="00012C73">
                    <w:rPr>
                      <w:color w:val="FF0000"/>
                      <w:szCs w:val="21"/>
                    </w:rPr>
                    <w:t>0.8742</w:t>
                  </w:r>
                </w:p>
              </w:tc>
              <w:tc>
                <w:tcPr>
                  <w:tcW w:w="1150" w:type="dxa"/>
                  <w:vAlign w:val="center"/>
                </w:tcPr>
                <w:p w14:paraId="3EB87403" w14:textId="77777777" w:rsidR="00F173B4" w:rsidRPr="00012C73" w:rsidRDefault="00972A18">
                  <w:pPr>
                    <w:widowControl/>
                    <w:jc w:val="center"/>
                    <w:textAlignment w:val="center"/>
                    <w:rPr>
                      <w:color w:val="FF0000"/>
                      <w:szCs w:val="21"/>
                    </w:rPr>
                  </w:pPr>
                  <w:r w:rsidRPr="00012C73">
                    <w:rPr>
                      <w:color w:val="FF0000"/>
                      <w:szCs w:val="21"/>
                    </w:rPr>
                    <w:t>36.43</w:t>
                  </w:r>
                </w:p>
              </w:tc>
              <w:tc>
                <w:tcPr>
                  <w:tcW w:w="1018" w:type="dxa"/>
                  <w:vAlign w:val="center"/>
                </w:tcPr>
                <w:p w14:paraId="45477307" w14:textId="77777777" w:rsidR="00F173B4" w:rsidRPr="00012C73" w:rsidRDefault="00972A18">
                  <w:pPr>
                    <w:widowControl/>
                    <w:jc w:val="center"/>
                    <w:textAlignment w:val="center"/>
                    <w:rPr>
                      <w:color w:val="FF0000"/>
                      <w:szCs w:val="21"/>
                    </w:rPr>
                  </w:pPr>
                  <w:r w:rsidRPr="00012C73">
                    <w:rPr>
                      <w:color w:val="FF0000"/>
                      <w:szCs w:val="21"/>
                    </w:rPr>
                    <w:t>0.0874</w:t>
                  </w:r>
                </w:p>
              </w:tc>
              <w:tc>
                <w:tcPr>
                  <w:tcW w:w="634" w:type="dxa"/>
                  <w:vAlign w:val="center"/>
                </w:tcPr>
                <w:p w14:paraId="6114A883" w14:textId="77777777" w:rsidR="00F173B4" w:rsidRPr="00012C73" w:rsidRDefault="00972A18">
                  <w:pPr>
                    <w:widowControl/>
                    <w:jc w:val="center"/>
                    <w:textAlignment w:val="center"/>
                    <w:rPr>
                      <w:color w:val="FF0000"/>
                      <w:szCs w:val="21"/>
                    </w:rPr>
                  </w:pPr>
                  <w:r w:rsidRPr="00012C73">
                    <w:rPr>
                      <w:color w:val="FF0000"/>
                      <w:szCs w:val="21"/>
                    </w:rPr>
                    <w:t>0.</w:t>
                  </w:r>
                  <w:r w:rsidRPr="00012C73">
                    <w:rPr>
                      <w:rFonts w:hint="eastAsia"/>
                      <w:color w:val="FF0000"/>
                      <w:szCs w:val="21"/>
                    </w:rPr>
                    <w:t>1</w:t>
                  </w:r>
                </w:p>
              </w:tc>
              <w:tc>
                <w:tcPr>
                  <w:tcW w:w="541" w:type="dxa"/>
                  <w:vMerge w:val="restart"/>
                  <w:vAlign w:val="center"/>
                </w:tcPr>
                <w:p w14:paraId="709182AD" w14:textId="77777777" w:rsidR="00F173B4" w:rsidRPr="00012C73" w:rsidRDefault="00972A18">
                  <w:pPr>
                    <w:jc w:val="center"/>
                    <w:rPr>
                      <w:bCs/>
                      <w:color w:val="FF0000"/>
                      <w:szCs w:val="21"/>
                    </w:rPr>
                  </w:pPr>
                  <w:r w:rsidRPr="00012C73">
                    <w:rPr>
                      <w:bCs/>
                      <w:color w:val="FF0000"/>
                      <w:szCs w:val="21"/>
                    </w:rPr>
                    <w:t>及时维修</w:t>
                  </w:r>
                </w:p>
              </w:tc>
            </w:tr>
            <w:tr w:rsidR="00012C73" w:rsidRPr="00012C73" w14:paraId="0EE16F14" w14:textId="77777777">
              <w:trPr>
                <w:trHeight w:val="271"/>
                <w:jc w:val="center"/>
              </w:trPr>
              <w:tc>
                <w:tcPr>
                  <w:tcW w:w="767" w:type="dxa"/>
                  <w:vMerge w:val="restart"/>
                  <w:vAlign w:val="center"/>
                </w:tcPr>
                <w:p w14:paraId="0C6ED156" w14:textId="77777777" w:rsidR="00F173B4" w:rsidRPr="00012C73" w:rsidRDefault="00972A18">
                  <w:pPr>
                    <w:pStyle w:val="aff"/>
                    <w:tabs>
                      <w:tab w:val="left" w:pos="-2848"/>
                    </w:tabs>
                    <w:spacing w:before="31" w:after="31"/>
                    <w:rPr>
                      <w:rFonts w:ascii="Times New Roman" w:eastAsia="宋体" w:hAnsi="Times New Roman"/>
                      <w:color w:val="FF0000"/>
                      <w:sz w:val="21"/>
                      <w:szCs w:val="21"/>
                    </w:rPr>
                  </w:pPr>
                  <w:r w:rsidRPr="00012C73">
                    <w:rPr>
                      <w:rFonts w:ascii="Times New Roman" w:eastAsia="宋体" w:hAnsi="Times New Roman" w:hint="eastAsia"/>
                      <w:color w:val="FF0000"/>
                      <w:sz w:val="21"/>
                      <w:szCs w:val="21"/>
                    </w:rPr>
                    <w:t>DA002</w:t>
                  </w:r>
                </w:p>
              </w:tc>
              <w:tc>
                <w:tcPr>
                  <w:tcW w:w="1023" w:type="dxa"/>
                  <w:vMerge w:val="restart"/>
                  <w:vAlign w:val="center"/>
                </w:tcPr>
                <w:p w14:paraId="12619AB9" w14:textId="77777777" w:rsidR="00F173B4" w:rsidRPr="00012C73" w:rsidRDefault="00972A18">
                  <w:pPr>
                    <w:jc w:val="center"/>
                    <w:rPr>
                      <w:bCs/>
                      <w:color w:val="FF0000"/>
                      <w:szCs w:val="21"/>
                    </w:rPr>
                  </w:pPr>
                  <w:r w:rsidRPr="00012C73">
                    <w:rPr>
                      <w:rFonts w:hint="eastAsia"/>
                      <w:color w:val="FF0000"/>
                      <w:szCs w:val="21"/>
                    </w:rPr>
                    <w:t>水帘</w:t>
                  </w:r>
                  <w:r w:rsidRPr="00012C73">
                    <w:rPr>
                      <w:rFonts w:hint="eastAsia"/>
                      <w:color w:val="FF0000"/>
                      <w:szCs w:val="21"/>
                    </w:rPr>
                    <w:t>+</w:t>
                  </w:r>
                  <w:r w:rsidRPr="00012C73">
                    <w:rPr>
                      <w:rFonts w:hint="eastAsia"/>
                      <w:color w:val="FF0000"/>
                      <w:szCs w:val="21"/>
                    </w:rPr>
                    <w:t>过滤棉</w:t>
                  </w:r>
                  <w:r w:rsidRPr="00012C73">
                    <w:rPr>
                      <w:rFonts w:hint="eastAsia"/>
                      <w:color w:val="FF0000"/>
                      <w:szCs w:val="21"/>
                    </w:rPr>
                    <w:t>+</w:t>
                  </w:r>
                  <w:r w:rsidRPr="00012C73">
                    <w:rPr>
                      <w:rFonts w:hint="eastAsia"/>
                      <w:color w:val="FF0000"/>
                      <w:szCs w:val="21"/>
                    </w:rPr>
                    <w:t>二级活性炭吸附故障</w:t>
                  </w:r>
                </w:p>
              </w:tc>
              <w:tc>
                <w:tcPr>
                  <w:tcW w:w="1278" w:type="dxa"/>
                  <w:vAlign w:val="center"/>
                </w:tcPr>
                <w:p w14:paraId="457973D0"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颗粒物</w:t>
                  </w:r>
                </w:p>
              </w:tc>
              <w:tc>
                <w:tcPr>
                  <w:tcW w:w="890" w:type="dxa"/>
                  <w:vAlign w:val="center"/>
                </w:tcPr>
                <w:p w14:paraId="5F5CCCC6" w14:textId="77777777" w:rsidR="00F173B4" w:rsidRPr="00012C73" w:rsidRDefault="00972A18">
                  <w:pPr>
                    <w:widowControl/>
                    <w:jc w:val="center"/>
                    <w:textAlignment w:val="center"/>
                    <w:rPr>
                      <w:color w:val="FF0000"/>
                      <w:szCs w:val="21"/>
                    </w:rPr>
                  </w:pPr>
                  <w:r w:rsidRPr="00012C73">
                    <w:rPr>
                      <w:rFonts w:hint="eastAsia"/>
                      <w:color w:val="FF0000"/>
                      <w:szCs w:val="21"/>
                    </w:rPr>
                    <w:t>1</w:t>
                  </w:r>
                </w:p>
              </w:tc>
              <w:tc>
                <w:tcPr>
                  <w:tcW w:w="1018" w:type="dxa"/>
                  <w:vAlign w:val="center"/>
                </w:tcPr>
                <w:p w14:paraId="0628BC72" w14:textId="77777777" w:rsidR="00F173B4" w:rsidRPr="00012C73" w:rsidRDefault="00972A18">
                  <w:pPr>
                    <w:widowControl/>
                    <w:jc w:val="center"/>
                    <w:textAlignment w:val="center"/>
                    <w:rPr>
                      <w:color w:val="FF0000"/>
                      <w:szCs w:val="21"/>
                    </w:rPr>
                  </w:pPr>
                  <w:r w:rsidRPr="00012C73">
                    <w:rPr>
                      <w:color w:val="FF0000"/>
                      <w:szCs w:val="21"/>
                    </w:rPr>
                    <w:t>1.62</w:t>
                  </w:r>
                </w:p>
              </w:tc>
              <w:tc>
                <w:tcPr>
                  <w:tcW w:w="1150" w:type="dxa"/>
                  <w:vAlign w:val="center"/>
                </w:tcPr>
                <w:p w14:paraId="63D22632" w14:textId="77777777" w:rsidR="00F173B4" w:rsidRPr="00012C73" w:rsidRDefault="00972A18">
                  <w:pPr>
                    <w:widowControl/>
                    <w:jc w:val="center"/>
                    <w:textAlignment w:val="center"/>
                    <w:rPr>
                      <w:color w:val="FF0000"/>
                      <w:szCs w:val="21"/>
                    </w:rPr>
                  </w:pPr>
                  <w:r w:rsidRPr="00012C73">
                    <w:rPr>
                      <w:color w:val="FF0000"/>
                      <w:szCs w:val="21"/>
                    </w:rPr>
                    <w:t>324</w:t>
                  </w:r>
                </w:p>
              </w:tc>
              <w:tc>
                <w:tcPr>
                  <w:tcW w:w="1018" w:type="dxa"/>
                  <w:vAlign w:val="center"/>
                </w:tcPr>
                <w:p w14:paraId="101042A1" w14:textId="77777777" w:rsidR="00F173B4" w:rsidRPr="00012C73" w:rsidRDefault="00972A18">
                  <w:pPr>
                    <w:widowControl/>
                    <w:jc w:val="center"/>
                    <w:textAlignment w:val="center"/>
                    <w:rPr>
                      <w:color w:val="FF0000"/>
                      <w:szCs w:val="21"/>
                    </w:rPr>
                  </w:pPr>
                  <w:r w:rsidRPr="00012C73">
                    <w:rPr>
                      <w:color w:val="FF0000"/>
                      <w:szCs w:val="21"/>
                    </w:rPr>
                    <w:t>0.162</w:t>
                  </w:r>
                </w:p>
              </w:tc>
              <w:tc>
                <w:tcPr>
                  <w:tcW w:w="634" w:type="dxa"/>
                  <w:vAlign w:val="center"/>
                </w:tcPr>
                <w:p w14:paraId="5AD8D4A2" w14:textId="77777777" w:rsidR="00F173B4" w:rsidRPr="00012C73" w:rsidRDefault="00972A18">
                  <w:pPr>
                    <w:widowControl/>
                    <w:jc w:val="center"/>
                    <w:textAlignment w:val="center"/>
                    <w:rPr>
                      <w:color w:val="FF0000"/>
                      <w:szCs w:val="21"/>
                    </w:rPr>
                  </w:pPr>
                  <w:r w:rsidRPr="00012C73">
                    <w:rPr>
                      <w:color w:val="FF0000"/>
                      <w:szCs w:val="21"/>
                    </w:rPr>
                    <w:t>0.</w:t>
                  </w:r>
                  <w:r w:rsidRPr="00012C73">
                    <w:rPr>
                      <w:rFonts w:hint="eastAsia"/>
                      <w:color w:val="FF0000"/>
                      <w:szCs w:val="21"/>
                    </w:rPr>
                    <w:t>1</w:t>
                  </w:r>
                </w:p>
              </w:tc>
              <w:tc>
                <w:tcPr>
                  <w:tcW w:w="541" w:type="dxa"/>
                  <w:vMerge/>
                  <w:vAlign w:val="center"/>
                </w:tcPr>
                <w:p w14:paraId="4B6222E4" w14:textId="77777777" w:rsidR="00F173B4" w:rsidRPr="00012C73" w:rsidRDefault="00F173B4">
                  <w:pPr>
                    <w:jc w:val="center"/>
                    <w:rPr>
                      <w:bCs/>
                      <w:color w:val="FF0000"/>
                      <w:szCs w:val="21"/>
                    </w:rPr>
                  </w:pPr>
                </w:p>
              </w:tc>
            </w:tr>
            <w:tr w:rsidR="00012C73" w:rsidRPr="00012C73" w14:paraId="4DAAFE35" w14:textId="77777777">
              <w:trPr>
                <w:trHeight w:val="271"/>
                <w:jc w:val="center"/>
              </w:trPr>
              <w:tc>
                <w:tcPr>
                  <w:tcW w:w="767" w:type="dxa"/>
                  <w:vMerge/>
                  <w:vAlign w:val="center"/>
                </w:tcPr>
                <w:p w14:paraId="796F1B78" w14:textId="77777777" w:rsidR="00F173B4" w:rsidRPr="00012C73" w:rsidRDefault="00F173B4">
                  <w:pPr>
                    <w:pStyle w:val="aff"/>
                    <w:tabs>
                      <w:tab w:val="left" w:pos="-2848"/>
                    </w:tabs>
                    <w:spacing w:before="31" w:after="31"/>
                    <w:rPr>
                      <w:rFonts w:ascii="Times New Roman" w:eastAsia="宋体" w:hAnsi="Times New Roman"/>
                      <w:color w:val="FF0000"/>
                      <w:sz w:val="21"/>
                      <w:szCs w:val="21"/>
                    </w:rPr>
                  </w:pPr>
                </w:p>
              </w:tc>
              <w:tc>
                <w:tcPr>
                  <w:tcW w:w="1023" w:type="dxa"/>
                  <w:vMerge/>
                  <w:vAlign w:val="center"/>
                </w:tcPr>
                <w:p w14:paraId="367DB631" w14:textId="77777777" w:rsidR="00F173B4" w:rsidRPr="00012C73" w:rsidRDefault="00F173B4">
                  <w:pPr>
                    <w:jc w:val="center"/>
                    <w:rPr>
                      <w:bCs/>
                      <w:color w:val="FF0000"/>
                      <w:szCs w:val="21"/>
                    </w:rPr>
                  </w:pPr>
                </w:p>
              </w:tc>
              <w:tc>
                <w:tcPr>
                  <w:tcW w:w="1278" w:type="dxa"/>
                  <w:vAlign w:val="center"/>
                </w:tcPr>
                <w:p w14:paraId="0FC34959" w14:textId="77777777" w:rsidR="00F173B4" w:rsidRPr="00012C73" w:rsidRDefault="00972A18">
                  <w:pPr>
                    <w:spacing w:beforeLines="20" w:before="48" w:afterLines="20" w:after="48"/>
                    <w:jc w:val="center"/>
                    <w:rPr>
                      <w:color w:val="FF0000"/>
                      <w:szCs w:val="21"/>
                    </w:rPr>
                  </w:pPr>
                  <w:r w:rsidRPr="00012C73">
                    <w:rPr>
                      <w:rFonts w:hint="eastAsia"/>
                      <w:color w:val="FF0000"/>
                      <w:szCs w:val="21"/>
                    </w:rPr>
                    <w:t>V</w:t>
                  </w:r>
                  <w:r w:rsidRPr="00012C73">
                    <w:rPr>
                      <w:color w:val="FF0000"/>
                      <w:szCs w:val="21"/>
                    </w:rPr>
                    <w:t>OC</w:t>
                  </w:r>
                  <w:r w:rsidRPr="00012C73">
                    <w:rPr>
                      <w:rFonts w:hint="eastAsia"/>
                      <w:color w:val="FF0000"/>
                      <w:szCs w:val="21"/>
                    </w:rPr>
                    <w:t>s</w:t>
                  </w:r>
                </w:p>
              </w:tc>
              <w:tc>
                <w:tcPr>
                  <w:tcW w:w="890" w:type="dxa"/>
                  <w:vAlign w:val="center"/>
                </w:tcPr>
                <w:p w14:paraId="51E1A31D" w14:textId="77777777" w:rsidR="00F173B4" w:rsidRPr="00012C73" w:rsidRDefault="00972A18">
                  <w:pPr>
                    <w:widowControl/>
                    <w:jc w:val="center"/>
                    <w:textAlignment w:val="center"/>
                    <w:rPr>
                      <w:color w:val="FF0000"/>
                      <w:szCs w:val="21"/>
                    </w:rPr>
                  </w:pPr>
                  <w:r w:rsidRPr="00012C73">
                    <w:rPr>
                      <w:rFonts w:hint="eastAsia"/>
                      <w:color w:val="FF0000"/>
                      <w:szCs w:val="21"/>
                    </w:rPr>
                    <w:t>1</w:t>
                  </w:r>
                </w:p>
              </w:tc>
              <w:tc>
                <w:tcPr>
                  <w:tcW w:w="1018" w:type="dxa"/>
                  <w:vAlign w:val="center"/>
                </w:tcPr>
                <w:p w14:paraId="583B69D3" w14:textId="77777777" w:rsidR="00F173B4" w:rsidRPr="00012C73" w:rsidRDefault="00972A18">
                  <w:pPr>
                    <w:widowControl/>
                    <w:jc w:val="center"/>
                    <w:textAlignment w:val="center"/>
                    <w:rPr>
                      <w:color w:val="FF0000"/>
                      <w:szCs w:val="21"/>
                    </w:rPr>
                  </w:pPr>
                  <w:r w:rsidRPr="00012C73">
                    <w:rPr>
                      <w:rFonts w:hint="eastAsia"/>
                      <w:color w:val="FF0000"/>
                      <w:szCs w:val="21"/>
                    </w:rPr>
                    <w:t>0.1575</w:t>
                  </w:r>
                </w:p>
              </w:tc>
              <w:tc>
                <w:tcPr>
                  <w:tcW w:w="1150" w:type="dxa"/>
                  <w:vAlign w:val="center"/>
                </w:tcPr>
                <w:p w14:paraId="7A5798C5" w14:textId="77777777" w:rsidR="00F173B4" w:rsidRPr="00012C73" w:rsidRDefault="00972A18">
                  <w:pPr>
                    <w:widowControl/>
                    <w:jc w:val="center"/>
                    <w:textAlignment w:val="center"/>
                    <w:rPr>
                      <w:color w:val="FF0000"/>
                      <w:szCs w:val="21"/>
                    </w:rPr>
                  </w:pPr>
                  <w:r w:rsidRPr="00012C73">
                    <w:rPr>
                      <w:color w:val="FF0000"/>
                      <w:szCs w:val="21"/>
                    </w:rPr>
                    <w:t>31.5</w:t>
                  </w:r>
                </w:p>
              </w:tc>
              <w:tc>
                <w:tcPr>
                  <w:tcW w:w="1018" w:type="dxa"/>
                  <w:vAlign w:val="center"/>
                </w:tcPr>
                <w:p w14:paraId="0D8CA499" w14:textId="77777777" w:rsidR="00F173B4" w:rsidRPr="00012C73" w:rsidRDefault="00972A18">
                  <w:pPr>
                    <w:widowControl/>
                    <w:jc w:val="center"/>
                    <w:textAlignment w:val="center"/>
                    <w:rPr>
                      <w:color w:val="FF0000"/>
                      <w:szCs w:val="21"/>
                    </w:rPr>
                  </w:pPr>
                  <w:r w:rsidRPr="00012C73">
                    <w:rPr>
                      <w:rFonts w:hint="eastAsia"/>
                      <w:color w:val="FF0000"/>
                      <w:szCs w:val="21"/>
                    </w:rPr>
                    <w:t>0.0</w:t>
                  </w:r>
                  <w:r w:rsidRPr="00012C73">
                    <w:rPr>
                      <w:color w:val="FF0000"/>
                      <w:szCs w:val="21"/>
                    </w:rPr>
                    <w:t>158</w:t>
                  </w:r>
                </w:p>
              </w:tc>
              <w:tc>
                <w:tcPr>
                  <w:tcW w:w="634" w:type="dxa"/>
                  <w:vAlign w:val="center"/>
                </w:tcPr>
                <w:p w14:paraId="67932BC4" w14:textId="77777777" w:rsidR="00F173B4" w:rsidRPr="00012C73" w:rsidRDefault="00972A18">
                  <w:pPr>
                    <w:widowControl/>
                    <w:jc w:val="center"/>
                    <w:textAlignment w:val="center"/>
                    <w:rPr>
                      <w:color w:val="FF0000"/>
                      <w:szCs w:val="21"/>
                    </w:rPr>
                  </w:pPr>
                  <w:r w:rsidRPr="00012C73">
                    <w:rPr>
                      <w:color w:val="FF0000"/>
                      <w:szCs w:val="21"/>
                    </w:rPr>
                    <w:t>0.</w:t>
                  </w:r>
                  <w:r w:rsidRPr="00012C73">
                    <w:rPr>
                      <w:rFonts w:hint="eastAsia"/>
                      <w:color w:val="FF0000"/>
                      <w:szCs w:val="21"/>
                    </w:rPr>
                    <w:t>1</w:t>
                  </w:r>
                </w:p>
              </w:tc>
              <w:tc>
                <w:tcPr>
                  <w:tcW w:w="541" w:type="dxa"/>
                  <w:vMerge/>
                  <w:vAlign w:val="center"/>
                </w:tcPr>
                <w:p w14:paraId="1402E229" w14:textId="77777777" w:rsidR="00F173B4" w:rsidRPr="00012C73" w:rsidRDefault="00F173B4">
                  <w:pPr>
                    <w:jc w:val="center"/>
                    <w:rPr>
                      <w:bCs/>
                      <w:color w:val="FF0000"/>
                      <w:szCs w:val="21"/>
                    </w:rPr>
                  </w:pPr>
                </w:p>
              </w:tc>
            </w:tr>
          </w:tbl>
          <w:p w14:paraId="33E723C0" w14:textId="77777777" w:rsidR="00F173B4" w:rsidRPr="00012C73" w:rsidRDefault="00972A18">
            <w:pPr>
              <w:widowControl/>
              <w:adjustRightInd w:val="0"/>
              <w:snapToGrid w:val="0"/>
              <w:spacing w:line="360" w:lineRule="auto"/>
              <w:ind w:firstLineChars="200" w:firstLine="420"/>
              <w:rPr>
                <w:color w:val="FF0000"/>
                <w:szCs w:val="21"/>
              </w:rPr>
            </w:pPr>
            <w:r w:rsidRPr="00012C73">
              <w:rPr>
                <w:color w:val="FF0000"/>
                <w:szCs w:val="21"/>
              </w:rPr>
              <w:t>根据</w:t>
            </w:r>
            <w:r w:rsidRPr="00012C73">
              <w:rPr>
                <w:rFonts w:hint="eastAsia"/>
                <w:color w:val="FF0000"/>
                <w:szCs w:val="21"/>
              </w:rPr>
              <w:t>上表</w:t>
            </w:r>
            <w:r w:rsidRPr="00012C73">
              <w:rPr>
                <w:color w:val="FF0000"/>
                <w:szCs w:val="21"/>
              </w:rPr>
              <w:t>可</w:t>
            </w:r>
            <w:r w:rsidRPr="00012C73">
              <w:rPr>
                <w:rFonts w:hint="eastAsia"/>
                <w:color w:val="FF0000"/>
                <w:szCs w:val="21"/>
              </w:rPr>
              <w:t>知</w:t>
            </w:r>
            <w:r w:rsidRPr="00012C73">
              <w:rPr>
                <w:color w:val="FF0000"/>
                <w:szCs w:val="21"/>
              </w:rPr>
              <w:t>，事故状态下</w:t>
            </w:r>
            <w:r w:rsidRPr="00012C73">
              <w:rPr>
                <w:rFonts w:hint="eastAsia"/>
                <w:color w:val="FF0000"/>
                <w:szCs w:val="21"/>
              </w:rPr>
              <w:t>废气</w:t>
            </w:r>
            <w:r w:rsidRPr="00012C73">
              <w:rPr>
                <w:color w:val="FF0000"/>
                <w:szCs w:val="21"/>
              </w:rPr>
              <w:t>超标，导致停产，项目建设运行后，企业应加强在岗人员培训，对风机及时检修，加强</w:t>
            </w:r>
            <w:r w:rsidRPr="00012C73">
              <w:rPr>
                <w:rFonts w:hint="eastAsia"/>
                <w:color w:val="FF0000"/>
                <w:szCs w:val="21"/>
              </w:rPr>
              <w:t>环保设施</w:t>
            </w:r>
            <w:r w:rsidRPr="00012C73">
              <w:rPr>
                <w:color w:val="FF0000"/>
                <w:szCs w:val="21"/>
              </w:rPr>
              <w:t>的运行维护，避免非正常工况的发生。本项目环保设施均属常规设施，且项目投产后，并非全年生产，有较长的设备维修期，只要建设单位重视环保设施的正常检修，加强设备的运行管理，出现事故的概率较小，可避免非正常排放对环境的影响。为尽量避免非正常排放发生，建设单位应采取如下防范措施：</w:t>
            </w:r>
          </w:p>
          <w:p w14:paraId="45535730" w14:textId="77777777" w:rsidR="00F173B4" w:rsidRPr="00012C73" w:rsidRDefault="00972A18">
            <w:pPr>
              <w:adjustRightInd w:val="0"/>
              <w:snapToGrid w:val="0"/>
              <w:spacing w:line="360" w:lineRule="auto"/>
              <w:ind w:firstLineChars="200" w:firstLine="420"/>
              <w:rPr>
                <w:color w:val="FF0000"/>
                <w:szCs w:val="21"/>
              </w:rPr>
            </w:pPr>
            <w:r w:rsidRPr="00012C73">
              <w:rPr>
                <w:rFonts w:ascii="宋体" w:hAnsi="宋体" w:cs="宋体" w:hint="eastAsia"/>
                <w:color w:val="FF0000"/>
                <w:szCs w:val="21"/>
              </w:rPr>
              <w:t>①</w:t>
            </w:r>
            <w:r w:rsidRPr="00012C73">
              <w:rPr>
                <w:color w:val="FF0000"/>
                <w:szCs w:val="21"/>
              </w:rPr>
              <w:t>设备选择、采购过程中，尽量选用质量较好的设备，减小非正常事故发生的机率。</w:t>
            </w:r>
          </w:p>
          <w:p w14:paraId="2944AF7F" w14:textId="77777777" w:rsidR="00F173B4" w:rsidRPr="00012C73" w:rsidRDefault="00972A18">
            <w:pPr>
              <w:adjustRightInd w:val="0"/>
              <w:snapToGrid w:val="0"/>
              <w:spacing w:line="360" w:lineRule="auto"/>
              <w:ind w:firstLineChars="200" w:firstLine="420"/>
              <w:rPr>
                <w:color w:val="FF0000"/>
                <w:szCs w:val="21"/>
              </w:rPr>
            </w:pPr>
            <w:r w:rsidRPr="00012C73">
              <w:rPr>
                <w:rFonts w:ascii="宋体" w:hAnsi="宋体" w:cs="宋体" w:hint="eastAsia"/>
                <w:color w:val="FF0000"/>
                <w:szCs w:val="21"/>
              </w:rPr>
              <w:t>②</w:t>
            </w:r>
            <w:r w:rsidRPr="00012C73">
              <w:rPr>
                <w:color w:val="FF0000"/>
                <w:szCs w:val="21"/>
              </w:rPr>
              <w:t>企业应当加强工作人员的技术水平，使工作人员的操作正确、规范，避免人为失误造成非正常事故的发生。</w:t>
            </w:r>
          </w:p>
          <w:p w14:paraId="4B0D538F" w14:textId="77777777" w:rsidR="00F173B4" w:rsidRPr="00012C73" w:rsidRDefault="00972A18">
            <w:pPr>
              <w:adjustRightInd w:val="0"/>
              <w:snapToGrid w:val="0"/>
              <w:spacing w:line="360" w:lineRule="auto"/>
              <w:ind w:firstLineChars="200" w:firstLine="420"/>
              <w:rPr>
                <w:color w:val="FF0000"/>
                <w:szCs w:val="21"/>
              </w:rPr>
            </w:pPr>
            <w:r w:rsidRPr="00012C73">
              <w:rPr>
                <w:rFonts w:ascii="宋体" w:hAnsi="宋体" w:cs="宋体" w:hint="eastAsia"/>
                <w:color w:val="FF0000"/>
                <w:szCs w:val="21"/>
              </w:rPr>
              <w:t>③</w:t>
            </w:r>
            <w:r w:rsidRPr="00012C73">
              <w:rPr>
                <w:color w:val="FF0000"/>
                <w:szCs w:val="21"/>
              </w:rPr>
              <w:t>企业应当建立完善的环保设施检修体制，做好生产设备和环保设施的管理、维修工作，派专人对易发生非正常排放的设备进行管理，出现异常，及时维修处理。</w:t>
            </w:r>
          </w:p>
          <w:p w14:paraId="594B662C" w14:textId="77777777" w:rsidR="00F173B4" w:rsidRPr="00012C73" w:rsidRDefault="00972A18">
            <w:pPr>
              <w:adjustRightInd w:val="0"/>
              <w:snapToGrid w:val="0"/>
              <w:spacing w:line="360" w:lineRule="auto"/>
              <w:ind w:firstLineChars="200" w:firstLine="420"/>
              <w:rPr>
                <w:color w:val="FF0000"/>
                <w:szCs w:val="21"/>
              </w:rPr>
            </w:pPr>
            <w:r w:rsidRPr="00012C73">
              <w:rPr>
                <w:rFonts w:ascii="宋体" w:hAnsi="宋体" w:cs="宋体" w:hint="eastAsia"/>
                <w:color w:val="FF0000"/>
                <w:szCs w:val="21"/>
              </w:rPr>
              <w:t>④</w:t>
            </w:r>
            <w:r w:rsidRPr="00012C73">
              <w:rPr>
                <w:color w:val="FF0000"/>
                <w:szCs w:val="21"/>
              </w:rPr>
              <w:t>本项目非正常工况下危害最大的为</w:t>
            </w:r>
            <w:r w:rsidRPr="00012C73">
              <w:rPr>
                <w:rFonts w:hint="eastAsia"/>
                <w:color w:val="FF0000"/>
                <w:szCs w:val="21"/>
              </w:rPr>
              <w:t>环保设施</w:t>
            </w:r>
            <w:r w:rsidRPr="00012C73">
              <w:rPr>
                <w:color w:val="FF0000"/>
                <w:szCs w:val="21"/>
              </w:rPr>
              <w:t>出现故障，针对此种情况，企业应对废气</w:t>
            </w:r>
            <w:r w:rsidRPr="00012C73">
              <w:rPr>
                <w:rFonts w:hint="eastAsia"/>
                <w:color w:val="FF0000"/>
                <w:szCs w:val="21"/>
              </w:rPr>
              <w:t>收集</w:t>
            </w:r>
            <w:r w:rsidRPr="00012C73">
              <w:rPr>
                <w:color w:val="FF0000"/>
                <w:szCs w:val="21"/>
              </w:rPr>
              <w:t>装置和</w:t>
            </w:r>
            <w:r w:rsidRPr="00012C73">
              <w:rPr>
                <w:rFonts w:hint="eastAsia"/>
                <w:color w:val="FF0000"/>
                <w:szCs w:val="21"/>
              </w:rPr>
              <w:t>处理</w:t>
            </w:r>
            <w:r w:rsidRPr="00012C73">
              <w:rPr>
                <w:color w:val="FF0000"/>
                <w:szCs w:val="21"/>
              </w:rPr>
              <w:t>装置设专人进行管理，定时检查。</w:t>
            </w:r>
          </w:p>
          <w:p w14:paraId="3C9B7BED" w14:textId="77777777" w:rsidR="00F173B4" w:rsidRPr="00012C73" w:rsidRDefault="00972A18">
            <w:pPr>
              <w:adjustRightInd w:val="0"/>
              <w:snapToGrid w:val="0"/>
              <w:spacing w:line="360" w:lineRule="auto"/>
              <w:ind w:firstLineChars="200" w:firstLine="420"/>
              <w:rPr>
                <w:color w:val="FF0000"/>
                <w:szCs w:val="21"/>
              </w:rPr>
            </w:pPr>
            <w:r w:rsidRPr="00012C73">
              <w:rPr>
                <w:rFonts w:ascii="宋体" w:hAnsi="宋体" w:cs="宋体" w:hint="eastAsia"/>
                <w:color w:val="FF0000"/>
                <w:szCs w:val="21"/>
              </w:rPr>
              <w:t>⑤</w:t>
            </w:r>
            <w:r w:rsidRPr="00012C73">
              <w:rPr>
                <w:color w:val="FF0000"/>
                <w:szCs w:val="21"/>
              </w:rPr>
              <w:t>如出现事故情况，必要时应立即停产检修，待检修完毕后方可再进行生产。</w:t>
            </w:r>
          </w:p>
          <w:p w14:paraId="33EE1A0D" w14:textId="77777777" w:rsidR="00F173B4" w:rsidRPr="00012C73" w:rsidRDefault="00972A18">
            <w:pPr>
              <w:adjustRightInd w:val="0"/>
              <w:snapToGrid w:val="0"/>
              <w:spacing w:line="360" w:lineRule="auto"/>
              <w:ind w:firstLineChars="200" w:firstLine="420"/>
              <w:rPr>
                <w:color w:val="FF0000"/>
                <w:szCs w:val="21"/>
              </w:rPr>
            </w:pPr>
            <w:r w:rsidRPr="00012C73">
              <w:rPr>
                <w:rFonts w:ascii="宋体" w:hAnsi="宋体" w:cs="宋体" w:hint="eastAsia"/>
                <w:color w:val="FF0000"/>
                <w:szCs w:val="21"/>
              </w:rPr>
              <w:t>⑥</w:t>
            </w:r>
            <w:r w:rsidRPr="00012C73">
              <w:rPr>
                <w:color w:val="FF0000"/>
                <w:szCs w:val="21"/>
              </w:rPr>
              <w:t>项目建设运行后，企业应加强在岗人员培训，对</w:t>
            </w:r>
            <w:r w:rsidRPr="00012C73">
              <w:rPr>
                <w:rFonts w:hint="eastAsia"/>
                <w:color w:val="FF0000"/>
                <w:szCs w:val="21"/>
              </w:rPr>
              <w:t>环保设施</w:t>
            </w:r>
            <w:r w:rsidRPr="00012C73">
              <w:rPr>
                <w:color w:val="FF0000"/>
                <w:szCs w:val="21"/>
              </w:rPr>
              <w:t>及时检修，以避免</w:t>
            </w:r>
            <w:r w:rsidRPr="00012C73">
              <w:rPr>
                <w:rFonts w:hint="eastAsia"/>
                <w:color w:val="FF0000"/>
                <w:szCs w:val="21"/>
              </w:rPr>
              <w:t>环保设施</w:t>
            </w:r>
            <w:r w:rsidRPr="00012C73">
              <w:rPr>
                <w:color w:val="FF0000"/>
                <w:szCs w:val="21"/>
              </w:rPr>
              <w:t>失效，尽量降低、避免非正常工况的发生</w:t>
            </w:r>
            <w:r w:rsidRPr="00012C73">
              <w:rPr>
                <w:rFonts w:hint="eastAsia"/>
                <w:color w:val="FF0000"/>
                <w:szCs w:val="21"/>
              </w:rPr>
              <w:t>。</w:t>
            </w:r>
          </w:p>
          <w:p w14:paraId="506A2E3A" w14:textId="77777777" w:rsidR="00F173B4" w:rsidRPr="00012C73" w:rsidRDefault="00972A18">
            <w:pPr>
              <w:adjustRightInd w:val="0"/>
              <w:snapToGrid w:val="0"/>
              <w:spacing w:line="360" w:lineRule="auto"/>
              <w:ind w:firstLineChars="200" w:firstLine="422"/>
              <w:rPr>
                <w:b/>
                <w:color w:val="FF0000"/>
                <w:szCs w:val="21"/>
              </w:rPr>
            </w:pPr>
            <w:r w:rsidRPr="00012C73">
              <w:rPr>
                <w:rFonts w:hint="eastAsia"/>
                <w:b/>
                <w:color w:val="FF0000"/>
                <w:szCs w:val="21"/>
              </w:rPr>
              <w:t>（</w:t>
            </w:r>
            <w:r w:rsidRPr="00012C73">
              <w:rPr>
                <w:rFonts w:hint="eastAsia"/>
                <w:b/>
                <w:color w:val="FF0000"/>
                <w:szCs w:val="21"/>
              </w:rPr>
              <w:t>3</w:t>
            </w:r>
            <w:r w:rsidRPr="00012C73">
              <w:rPr>
                <w:rFonts w:hint="eastAsia"/>
                <w:b/>
                <w:color w:val="FF0000"/>
                <w:szCs w:val="21"/>
              </w:rPr>
              <w:t>）废气处理措施可行性分析</w:t>
            </w:r>
          </w:p>
          <w:p w14:paraId="147C482E" w14:textId="77777777" w:rsidR="00F173B4" w:rsidRPr="00012C73" w:rsidRDefault="00972A18">
            <w:pPr>
              <w:spacing w:line="360" w:lineRule="auto"/>
              <w:ind w:firstLine="480"/>
              <w:rPr>
                <w:color w:val="FF0000"/>
                <w:szCs w:val="21"/>
              </w:rPr>
            </w:pPr>
            <w:r w:rsidRPr="00012C73">
              <w:rPr>
                <w:rFonts w:hint="eastAsia"/>
                <w:color w:val="FF0000"/>
                <w:kern w:val="0"/>
                <w:szCs w:val="21"/>
              </w:rPr>
              <w:t>集气罩收集的焊接废气与自带集气系统收集的切割下料废气经滤筒除尘器处理，管道收集的抛丸废气经袋式除尘器处理，上述废气处理后汇入</w:t>
            </w:r>
            <w:r w:rsidRPr="00012C73">
              <w:rPr>
                <w:rFonts w:hint="eastAsia"/>
                <w:color w:val="FF0000"/>
                <w:kern w:val="0"/>
                <w:szCs w:val="21"/>
              </w:rPr>
              <w:t>15m</w:t>
            </w:r>
            <w:r w:rsidRPr="00012C73">
              <w:rPr>
                <w:rFonts w:hint="eastAsia"/>
                <w:color w:val="FF0000"/>
                <w:kern w:val="0"/>
                <w:szCs w:val="21"/>
              </w:rPr>
              <w:t>高排气筒（</w:t>
            </w:r>
            <w:r w:rsidRPr="00012C73">
              <w:rPr>
                <w:rFonts w:hint="eastAsia"/>
                <w:color w:val="FF0000"/>
                <w:kern w:val="0"/>
                <w:szCs w:val="21"/>
              </w:rPr>
              <w:t>DA001</w:t>
            </w:r>
            <w:r w:rsidRPr="00012C73">
              <w:rPr>
                <w:rFonts w:hint="eastAsia"/>
                <w:color w:val="FF0000"/>
                <w:kern w:val="0"/>
                <w:szCs w:val="21"/>
              </w:rPr>
              <w:t>）排放</w:t>
            </w:r>
            <w:r w:rsidRPr="00012C73">
              <w:rPr>
                <w:rFonts w:hint="eastAsia"/>
                <w:color w:val="FF0000"/>
                <w:szCs w:val="21"/>
              </w:rPr>
              <w:t>。</w:t>
            </w:r>
            <w:r w:rsidRPr="00012C73">
              <w:rPr>
                <w:color w:val="FF0000"/>
                <w:szCs w:val="21"/>
              </w:rPr>
              <w:t>调漆、喷漆废气经水帘漆雾处理装置处理后与烘干废气再经过滤棉</w:t>
            </w:r>
            <w:r w:rsidRPr="00012C73">
              <w:rPr>
                <w:color w:val="FF0000"/>
                <w:szCs w:val="21"/>
              </w:rPr>
              <w:t>+</w:t>
            </w:r>
            <w:r w:rsidRPr="00012C73">
              <w:rPr>
                <w:color w:val="FF0000"/>
                <w:szCs w:val="21"/>
              </w:rPr>
              <w:t>二级活性炭吸附装置处理后由</w:t>
            </w:r>
            <w:r w:rsidRPr="00012C73">
              <w:rPr>
                <w:color w:val="FF0000"/>
                <w:szCs w:val="21"/>
              </w:rPr>
              <w:t>15 m</w:t>
            </w:r>
            <w:r w:rsidRPr="00012C73">
              <w:rPr>
                <w:color w:val="FF0000"/>
                <w:szCs w:val="21"/>
              </w:rPr>
              <w:t>高排气筒（</w:t>
            </w:r>
            <w:r w:rsidRPr="00012C73">
              <w:rPr>
                <w:color w:val="FF0000"/>
                <w:szCs w:val="21"/>
              </w:rPr>
              <w:t>DA002</w:t>
            </w:r>
            <w:r w:rsidRPr="00012C73">
              <w:rPr>
                <w:color w:val="FF0000"/>
                <w:szCs w:val="21"/>
              </w:rPr>
              <w:t>）排放</w:t>
            </w:r>
            <w:r w:rsidRPr="00012C73">
              <w:rPr>
                <w:rFonts w:cs="宋体" w:hint="eastAsia"/>
                <w:color w:val="FF0000"/>
                <w:szCs w:val="21"/>
              </w:rPr>
              <w:t>。</w:t>
            </w:r>
            <w:r w:rsidRPr="00012C73">
              <w:rPr>
                <w:rFonts w:hint="eastAsia"/>
                <w:color w:val="FF0000"/>
                <w:kern w:val="0"/>
                <w:szCs w:val="21"/>
              </w:rPr>
              <w:t>根据</w:t>
            </w:r>
            <w:r w:rsidRPr="00012C73">
              <w:rPr>
                <w:color w:val="FF0000"/>
                <w:kern w:val="0"/>
                <w:szCs w:val="21"/>
              </w:rPr>
              <w:t>《</w:t>
            </w:r>
            <w:r w:rsidRPr="00012C73">
              <w:rPr>
                <w:rFonts w:hint="eastAsia"/>
                <w:color w:val="FF0000"/>
                <w:kern w:val="0"/>
                <w:szCs w:val="21"/>
              </w:rPr>
              <w:t>汽车工业污染防治可行技术指南</w:t>
            </w:r>
            <w:r w:rsidRPr="00012C73">
              <w:rPr>
                <w:color w:val="FF0000"/>
                <w:kern w:val="0"/>
                <w:szCs w:val="21"/>
              </w:rPr>
              <w:t>》（</w:t>
            </w:r>
            <w:r w:rsidRPr="00012C73">
              <w:rPr>
                <w:rFonts w:hint="eastAsia"/>
                <w:color w:val="FF0000"/>
                <w:kern w:val="0"/>
                <w:szCs w:val="21"/>
              </w:rPr>
              <w:t>HJ 1181</w:t>
            </w:r>
            <w:r w:rsidRPr="00012C73">
              <w:rPr>
                <w:rFonts w:hint="eastAsia"/>
                <w:color w:val="FF0000"/>
                <w:kern w:val="0"/>
                <w:szCs w:val="21"/>
              </w:rPr>
              <w:t>—</w:t>
            </w:r>
            <w:r w:rsidRPr="00012C73">
              <w:rPr>
                <w:rFonts w:hint="eastAsia"/>
                <w:color w:val="FF0000"/>
                <w:kern w:val="0"/>
                <w:szCs w:val="21"/>
              </w:rPr>
              <w:t>2021</w:t>
            </w:r>
            <w:r w:rsidRPr="00012C73">
              <w:rPr>
                <w:color w:val="FF0000"/>
                <w:kern w:val="0"/>
                <w:szCs w:val="21"/>
              </w:rPr>
              <w:t>)</w:t>
            </w:r>
            <w:r w:rsidRPr="00012C73">
              <w:rPr>
                <w:rFonts w:hint="eastAsia"/>
                <w:color w:val="FF0000"/>
                <w:kern w:val="0"/>
                <w:szCs w:val="21"/>
              </w:rPr>
              <w:t>，切割下料、焊接采用滤筒除尘器，抛丸废气采用袋式除尘器，喷漆废气采用水帘</w:t>
            </w:r>
            <w:r w:rsidRPr="00012C73">
              <w:rPr>
                <w:rFonts w:hint="eastAsia"/>
                <w:color w:val="FF0000"/>
                <w:kern w:val="0"/>
                <w:szCs w:val="21"/>
              </w:rPr>
              <w:t>+</w:t>
            </w:r>
            <w:r w:rsidRPr="00012C73">
              <w:rPr>
                <w:rFonts w:hint="eastAsia"/>
                <w:color w:val="FF0000"/>
                <w:kern w:val="0"/>
                <w:szCs w:val="21"/>
              </w:rPr>
              <w:t>过滤棉均</w:t>
            </w:r>
            <w:r w:rsidRPr="00012C73">
              <w:rPr>
                <w:rFonts w:hint="eastAsia"/>
                <w:color w:val="FF0000"/>
                <w:szCs w:val="21"/>
              </w:rPr>
              <w:t>为可行技术</w:t>
            </w:r>
            <w:r w:rsidRPr="00012C73">
              <w:rPr>
                <w:rFonts w:hint="eastAsia"/>
                <w:color w:val="FF0000"/>
                <w:kern w:val="0"/>
                <w:szCs w:val="21"/>
              </w:rPr>
              <w:t>。调漆、喷漆、烘干产生的挥发性有机物采用二级活性炭吸附参照</w:t>
            </w:r>
            <w:r w:rsidRPr="00012C73">
              <w:rPr>
                <w:color w:val="FF0000"/>
                <w:kern w:val="0"/>
                <w:szCs w:val="21"/>
              </w:rPr>
              <w:t>《</w:t>
            </w:r>
            <w:r w:rsidRPr="00012C73">
              <w:rPr>
                <w:rFonts w:hint="eastAsia"/>
                <w:color w:val="FF0000"/>
                <w:kern w:val="0"/>
                <w:szCs w:val="21"/>
              </w:rPr>
              <w:t>汽车工业污染防治可行技术指南</w:t>
            </w:r>
            <w:r w:rsidRPr="00012C73">
              <w:rPr>
                <w:color w:val="FF0000"/>
                <w:kern w:val="0"/>
                <w:szCs w:val="21"/>
              </w:rPr>
              <w:t>》（</w:t>
            </w:r>
            <w:r w:rsidRPr="00012C73">
              <w:rPr>
                <w:rFonts w:hint="eastAsia"/>
                <w:color w:val="FF0000"/>
                <w:kern w:val="0"/>
                <w:szCs w:val="21"/>
              </w:rPr>
              <w:t>HJ 1181</w:t>
            </w:r>
            <w:r w:rsidRPr="00012C73">
              <w:rPr>
                <w:rFonts w:hint="eastAsia"/>
                <w:color w:val="FF0000"/>
                <w:kern w:val="0"/>
                <w:szCs w:val="21"/>
              </w:rPr>
              <w:t>—</w:t>
            </w:r>
            <w:r w:rsidRPr="00012C73">
              <w:rPr>
                <w:rFonts w:hint="eastAsia"/>
                <w:color w:val="FF0000"/>
                <w:kern w:val="0"/>
                <w:szCs w:val="21"/>
              </w:rPr>
              <w:t>2021</w:t>
            </w:r>
            <w:r w:rsidRPr="00012C73">
              <w:rPr>
                <w:color w:val="FF0000"/>
                <w:kern w:val="0"/>
                <w:szCs w:val="21"/>
              </w:rPr>
              <w:t>)</w:t>
            </w:r>
            <w:r w:rsidRPr="00012C73">
              <w:rPr>
                <w:rFonts w:hint="eastAsia"/>
                <w:color w:val="FF0000"/>
                <w:kern w:val="0"/>
                <w:szCs w:val="21"/>
              </w:rPr>
              <w:t>表</w:t>
            </w:r>
            <w:r w:rsidRPr="00012C73">
              <w:rPr>
                <w:rFonts w:hint="eastAsia"/>
                <w:color w:val="FF0000"/>
                <w:kern w:val="0"/>
                <w:szCs w:val="21"/>
              </w:rPr>
              <w:t>4</w:t>
            </w:r>
            <w:r w:rsidRPr="00012C73">
              <w:rPr>
                <w:rFonts w:hint="eastAsia"/>
                <w:color w:val="FF0000"/>
                <w:kern w:val="0"/>
                <w:szCs w:val="21"/>
              </w:rPr>
              <w:t>中可行技术</w:t>
            </w:r>
            <w:r w:rsidRPr="00012C73">
              <w:rPr>
                <w:rFonts w:hint="eastAsia"/>
                <w:color w:val="FF0000"/>
                <w:kern w:val="0"/>
                <w:szCs w:val="21"/>
              </w:rPr>
              <w:t>5</w:t>
            </w:r>
            <w:r w:rsidRPr="00012C73">
              <w:rPr>
                <w:rFonts w:hint="eastAsia"/>
                <w:color w:val="FF0000"/>
                <w:kern w:val="0"/>
                <w:szCs w:val="21"/>
              </w:rPr>
              <w:t>，可行技术</w:t>
            </w:r>
            <w:r w:rsidRPr="00012C73">
              <w:rPr>
                <w:rFonts w:hint="eastAsia"/>
                <w:color w:val="FF0000"/>
                <w:kern w:val="0"/>
                <w:szCs w:val="21"/>
              </w:rPr>
              <w:t>5</w:t>
            </w:r>
            <w:r w:rsidRPr="00012C73">
              <w:rPr>
                <w:rFonts w:hint="eastAsia"/>
                <w:color w:val="FF0000"/>
                <w:kern w:val="0"/>
                <w:szCs w:val="21"/>
              </w:rPr>
              <w:t>适用条件为适用于间歇、小规模采用溶剂型涂料的零部件及配件的涂装。本项目为间歇、小规模采用</w:t>
            </w:r>
            <w:r w:rsidRPr="00012C73">
              <w:rPr>
                <w:rFonts w:hint="eastAsia"/>
                <w:color w:val="FF0000"/>
                <w:kern w:val="0"/>
                <w:szCs w:val="21"/>
              </w:rPr>
              <w:lastRenderedPageBreak/>
              <w:t>低挥发性水性漆涂料的零部件及配件的涂装，因此，调漆、喷漆、烘干产生的挥发性有机物采用二级活性炭吸附为可行性分析</w:t>
            </w:r>
            <w:r w:rsidRPr="00012C73">
              <w:rPr>
                <w:rFonts w:cs="宋体" w:hint="eastAsia"/>
                <w:color w:val="FF0000"/>
                <w:szCs w:val="21"/>
              </w:rPr>
              <w:t>。</w:t>
            </w:r>
          </w:p>
          <w:p w14:paraId="7EE9CFC5" w14:textId="77777777" w:rsidR="00F173B4" w:rsidRPr="00012C73" w:rsidRDefault="00972A18">
            <w:pPr>
              <w:pStyle w:val="2"/>
              <w:spacing w:after="0" w:line="360" w:lineRule="auto"/>
              <w:ind w:left="0" w:firstLineChars="200" w:firstLine="422"/>
              <w:rPr>
                <w:b/>
                <w:color w:val="FF0000"/>
                <w:szCs w:val="21"/>
                <w:lang w:val="en-US"/>
              </w:rPr>
            </w:pPr>
            <w:r w:rsidRPr="00012C73">
              <w:rPr>
                <w:rFonts w:hint="eastAsia"/>
                <w:b/>
                <w:color w:val="FF0000"/>
                <w:szCs w:val="21"/>
                <w:lang w:val="en-US"/>
              </w:rPr>
              <w:t>（</w:t>
            </w:r>
            <w:r w:rsidRPr="00012C73">
              <w:rPr>
                <w:b/>
                <w:color w:val="FF0000"/>
                <w:szCs w:val="21"/>
                <w:lang w:val="en-US"/>
              </w:rPr>
              <w:t>4</w:t>
            </w:r>
            <w:r w:rsidRPr="00012C73">
              <w:rPr>
                <w:rFonts w:hint="eastAsia"/>
                <w:b/>
                <w:color w:val="FF0000"/>
                <w:szCs w:val="21"/>
                <w:lang w:val="en-US"/>
              </w:rPr>
              <w:t>）</w:t>
            </w:r>
            <w:r w:rsidRPr="00012C73">
              <w:rPr>
                <w:b/>
                <w:color w:val="FF0000"/>
                <w:szCs w:val="21"/>
                <w:lang w:val="en-US"/>
              </w:rPr>
              <w:t>废气环境影响分析</w:t>
            </w:r>
          </w:p>
          <w:p w14:paraId="6AD4A835" w14:textId="77777777" w:rsidR="00F173B4" w:rsidRPr="00012C73" w:rsidRDefault="00972A18">
            <w:pPr>
              <w:spacing w:line="360" w:lineRule="auto"/>
              <w:ind w:firstLine="480"/>
              <w:rPr>
                <w:color w:val="FF0000"/>
                <w:kern w:val="0"/>
                <w:szCs w:val="21"/>
              </w:rPr>
            </w:pPr>
            <w:r w:rsidRPr="00012C73">
              <w:rPr>
                <w:rFonts w:hint="eastAsia"/>
                <w:color w:val="FF0000"/>
                <w:kern w:val="0"/>
                <w:szCs w:val="21"/>
              </w:rPr>
              <w:t>集气罩收集的焊接废气与自带集气系统收集的切割下料废气经滤筒除尘器处理，管道收集的抛丸废气经袋式除尘器处理，上述废气处理后汇入</w:t>
            </w:r>
            <w:r w:rsidRPr="00012C73">
              <w:rPr>
                <w:rFonts w:hint="eastAsia"/>
                <w:color w:val="FF0000"/>
                <w:kern w:val="0"/>
                <w:szCs w:val="21"/>
              </w:rPr>
              <w:t>15m</w:t>
            </w:r>
            <w:r w:rsidRPr="00012C73">
              <w:rPr>
                <w:rFonts w:hint="eastAsia"/>
                <w:color w:val="FF0000"/>
                <w:kern w:val="0"/>
                <w:szCs w:val="21"/>
              </w:rPr>
              <w:t>高排气筒（</w:t>
            </w:r>
            <w:r w:rsidRPr="00012C73">
              <w:rPr>
                <w:rFonts w:hint="eastAsia"/>
                <w:color w:val="FF0000"/>
                <w:kern w:val="0"/>
                <w:szCs w:val="21"/>
              </w:rPr>
              <w:t>DA001</w:t>
            </w:r>
            <w:r w:rsidRPr="00012C73">
              <w:rPr>
                <w:rFonts w:hint="eastAsia"/>
                <w:color w:val="FF0000"/>
                <w:kern w:val="0"/>
                <w:szCs w:val="21"/>
              </w:rPr>
              <w:t>）排放；</w:t>
            </w:r>
            <w:r w:rsidRPr="00012C73">
              <w:rPr>
                <w:rFonts w:hint="eastAsia"/>
                <w:color w:val="FF0000"/>
                <w:szCs w:val="21"/>
              </w:rPr>
              <w:t>DA001</w:t>
            </w:r>
            <w:r w:rsidRPr="00012C73">
              <w:rPr>
                <w:color w:val="FF0000"/>
              </w:rPr>
              <w:t>排气筒的</w:t>
            </w:r>
            <w:r w:rsidRPr="00012C73">
              <w:rPr>
                <w:rFonts w:hint="eastAsia"/>
                <w:color w:val="FF0000"/>
              </w:rPr>
              <w:t>有组织烟粉尘</w:t>
            </w:r>
            <w:r w:rsidRPr="00012C73">
              <w:rPr>
                <w:color w:val="FF0000"/>
              </w:rPr>
              <w:t>的排放量为</w:t>
            </w:r>
            <w:r w:rsidRPr="00012C73">
              <w:rPr>
                <w:color w:val="FF0000"/>
              </w:rPr>
              <w:t>0.1049t/a</w:t>
            </w:r>
            <w:r w:rsidRPr="00012C73">
              <w:rPr>
                <w:color w:val="FF0000"/>
              </w:rPr>
              <w:t>，排放速率为</w:t>
            </w:r>
            <w:r w:rsidRPr="00012C73">
              <w:rPr>
                <w:color w:val="FF0000"/>
              </w:rPr>
              <w:t>0.0874kg/h</w:t>
            </w:r>
            <w:r w:rsidRPr="00012C73">
              <w:rPr>
                <w:color w:val="FF0000"/>
              </w:rPr>
              <w:t>，排放浓度为</w:t>
            </w:r>
            <w:r w:rsidRPr="00012C73">
              <w:rPr>
                <w:color w:val="FF0000"/>
              </w:rPr>
              <w:t>3.64</w:t>
            </w:r>
            <w:r w:rsidRPr="00012C73">
              <w:rPr>
                <w:rFonts w:hint="eastAsia"/>
                <w:color w:val="FF0000"/>
              </w:rPr>
              <w:t>mg</w:t>
            </w:r>
            <w:r w:rsidRPr="00012C73">
              <w:rPr>
                <w:color w:val="FF0000"/>
              </w:rPr>
              <w:t>/m</w:t>
            </w:r>
            <w:r w:rsidRPr="00012C73">
              <w:rPr>
                <w:color w:val="FF0000"/>
                <w:vertAlign w:val="superscript"/>
              </w:rPr>
              <w:t>3</w:t>
            </w:r>
            <w:r w:rsidRPr="00012C73">
              <w:rPr>
                <w:rFonts w:hint="eastAsia"/>
                <w:color w:val="FF0000"/>
              </w:rPr>
              <w:t>。有</w:t>
            </w:r>
            <w:r w:rsidRPr="00012C73">
              <w:rPr>
                <w:rFonts w:hint="eastAsia"/>
                <w:color w:val="FF0000"/>
                <w:szCs w:val="21"/>
              </w:rPr>
              <w:t>组织排放颗粒物</w:t>
            </w:r>
            <w:r w:rsidRPr="00012C73">
              <w:rPr>
                <w:rFonts w:hint="eastAsia"/>
                <w:color w:val="FF0000"/>
                <w:kern w:val="0"/>
                <w:szCs w:val="21"/>
              </w:rPr>
              <w:t>满足</w:t>
            </w:r>
            <w:r w:rsidRPr="00012C73">
              <w:rPr>
                <w:color w:val="FF0000"/>
              </w:rPr>
              <w:t>《区域性大气污染物综合排放标准》（</w:t>
            </w:r>
            <w:r w:rsidRPr="00012C73">
              <w:rPr>
                <w:color w:val="FF0000"/>
              </w:rPr>
              <w:t>DB37/2376-2019</w:t>
            </w:r>
            <w:r w:rsidRPr="00012C73">
              <w:rPr>
                <w:color w:val="FF0000"/>
              </w:rPr>
              <w:t>）表</w:t>
            </w:r>
            <w:r w:rsidRPr="00012C73">
              <w:rPr>
                <w:color w:val="FF0000"/>
              </w:rPr>
              <w:t>1</w:t>
            </w:r>
            <w:r w:rsidRPr="00012C73">
              <w:rPr>
                <w:color w:val="FF0000"/>
              </w:rPr>
              <w:t>一般控制区标准（有组织颗粒物排放浓度</w:t>
            </w:r>
            <w:r w:rsidRPr="00012C73">
              <w:rPr>
                <w:color w:val="FF0000"/>
              </w:rPr>
              <w:t>≤20mg/m</w:t>
            </w:r>
            <w:r w:rsidRPr="00012C73">
              <w:rPr>
                <w:color w:val="FF0000"/>
                <w:vertAlign w:val="superscript"/>
              </w:rPr>
              <w:t>3</w:t>
            </w:r>
            <w:r w:rsidRPr="00012C73">
              <w:rPr>
                <w:color w:val="FF0000"/>
              </w:rPr>
              <w:t>）；《大气污染物综合排放标准》（</w:t>
            </w:r>
            <w:r w:rsidRPr="00012C73">
              <w:rPr>
                <w:color w:val="FF0000"/>
              </w:rPr>
              <w:t>GB16297-1996</w:t>
            </w:r>
            <w:r w:rsidRPr="00012C73">
              <w:rPr>
                <w:color w:val="FF0000"/>
              </w:rPr>
              <w:t>）表</w:t>
            </w:r>
            <w:r w:rsidRPr="00012C73">
              <w:rPr>
                <w:color w:val="FF0000"/>
              </w:rPr>
              <w:t>2</w:t>
            </w:r>
            <w:r w:rsidRPr="00012C73">
              <w:rPr>
                <w:color w:val="FF0000"/>
              </w:rPr>
              <w:t>二级污染物排放限值（有组织颗粒物排放速率</w:t>
            </w:r>
            <w:r w:rsidRPr="00012C73">
              <w:rPr>
                <w:color w:val="FF0000"/>
              </w:rPr>
              <w:t>≤3.5kg/h</w:t>
            </w:r>
            <w:r w:rsidRPr="00012C73">
              <w:rPr>
                <w:color w:val="FF0000"/>
              </w:rPr>
              <w:t>）</w:t>
            </w:r>
            <w:r w:rsidRPr="00012C73">
              <w:rPr>
                <w:rFonts w:hint="eastAsia"/>
                <w:color w:val="FF0000"/>
              </w:rPr>
              <w:t>。</w:t>
            </w:r>
          </w:p>
          <w:p w14:paraId="7B45EBF7" w14:textId="77777777" w:rsidR="00F173B4" w:rsidRPr="00012C73" w:rsidRDefault="00972A18">
            <w:pPr>
              <w:spacing w:line="360" w:lineRule="auto"/>
              <w:ind w:firstLine="480"/>
              <w:rPr>
                <w:color w:val="FF0000"/>
              </w:rPr>
            </w:pPr>
            <w:r w:rsidRPr="00012C73">
              <w:rPr>
                <w:rFonts w:hint="eastAsia"/>
                <w:color w:val="FF0000"/>
                <w:kern w:val="0"/>
                <w:szCs w:val="21"/>
              </w:rPr>
              <w:t>调漆、喷漆废气经水帘漆雾处理装置处理后与烘干废气再经过滤棉</w:t>
            </w:r>
            <w:r w:rsidRPr="00012C73">
              <w:rPr>
                <w:rFonts w:hint="eastAsia"/>
                <w:color w:val="FF0000"/>
                <w:kern w:val="0"/>
                <w:szCs w:val="21"/>
              </w:rPr>
              <w:t>+</w:t>
            </w:r>
            <w:r w:rsidRPr="00012C73">
              <w:rPr>
                <w:rFonts w:hint="eastAsia"/>
                <w:color w:val="FF0000"/>
                <w:kern w:val="0"/>
                <w:szCs w:val="21"/>
              </w:rPr>
              <w:t>二级活性炭吸附装置处理后由</w:t>
            </w:r>
            <w:r w:rsidRPr="00012C73">
              <w:rPr>
                <w:rFonts w:hint="eastAsia"/>
                <w:color w:val="FF0000"/>
                <w:kern w:val="0"/>
                <w:szCs w:val="21"/>
              </w:rPr>
              <w:t>15 m</w:t>
            </w:r>
            <w:r w:rsidRPr="00012C73">
              <w:rPr>
                <w:rFonts w:hint="eastAsia"/>
                <w:color w:val="FF0000"/>
                <w:kern w:val="0"/>
                <w:szCs w:val="21"/>
              </w:rPr>
              <w:t>高排气筒（</w:t>
            </w:r>
            <w:r w:rsidRPr="00012C73">
              <w:rPr>
                <w:rFonts w:hint="eastAsia"/>
                <w:color w:val="FF0000"/>
                <w:kern w:val="0"/>
                <w:szCs w:val="21"/>
              </w:rPr>
              <w:t>DA002</w:t>
            </w:r>
            <w:r w:rsidRPr="00012C73">
              <w:rPr>
                <w:rFonts w:hint="eastAsia"/>
                <w:color w:val="FF0000"/>
                <w:kern w:val="0"/>
                <w:szCs w:val="21"/>
              </w:rPr>
              <w:t>）排放。</w:t>
            </w:r>
            <w:r w:rsidRPr="00012C73">
              <w:rPr>
                <w:rFonts w:hint="eastAsia"/>
                <w:color w:val="FF0000"/>
                <w:szCs w:val="21"/>
              </w:rPr>
              <w:t>DA002</w:t>
            </w:r>
            <w:r w:rsidRPr="00012C73">
              <w:rPr>
                <w:color w:val="FF0000"/>
              </w:rPr>
              <w:t>排气筒的</w:t>
            </w:r>
            <w:r w:rsidRPr="00012C73">
              <w:rPr>
                <w:rFonts w:hint="eastAsia"/>
                <w:color w:val="FF0000"/>
              </w:rPr>
              <w:t>有组织漆雾</w:t>
            </w:r>
            <w:r w:rsidRPr="00012C73">
              <w:rPr>
                <w:color w:val="FF0000"/>
              </w:rPr>
              <w:t>、</w:t>
            </w:r>
            <w:r w:rsidRPr="00012C73">
              <w:rPr>
                <w:color w:val="FF0000"/>
              </w:rPr>
              <w:t>VOCs</w:t>
            </w:r>
            <w:r w:rsidRPr="00012C73">
              <w:rPr>
                <w:color w:val="FF0000"/>
              </w:rPr>
              <w:t>的排放量分别为</w:t>
            </w:r>
            <w:r w:rsidRPr="00012C73">
              <w:rPr>
                <w:color w:val="FF0000"/>
              </w:rPr>
              <w:t>0.0292t/a</w:t>
            </w:r>
            <w:r w:rsidRPr="00012C73">
              <w:rPr>
                <w:color w:val="FF0000"/>
              </w:rPr>
              <w:t>、</w:t>
            </w:r>
            <w:r w:rsidRPr="00012C73">
              <w:rPr>
                <w:color w:val="FF0000"/>
              </w:rPr>
              <w:t>0.0378t/a</w:t>
            </w:r>
            <w:r w:rsidRPr="00012C73">
              <w:rPr>
                <w:color w:val="FF0000"/>
              </w:rPr>
              <w:t>，排放速率分别为</w:t>
            </w:r>
            <w:r w:rsidRPr="00012C73">
              <w:rPr>
                <w:color w:val="FF0000"/>
              </w:rPr>
              <w:t>0.0487kg/h</w:t>
            </w:r>
            <w:r w:rsidRPr="00012C73">
              <w:rPr>
                <w:color w:val="FF0000"/>
              </w:rPr>
              <w:t>、</w:t>
            </w:r>
            <w:r w:rsidRPr="00012C73">
              <w:rPr>
                <w:color w:val="FF0000"/>
              </w:rPr>
              <w:t>0.0315kg/h</w:t>
            </w:r>
            <w:r w:rsidRPr="00012C73">
              <w:rPr>
                <w:color w:val="FF0000"/>
              </w:rPr>
              <w:t>，排放浓度分别为</w:t>
            </w:r>
            <w:r w:rsidRPr="00012C73">
              <w:rPr>
                <w:color w:val="FF0000"/>
              </w:rPr>
              <w:t>9.74</w:t>
            </w:r>
            <w:r w:rsidRPr="00012C73">
              <w:rPr>
                <w:rFonts w:hint="eastAsia"/>
                <w:color w:val="FF0000"/>
              </w:rPr>
              <w:t>mg</w:t>
            </w:r>
            <w:r w:rsidRPr="00012C73">
              <w:rPr>
                <w:color w:val="FF0000"/>
              </w:rPr>
              <w:t>/m</w:t>
            </w:r>
            <w:r w:rsidRPr="00012C73">
              <w:rPr>
                <w:color w:val="FF0000"/>
                <w:vertAlign w:val="superscript"/>
              </w:rPr>
              <w:t>3</w:t>
            </w:r>
            <w:r w:rsidRPr="00012C73">
              <w:rPr>
                <w:rFonts w:hint="eastAsia"/>
                <w:color w:val="FF0000"/>
              </w:rPr>
              <w:t>、</w:t>
            </w:r>
            <w:r w:rsidRPr="00012C73">
              <w:rPr>
                <w:color w:val="FF0000"/>
              </w:rPr>
              <w:t>6.3mg/m</w:t>
            </w:r>
            <w:r w:rsidRPr="00012C73">
              <w:rPr>
                <w:color w:val="FF0000"/>
                <w:vertAlign w:val="superscript"/>
              </w:rPr>
              <w:t>3</w:t>
            </w:r>
            <w:r w:rsidRPr="00012C73">
              <w:rPr>
                <w:rFonts w:hint="eastAsia"/>
                <w:color w:val="FF0000"/>
              </w:rPr>
              <w:t>。</w:t>
            </w:r>
            <w:r w:rsidRPr="00012C73">
              <w:rPr>
                <w:rFonts w:hint="eastAsia"/>
                <w:color w:val="FF0000"/>
                <w:szCs w:val="21"/>
              </w:rPr>
              <w:t>有组织排放颗粒物</w:t>
            </w:r>
            <w:r w:rsidRPr="00012C73">
              <w:rPr>
                <w:rFonts w:hint="eastAsia"/>
                <w:color w:val="FF0000"/>
                <w:kern w:val="0"/>
                <w:szCs w:val="21"/>
              </w:rPr>
              <w:t>满足</w:t>
            </w:r>
            <w:r w:rsidRPr="00012C73">
              <w:rPr>
                <w:color w:val="FF0000"/>
              </w:rPr>
              <w:t>《区域性大气污染物综合排放标准》（</w:t>
            </w:r>
            <w:r w:rsidRPr="00012C73">
              <w:rPr>
                <w:color w:val="FF0000"/>
              </w:rPr>
              <w:t>DB37/2376-2019</w:t>
            </w:r>
            <w:r w:rsidRPr="00012C73">
              <w:rPr>
                <w:color w:val="FF0000"/>
              </w:rPr>
              <w:t>）表</w:t>
            </w:r>
            <w:r w:rsidRPr="00012C73">
              <w:rPr>
                <w:color w:val="FF0000"/>
              </w:rPr>
              <w:t>1</w:t>
            </w:r>
            <w:r w:rsidRPr="00012C73">
              <w:rPr>
                <w:color w:val="FF0000"/>
              </w:rPr>
              <w:t>一般控制区标准（有组织颗粒物排放浓度</w:t>
            </w:r>
            <w:r w:rsidRPr="00012C73">
              <w:rPr>
                <w:color w:val="FF0000"/>
              </w:rPr>
              <w:t>≤20mg/m</w:t>
            </w:r>
            <w:r w:rsidRPr="00012C73">
              <w:rPr>
                <w:color w:val="FF0000"/>
                <w:vertAlign w:val="superscript"/>
              </w:rPr>
              <w:t>3</w:t>
            </w:r>
            <w:r w:rsidRPr="00012C73">
              <w:rPr>
                <w:color w:val="FF0000"/>
              </w:rPr>
              <w:t>）；《大气污染物综合排放标准》（</w:t>
            </w:r>
            <w:r w:rsidRPr="00012C73">
              <w:rPr>
                <w:color w:val="FF0000"/>
              </w:rPr>
              <w:t>GB16297-1996</w:t>
            </w:r>
            <w:r w:rsidRPr="00012C73">
              <w:rPr>
                <w:color w:val="FF0000"/>
              </w:rPr>
              <w:t>）表</w:t>
            </w:r>
            <w:r w:rsidRPr="00012C73">
              <w:rPr>
                <w:color w:val="FF0000"/>
              </w:rPr>
              <w:t>2</w:t>
            </w:r>
            <w:r w:rsidRPr="00012C73">
              <w:rPr>
                <w:color w:val="FF0000"/>
              </w:rPr>
              <w:t>二级污染物排放限值（有组织颗粒物排放速率</w:t>
            </w:r>
            <w:r w:rsidRPr="00012C73">
              <w:rPr>
                <w:color w:val="FF0000"/>
              </w:rPr>
              <w:t>≤3.5kg/h</w:t>
            </w:r>
            <w:r w:rsidRPr="00012C73">
              <w:rPr>
                <w:color w:val="FF0000"/>
              </w:rPr>
              <w:t>）</w:t>
            </w:r>
            <w:r w:rsidRPr="00012C73">
              <w:rPr>
                <w:rFonts w:hint="eastAsia"/>
                <w:color w:val="FF0000"/>
              </w:rPr>
              <w:t>；有组织排放</w:t>
            </w:r>
            <w:r w:rsidRPr="00012C73">
              <w:rPr>
                <w:rFonts w:hint="eastAsia"/>
                <w:color w:val="FF0000"/>
              </w:rPr>
              <w:t>V</w:t>
            </w:r>
            <w:r w:rsidRPr="00012C73">
              <w:rPr>
                <w:color w:val="FF0000"/>
              </w:rPr>
              <w:t>OC</w:t>
            </w:r>
            <w:r w:rsidRPr="00012C73">
              <w:rPr>
                <w:rFonts w:hint="eastAsia"/>
                <w:color w:val="FF0000"/>
              </w:rPr>
              <w:t>s</w:t>
            </w:r>
            <w:r w:rsidRPr="00012C73">
              <w:rPr>
                <w:rFonts w:hint="eastAsia"/>
                <w:color w:val="FF0000"/>
              </w:rPr>
              <w:t>满足</w:t>
            </w:r>
            <w:r w:rsidRPr="00012C73">
              <w:rPr>
                <w:color w:val="FF0000"/>
              </w:rPr>
              <w:t>《挥发性有机物排放标准第</w:t>
            </w:r>
            <w:r w:rsidRPr="00012C73">
              <w:rPr>
                <w:color w:val="FF0000"/>
              </w:rPr>
              <w:t>5</w:t>
            </w:r>
            <w:r w:rsidRPr="00012C73">
              <w:rPr>
                <w:color w:val="FF0000"/>
              </w:rPr>
              <w:t>部分：表面涂装行业》（</w:t>
            </w:r>
            <w:r w:rsidRPr="00012C73">
              <w:rPr>
                <w:color w:val="FF0000"/>
              </w:rPr>
              <w:t>DB37/ 2801.5—2018</w:t>
            </w:r>
            <w:r w:rsidRPr="00012C73">
              <w:rPr>
                <w:color w:val="FF0000"/>
              </w:rPr>
              <w:t>）表</w:t>
            </w:r>
            <w:r w:rsidRPr="00012C73">
              <w:rPr>
                <w:color w:val="FF0000"/>
              </w:rPr>
              <w:t>2</w:t>
            </w:r>
            <w:r w:rsidRPr="00012C73">
              <w:rPr>
                <w:color w:val="FF0000"/>
              </w:rPr>
              <w:t>标准（</w:t>
            </w:r>
            <w:r w:rsidRPr="00012C73">
              <w:rPr>
                <w:rFonts w:hint="eastAsia"/>
                <w:color w:val="FF0000"/>
              </w:rPr>
              <w:t>有</w:t>
            </w:r>
            <w:r w:rsidRPr="00012C73">
              <w:rPr>
                <w:color w:val="FF0000"/>
              </w:rPr>
              <w:t>组织</w:t>
            </w:r>
            <w:r w:rsidRPr="00012C73">
              <w:rPr>
                <w:color w:val="FF0000"/>
              </w:rPr>
              <w:t>VOCs</w:t>
            </w:r>
            <w:r w:rsidRPr="00012C73">
              <w:rPr>
                <w:rFonts w:hAnsi="宋体"/>
                <w:color w:val="FF0000"/>
              </w:rPr>
              <w:t>排放浓度</w:t>
            </w:r>
            <w:r w:rsidRPr="00012C73">
              <w:rPr>
                <w:color w:val="FF0000"/>
              </w:rPr>
              <w:t>≤</w:t>
            </w:r>
            <w:r w:rsidRPr="00012C73">
              <w:rPr>
                <w:rFonts w:hint="eastAsia"/>
                <w:color w:val="FF0000"/>
              </w:rPr>
              <w:t>50</w:t>
            </w:r>
            <w:r w:rsidRPr="00012C73">
              <w:rPr>
                <w:color w:val="FF0000"/>
              </w:rPr>
              <w:t>mg/m</w:t>
            </w:r>
            <w:r w:rsidRPr="00012C73">
              <w:rPr>
                <w:color w:val="FF0000"/>
                <w:vertAlign w:val="superscript"/>
              </w:rPr>
              <w:t>3</w:t>
            </w:r>
            <w:r w:rsidRPr="00012C73">
              <w:rPr>
                <w:rFonts w:hAnsi="宋体"/>
                <w:color w:val="FF0000"/>
              </w:rPr>
              <w:t>，</w:t>
            </w:r>
            <w:r w:rsidRPr="00012C73">
              <w:rPr>
                <w:color w:val="FF0000"/>
              </w:rPr>
              <w:t>排放速率</w:t>
            </w:r>
            <w:r w:rsidRPr="00012C73">
              <w:rPr>
                <w:color w:val="FF0000"/>
              </w:rPr>
              <w:t>≤2.</w:t>
            </w:r>
            <w:r w:rsidRPr="00012C73">
              <w:rPr>
                <w:rFonts w:hint="eastAsia"/>
                <w:color w:val="FF0000"/>
              </w:rPr>
              <w:t>0</w:t>
            </w:r>
            <w:r w:rsidRPr="00012C73">
              <w:rPr>
                <w:color w:val="FF0000"/>
              </w:rPr>
              <w:t>kg/h</w:t>
            </w:r>
            <w:r w:rsidRPr="00012C73">
              <w:rPr>
                <w:color w:val="FF0000"/>
              </w:rPr>
              <w:t>）</w:t>
            </w:r>
            <w:r w:rsidRPr="00012C73">
              <w:rPr>
                <w:rFonts w:hint="eastAsia"/>
                <w:color w:val="FF0000"/>
              </w:rPr>
              <w:t>。</w:t>
            </w:r>
          </w:p>
          <w:p w14:paraId="447A6688" w14:textId="63FA72CF" w:rsidR="00F173B4" w:rsidRPr="00012C73" w:rsidRDefault="00972A18">
            <w:pPr>
              <w:spacing w:line="360" w:lineRule="auto"/>
              <w:ind w:firstLine="420"/>
              <w:rPr>
                <w:rFonts w:cs="Calibri"/>
                <w:color w:val="FF0000"/>
                <w:szCs w:val="21"/>
              </w:rPr>
            </w:pPr>
            <w:r w:rsidRPr="00012C73">
              <w:rPr>
                <w:rFonts w:cs="Calibri"/>
                <w:color w:val="FF0000"/>
                <w:szCs w:val="21"/>
              </w:rPr>
              <w:t>本项目水性漆</w:t>
            </w:r>
            <w:r w:rsidRPr="00012C73">
              <w:rPr>
                <w:rFonts w:cs="Calibri" w:hint="eastAsia"/>
                <w:color w:val="FF0000"/>
                <w:szCs w:val="21"/>
              </w:rPr>
              <w:t>等原材料储存于密闭仓库内，</w:t>
            </w:r>
            <w:r w:rsidRPr="00012C73">
              <w:rPr>
                <w:rFonts w:hint="eastAsia"/>
                <w:color w:val="FF0000"/>
              </w:rPr>
              <w:t>水性漆储存于密闭的水性漆桶中，存放于室内，在非取用状态时保持密闭；水性漆采用密闭的水性漆桶进行物料转移；</w:t>
            </w:r>
            <w:r w:rsidRPr="00012C73">
              <w:rPr>
                <w:rFonts w:hint="eastAsia"/>
                <w:color w:val="FF0000"/>
                <w:szCs w:val="21"/>
              </w:rPr>
              <w:t>调漆、喷漆、烘干均在密闭喷漆烘干一体室进行；</w:t>
            </w:r>
            <w:r w:rsidRPr="00012C73">
              <w:rPr>
                <w:color w:val="FF0000"/>
                <w:szCs w:val="21"/>
              </w:rPr>
              <w:t>调漆、喷漆废气经水帘漆雾处理装置处理后与烘干废气再经过滤棉</w:t>
            </w:r>
            <w:r w:rsidRPr="00012C73">
              <w:rPr>
                <w:color w:val="FF0000"/>
                <w:szCs w:val="21"/>
              </w:rPr>
              <w:t>+</w:t>
            </w:r>
            <w:r w:rsidRPr="00012C73">
              <w:rPr>
                <w:color w:val="FF0000"/>
                <w:szCs w:val="21"/>
              </w:rPr>
              <w:t>二级活性炭吸附装置处理后由</w:t>
            </w:r>
            <w:r w:rsidRPr="00012C73">
              <w:rPr>
                <w:color w:val="FF0000"/>
                <w:szCs w:val="21"/>
              </w:rPr>
              <w:t>15 m</w:t>
            </w:r>
            <w:r w:rsidRPr="00012C73">
              <w:rPr>
                <w:color w:val="FF0000"/>
                <w:szCs w:val="21"/>
              </w:rPr>
              <w:t>高排气筒（</w:t>
            </w:r>
            <w:r w:rsidRPr="00012C73">
              <w:rPr>
                <w:color w:val="FF0000"/>
                <w:szCs w:val="21"/>
              </w:rPr>
              <w:t>DA002</w:t>
            </w:r>
            <w:r w:rsidRPr="00012C73">
              <w:rPr>
                <w:color w:val="FF0000"/>
                <w:szCs w:val="21"/>
              </w:rPr>
              <w:t>）排放</w:t>
            </w:r>
            <w:r w:rsidRPr="00012C73">
              <w:rPr>
                <w:rFonts w:hint="eastAsia"/>
                <w:color w:val="FF0000"/>
                <w:szCs w:val="21"/>
              </w:rPr>
              <w:t>。</w:t>
            </w:r>
            <w:r w:rsidRPr="00012C73">
              <w:rPr>
                <w:rFonts w:hint="eastAsia"/>
                <w:color w:val="FF0000"/>
              </w:rPr>
              <w:t>项目通过车间无组织排放的颗粒物、</w:t>
            </w:r>
            <w:r w:rsidRPr="00012C73">
              <w:rPr>
                <w:color w:val="FF0000"/>
                <w:szCs w:val="21"/>
              </w:rPr>
              <w:t>VOCs</w:t>
            </w:r>
            <w:r w:rsidRPr="00012C73">
              <w:rPr>
                <w:rFonts w:hint="eastAsia"/>
                <w:color w:val="FF0000"/>
                <w:szCs w:val="21"/>
              </w:rPr>
              <w:t>的量为</w:t>
            </w:r>
            <w:r w:rsidRPr="00012C73">
              <w:rPr>
                <w:color w:val="FF0000"/>
                <w:szCs w:val="21"/>
              </w:rPr>
              <w:t>0.137t/a</w:t>
            </w:r>
            <w:r w:rsidRPr="00012C73">
              <w:rPr>
                <w:rFonts w:hint="eastAsia"/>
                <w:color w:val="FF0000"/>
                <w:szCs w:val="21"/>
              </w:rPr>
              <w:t>、</w:t>
            </w:r>
            <w:r w:rsidRPr="00012C73">
              <w:rPr>
                <w:color w:val="FF0000"/>
                <w:szCs w:val="21"/>
              </w:rPr>
              <w:t>0.0216t/a</w:t>
            </w:r>
            <w:r w:rsidRPr="00012C73">
              <w:rPr>
                <w:rFonts w:hint="eastAsia"/>
                <w:color w:val="FF0000"/>
                <w:szCs w:val="21"/>
              </w:rPr>
              <w:t>，最大排放速率为</w:t>
            </w:r>
            <w:r w:rsidRPr="00012C73">
              <w:rPr>
                <w:color w:val="FF0000"/>
                <w:szCs w:val="21"/>
              </w:rPr>
              <w:t>0.2042kg/h</w:t>
            </w:r>
            <w:r w:rsidRPr="00012C73">
              <w:rPr>
                <w:rFonts w:hint="eastAsia"/>
                <w:color w:val="FF0000"/>
                <w:szCs w:val="21"/>
              </w:rPr>
              <w:t>、</w:t>
            </w:r>
            <w:r w:rsidRPr="00012C73">
              <w:rPr>
                <w:color w:val="FF0000"/>
                <w:szCs w:val="21"/>
              </w:rPr>
              <w:t>0.0185kg/h</w:t>
            </w:r>
            <w:r w:rsidRPr="00012C73">
              <w:rPr>
                <w:rFonts w:hint="eastAsia"/>
                <w:color w:val="FF0000"/>
                <w:szCs w:val="21"/>
              </w:rPr>
              <w:t>。</w:t>
            </w:r>
            <w:r w:rsidR="000C59F6" w:rsidRPr="00012C73">
              <w:rPr>
                <w:rFonts w:hint="eastAsia"/>
                <w:color w:val="FF0000"/>
                <w:szCs w:val="21"/>
              </w:rPr>
              <w:t>本项目产生的异味气体强度为无臭，故强度等级为</w:t>
            </w:r>
            <w:r w:rsidR="000C59F6" w:rsidRPr="00012C73">
              <w:rPr>
                <w:color w:val="FF0000"/>
                <w:szCs w:val="21"/>
              </w:rPr>
              <w:t>0</w:t>
            </w:r>
            <w:r w:rsidR="000C59F6" w:rsidRPr="00012C73">
              <w:rPr>
                <w:rFonts w:hint="eastAsia"/>
                <w:color w:val="FF0000"/>
                <w:szCs w:val="21"/>
              </w:rPr>
              <w:t>，臭气浓度取值约为</w:t>
            </w:r>
            <w:r w:rsidR="000C59F6" w:rsidRPr="00012C73">
              <w:rPr>
                <w:color w:val="FF0000"/>
                <w:szCs w:val="21"/>
              </w:rPr>
              <w:t>0-10</w:t>
            </w:r>
            <w:r w:rsidR="000C59F6" w:rsidRPr="00012C73">
              <w:rPr>
                <w:rFonts w:hint="eastAsia"/>
                <w:color w:val="FF0000"/>
                <w:szCs w:val="21"/>
              </w:rPr>
              <w:t>。</w:t>
            </w:r>
            <w:r w:rsidRPr="00012C73">
              <w:rPr>
                <w:rFonts w:hint="eastAsia"/>
                <w:color w:val="FF0000"/>
                <w:szCs w:val="21"/>
              </w:rPr>
              <w:t>加强车间通风，</w:t>
            </w:r>
            <w:r w:rsidRPr="00012C73">
              <w:rPr>
                <w:rFonts w:cs="Calibri" w:hint="eastAsia"/>
                <w:color w:val="FF0000"/>
                <w:szCs w:val="21"/>
              </w:rPr>
              <w:t>无组织废气排放较少，对环境影响较小</w:t>
            </w:r>
            <w:r w:rsidRPr="00012C73">
              <w:rPr>
                <w:rFonts w:ascii="宋体" w:hAnsi="宋体" w:cs="宋体" w:hint="eastAsia"/>
                <w:color w:val="FF0000"/>
                <w:szCs w:val="21"/>
                <w:lang w:val="zh-CN"/>
              </w:rPr>
              <w:t>。</w:t>
            </w:r>
            <w:r w:rsidRPr="00012C73">
              <w:rPr>
                <w:rFonts w:hint="eastAsia"/>
                <w:color w:val="FF0000"/>
              </w:rPr>
              <w:t>厂界无组织颗粒物</w:t>
            </w:r>
            <w:r w:rsidRPr="00012C73">
              <w:rPr>
                <w:rFonts w:hint="eastAsia"/>
                <w:color w:val="FF0000"/>
                <w:szCs w:val="21"/>
              </w:rPr>
              <w:t>排放浓度满足</w:t>
            </w:r>
            <w:r w:rsidRPr="00012C73">
              <w:rPr>
                <w:color w:val="FF0000"/>
              </w:rPr>
              <w:t>《大气污染物综合排放标准》（</w:t>
            </w:r>
            <w:r w:rsidRPr="00012C73">
              <w:rPr>
                <w:color w:val="FF0000"/>
              </w:rPr>
              <w:t>GB16297-1996</w:t>
            </w:r>
            <w:r w:rsidRPr="00012C73">
              <w:rPr>
                <w:color w:val="FF0000"/>
              </w:rPr>
              <w:t>）表</w:t>
            </w:r>
            <w:r w:rsidRPr="00012C73">
              <w:rPr>
                <w:color w:val="FF0000"/>
              </w:rPr>
              <w:t>2</w:t>
            </w:r>
            <w:r w:rsidRPr="00012C73">
              <w:rPr>
                <w:color w:val="FF0000"/>
              </w:rPr>
              <w:t>无组织排放监控浓度限值要求</w:t>
            </w:r>
            <w:r w:rsidRPr="00012C73">
              <w:rPr>
                <w:rFonts w:hint="eastAsia"/>
                <w:color w:val="FF0000"/>
              </w:rPr>
              <w:t>（颗粒物</w:t>
            </w:r>
            <w:r w:rsidRPr="00012C73">
              <w:rPr>
                <w:color w:val="FF0000"/>
              </w:rPr>
              <w:t>≤1.0mg/m</w:t>
            </w:r>
            <w:r w:rsidRPr="00012C73">
              <w:rPr>
                <w:color w:val="FF0000"/>
                <w:vertAlign w:val="superscript"/>
              </w:rPr>
              <w:t>3</w:t>
            </w:r>
            <w:r w:rsidRPr="00012C73">
              <w:rPr>
                <w:rFonts w:hint="eastAsia"/>
                <w:color w:val="FF0000"/>
              </w:rPr>
              <w:t>）</w:t>
            </w:r>
            <w:r w:rsidRPr="00012C73">
              <w:rPr>
                <w:color w:val="FF0000"/>
              </w:rPr>
              <w:t>；</w:t>
            </w:r>
            <w:r w:rsidR="000C59F6" w:rsidRPr="00012C73">
              <w:rPr>
                <w:rFonts w:hint="eastAsia"/>
                <w:color w:val="FF0000"/>
              </w:rPr>
              <w:t>厂</w:t>
            </w:r>
            <w:r w:rsidR="000C59F6" w:rsidRPr="00012C73">
              <w:rPr>
                <w:rFonts w:hint="eastAsia"/>
                <w:color w:val="FF0000"/>
                <w:szCs w:val="21"/>
              </w:rPr>
              <w:t>界无组织</w:t>
            </w:r>
            <w:r w:rsidR="000C59F6" w:rsidRPr="00012C73">
              <w:rPr>
                <w:color w:val="FF0000"/>
                <w:szCs w:val="21"/>
              </w:rPr>
              <w:t>VOCs</w:t>
            </w:r>
            <w:r w:rsidR="000C59F6" w:rsidRPr="00012C73">
              <w:rPr>
                <w:rFonts w:hint="eastAsia"/>
                <w:color w:val="FF0000"/>
                <w:szCs w:val="21"/>
              </w:rPr>
              <w:t>及臭气浓度排放浓度满足</w:t>
            </w:r>
            <w:r w:rsidR="000C59F6" w:rsidRPr="00012C73">
              <w:rPr>
                <w:rFonts w:hint="eastAsia"/>
                <w:color w:val="FF0000"/>
              </w:rPr>
              <w:t>《挥发性有机物排放标准</w:t>
            </w:r>
            <w:r w:rsidR="000C59F6" w:rsidRPr="00012C73">
              <w:rPr>
                <w:color w:val="FF0000"/>
              </w:rPr>
              <w:t xml:space="preserve"> </w:t>
            </w:r>
            <w:r w:rsidR="000C59F6" w:rsidRPr="00012C73">
              <w:rPr>
                <w:rFonts w:hint="eastAsia"/>
                <w:color w:val="FF0000"/>
              </w:rPr>
              <w:t>第</w:t>
            </w:r>
            <w:r w:rsidR="000C59F6" w:rsidRPr="00012C73">
              <w:rPr>
                <w:color w:val="FF0000"/>
              </w:rPr>
              <w:t>7</w:t>
            </w:r>
            <w:r w:rsidR="000C59F6" w:rsidRPr="00012C73">
              <w:rPr>
                <w:rFonts w:hint="eastAsia"/>
                <w:color w:val="FF0000"/>
              </w:rPr>
              <w:t>部分：其他行业》（</w:t>
            </w:r>
            <w:r w:rsidR="000C59F6" w:rsidRPr="00012C73">
              <w:rPr>
                <w:color w:val="FF0000"/>
              </w:rPr>
              <w:t>DB37/2801.7-2019</w:t>
            </w:r>
            <w:r w:rsidR="000C59F6" w:rsidRPr="00012C73">
              <w:rPr>
                <w:rFonts w:hint="eastAsia"/>
                <w:color w:val="FF0000"/>
              </w:rPr>
              <w:t>）表</w:t>
            </w:r>
            <w:r w:rsidR="000C59F6" w:rsidRPr="00012C73">
              <w:rPr>
                <w:color w:val="FF0000"/>
              </w:rPr>
              <w:t>2</w:t>
            </w:r>
            <w:r w:rsidR="000C59F6" w:rsidRPr="00012C73">
              <w:rPr>
                <w:rFonts w:hint="eastAsia"/>
                <w:color w:val="FF0000"/>
              </w:rPr>
              <w:t>标准（</w:t>
            </w:r>
            <w:r w:rsidR="000C59F6" w:rsidRPr="00012C73">
              <w:rPr>
                <w:color w:val="FF0000"/>
              </w:rPr>
              <w:t>VOCs≤2.0mg/m</w:t>
            </w:r>
            <w:r w:rsidR="000C59F6" w:rsidRPr="00012C73">
              <w:rPr>
                <w:color w:val="FF0000"/>
                <w:vertAlign w:val="superscript"/>
              </w:rPr>
              <w:t>3</w:t>
            </w:r>
            <w:r w:rsidR="000C59F6" w:rsidRPr="00012C73">
              <w:rPr>
                <w:rFonts w:hint="eastAsia"/>
                <w:color w:val="FF0000"/>
              </w:rPr>
              <w:t>、臭气浓度≤</w:t>
            </w:r>
            <w:r w:rsidR="000C59F6" w:rsidRPr="00012C73">
              <w:rPr>
                <w:color w:val="FF0000"/>
              </w:rPr>
              <w:t>16</w:t>
            </w:r>
            <w:r w:rsidR="000C59F6" w:rsidRPr="00012C73">
              <w:rPr>
                <w:rFonts w:hint="eastAsia"/>
                <w:color w:val="FF0000"/>
              </w:rPr>
              <w:t>（无量纲））</w:t>
            </w:r>
            <w:r w:rsidRPr="00012C73">
              <w:rPr>
                <w:color w:val="FF0000"/>
              </w:rPr>
              <w:t>；</w:t>
            </w:r>
            <w:r w:rsidRPr="00012C73">
              <w:rPr>
                <w:rFonts w:hint="eastAsia"/>
                <w:color w:val="FF0000"/>
              </w:rPr>
              <w:t>厂</w:t>
            </w:r>
            <w:r w:rsidRPr="00012C73">
              <w:rPr>
                <w:rFonts w:hint="eastAsia"/>
                <w:color w:val="FF0000"/>
                <w:szCs w:val="21"/>
              </w:rPr>
              <w:t>内无组织</w:t>
            </w:r>
            <w:r w:rsidRPr="00012C73">
              <w:rPr>
                <w:rFonts w:eastAsia="TimesNewRomanPSMT"/>
                <w:color w:val="FF0000"/>
                <w:szCs w:val="21"/>
              </w:rPr>
              <w:t>VOCs</w:t>
            </w:r>
            <w:r w:rsidRPr="00012C73">
              <w:rPr>
                <w:rFonts w:hint="eastAsia"/>
                <w:color w:val="FF0000"/>
                <w:szCs w:val="21"/>
              </w:rPr>
              <w:t>排放浓度满足</w:t>
            </w:r>
            <w:r w:rsidRPr="00012C73">
              <w:rPr>
                <w:color w:val="FF0000"/>
              </w:rPr>
              <w:t>《挥发性有机物无组织排放控制标准》</w:t>
            </w:r>
            <w:r w:rsidRPr="00012C73">
              <w:rPr>
                <w:color w:val="FF0000"/>
              </w:rPr>
              <w:t>(GB37822-2019)</w:t>
            </w:r>
            <w:r w:rsidRPr="00012C73">
              <w:rPr>
                <w:color w:val="FF0000"/>
              </w:rPr>
              <w:t>表</w:t>
            </w:r>
            <w:r w:rsidRPr="00012C73">
              <w:rPr>
                <w:color w:val="FF0000"/>
              </w:rPr>
              <w:t>A.1</w:t>
            </w:r>
            <w:r w:rsidRPr="00012C73">
              <w:rPr>
                <w:color w:val="FF0000"/>
              </w:rPr>
              <w:t>特别排放限值（</w:t>
            </w:r>
            <w:r w:rsidRPr="00012C73">
              <w:rPr>
                <w:rFonts w:hint="eastAsia"/>
                <w:color w:val="FF0000"/>
              </w:rPr>
              <w:t>厂内监控处</w:t>
            </w:r>
            <w:r w:rsidRPr="00012C73">
              <w:rPr>
                <w:rFonts w:hint="eastAsia"/>
                <w:color w:val="FF0000"/>
              </w:rPr>
              <w:t>1h</w:t>
            </w:r>
            <w:r w:rsidRPr="00012C73">
              <w:rPr>
                <w:rFonts w:hint="eastAsia"/>
                <w:color w:val="FF0000"/>
              </w:rPr>
              <w:t>平均浓度值</w:t>
            </w:r>
            <w:r w:rsidRPr="00012C73">
              <w:rPr>
                <w:color w:val="FF0000"/>
              </w:rPr>
              <w:t>VOCs≤6mg/m</w:t>
            </w:r>
            <w:r w:rsidRPr="00012C73">
              <w:rPr>
                <w:color w:val="FF0000"/>
                <w:vertAlign w:val="superscript"/>
              </w:rPr>
              <w:t>3</w:t>
            </w:r>
            <w:r w:rsidRPr="00012C73">
              <w:rPr>
                <w:rFonts w:hint="eastAsia"/>
                <w:color w:val="FF0000"/>
              </w:rPr>
              <w:t>；厂内监控处任意一次浓度值</w:t>
            </w:r>
            <w:r w:rsidRPr="00012C73">
              <w:rPr>
                <w:color w:val="FF0000"/>
              </w:rPr>
              <w:t>VOCs≤20mg/m</w:t>
            </w:r>
            <w:r w:rsidRPr="00012C73">
              <w:rPr>
                <w:color w:val="FF0000"/>
                <w:vertAlign w:val="superscript"/>
              </w:rPr>
              <w:t>3</w:t>
            </w:r>
            <w:r w:rsidRPr="00012C73">
              <w:rPr>
                <w:color w:val="FF0000"/>
              </w:rPr>
              <w:t>）</w:t>
            </w:r>
            <w:r w:rsidRPr="00012C73">
              <w:rPr>
                <w:color w:val="FF0000"/>
                <w:szCs w:val="21"/>
              </w:rPr>
              <w:t>。</w:t>
            </w:r>
            <w:r w:rsidRPr="00012C73">
              <w:rPr>
                <w:rFonts w:hint="eastAsia"/>
                <w:color w:val="FF0000"/>
                <w:szCs w:val="21"/>
              </w:rPr>
              <w:t>项目颗粒物、</w:t>
            </w:r>
            <w:r w:rsidRPr="00012C73">
              <w:rPr>
                <w:rFonts w:hint="eastAsia"/>
                <w:color w:val="FF0000"/>
                <w:szCs w:val="21"/>
              </w:rPr>
              <w:t>VOCs</w:t>
            </w:r>
            <w:r w:rsidRPr="00012C73">
              <w:rPr>
                <w:rFonts w:hint="eastAsia"/>
                <w:color w:val="FF0000"/>
                <w:szCs w:val="21"/>
              </w:rPr>
              <w:t>处理采用了可行技术，废气均达标排放且污染物排放量较小，本项目区主导风向为南风及北风，玉皇庙村不处于项目地的主导风向的下风向，对项目周边大气敏感目标玉皇庙村影响较小，对区域大气环境质量影响较小</w:t>
            </w:r>
            <w:r w:rsidRPr="00012C73">
              <w:rPr>
                <w:color w:val="FF0000"/>
                <w:szCs w:val="21"/>
              </w:rPr>
              <w:t>。</w:t>
            </w:r>
            <w:r w:rsidRPr="00012C73">
              <w:rPr>
                <w:rFonts w:hint="eastAsia"/>
                <w:color w:val="FF0000"/>
                <w:szCs w:val="21"/>
              </w:rPr>
              <w:t xml:space="preserve"> </w:t>
            </w:r>
          </w:p>
          <w:p w14:paraId="26BC365D" w14:textId="77777777" w:rsidR="00F173B4" w:rsidRPr="00012C73" w:rsidRDefault="00972A18">
            <w:pPr>
              <w:spacing w:line="360" w:lineRule="auto"/>
              <w:ind w:firstLineChars="200" w:firstLine="422"/>
              <w:rPr>
                <w:b/>
                <w:color w:val="FF0000"/>
                <w:kern w:val="0"/>
                <w:szCs w:val="21"/>
              </w:rPr>
            </w:pPr>
            <w:r w:rsidRPr="00012C73">
              <w:rPr>
                <w:rFonts w:hint="eastAsia"/>
                <w:b/>
                <w:color w:val="FF0000"/>
                <w:kern w:val="0"/>
                <w:szCs w:val="21"/>
              </w:rPr>
              <w:t>（</w:t>
            </w:r>
            <w:r w:rsidRPr="00012C73">
              <w:rPr>
                <w:b/>
                <w:color w:val="FF0000"/>
                <w:kern w:val="0"/>
                <w:szCs w:val="21"/>
              </w:rPr>
              <w:t>5</w:t>
            </w:r>
            <w:r w:rsidRPr="00012C73">
              <w:rPr>
                <w:rFonts w:hint="eastAsia"/>
                <w:b/>
                <w:color w:val="FF0000"/>
                <w:kern w:val="0"/>
                <w:szCs w:val="21"/>
              </w:rPr>
              <w:t>）监测计划</w:t>
            </w:r>
          </w:p>
          <w:p w14:paraId="1D7E6827" w14:textId="77777777" w:rsidR="00F173B4" w:rsidRPr="00012C73" w:rsidRDefault="00972A18">
            <w:pPr>
              <w:spacing w:line="360" w:lineRule="auto"/>
              <w:ind w:firstLineChars="200" w:firstLine="420"/>
              <w:rPr>
                <w:color w:val="FF0000"/>
                <w:kern w:val="0"/>
                <w:szCs w:val="21"/>
              </w:rPr>
            </w:pPr>
            <w:r w:rsidRPr="00012C73">
              <w:rPr>
                <w:color w:val="FF0000"/>
                <w:kern w:val="0"/>
                <w:szCs w:val="21"/>
              </w:rPr>
              <w:lastRenderedPageBreak/>
              <w:t>梁山富诚挂车配件有限公司</w:t>
            </w:r>
            <w:r w:rsidRPr="00012C73">
              <w:rPr>
                <w:rFonts w:hint="eastAsia"/>
                <w:color w:val="FF0000"/>
                <w:kern w:val="0"/>
                <w:szCs w:val="21"/>
              </w:rPr>
              <w:t>现在不属于重点排污单位，</w:t>
            </w:r>
            <w:r w:rsidRPr="00012C73">
              <w:rPr>
                <w:color w:val="FF0000"/>
              </w:rPr>
              <w:t>本次环评暂按企业为非重点排污单位执行，如企业纳入重点排污单位，则必须按照《排污单位自行监测技术指南</w:t>
            </w:r>
            <w:r w:rsidRPr="00012C73">
              <w:rPr>
                <w:color w:val="FF0000"/>
              </w:rPr>
              <w:t xml:space="preserve"> </w:t>
            </w:r>
            <w:r w:rsidRPr="00012C73">
              <w:rPr>
                <w:color w:val="FF0000"/>
              </w:rPr>
              <w:t>涂装》（</w:t>
            </w:r>
            <w:r w:rsidRPr="00012C73">
              <w:rPr>
                <w:color w:val="FF0000"/>
              </w:rPr>
              <w:t>HJ 1086-2020</w:t>
            </w:r>
            <w:r w:rsidRPr="00012C73">
              <w:rPr>
                <w:color w:val="FF0000"/>
              </w:rPr>
              <w:t>）中的相关要求以及环境主管部门要去及时调整</w:t>
            </w:r>
            <w:r w:rsidRPr="00012C73">
              <w:rPr>
                <w:rFonts w:hint="eastAsia"/>
                <w:color w:val="FF0000"/>
                <w:kern w:val="0"/>
                <w:szCs w:val="21"/>
              </w:rPr>
              <w:t>。本次环评废气</w:t>
            </w:r>
            <w:r w:rsidRPr="00012C73">
              <w:rPr>
                <w:color w:val="FF0000"/>
                <w:kern w:val="0"/>
                <w:szCs w:val="21"/>
              </w:rPr>
              <w:t>监测项目、监测点位的选取及监测频率等的确定均按照</w:t>
            </w:r>
            <w:r w:rsidRPr="00012C73">
              <w:rPr>
                <w:rFonts w:hint="eastAsia"/>
                <w:color w:val="FF0000"/>
                <w:kern w:val="0"/>
                <w:szCs w:val="21"/>
              </w:rPr>
              <w:t>《排污单位自行监测技术指南</w:t>
            </w:r>
            <w:r w:rsidRPr="00012C73">
              <w:rPr>
                <w:rFonts w:hint="eastAsia"/>
                <w:color w:val="FF0000"/>
                <w:kern w:val="0"/>
                <w:szCs w:val="21"/>
              </w:rPr>
              <w:t xml:space="preserve"> </w:t>
            </w:r>
            <w:r w:rsidRPr="00012C73">
              <w:rPr>
                <w:rFonts w:hint="eastAsia"/>
                <w:color w:val="FF0000"/>
                <w:kern w:val="0"/>
                <w:szCs w:val="21"/>
              </w:rPr>
              <w:t>涂装》（</w:t>
            </w:r>
            <w:r w:rsidRPr="00012C73">
              <w:rPr>
                <w:rFonts w:hint="eastAsia"/>
                <w:color w:val="FF0000"/>
                <w:kern w:val="0"/>
                <w:szCs w:val="21"/>
              </w:rPr>
              <w:t>HJ 1086-2020</w:t>
            </w:r>
            <w:r w:rsidRPr="00012C73">
              <w:rPr>
                <w:rFonts w:hint="eastAsia"/>
                <w:color w:val="FF0000"/>
                <w:kern w:val="0"/>
                <w:szCs w:val="21"/>
              </w:rPr>
              <w:t>）</w:t>
            </w:r>
            <w:r w:rsidRPr="00012C73">
              <w:rPr>
                <w:color w:val="FF0000"/>
                <w:kern w:val="0"/>
                <w:szCs w:val="21"/>
              </w:rPr>
              <w:t>中的要求。</w:t>
            </w:r>
          </w:p>
          <w:p w14:paraId="156E55E5" w14:textId="77777777" w:rsidR="00F173B4" w:rsidRPr="00012C73" w:rsidRDefault="00972A18">
            <w:pPr>
              <w:spacing w:line="360" w:lineRule="auto"/>
              <w:ind w:firstLineChars="200" w:firstLine="420"/>
              <w:rPr>
                <w:color w:val="FF0000"/>
                <w:kern w:val="0"/>
                <w:szCs w:val="21"/>
              </w:rPr>
            </w:pPr>
            <w:r w:rsidRPr="00012C73">
              <w:rPr>
                <w:color w:val="FF0000"/>
                <w:kern w:val="0"/>
                <w:szCs w:val="21"/>
              </w:rPr>
              <w:t>监测计划见表</w:t>
            </w:r>
            <w:r w:rsidRPr="00012C73">
              <w:rPr>
                <w:color w:val="FF0000"/>
                <w:kern w:val="0"/>
                <w:szCs w:val="21"/>
              </w:rPr>
              <w:t>4-5</w:t>
            </w:r>
            <w:r w:rsidRPr="00012C73">
              <w:rPr>
                <w:color w:val="FF0000"/>
                <w:kern w:val="0"/>
                <w:szCs w:val="21"/>
              </w:rPr>
              <w:t>。</w:t>
            </w:r>
          </w:p>
          <w:p w14:paraId="44E1EEBC" w14:textId="77777777" w:rsidR="00F173B4" w:rsidRPr="00012C73" w:rsidRDefault="00972A18">
            <w:pPr>
              <w:autoSpaceDE w:val="0"/>
              <w:autoSpaceDN w:val="0"/>
              <w:adjustRightInd w:val="0"/>
              <w:spacing w:line="360" w:lineRule="auto"/>
              <w:ind w:firstLineChars="200" w:firstLine="422"/>
              <w:jc w:val="center"/>
              <w:rPr>
                <w:b/>
                <w:color w:val="FF0000"/>
                <w:szCs w:val="21"/>
              </w:rPr>
            </w:pPr>
            <w:r w:rsidRPr="00012C73">
              <w:rPr>
                <w:b/>
                <w:color w:val="FF0000"/>
                <w:szCs w:val="21"/>
              </w:rPr>
              <w:t>表</w:t>
            </w:r>
            <w:r w:rsidRPr="00012C73">
              <w:rPr>
                <w:b/>
                <w:color w:val="FF0000"/>
                <w:szCs w:val="21"/>
              </w:rPr>
              <w:t xml:space="preserve">4-5  </w:t>
            </w:r>
            <w:r w:rsidRPr="00012C73">
              <w:rPr>
                <w:b/>
                <w:color w:val="FF0000"/>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2494"/>
              <w:gridCol w:w="2491"/>
              <w:gridCol w:w="2298"/>
            </w:tblGrid>
            <w:tr w:rsidR="00012C73" w:rsidRPr="00012C73" w14:paraId="44B6DEFC" w14:textId="77777777">
              <w:trPr>
                <w:cantSplit/>
                <w:trHeight w:val="193"/>
                <w:jc w:val="center"/>
              </w:trPr>
              <w:tc>
                <w:tcPr>
                  <w:tcW w:w="1042" w:type="dxa"/>
                  <w:vAlign w:val="center"/>
                </w:tcPr>
                <w:p w14:paraId="2A907325" w14:textId="77777777" w:rsidR="00F173B4" w:rsidRPr="00012C73" w:rsidRDefault="00972A18">
                  <w:pPr>
                    <w:spacing w:line="280" w:lineRule="exact"/>
                    <w:jc w:val="center"/>
                    <w:rPr>
                      <w:b/>
                      <w:color w:val="FF0000"/>
                      <w:szCs w:val="21"/>
                    </w:rPr>
                  </w:pPr>
                  <w:r w:rsidRPr="00012C73">
                    <w:rPr>
                      <w:b/>
                      <w:color w:val="FF0000"/>
                      <w:szCs w:val="21"/>
                    </w:rPr>
                    <w:t>项目</w:t>
                  </w:r>
                </w:p>
              </w:tc>
              <w:tc>
                <w:tcPr>
                  <w:tcW w:w="2494" w:type="dxa"/>
                  <w:vAlign w:val="center"/>
                </w:tcPr>
                <w:p w14:paraId="029E2BE9" w14:textId="77777777" w:rsidR="00F173B4" w:rsidRPr="00012C73" w:rsidRDefault="00972A18">
                  <w:pPr>
                    <w:spacing w:line="280" w:lineRule="exact"/>
                    <w:jc w:val="center"/>
                    <w:rPr>
                      <w:b/>
                      <w:color w:val="FF0000"/>
                      <w:szCs w:val="21"/>
                    </w:rPr>
                  </w:pPr>
                  <w:r w:rsidRPr="00012C73">
                    <w:rPr>
                      <w:b/>
                      <w:color w:val="FF0000"/>
                      <w:szCs w:val="21"/>
                    </w:rPr>
                    <w:t>监测位置</w:t>
                  </w:r>
                </w:p>
              </w:tc>
              <w:tc>
                <w:tcPr>
                  <w:tcW w:w="2491" w:type="dxa"/>
                  <w:vAlign w:val="center"/>
                </w:tcPr>
                <w:p w14:paraId="0907387A" w14:textId="77777777" w:rsidR="00F173B4" w:rsidRPr="00012C73" w:rsidRDefault="00972A18">
                  <w:pPr>
                    <w:spacing w:line="280" w:lineRule="exact"/>
                    <w:jc w:val="center"/>
                    <w:rPr>
                      <w:b/>
                      <w:color w:val="FF0000"/>
                      <w:szCs w:val="21"/>
                    </w:rPr>
                  </w:pPr>
                  <w:r w:rsidRPr="00012C73">
                    <w:rPr>
                      <w:b/>
                      <w:color w:val="FF0000"/>
                      <w:szCs w:val="21"/>
                    </w:rPr>
                    <w:t>监测因子</w:t>
                  </w:r>
                </w:p>
              </w:tc>
              <w:tc>
                <w:tcPr>
                  <w:tcW w:w="2298" w:type="dxa"/>
                  <w:vAlign w:val="center"/>
                </w:tcPr>
                <w:p w14:paraId="750E67F4" w14:textId="77777777" w:rsidR="00F173B4" w:rsidRPr="00012C73" w:rsidRDefault="00972A18">
                  <w:pPr>
                    <w:spacing w:line="280" w:lineRule="exact"/>
                    <w:jc w:val="center"/>
                    <w:rPr>
                      <w:b/>
                      <w:color w:val="FF0000"/>
                      <w:szCs w:val="21"/>
                    </w:rPr>
                  </w:pPr>
                  <w:r w:rsidRPr="00012C73">
                    <w:rPr>
                      <w:b/>
                      <w:color w:val="FF0000"/>
                      <w:szCs w:val="21"/>
                    </w:rPr>
                    <w:t>监测频率</w:t>
                  </w:r>
                </w:p>
              </w:tc>
            </w:tr>
            <w:tr w:rsidR="00012C73" w:rsidRPr="00012C73" w14:paraId="4073B29B" w14:textId="77777777">
              <w:trPr>
                <w:cantSplit/>
                <w:trHeight w:val="262"/>
                <w:jc w:val="center"/>
              </w:trPr>
              <w:tc>
                <w:tcPr>
                  <w:tcW w:w="1042" w:type="dxa"/>
                  <w:vMerge w:val="restart"/>
                  <w:vAlign w:val="center"/>
                </w:tcPr>
                <w:p w14:paraId="36955512" w14:textId="77777777" w:rsidR="00F173B4" w:rsidRPr="00012C73" w:rsidRDefault="00972A18">
                  <w:pPr>
                    <w:spacing w:line="280" w:lineRule="exact"/>
                    <w:jc w:val="center"/>
                    <w:rPr>
                      <w:color w:val="FF0000"/>
                      <w:szCs w:val="21"/>
                    </w:rPr>
                  </w:pPr>
                  <w:r w:rsidRPr="00012C73">
                    <w:rPr>
                      <w:color w:val="FF0000"/>
                      <w:szCs w:val="21"/>
                    </w:rPr>
                    <w:t>废气</w:t>
                  </w:r>
                </w:p>
              </w:tc>
              <w:tc>
                <w:tcPr>
                  <w:tcW w:w="2494" w:type="dxa"/>
                  <w:vAlign w:val="center"/>
                </w:tcPr>
                <w:p w14:paraId="19ED601E" w14:textId="77777777" w:rsidR="00F173B4" w:rsidRPr="00012C73" w:rsidRDefault="00972A18">
                  <w:pPr>
                    <w:spacing w:line="280" w:lineRule="exact"/>
                    <w:jc w:val="center"/>
                    <w:rPr>
                      <w:color w:val="FF0000"/>
                      <w:szCs w:val="21"/>
                    </w:rPr>
                  </w:pPr>
                  <w:r w:rsidRPr="00012C73">
                    <w:rPr>
                      <w:rFonts w:hint="eastAsia"/>
                      <w:color w:val="FF0000"/>
                      <w:szCs w:val="21"/>
                    </w:rPr>
                    <w:t>切割下料、焊接、抛丸废气排气筒（</w:t>
                  </w:r>
                  <w:r w:rsidRPr="00012C73">
                    <w:rPr>
                      <w:rFonts w:hint="eastAsia"/>
                      <w:color w:val="FF0000"/>
                      <w:szCs w:val="21"/>
                    </w:rPr>
                    <w:t>DA001</w:t>
                  </w:r>
                  <w:r w:rsidRPr="00012C73">
                    <w:rPr>
                      <w:rFonts w:hint="eastAsia"/>
                      <w:color w:val="FF0000"/>
                      <w:szCs w:val="21"/>
                    </w:rPr>
                    <w:t>）</w:t>
                  </w:r>
                </w:p>
              </w:tc>
              <w:tc>
                <w:tcPr>
                  <w:tcW w:w="2491" w:type="dxa"/>
                  <w:vAlign w:val="center"/>
                </w:tcPr>
                <w:p w14:paraId="428D2ACD" w14:textId="77777777" w:rsidR="00F173B4" w:rsidRPr="00012C73" w:rsidRDefault="00972A18">
                  <w:pPr>
                    <w:spacing w:line="280" w:lineRule="exact"/>
                    <w:jc w:val="center"/>
                    <w:rPr>
                      <w:bCs/>
                      <w:color w:val="FF0000"/>
                      <w:szCs w:val="21"/>
                    </w:rPr>
                  </w:pPr>
                  <w:r w:rsidRPr="00012C73">
                    <w:rPr>
                      <w:rFonts w:hint="eastAsia"/>
                      <w:bCs/>
                      <w:color w:val="FF0000"/>
                      <w:szCs w:val="21"/>
                    </w:rPr>
                    <w:t>颗粒物</w:t>
                  </w:r>
                </w:p>
              </w:tc>
              <w:tc>
                <w:tcPr>
                  <w:tcW w:w="2298" w:type="dxa"/>
                  <w:vAlign w:val="center"/>
                </w:tcPr>
                <w:p w14:paraId="3CAFD463" w14:textId="77777777" w:rsidR="00F173B4" w:rsidRPr="00012C73" w:rsidRDefault="00972A18">
                  <w:pPr>
                    <w:spacing w:line="280" w:lineRule="exact"/>
                    <w:jc w:val="center"/>
                    <w:rPr>
                      <w:color w:val="FF0000"/>
                      <w:szCs w:val="21"/>
                    </w:rPr>
                  </w:pPr>
                  <w:r w:rsidRPr="00012C73">
                    <w:rPr>
                      <w:rFonts w:hint="eastAsia"/>
                      <w:bCs/>
                      <w:color w:val="FF0000"/>
                      <w:szCs w:val="21"/>
                    </w:rPr>
                    <w:t>每年一次</w:t>
                  </w:r>
                </w:p>
              </w:tc>
            </w:tr>
            <w:tr w:rsidR="00012C73" w:rsidRPr="00012C73" w14:paraId="7E248436" w14:textId="77777777">
              <w:trPr>
                <w:cantSplit/>
                <w:trHeight w:val="262"/>
                <w:jc w:val="center"/>
              </w:trPr>
              <w:tc>
                <w:tcPr>
                  <w:tcW w:w="1042" w:type="dxa"/>
                  <w:vMerge/>
                  <w:vAlign w:val="center"/>
                </w:tcPr>
                <w:p w14:paraId="3197B994" w14:textId="77777777" w:rsidR="00F173B4" w:rsidRPr="00012C73" w:rsidRDefault="00F173B4">
                  <w:pPr>
                    <w:spacing w:line="280" w:lineRule="exact"/>
                    <w:jc w:val="center"/>
                    <w:rPr>
                      <w:color w:val="FF0000"/>
                      <w:szCs w:val="21"/>
                    </w:rPr>
                  </w:pPr>
                </w:p>
              </w:tc>
              <w:tc>
                <w:tcPr>
                  <w:tcW w:w="2494" w:type="dxa"/>
                  <w:vAlign w:val="center"/>
                </w:tcPr>
                <w:p w14:paraId="24B7315E" w14:textId="77777777" w:rsidR="00F173B4" w:rsidRPr="00012C73" w:rsidRDefault="00972A18">
                  <w:pPr>
                    <w:spacing w:line="280" w:lineRule="exact"/>
                    <w:jc w:val="center"/>
                    <w:rPr>
                      <w:color w:val="FF0000"/>
                      <w:szCs w:val="21"/>
                    </w:rPr>
                  </w:pPr>
                  <w:r w:rsidRPr="00012C73">
                    <w:rPr>
                      <w:rFonts w:hint="eastAsia"/>
                      <w:color w:val="FF0000"/>
                      <w:szCs w:val="21"/>
                    </w:rPr>
                    <w:t>调漆、喷漆、烘干废气排气筒（</w:t>
                  </w:r>
                  <w:r w:rsidRPr="00012C73">
                    <w:rPr>
                      <w:rFonts w:hint="eastAsia"/>
                      <w:color w:val="FF0000"/>
                      <w:szCs w:val="21"/>
                    </w:rPr>
                    <w:t>DA002</w:t>
                  </w:r>
                  <w:r w:rsidRPr="00012C73">
                    <w:rPr>
                      <w:rFonts w:hint="eastAsia"/>
                      <w:color w:val="FF0000"/>
                      <w:szCs w:val="21"/>
                    </w:rPr>
                    <w:t>）</w:t>
                  </w:r>
                </w:p>
              </w:tc>
              <w:tc>
                <w:tcPr>
                  <w:tcW w:w="2491" w:type="dxa"/>
                  <w:vAlign w:val="center"/>
                </w:tcPr>
                <w:p w14:paraId="22EDAB62" w14:textId="77777777" w:rsidR="00F173B4" w:rsidRPr="00012C73" w:rsidRDefault="00972A18">
                  <w:pPr>
                    <w:spacing w:line="280" w:lineRule="exact"/>
                    <w:jc w:val="center"/>
                    <w:rPr>
                      <w:bCs/>
                      <w:color w:val="FF0000"/>
                      <w:szCs w:val="21"/>
                    </w:rPr>
                  </w:pPr>
                  <w:r w:rsidRPr="00012C73">
                    <w:rPr>
                      <w:rFonts w:hint="eastAsia"/>
                      <w:bCs/>
                      <w:color w:val="FF0000"/>
                      <w:szCs w:val="21"/>
                    </w:rPr>
                    <w:t>颗粒物、</w:t>
                  </w:r>
                  <w:r w:rsidRPr="00012C73">
                    <w:rPr>
                      <w:rFonts w:hint="eastAsia"/>
                      <w:bCs/>
                      <w:color w:val="FF0000"/>
                      <w:szCs w:val="21"/>
                    </w:rPr>
                    <w:t>V</w:t>
                  </w:r>
                  <w:r w:rsidRPr="00012C73">
                    <w:rPr>
                      <w:bCs/>
                      <w:color w:val="FF0000"/>
                      <w:szCs w:val="21"/>
                    </w:rPr>
                    <w:t>OC</w:t>
                  </w:r>
                  <w:r w:rsidRPr="00012C73">
                    <w:rPr>
                      <w:rFonts w:hint="eastAsia"/>
                      <w:bCs/>
                      <w:color w:val="FF0000"/>
                      <w:szCs w:val="21"/>
                    </w:rPr>
                    <w:t>s</w:t>
                  </w:r>
                </w:p>
              </w:tc>
              <w:tc>
                <w:tcPr>
                  <w:tcW w:w="2298" w:type="dxa"/>
                  <w:vAlign w:val="center"/>
                </w:tcPr>
                <w:p w14:paraId="12D485FA" w14:textId="77777777" w:rsidR="00F173B4" w:rsidRPr="00012C73" w:rsidRDefault="00972A18">
                  <w:pPr>
                    <w:spacing w:line="280" w:lineRule="exact"/>
                    <w:jc w:val="center"/>
                    <w:rPr>
                      <w:color w:val="FF0000"/>
                      <w:szCs w:val="21"/>
                    </w:rPr>
                  </w:pPr>
                  <w:r w:rsidRPr="00012C73">
                    <w:rPr>
                      <w:rFonts w:hint="eastAsia"/>
                      <w:bCs/>
                      <w:color w:val="FF0000"/>
                      <w:szCs w:val="21"/>
                    </w:rPr>
                    <w:t>每年一次</w:t>
                  </w:r>
                </w:p>
              </w:tc>
            </w:tr>
            <w:tr w:rsidR="00012C73" w:rsidRPr="00012C73" w14:paraId="342B546F" w14:textId="77777777">
              <w:trPr>
                <w:cantSplit/>
                <w:trHeight w:val="344"/>
                <w:jc w:val="center"/>
              </w:trPr>
              <w:tc>
                <w:tcPr>
                  <w:tcW w:w="1042" w:type="dxa"/>
                  <w:vMerge/>
                  <w:vAlign w:val="center"/>
                </w:tcPr>
                <w:p w14:paraId="59F0F4E4" w14:textId="77777777" w:rsidR="00F173B4" w:rsidRPr="00012C73" w:rsidRDefault="00F173B4">
                  <w:pPr>
                    <w:spacing w:line="280" w:lineRule="exact"/>
                    <w:jc w:val="center"/>
                    <w:rPr>
                      <w:color w:val="FF0000"/>
                      <w:szCs w:val="21"/>
                    </w:rPr>
                  </w:pPr>
                </w:p>
              </w:tc>
              <w:tc>
                <w:tcPr>
                  <w:tcW w:w="2494" w:type="dxa"/>
                  <w:vAlign w:val="center"/>
                </w:tcPr>
                <w:p w14:paraId="0BEFB09D" w14:textId="77777777" w:rsidR="00F173B4" w:rsidRPr="00012C73" w:rsidRDefault="00972A18">
                  <w:pPr>
                    <w:spacing w:line="280" w:lineRule="exact"/>
                    <w:jc w:val="center"/>
                    <w:rPr>
                      <w:color w:val="FF0000"/>
                      <w:szCs w:val="21"/>
                    </w:rPr>
                  </w:pPr>
                  <w:r w:rsidRPr="00012C73">
                    <w:rPr>
                      <w:color w:val="FF0000"/>
                      <w:szCs w:val="21"/>
                    </w:rPr>
                    <w:t>生产区上风向设</w:t>
                  </w:r>
                  <w:r w:rsidRPr="00012C73">
                    <w:rPr>
                      <w:color w:val="FF0000"/>
                      <w:szCs w:val="21"/>
                    </w:rPr>
                    <w:t>1</w:t>
                  </w:r>
                  <w:r w:rsidRPr="00012C73">
                    <w:rPr>
                      <w:color w:val="FF0000"/>
                      <w:szCs w:val="21"/>
                    </w:rPr>
                    <w:t>个参照点，下风向设</w:t>
                  </w:r>
                  <w:r w:rsidRPr="00012C73">
                    <w:rPr>
                      <w:color w:val="FF0000"/>
                      <w:szCs w:val="21"/>
                    </w:rPr>
                    <w:t>3</w:t>
                  </w:r>
                  <w:r w:rsidRPr="00012C73">
                    <w:rPr>
                      <w:color w:val="FF0000"/>
                      <w:szCs w:val="21"/>
                    </w:rPr>
                    <w:t>个监控点</w:t>
                  </w:r>
                </w:p>
              </w:tc>
              <w:tc>
                <w:tcPr>
                  <w:tcW w:w="2491" w:type="dxa"/>
                  <w:vAlign w:val="center"/>
                </w:tcPr>
                <w:p w14:paraId="05572C17" w14:textId="68F24ABA" w:rsidR="00F173B4" w:rsidRPr="00012C73" w:rsidRDefault="00972A18">
                  <w:pPr>
                    <w:spacing w:line="280" w:lineRule="exact"/>
                    <w:jc w:val="center"/>
                    <w:rPr>
                      <w:color w:val="FF0000"/>
                      <w:szCs w:val="21"/>
                    </w:rPr>
                  </w:pPr>
                  <w:r w:rsidRPr="00012C73">
                    <w:rPr>
                      <w:rFonts w:hint="eastAsia"/>
                      <w:bCs/>
                      <w:color w:val="FF0000"/>
                      <w:szCs w:val="21"/>
                    </w:rPr>
                    <w:t>颗粒物、</w:t>
                  </w:r>
                  <w:r w:rsidRPr="00012C73">
                    <w:rPr>
                      <w:bCs/>
                      <w:color w:val="FF0000"/>
                      <w:szCs w:val="21"/>
                    </w:rPr>
                    <w:t>VOC</w:t>
                  </w:r>
                  <w:r w:rsidRPr="00012C73">
                    <w:rPr>
                      <w:rFonts w:hint="eastAsia"/>
                      <w:bCs/>
                      <w:color w:val="FF0000"/>
                      <w:szCs w:val="21"/>
                    </w:rPr>
                    <w:t>s</w:t>
                  </w:r>
                  <w:r w:rsidR="000C59F6" w:rsidRPr="00012C73">
                    <w:rPr>
                      <w:rFonts w:hint="eastAsia"/>
                      <w:bCs/>
                      <w:color w:val="FF0000"/>
                      <w:szCs w:val="21"/>
                    </w:rPr>
                    <w:t>、臭气浓度</w:t>
                  </w:r>
                </w:p>
              </w:tc>
              <w:tc>
                <w:tcPr>
                  <w:tcW w:w="2298" w:type="dxa"/>
                  <w:vAlign w:val="center"/>
                </w:tcPr>
                <w:p w14:paraId="7C43128B" w14:textId="0B23AD12" w:rsidR="00F173B4" w:rsidRPr="00012C73" w:rsidRDefault="00972A18">
                  <w:pPr>
                    <w:spacing w:line="280" w:lineRule="exact"/>
                    <w:jc w:val="center"/>
                    <w:rPr>
                      <w:color w:val="FF0000"/>
                      <w:szCs w:val="21"/>
                    </w:rPr>
                  </w:pPr>
                  <w:r w:rsidRPr="00012C73">
                    <w:rPr>
                      <w:rFonts w:hint="eastAsia"/>
                      <w:bCs/>
                      <w:color w:val="FF0000"/>
                      <w:szCs w:val="21"/>
                    </w:rPr>
                    <w:t>半年一次</w:t>
                  </w:r>
                </w:p>
              </w:tc>
            </w:tr>
          </w:tbl>
          <w:p w14:paraId="7D52FC90" w14:textId="77777777" w:rsidR="00F173B4" w:rsidRPr="003334EF" w:rsidRDefault="00972A18">
            <w:pPr>
              <w:spacing w:line="360" w:lineRule="auto"/>
              <w:ind w:firstLineChars="200" w:firstLine="422"/>
              <w:rPr>
                <w:b/>
                <w:bCs/>
                <w:color w:val="000000" w:themeColor="text1"/>
                <w:kern w:val="0"/>
                <w:szCs w:val="21"/>
              </w:rPr>
            </w:pPr>
            <w:r w:rsidRPr="003334EF">
              <w:rPr>
                <w:b/>
                <w:bCs/>
                <w:color w:val="000000" w:themeColor="text1"/>
                <w:kern w:val="0"/>
                <w:szCs w:val="21"/>
              </w:rPr>
              <w:t>2</w:t>
            </w:r>
            <w:r w:rsidRPr="003334EF">
              <w:rPr>
                <w:b/>
                <w:bCs/>
                <w:color w:val="000000" w:themeColor="text1"/>
                <w:kern w:val="0"/>
                <w:szCs w:val="21"/>
              </w:rPr>
              <w:t>、地表水环境影响分析</w:t>
            </w:r>
          </w:p>
          <w:p w14:paraId="73B02322" w14:textId="77777777" w:rsidR="00F173B4" w:rsidRPr="003334EF" w:rsidRDefault="00972A18">
            <w:pPr>
              <w:tabs>
                <w:tab w:val="left" w:pos="900"/>
              </w:tabs>
              <w:adjustRightInd w:val="0"/>
              <w:snapToGrid w:val="0"/>
              <w:spacing w:line="360" w:lineRule="auto"/>
              <w:ind w:firstLineChars="200" w:firstLine="422"/>
              <w:rPr>
                <w:b/>
                <w:bCs/>
                <w:color w:val="000000" w:themeColor="text1"/>
                <w:szCs w:val="21"/>
              </w:rPr>
            </w:pPr>
            <w:r w:rsidRPr="003334EF">
              <w:rPr>
                <w:rFonts w:hint="eastAsia"/>
                <w:b/>
                <w:bCs/>
                <w:color w:val="000000" w:themeColor="text1"/>
                <w:szCs w:val="21"/>
              </w:rPr>
              <w:t>1</w:t>
            </w:r>
            <w:r w:rsidRPr="003334EF">
              <w:rPr>
                <w:rFonts w:hint="eastAsia"/>
                <w:b/>
                <w:bCs/>
                <w:color w:val="000000" w:themeColor="text1"/>
                <w:szCs w:val="21"/>
              </w:rPr>
              <w:t>）、废水产生及排放情况</w:t>
            </w:r>
          </w:p>
          <w:p w14:paraId="4740D540" w14:textId="77777777" w:rsidR="00F173B4" w:rsidRPr="003334EF" w:rsidRDefault="00972A18">
            <w:pPr>
              <w:tabs>
                <w:tab w:val="left" w:pos="0"/>
              </w:tabs>
              <w:snapToGrid w:val="0"/>
              <w:spacing w:line="360" w:lineRule="auto"/>
              <w:ind w:firstLineChars="200" w:firstLine="420"/>
              <w:rPr>
                <w:color w:val="000000" w:themeColor="text1"/>
                <w:szCs w:val="21"/>
              </w:rPr>
            </w:pPr>
            <w:r w:rsidRPr="003334EF">
              <w:rPr>
                <w:color w:val="000000" w:themeColor="text1"/>
                <w:kern w:val="0"/>
                <w:szCs w:val="21"/>
              </w:rPr>
              <w:t>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r w:rsidRPr="003334EF">
              <w:rPr>
                <w:rFonts w:hint="eastAsia"/>
                <w:color w:val="000000" w:themeColor="text1"/>
                <w:kern w:val="0"/>
                <w:szCs w:val="21"/>
              </w:rPr>
              <w:t>。</w:t>
            </w:r>
          </w:p>
          <w:p w14:paraId="1D41C282" w14:textId="77777777" w:rsidR="00F173B4" w:rsidRPr="003334EF" w:rsidRDefault="00972A18">
            <w:pPr>
              <w:tabs>
                <w:tab w:val="left" w:pos="0"/>
              </w:tabs>
              <w:snapToGrid w:val="0"/>
              <w:spacing w:line="360" w:lineRule="auto"/>
              <w:ind w:firstLineChars="200" w:firstLine="420"/>
              <w:rPr>
                <w:color w:val="000000" w:themeColor="text1"/>
                <w:szCs w:val="21"/>
              </w:rPr>
            </w:pPr>
            <w:r w:rsidRPr="003334EF">
              <w:rPr>
                <w:color w:val="000000" w:themeColor="text1"/>
                <w:szCs w:val="21"/>
              </w:rPr>
              <w:t>本项目</w:t>
            </w:r>
            <w:r w:rsidRPr="003334EF">
              <w:rPr>
                <w:rFonts w:hint="eastAsia"/>
                <w:color w:val="000000" w:themeColor="text1"/>
                <w:szCs w:val="21"/>
              </w:rPr>
              <w:t>生活</w:t>
            </w:r>
            <w:r w:rsidRPr="003334EF">
              <w:rPr>
                <w:color w:val="000000" w:themeColor="text1"/>
                <w:szCs w:val="21"/>
              </w:rPr>
              <w:t>废水产生情况及处理效果见表</w:t>
            </w:r>
            <w:r w:rsidRPr="003334EF">
              <w:rPr>
                <w:color w:val="000000" w:themeColor="text1"/>
                <w:szCs w:val="21"/>
              </w:rPr>
              <w:t>4-6</w:t>
            </w:r>
            <w:r w:rsidRPr="003334EF">
              <w:rPr>
                <w:color w:val="000000" w:themeColor="text1"/>
                <w:szCs w:val="21"/>
              </w:rPr>
              <w:t>。</w:t>
            </w:r>
          </w:p>
          <w:p w14:paraId="7ECFA8EC" w14:textId="77777777" w:rsidR="00F173B4" w:rsidRPr="003334EF" w:rsidRDefault="00972A18">
            <w:pPr>
              <w:pStyle w:val="4"/>
              <w:jc w:val="center"/>
              <w:rPr>
                <w:color w:val="000000" w:themeColor="text1"/>
              </w:rPr>
            </w:pPr>
            <w:r w:rsidRPr="003334EF">
              <w:rPr>
                <w:rFonts w:hint="eastAsia"/>
                <w:b/>
                <w:color w:val="000000" w:themeColor="text1"/>
              </w:rPr>
              <w:t>表</w:t>
            </w:r>
            <w:r w:rsidRPr="003334EF">
              <w:rPr>
                <w:rFonts w:hint="eastAsia"/>
                <w:b/>
                <w:color w:val="000000" w:themeColor="text1"/>
              </w:rPr>
              <w:t>4</w:t>
            </w:r>
            <w:r w:rsidRPr="003334EF">
              <w:rPr>
                <w:b/>
                <w:color w:val="000000" w:themeColor="text1"/>
              </w:rPr>
              <w:t>-6</w:t>
            </w:r>
            <w:r w:rsidRPr="003334EF">
              <w:rPr>
                <w:b/>
                <w:bCs/>
                <w:color w:val="000000" w:themeColor="text1"/>
              </w:rPr>
              <w:t>项目废水产生情况及处理措施</w:t>
            </w:r>
            <w:r w:rsidRPr="003334EF">
              <w:rPr>
                <w:rFonts w:hint="eastAsia"/>
                <w:b/>
                <w:bCs/>
                <w:color w:val="000000" w:themeColor="text1"/>
              </w:rPr>
              <w:t>一览表</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880"/>
              <w:gridCol w:w="1197"/>
              <w:gridCol w:w="1276"/>
              <w:gridCol w:w="3117"/>
            </w:tblGrid>
            <w:tr w:rsidR="003334EF" w:rsidRPr="003334EF" w14:paraId="57DC29DC" w14:textId="77777777">
              <w:trPr>
                <w:trHeight w:val="365"/>
                <w:jc w:val="center"/>
              </w:trPr>
              <w:tc>
                <w:tcPr>
                  <w:tcW w:w="639" w:type="dxa"/>
                  <w:vAlign w:val="center"/>
                </w:tcPr>
                <w:p w14:paraId="7F9072AC" w14:textId="77777777" w:rsidR="00F173B4" w:rsidRPr="003334EF" w:rsidRDefault="00972A18">
                  <w:pPr>
                    <w:snapToGrid w:val="0"/>
                    <w:jc w:val="center"/>
                    <w:rPr>
                      <w:b/>
                      <w:color w:val="000000" w:themeColor="text1"/>
                      <w:szCs w:val="21"/>
                    </w:rPr>
                  </w:pPr>
                  <w:r w:rsidRPr="003334EF">
                    <w:rPr>
                      <w:rFonts w:hint="eastAsia"/>
                      <w:b/>
                      <w:color w:val="000000" w:themeColor="text1"/>
                      <w:szCs w:val="21"/>
                    </w:rPr>
                    <w:t>废水量</w:t>
                  </w:r>
                </w:p>
              </w:tc>
              <w:tc>
                <w:tcPr>
                  <w:tcW w:w="1880" w:type="dxa"/>
                  <w:vAlign w:val="center"/>
                </w:tcPr>
                <w:p w14:paraId="638C23F2" w14:textId="77777777" w:rsidR="00F173B4" w:rsidRPr="003334EF" w:rsidRDefault="00972A18">
                  <w:pPr>
                    <w:snapToGrid w:val="0"/>
                    <w:jc w:val="center"/>
                    <w:rPr>
                      <w:b/>
                      <w:color w:val="000000" w:themeColor="text1"/>
                      <w:szCs w:val="21"/>
                    </w:rPr>
                  </w:pPr>
                  <w:r w:rsidRPr="003334EF">
                    <w:rPr>
                      <w:b/>
                      <w:color w:val="000000" w:themeColor="text1"/>
                      <w:szCs w:val="21"/>
                    </w:rPr>
                    <w:t>污染物名称</w:t>
                  </w:r>
                </w:p>
              </w:tc>
              <w:tc>
                <w:tcPr>
                  <w:tcW w:w="1197" w:type="dxa"/>
                  <w:vAlign w:val="center"/>
                </w:tcPr>
                <w:p w14:paraId="124BF7AC" w14:textId="77777777" w:rsidR="00F173B4" w:rsidRPr="003334EF" w:rsidRDefault="00972A18">
                  <w:pPr>
                    <w:snapToGrid w:val="0"/>
                    <w:jc w:val="center"/>
                    <w:rPr>
                      <w:b/>
                      <w:color w:val="000000" w:themeColor="text1"/>
                      <w:szCs w:val="21"/>
                    </w:rPr>
                  </w:pPr>
                  <w:r w:rsidRPr="003334EF">
                    <w:rPr>
                      <w:b/>
                      <w:color w:val="000000" w:themeColor="text1"/>
                      <w:szCs w:val="21"/>
                    </w:rPr>
                    <w:t>产生浓度（</w:t>
                  </w:r>
                  <w:r w:rsidRPr="003334EF">
                    <w:rPr>
                      <w:b/>
                      <w:color w:val="000000" w:themeColor="text1"/>
                      <w:szCs w:val="21"/>
                    </w:rPr>
                    <w:t>mg/L</w:t>
                  </w:r>
                  <w:r w:rsidRPr="003334EF">
                    <w:rPr>
                      <w:b/>
                      <w:color w:val="000000" w:themeColor="text1"/>
                      <w:szCs w:val="21"/>
                    </w:rPr>
                    <w:t>）</w:t>
                  </w:r>
                </w:p>
              </w:tc>
              <w:tc>
                <w:tcPr>
                  <w:tcW w:w="1276" w:type="dxa"/>
                  <w:vAlign w:val="center"/>
                </w:tcPr>
                <w:p w14:paraId="07694586" w14:textId="77777777" w:rsidR="00F173B4" w:rsidRPr="003334EF" w:rsidRDefault="00972A18">
                  <w:pPr>
                    <w:snapToGrid w:val="0"/>
                    <w:jc w:val="center"/>
                    <w:rPr>
                      <w:b/>
                      <w:color w:val="000000" w:themeColor="text1"/>
                      <w:szCs w:val="21"/>
                    </w:rPr>
                  </w:pPr>
                  <w:r w:rsidRPr="003334EF">
                    <w:rPr>
                      <w:b/>
                      <w:color w:val="000000" w:themeColor="text1"/>
                      <w:szCs w:val="21"/>
                    </w:rPr>
                    <w:t>产生量（</w:t>
                  </w:r>
                  <w:r w:rsidRPr="003334EF">
                    <w:rPr>
                      <w:b/>
                      <w:color w:val="000000" w:themeColor="text1"/>
                      <w:szCs w:val="21"/>
                    </w:rPr>
                    <w:t>t/a</w:t>
                  </w:r>
                  <w:r w:rsidRPr="003334EF">
                    <w:rPr>
                      <w:b/>
                      <w:color w:val="000000" w:themeColor="text1"/>
                      <w:szCs w:val="21"/>
                    </w:rPr>
                    <w:t>）</w:t>
                  </w:r>
                </w:p>
              </w:tc>
              <w:tc>
                <w:tcPr>
                  <w:tcW w:w="3117" w:type="dxa"/>
                  <w:vAlign w:val="center"/>
                </w:tcPr>
                <w:p w14:paraId="6C9CD675" w14:textId="77777777" w:rsidR="00F173B4" w:rsidRPr="003334EF" w:rsidRDefault="00972A18">
                  <w:pPr>
                    <w:snapToGrid w:val="0"/>
                    <w:jc w:val="center"/>
                    <w:rPr>
                      <w:b/>
                      <w:color w:val="000000" w:themeColor="text1"/>
                      <w:szCs w:val="21"/>
                    </w:rPr>
                  </w:pPr>
                  <w:r w:rsidRPr="003334EF">
                    <w:rPr>
                      <w:b/>
                      <w:bCs/>
                      <w:color w:val="000000" w:themeColor="text1"/>
                    </w:rPr>
                    <w:t>处理措施</w:t>
                  </w:r>
                  <w:r w:rsidRPr="003334EF">
                    <w:rPr>
                      <w:rFonts w:hint="eastAsia"/>
                      <w:b/>
                      <w:bCs/>
                      <w:color w:val="000000" w:themeColor="text1"/>
                    </w:rPr>
                    <w:t>及排放去向</w:t>
                  </w:r>
                  <w:r w:rsidRPr="003334EF">
                    <w:rPr>
                      <w:b/>
                      <w:color w:val="000000" w:themeColor="text1"/>
                      <w:szCs w:val="21"/>
                    </w:rPr>
                    <w:t>排放去向</w:t>
                  </w:r>
                </w:p>
              </w:tc>
            </w:tr>
            <w:tr w:rsidR="003334EF" w:rsidRPr="003334EF" w14:paraId="28698A45" w14:textId="77777777">
              <w:trPr>
                <w:trHeight w:val="365"/>
                <w:jc w:val="center"/>
              </w:trPr>
              <w:tc>
                <w:tcPr>
                  <w:tcW w:w="639" w:type="dxa"/>
                  <w:vMerge w:val="restart"/>
                  <w:vAlign w:val="center"/>
                </w:tcPr>
                <w:p w14:paraId="343EB15E" w14:textId="77777777" w:rsidR="00F173B4" w:rsidRPr="003334EF" w:rsidRDefault="00972A18">
                  <w:pPr>
                    <w:snapToGrid w:val="0"/>
                    <w:jc w:val="center"/>
                    <w:rPr>
                      <w:color w:val="000000" w:themeColor="text1"/>
                      <w:szCs w:val="21"/>
                    </w:rPr>
                  </w:pPr>
                  <w:r w:rsidRPr="003334EF">
                    <w:rPr>
                      <w:color w:val="000000" w:themeColor="text1"/>
                      <w:szCs w:val="21"/>
                    </w:rPr>
                    <w:t>生活污水</w:t>
                  </w:r>
                  <w:r w:rsidRPr="003334EF">
                    <w:rPr>
                      <w:color w:val="000000" w:themeColor="text1"/>
                      <w:szCs w:val="21"/>
                    </w:rPr>
                    <w:t>360m</w:t>
                  </w:r>
                  <w:r w:rsidRPr="003334EF">
                    <w:rPr>
                      <w:color w:val="000000" w:themeColor="text1"/>
                      <w:szCs w:val="21"/>
                      <w:vertAlign w:val="superscript"/>
                    </w:rPr>
                    <w:t>3</w:t>
                  </w:r>
                  <w:r w:rsidRPr="003334EF">
                    <w:rPr>
                      <w:color w:val="000000" w:themeColor="text1"/>
                      <w:szCs w:val="21"/>
                    </w:rPr>
                    <w:t>/a</w:t>
                  </w:r>
                </w:p>
              </w:tc>
              <w:tc>
                <w:tcPr>
                  <w:tcW w:w="1880" w:type="dxa"/>
                  <w:vAlign w:val="center"/>
                </w:tcPr>
                <w:p w14:paraId="642731D2" w14:textId="77777777" w:rsidR="00F173B4" w:rsidRPr="003334EF" w:rsidRDefault="00972A18">
                  <w:pPr>
                    <w:snapToGrid w:val="0"/>
                    <w:jc w:val="center"/>
                    <w:rPr>
                      <w:color w:val="000000" w:themeColor="text1"/>
                      <w:szCs w:val="21"/>
                    </w:rPr>
                  </w:pPr>
                  <w:r w:rsidRPr="003334EF">
                    <w:rPr>
                      <w:color w:val="000000" w:themeColor="text1"/>
                      <w:szCs w:val="21"/>
                    </w:rPr>
                    <w:t>COD</w:t>
                  </w:r>
                  <w:r w:rsidRPr="003334EF">
                    <w:rPr>
                      <w:color w:val="000000" w:themeColor="text1"/>
                      <w:szCs w:val="21"/>
                      <w:vertAlign w:val="subscript"/>
                    </w:rPr>
                    <w:t>Cr</w:t>
                  </w:r>
                </w:p>
              </w:tc>
              <w:tc>
                <w:tcPr>
                  <w:tcW w:w="1197" w:type="dxa"/>
                  <w:vAlign w:val="center"/>
                </w:tcPr>
                <w:p w14:paraId="4EAF3ADA" w14:textId="77777777" w:rsidR="00F173B4" w:rsidRPr="003334EF" w:rsidRDefault="00972A18">
                  <w:pPr>
                    <w:snapToGrid w:val="0"/>
                    <w:jc w:val="center"/>
                    <w:rPr>
                      <w:color w:val="000000" w:themeColor="text1"/>
                      <w:szCs w:val="21"/>
                    </w:rPr>
                  </w:pPr>
                  <w:r w:rsidRPr="003334EF">
                    <w:rPr>
                      <w:color w:val="000000" w:themeColor="text1"/>
                      <w:szCs w:val="21"/>
                    </w:rPr>
                    <w:t>350</w:t>
                  </w:r>
                </w:p>
              </w:tc>
              <w:tc>
                <w:tcPr>
                  <w:tcW w:w="1276" w:type="dxa"/>
                  <w:vAlign w:val="center"/>
                </w:tcPr>
                <w:p w14:paraId="337196D0" w14:textId="77777777" w:rsidR="00F173B4" w:rsidRPr="003334EF" w:rsidRDefault="00972A18">
                  <w:pPr>
                    <w:snapToGrid w:val="0"/>
                    <w:jc w:val="center"/>
                    <w:rPr>
                      <w:color w:val="000000" w:themeColor="text1"/>
                      <w:szCs w:val="21"/>
                    </w:rPr>
                  </w:pPr>
                  <w:r w:rsidRPr="003334EF">
                    <w:rPr>
                      <w:color w:val="000000" w:themeColor="text1"/>
                      <w:szCs w:val="21"/>
                    </w:rPr>
                    <w:t>0.126</w:t>
                  </w:r>
                </w:p>
              </w:tc>
              <w:tc>
                <w:tcPr>
                  <w:tcW w:w="3117" w:type="dxa"/>
                  <w:vMerge w:val="restart"/>
                  <w:vAlign w:val="center"/>
                </w:tcPr>
                <w:p w14:paraId="27B36655" w14:textId="77777777" w:rsidR="00F173B4" w:rsidRPr="003334EF" w:rsidRDefault="00972A18">
                  <w:pPr>
                    <w:snapToGrid w:val="0"/>
                    <w:jc w:val="center"/>
                    <w:rPr>
                      <w:color w:val="000000" w:themeColor="text1"/>
                      <w:szCs w:val="21"/>
                    </w:rPr>
                  </w:pPr>
                  <w:r w:rsidRPr="003334EF">
                    <w:rPr>
                      <w:color w:val="000000" w:themeColor="text1"/>
                      <w:szCs w:val="21"/>
                    </w:rPr>
                    <w:t>经化粪池处理后委托环卫部门定期清运，不外排</w:t>
                  </w:r>
                </w:p>
              </w:tc>
            </w:tr>
            <w:tr w:rsidR="003334EF" w:rsidRPr="003334EF" w14:paraId="5E3B1FF7" w14:textId="77777777">
              <w:trPr>
                <w:trHeight w:val="365"/>
                <w:jc w:val="center"/>
              </w:trPr>
              <w:tc>
                <w:tcPr>
                  <w:tcW w:w="639" w:type="dxa"/>
                  <w:vMerge/>
                  <w:vAlign w:val="center"/>
                </w:tcPr>
                <w:p w14:paraId="73EA462A" w14:textId="77777777" w:rsidR="00F173B4" w:rsidRPr="003334EF" w:rsidRDefault="00F173B4">
                  <w:pPr>
                    <w:snapToGrid w:val="0"/>
                    <w:jc w:val="center"/>
                    <w:rPr>
                      <w:color w:val="000000" w:themeColor="text1"/>
                      <w:szCs w:val="21"/>
                    </w:rPr>
                  </w:pPr>
                </w:p>
              </w:tc>
              <w:tc>
                <w:tcPr>
                  <w:tcW w:w="1880" w:type="dxa"/>
                  <w:vAlign w:val="center"/>
                </w:tcPr>
                <w:p w14:paraId="7D92B5EF" w14:textId="77777777" w:rsidR="00F173B4" w:rsidRPr="003334EF" w:rsidRDefault="00972A18">
                  <w:pPr>
                    <w:snapToGrid w:val="0"/>
                    <w:jc w:val="center"/>
                    <w:rPr>
                      <w:color w:val="000000" w:themeColor="text1"/>
                      <w:szCs w:val="21"/>
                    </w:rPr>
                  </w:pPr>
                  <w:r w:rsidRPr="003334EF">
                    <w:rPr>
                      <w:color w:val="000000" w:themeColor="text1"/>
                      <w:szCs w:val="21"/>
                    </w:rPr>
                    <w:t>BOD</w:t>
                  </w:r>
                  <w:r w:rsidRPr="003334EF">
                    <w:rPr>
                      <w:color w:val="000000" w:themeColor="text1"/>
                      <w:szCs w:val="21"/>
                      <w:vertAlign w:val="subscript"/>
                    </w:rPr>
                    <w:t>5</w:t>
                  </w:r>
                </w:p>
              </w:tc>
              <w:tc>
                <w:tcPr>
                  <w:tcW w:w="1197" w:type="dxa"/>
                  <w:vAlign w:val="center"/>
                </w:tcPr>
                <w:p w14:paraId="005A9B9F" w14:textId="77777777" w:rsidR="00F173B4" w:rsidRPr="003334EF" w:rsidRDefault="00972A18">
                  <w:pPr>
                    <w:snapToGrid w:val="0"/>
                    <w:jc w:val="center"/>
                    <w:rPr>
                      <w:color w:val="000000" w:themeColor="text1"/>
                      <w:szCs w:val="21"/>
                    </w:rPr>
                  </w:pPr>
                  <w:r w:rsidRPr="003334EF">
                    <w:rPr>
                      <w:color w:val="000000" w:themeColor="text1"/>
                      <w:szCs w:val="21"/>
                    </w:rPr>
                    <w:t>230</w:t>
                  </w:r>
                </w:p>
              </w:tc>
              <w:tc>
                <w:tcPr>
                  <w:tcW w:w="1276" w:type="dxa"/>
                  <w:vAlign w:val="center"/>
                </w:tcPr>
                <w:p w14:paraId="2F10D7BD" w14:textId="77777777" w:rsidR="00F173B4" w:rsidRPr="003334EF" w:rsidRDefault="00972A18">
                  <w:pPr>
                    <w:snapToGrid w:val="0"/>
                    <w:jc w:val="center"/>
                    <w:rPr>
                      <w:color w:val="000000" w:themeColor="text1"/>
                      <w:szCs w:val="21"/>
                    </w:rPr>
                  </w:pPr>
                  <w:r w:rsidRPr="003334EF">
                    <w:rPr>
                      <w:rFonts w:hint="eastAsia"/>
                      <w:color w:val="000000" w:themeColor="text1"/>
                      <w:szCs w:val="21"/>
                    </w:rPr>
                    <w:t>0.08</w:t>
                  </w:r>
                  <w:r w:rsidRPr="003334EF">
                    <w:rPr>
                      <w:color w:val="000000" w:themeColor="text1"/>
                      <w:szCs w:val="21"/>
                    </w:rPr>
                    <w:t>28</w:t>
                  </w:r>
                </w:p>
              </w:tc>
              <w:tc>
                <w:tcPr>
                  <w:tcW w:w="3117" w:type="dxa"/>
                  <w:vMerge/>
                  <w:vAlign w:val="center"/>
                </w:tcPr>
                <w:p w14:paraId="3431313F" w14:textId="77777777" w:rsidR="00F173B4" w:rsidRPr="003334EF" w:rsidRDefault="00F173B4">
                  <w:pPr>
                    <w:snapToGrid w:val="0"/>
                    <w:spacing w:line="360" w:lineRule="auto"/>
                    <w:jc w:val="center"/>
                    <w:rPr>
                      <w:color w:val="000000" w:themeColor="text1"/>
                      <w:szCs w:val="21"/>
                    </w:rPr>
                  </w:pPr>
                </w:p>
              </w:tc>
            </w:tr>
            <w:tr w:rsidR="003334EF" w:rsidRPr="003334EF" w14:paraId="516C0A66" w14:textId="77777777">
              <w:trPr>
                <w:trHeight w:val="365"/>
                <w:jc w:val="center"/>
              </w:trPr>
              <w:tc>
                <w:tcPr>
                  <w:tcW w:w="639" w:type="dxa"/>
                  <w:vMerge/>
                  <w:vAlign w:val="center"/>
                </w:tcPr>
                <w:p w14:paraId="1D463E05" w14:textId="77777777" w:rsidR="00F173B4" w:rsidRPr="003334EF" w:rsidRDefault="00F173B4">
                  <w:pPr>
                    <w:snapToGrid w:val="0"/>
                    <w:jc w:val="center"/>
                    <w:rPr>
                      <w:color w:val="000000" w:themeColor="text1"/>
                      <w:szCs w:val="21"/>
                    </w:rPr>
                  </w:pPr>
                </w:p>
              </w:tc>
              <w:tc>
                <w:tcPr>
                  <w:tcW w:w="1880" w:type="dxa"/>
                  <w:vAlign w:val="center"/>
                </w:tcPr>
                <w:p w14:paraId="2AC5FFE3" w14:textId="77777777" w:rsidR="00F173B4" w:rsidRPr="003334EF" w:rsidRDefault="00972A18">
                  <w:pPr>
                    <w:snapToGrid w:val="0"/>
                    <w:jc w:val="center"/>
                    <w:rPr>
                      <w:color w:val="000000" w:themeColor="text1"/>
                      <w:szCs w:val="21"/>
                    </w:rPr>
                  </w:pPr>
                  <w:r w:rsidRPr="003334EF">
                    <w:rPr>
                      <w:color w:val="000000" w:themeColor="text1"/>
                      <w:szCs w:val="21"/>
                    </w:rPr>
                    <w:t>SS</w:t>
                  </w:r>
                </w:p>
              </w:tc>
              <w:tc>
                <w:tcPr>
                  <w:tcW w:w="1197" w:type="dxa"/>
                  <w:vAlign w:val="center"/>
                </w:tcPr>
                <w:p w14:paraId="08F6788A" w14:textId="77777777" w:rsidR="00F173B4" w:rsidRPr="003334EF" w:rsidRDefault="00972A18">
                  <w:pPr>
                    <w:snapToGrid w:val="0"/>
                    <w:jc w:val="center"/>
                    <w:rPr>
                      <w:color w:val="000000" w:themeColor="text1"/>
                      <w:szCs w:val="21"/>
                    </w:rPr>
                  </w:pPr>
                  <w:r w:rsidRPr="003334EF">
                    <w:rPr>
                      <w:color w:val="000000" w:themeColor="text1"/>
                      <w:szCs w:val="21"/>
                    </w:rPr>
                    <w:t>230</w:t>
                  </w:r>
                </w:p>
              </w:tc>
              <w:tc>
                <w:tcPr>
                  <w:tcW w:w="1276" w:type="dxa"/>
                  <w:vAlign w:val="center"/>
                </w:tcPr>
                <w:p w14:paraId="727B0E23" w14:textId="77777777" w:rsidR="00F173B4" w:rsidRPr="003334EF" w:rsidRDefault="00972A18">
                  <w:pPr>
                    <w:snapToGrid w:val="0"/>
                    <w:jc w:val="center"/>
                    <w:rPr>
                      <w:color w:val="000000" w:themeColor="text1"/>
                      <w:szCs w:val="21"/>
                    </w:rPr>
                  </w:pPr>
                  <w:r w:rsidRPr="003334EF">
                    <w:rPr>
                      <w:rFonts w:hint="eastAsia"/>
                      <w:color w:val="000000" w:themeColor="text1"/>
                      <w:szCs w:val="21"/>
                    </w:rPr>
                    <w:t>0.08</w:t>
                  </w:r>
                  <w:r w:rsidRPr="003334EF">
                    <w:rPr>
                      <w:color w:val="000000" w:themeColor="text1"/>
                      <w:szCs w:val="21"/>
                    </w:rPr>
                    <w:t>28</w:t>
                  </w:r>
                </w:p>
              </w:tc>
              <w:tc>
                <w:tcPr>
                  <w:tcW w:w="3117" w:type="dxa"/>
                  <w:vMerge/>
                  <w:vAlign w:val="center"/>
                </w:tcPr>
                <w:p w14:paraId="75DA43E8" w14:textId="77777777" w:rsidR="00F173B4" w:rsidRPr="003334EF" w:rsidRDefault="00F173B4">
                  <w:pPr>
                    <w:snapToGrid w:val="0"/>
                    <w:spacing w:line="360" w:lineRule="auto"/>
                    <w:jc w:val="center"/>
                    <w:rPr>
                      <w:color w:val="000000" w:themeColor="text1"/>
                      <w:szCs w:val="21"/>
                    </w:rPr>
                  </w:pPr>
                </w:p>
              </w:tc>
            </w:tr>
            <w:tr w:rsidR="003334EF" w:rsidRPr="003334EF" w14:paraId="370D970C" w14:textId="77777777">
              <w:trPr>
                <w:trHeight w:val="365"/>
                <w:jc w:val="center"/>
              </w:trPr>
              <w:tc>
                <w:tcPr>
                  <w:tcW w:w="639" w:type="dxa"/>
                  <w:vMerge/>
                  <w:vAlign w:val="center"/>
                </w:tcPr>
                <w:p w14:paraId="38D7D348" w14:textId="77777777" w:rsidR="00F173B4" w:rsidRPr="003334EF" w:rsidRDefault="00F173B4">
                  <w:pPr>
                    <w:snapToGrid w:val="0"/>
                    <w:jc w:val="center"/>
                    <w:rPr>
                      <w:color w:val="000000" w:themeColor="text1"/>
                      <w:szCs w:val="21"/>
                    </w:rPr>
                  </w:pPr>
                </w:p>
              </w:tc>
              <w:tc>
                <w:tcPr>
                  <w:tcW w:w="1880" w:type="dxa"/>
                  <w:vAlign w:val="center"/>
                </w:tcPr>
                <w:p w14:paraId="4AD13E08" w14:textId="77777777" w:rsidR="00F173B4" w:rsidRPr="003334EF" w:rsidRDefault="00972A18">
                  <w:pPr>
                    <w:snapToGrid w:val="0"/>
                    <w:jc w:val="center"/>
                    <w:rPr>
                      <w:color w:val="000000" w:themeColor="text1"/>
                      <w:szCs w:val="21"/>
                    </w:rPr>
                  </w:pPr>
                  <w:r w:rsidRPr="003334EF">
                    <w:rPr>
                      <w:color w:val="000000" w:themeColor="text1"/>
                      <w:szCs w:val="21"/>
                    </w:rPr>
                    <w:t>氨氮</w:t>
                  </w:r>
                </w:p>
              </w:tc>
              <w:tc>
                <w:tcPr>
                  <w:tcW w:w="1197" w:type="dxa"/>
                  <w:vAlign w:val="center"/>
                </w:tcPr>
                <w:p w14:paraId="5845A0AE" w14:textId="77777777" w:rsidR="00F173B4" w:rsidRPr="003334EF" w:rsidRDefault="00972A18">
                  <w:pPr>
                    <w:snapToGrid w:val="0"/>
                    <w:jc w:val="center"/>
                    <w:rPr>
                      <w:color w:val="000000" w:themeColor="text1"/>
                      <w:szCs w:val="21"/>
                    </w:rPr>
                  </w:pPr>
                  <w:r w:rsidRPr="003334EF">
                    <w:rPr>
                      <w:color w:val="000000" w:themeColor="text1"/>
                      <w:szCs w:val="21"/>
                    </w:rPr>
                    <w:t>35</w:t>
                  </w:r>
                </w:p>
              </w:tc>
              <w:tc>
                <w:tcPr>
                  <w:tcW w:w="1276" w:type="dxa"/>
                  <w:vAlign w:val="center"/>
                </w:tcPr>
                <w:p w14:paraId="02322302" w14:textId="77777777" w:rsidR="00F173B4" w:rsidRPr="003334EF" w:rsidRDefault="00972A18">
                  <w:pPr>
                    <w:snapToGrid w:val="0"/>
                    <w:jc w:val="center"/>
                    <w:rPr>
                      <w:color w:val="000000" w:themeColor="text1"/>
                      <w:szCs w:val="21"/>
                    </w:rPr>
                  </w:pPr>
                  <w:r w:rsidRPr="003334EF">
                    <w:rPr>
                      <w:rFonts w:hint="eastAsia"/>
                      <w:color w:val="000000" w:themeColor="text1"/>
                      <w:szCs w:val="21"/>
                    </w:rPr>
                    <w:t>0.0</w:t>
                  </w:r>
                  <w:r w:rsidRPr="003334EF">
                    <w:rPr>
                      <w:color w:val="000000" w:themeColor="text1"/>
                      <w:szCs w:val="21"/>
                    </w:rPr>
                    <w:t>126</w:t>
                  </w:r>
                </w:p>
              </w:tc>
              <w:tc>
                <w:tcPr>
                  <w:tcW w:w="3117" w:type="dxa"/>
                  <w:vMerge/>
                  <w:vAlign w:val="center"/>
                </w:tcPr>
                <w:p w14:paraId="5875B780" w14:textId="77777777" w:rsidR="00F173B4" w:rsidRPr="003334EF" w:rsidRDefault="00F173B4">
                  <w:pPr>
                    <w:snapToGrid w:val="0"/>
                    <w:spacing w:line="360" w:lineRule="auto"/>
                    <w:jc w:val="center"/>
                    <w:rPr>
                      <w:color w:val="000000" w:themeColor="text1"/>
                      <w:szCs w:val="21"/>
                    </w:rPr>
                  </w:pPr>
                </w:p>
              </w:tc>
            </w:tr>
            <w:tr w:rsidR="003334EF" w:rsidRPr="003334EF" w14:paraId="5C051083" w14:textId="77777777">
              <w:trPr>
                <w:trHeight w:val="365"/>
                <w:jc w:val="center"/>
              </w:trPr>
              <w:tc>
                <w:tcPr>
                  <w:tcW w:w="639" w:type="dxa"/>
                  <w:vMerge/>
                  <w:vAlign w:val="center"/>
                </w:tcPr>
                <w:p w14:paraId="1F688745" w14:textId="77777777" w:rsidR="00F173B4" w:rsidRPr="003334EF" w:rsidRDefault="00F173B4">
                  <w:pPr>
                    <w:snapToGrid w:val="0"/>
                    <w:jc w:val="center"/>
                    <w:rPr>
                      <w:color w:val="000000" w:themeColor="text1"/>
                      <w:szCs w:val="21"/>
                    </w:rPr>
                  </w:pPr>
                </w:p>
              </w:tc>
              <w:tc>
                <w:tcPr>
                  <w:tcW w:w="1880" w:type="dxa"/>
                  <w:vAlign w:val="center"/>
                </w:tcPr>
                <w:p w14:paraId="081A28BA" w14:textId="77777777" w:rsidR="00F173B4" w:rsidRPr="003334EF" w:rsidRDefault="00972A18">
                  <w:pPr>
                    <w:snapToGrid w:val="0"/>
                    <w:jc w:val="center"/>
                    <w:rPr>
                      <w:color w:val="000000" w:themeColor="text1"/>
                      <w:szCs w:val="21"/>
                    </w:rPr>
                  </w:pPr>
                  <w:r w:rsidRPr="003334EF">
                    <w:rPr>
                      <w:rFonts w:hint="eastAsia"/>
                      <w:color w:val="000000" w:themeColor="text1"/>
                      <w:szCs w:val="21"/>
                    </w:rPr>
                    <w:t>总磷</w:t>
                  </w:r>
                </w:p>
              </w:tc>
              <w:tc>
                <w:tcPr>
                  <w:tcW w:w="1197" w:type="dxa"/>
                  <w:vAlign w:val="center"/>
                </w:tcPr>
                <w:p w14:paraId="6E99260F" w14:textId="77777777" w:rsidR="00F173B4" w:rsidRPr="003334EF" w:rsidRDefault="00972A18">
                  <w:pPr>
                    <w:snapToGrid w:val="0"/>
                    <w:jc w:val="center"/>
                    <w:rPr>
                      <w:color w:val="000000" w:themeColor="text1"/>
                      <w:szCs w:val="21"/>
                    </w:rPr>
                  </w:pPr>
                  <w:r w:rsidRPr="003334EF">
                    <w:rPr>
                      <w:color w:val="000000" w:themeColor="text1"/>
                      <w:szCs w:val="21"/>
                    </w:rPr>
                    <w:t>10</w:t>
                  </w:r>
                </w:p>
              </w:tc>
              <w:tc>
                <w:tcPr>
                  <w:tcW w:w="1276" w:type="dxa"/>
                  <w:vAlign w:val="center"/>
                </w:tcPr>
                <w:p w14:paraId="0455FA06" w14:textId="77777777" w:rsidR="00F173B4" w:rsidRPr="003334EF" w:rsidRDefault="00972A18">
                  <w:pPr>
                    <w:snapToGrid w:val="0"/>
                    <w:jc w:val="center"/>
                    <w:rPr>
                      <w:color w:val="000000" w:themeColor="text1"/>
                      <w:szCs w:val="21"/>
                    </w:rPr>
                  </w:pPr>
                  <w:r w:rsidRPr="003334EF">
                    <w:rPr>
                      <w:rFonts w:hint="eastAsia"/>
                      <w:color w:val="000000" w:themeColor="text1"/>
                      <w:szCs w:val="21"/>
                    </w:rPr>
                    <w:t>0.00</w:t>
                  </w:r>
                  <w:r w:rsidRPr="003334EF">
                    <w:rPr>
                      <w:color w:val="000000" w:themeColor="text1"/>
                      <w:szCs w:val="21"/>
                    </w:rPr>
                    <w:t>36</w:t>
                  </w:r>
                </w:p>
              </w:tc>
              <w:tc>
                <w:tcPr>
                  <w:tcW w:w="3117" w:type="dxa"/>
                  <w:vMerge/>
                  <w:vAlign w:val="center"/>
                </w:tcPr>
                <w:p w14:paraId="7165734C" w14:textId="77777777" w:rsidR="00F173B4" w:rsidRPr="003334EF" w:rsidRDefault="00F173B4">
                  <w:pPr>
                    <w:snapToGrid w:val="0"/>
                    <w:spacing w:line="360" w:lineRule="auto"/>
                    <w:jc w:val="center"/>
                    <w:rPr>
                      <w:color w:val="000000" w:themeColor="text1"/>
                      <w:szCs w:val="21"/>
                    </w:rPr>
                  </w:pPr>
                </w:p>
              </w:tc>
            </w:tr>
          </w:tbl>
          <w:p w14:paraId="49574CA1" w14:textId="77777777" w:rsidR="00F173B4" w:rsidRPr="003334EF" w:rsidRDefault="00972A18">
            <w:pPr>
              <w:spacing w:line="360" w:lineRule="auto"/>
              <w:ind w:firstLineChars="200" w:firstLine="422"/>
              <w:jc w:val="left"/>
              <w:rPr>
                <w:b/>
                <w:bCs/>
                <w:color w:val="000000" w:themeColor="text1"/>
                <w:szCs w:val="21"/>
              </w:rPr>
            </w:pPr>
            <w:r w:rsidRPr="003334EF">
              <w:rPr>
                <w:rFonts w:hint="eastAsia"/>
                <w:b/>
                <w:bCs/>
                <w:color w:val="000000" w:themeColor="text1"/>
                <w:szCs w:val="21"/>
              </w:rPr>
              <w:t>2</w:t>
            </w:r>
            <w:r w:rsidRPr="003334EF">
              <w:rPr>
                <w:rFonts w:hint="eastAsia"/>
                <w:b/>
                <w:bCs/>
                <w:color w:val="000000" w:themeColor="text1"/>
                <w:szCs w:val="21"/>
              </w:rPr>
              <w:t>）、污水处置可行性分析</w:t>
            </w:r>
          </w:p>
          <w:p w14:paraId="35238A91" w14:textId="77777777" w:rsidR="00F173B4" w:rsidRPr="003334EF" w:rsidRDefault="00972A18">
            <w:pPr>
              <w:spacing w:line="360" w:lineRule="auto"/>
              <w:ind w:firstLine="420"/>
              <w:rPr>
                <w:color w:val="000000" w:themeColor="text1"/>
                <w:szCs w:val="21"/>
              </w:rPr>
            </w:pPr>
            <w:r w:rsidRPr="003334EF">
              <w:rPr>
                <w:color w:val="000000" w:themeColor="text1"/>
                <w:szCs w:val="21"/>
              </w:rPr>
              <w:t>本项目生活污水采用化粪池处理，化粪池能有效去除生活污水中悬浮的物质，贮存并厌氧</w:t>
            </w:r>
            <w:r w:rsidRPr="003334EF">
              <w:rPr>
                <w:rFonts w:hint="eastAsia"/>
                <w:color w:val="000000" w:themeColor="text1"/>
                <w:szCs w:val="21"/>
              </w:rPr>
              <w:t>硝</w:t>
            </w:r>
            <w:r w:rsidRPr="003334EF">
              <w:rPr>
                <w:color w:val="000000" w:themeColor="text1"/>
                <w:szCs w:val="21"/>
              </w:rPr>
              <w:t>化在池底的污泥，使有机物转化为无机物。本项目生活污水产生量为</w:t>
            </w:r>
            <w:r w:rsidRPr="003334EF">
              <w:rPr>
                <w:color w:val="000000" w:themeColor="text1"/>
                <w:szCs w:val="21"/>
              </w:rPr>
              <w:t>360m</w:t>
            </w:r>
            <w:r w:rsidRPr="003334EF">
              <w:rPr>
                <w:color w:val="000000" w:themeColor="text1"/>
                <w:szCs w:val="21"/>
                <w:vertAlign w:val="superscript"/>
              </w:rPr>
              <w:t>3</w:t>
            </w:r>
            <w:r w:rsidRPr="003334EF">
              <w:rPr>
                <w:color w:val="000000" w:themeColor="text1"/>
                <w:szCs w:val="21"/>
              </w:rPr>
              <w:t>/a</w:t>
            </w:r>
            <w:r w:rsidRPr="003334EF">
              <w:rPr>
                <w:rFonts w:hint="eastAsia"/>
                <w:color w:val="000000" w:themeColor="text1"/>
                <w:szCs w:val="21"/>
              </w:rPr>
              <w:t>，</w:t>
            </w:r>
            <w:r w:rsidRPr="003334EF">
              <w:rPr>
                <w:rFonts w:hint="eastAsia"/>
                <w:bCs/>
                <w:color w:val="000000" w:themeColor="text1"/>
                <w:kern w:val="0"/>
                <w:szCs w:val="21"/>
              </w:rPr>
              <w:t>依托租赁</w:t>
            </w:r>
            <w:r w:rsidR="00A33B8B" w:rsidRPr="003334EF">
              <w:rPr>
                <w:color w:val="000000" w:themeColor="text1"/>
              </w:rPr>
              <w:t>山东富阳汽车配件制造有限公司</w:t>
            </w:r>
            <w:r w:rsidRPr="003334EF">
              <w:rPr>
                <w:rFonts w:hint="eastAsia"/>
                <w:bCs/>
                <w:color w:val="000000" w:themeColor="text1"/>
                <w:kern w:val="0"/>
                <w:szCs w:val="21"/>
              </w:rPr>
              <w:t>现有</w:t>
            </w:r>
            <w:r w:rsidRPr="003334EF">
              <w:rPr>
                <w:color w:val="000000" w:themeColor="text1"/>
                <w:szCs w:val="21"/>
              </w:rPr>
              <w:t>化粪池容积为</w:t>
            </w:r>
            <w:r w:rsidR="00A33B8B" w:rsidRPr="003334EF">
              <w:rPr>
                <w:color w:val="000000" w:themeColor="text1"/>
                <w:szCs w:val="21"/>
              </w:rPr>
              <w:t>1</w:t>
            </w:r>
            <w:r w:rsidRPr="003334EF">
              <w:rPr>
                <w:color w:val="000000" w:themeColor="text1"/>
                <w:szCs w:val="21"/>
              </w:rPr>
              <w:t>0m</w:t>
            </w:r>
            <w:r w:rsidRPr="003334EF">
              <w:rPr>
                <w:color w:val="000000" w:themeColor="text1"/>
                <w:szCs w:val="21"/>
                <w:vertAlign w:val="superscript"/>
              </w:rPr>
              <w:t>3</w:t>
            </w:r>
            <w:r w:rsidRPr="003334EF">
              <w:rPr>
                <w:rFonts w:hint="eastAsia"/>
                <w:color w:val="000000" w:themeColor="text1"/>
                <w:szCs w:val="21"/>
              </w:rPr>
              <w:t>，因此，依托现有</w:t>
            </w:r>
            <w:r w:rsidRPr="003334EF">
              <w:rPr>
                <w:rFonts w:hint="eastAsia"/>
                <w:color w:val="000000" w:themeColor="text1"/>
              </w:rPr>
              <w:t>化粪池可行</w:t>
            </w:r>
            <w:r w:rsidRPr="003334EF">
              <w:rPr>
                <w:color w:val="000000" w:themeColor="text1"/>
                <w:szCs w:val="21"/>
              </w:rPr>
              <w:t>。项目建成后根据实际情况</w:t>
            </w:r>
            <w:r w:rsidRPr="003334EF">
              <w:rPr>
                <w:rFonts w:hint="eastAsia"/>
                <w:color w:val="000000" w:themeColor="text1"/>
                <w:szCs w:val="21"/>
              </w:rPr>
              <w:t>委托环卫部门</w:t>
            </w:r>
            <w:r w:rsidRPr="003334EF">
              <w:rPr>
                <w:color w:val="000000" w:themeColor="text1"/>
                <w:szCs w:val="21"/>
              </w:rPr>
              <w:t>进行清运处理。因此，本项目使用化粪池预处理生活污水技术是可行的。</w:t>
            </w:r>
          </w:p>
          <w:p w14:paraId="2F879A7E" w14:textId="77777777" w:rsidR="00F173B4" w:rsidRPr="003334EF" w:rsidRDefault="00972A18">
            <w:pPr>
              <w:spacing w:line="360" w:lineRule="auto"/>
              <w:ind w:leftChars="9" w:left="19" w:firstLineChars="191" w:firstLine="401"/>
              <w:rPr>
                <w:rFonts w:cs="Calibri"/>
                <w:color w:val="000000" w:themeColor="text1"/>
                <w:kern w:val="0"/>
                <w:szCs w:val="21"/>
              </w:rPr>
            </w:pPr>
            <w:r w:rsidRPr="003334EF">
              <w:rPr>
                <w:rFonts w:cs="Calibri"/>
                <w:color w:val="000000" w:themeColor="text1"/>
                <w:kern w:val="0"/>
                <w:szCs w:val="21"/>
              </w:rPr>
              <w:t>综上，本项目无废水外排，不涉及地表水环境风险，项目对地表水环境影响较</w:t>
            </w:r>
            <w:r w:rsidRPr="003334EF">
              <w:rPr>
                <w:rFonts w:cs="Calibri"/>
                <w:color w:val="000000" w:themeColor="text1"/>
                <w:szCs w:val="21"/>
              </w:rPr>
              <w:t>小</w:t>
            </w:r>
            <w:r w:rsidRPr="003334EF">
              <w:rPr>
                <w:rFonts w:cs="Calibri"/>
                <w:color w:val="000000" w:themeColor="text1"/>
                <w:kern w:val="0"/>
                <w:szCs w:val="21"/>
              </w:rPr>
              <w:t>。</w:t>
            </w:r>
          </w:p>
          <w:p w14:paraId="003EA7FF" w14:textId="77777777" w:rsidR="00F173B4" w:rsidRPr="003334EF" w:rsidRDefault="00972A18">
            <w:pPr>
              <w:adjustRightInd w:val="0"/>
              <w:snapToGrid w:val="0"/>
              <w:spacing w:line="360" w:lineRule="auto"/>
              <w:ind w:firstLine="482"/>
              <w:jc w:val="left"/>
              <w:rPr>
                <w:b/>
                <w:bCs/>
                <w:color w:val="000000" w:themeColor="text1"/>
                <w:szCs w:val="21"/>
              </w:rPr>
            </w:pPr>
            <w:r w:rsidRPr="003334EF">
              <w:rPr>
                <w:rFonts w:hint="eastAsia"/>
                <w:b/>
                <w:bCs/>
                <w:color w:val="000000" w:themeColor="text1"/>
                <w:szCs w:val="21"/>
              </w:rPr>
              <w:t>3</w:t>
            </w:r>
            <w:r w:rsidRPr="003334EF">
              <w:rPr>
                <w:rFonts w:hint="eastAsia"/>
                <w:b/>
                <w:bCs/>
                <w:color w:val="000000" w:themeColor="text1"/>
                <w:szCs w:val="21"/>
              </w:rPr>
              <w:t>）、监测计划</w:t>
            </w:r>
          </w:p>
          <w:p w14:paraId="7EBF9B67" w14:textId="77777777" w:rsidR="00F173B4" w:rsidRPr="003334EF" w:rsidRDefault="00972A18">
            <w:pPr>
              <w:spacing w:line="360" w:lineRule="auto"/>
              <w:ind w:firstLine="480"/>
              <w:rPr>
                <w:color w:val="000000" w:themeColor="text1"/>
                <w:szCs w:val="21"/>
              </w:rPr>
            </w:pPr>
            <w:r w:rsidRPr="003334EF">
              <w:rPr>
                <w:rFonts w:hint="eastAsia"/>
                <w:color w:val="000000" w:themeColor="text1"/>
                <w:szCs w:val="21"/>
              </w:rPr>
              <w:lastRenderedPageBreak/>
              <w:t>本项目无废水外排，无需进行监测。</w:t>
            </w:r>
          </w:p>
          <w:p w14:paraId="17B9C059" w14:textId="77777777" w:rsidR="00F173B4" w:rsidRPr="003334EF" w:rsidRDefault="00972A18">
            <w:pPr>
              <w:spacing w:line="360" w:lineRule="auto"/>
              <w:ind w:firstLine="420"/>
              <w:rPr>
                <w:rFonts w:cs="Calibri"/>
                <w:color w:val="000000" w:themeColor="text1"/>
                <w:kern w:val="0"/>
                <w:szCs w:val="21"/>
              </w:rPr>
            </w:pPr>
            <w:r w:rsidRPr="003334EF">
              <w:rPr>
                <w:rFonts w:hint="eastAsia"/>
                <w:b/>
                <w:iCs/>
                <w:color w:val="000000" w:themeColor="text1"/>
                <w:szCs w:val="21"/>
              </w:rPr>
              <w:t>3</w:t>
            </w:r>
            <w:r w:rsidRPr="003334EF">
              <w:rPr>
                <w:rFonts w:hint="eastAsia"/>
                <w:b/>
                <w:iCs/>
                <w:color w:val="000000" w:themeColor="text1"/>
                <w:szCs w:val="21"/>
              </w:rPr>
              <w:t>、</w:t>
            </w:r>
            <w:r w:rsidRPr="003334EF">
              <w:rPr>
                <w:b/>
                <w:iCs/>
                <w:color w:val="000000" w:themeColor="text1"/>
                <w:szCs w:val="21"/>
              </w:rPr>
              <w:t>噪声影响分析：</w:t>
            </w:r>
          </w:p>
          <w:p w14:paraId="4C14D6D8" w14:textId="77777777" w:rsidR="00F173B4" w:rsidRPr="003334EF" w:rsidRDefault="00972A18">
            <w:pPr>
              <w:spacing w:line="360" w:lineRule="auto"/>
              <w:ind w:firstLineChars="200" w:firstLine="420"/>
              <w:rPr>
                <w:color w:val="000000" w:themeColor="text1"/>
                <w:szCs w:val="21"/>
              </w:rPr>
            </w:pPr>
            <w:r w:rsidRPr="003334EF">
              <w:rPr>
                <w:color w:val="000000" w:themeColor="text1"/>
              </w:rPr>
              <w:t>项目营运过程中噪声源主要为</w:t>
            </w:r>
            <w:r w:rsidRPr="003334EF">
              <w:rPr>
                <w:rFonts w:hint="eastAsia"/>
                <w:color w:val="000000" w:themeColor="text1"/>
              </w:rPr>
              <w:t>数控车床、压力机</w:t>
            </w:r>
            <w:r w:rsidRPr="003334EF">
              <w:rPr>
                <w:color w:val="000000" w:themeColor="text1"/>
              </w:rPr>
              <w:t>和</w:t>
            </w:r>
            <w:r w:rsidRPr="003334EF">
              <w:rPr>
                <w:rFonts w:hint="eastAsia"/>
                <w:color w:val="000000" w:themeColor="text1"/>
              </w:rPr>
              <w:t>风机</w:t>
            </w:r>
            <w:r w:rsidRPr="003334EF">
              <w:rPr>
                <w:color w:val="000000" w:themeColor="text1"/>
              </w:rPr>
              <w:t>等设备，</w:t>
            </w:r>
            <w:r w:rsidRPr="003334EF">
              <w:rPr>
                <w:rFonts w:hint="eastAsia"/>
                <w:color w:val="000000" w:themeColor="text1"/>
              </w:rPr>
              <w:t>噪声源声压级根据《污染源源强核算技术指南汽车制造》（</w:t>
            </w:r>
            <w:r w:rsidRPr="003334EF">
              <w:rPr>
                <w:rFonts w:hint="eastAsia"/>
                <w:color w:val="000000" w:themeColor="text1"/>
              </w:rPr>
              <w:t>HJ 1097</w:t>
            </w:r>
            <w:r w:rsidRPr="003334EF">
              <w:rPr>
                <w:rFonts w:hint="eastAsia"/>
                <w:color w:val="000000" w:themeColor="text1"/>
              </w:rPr>
              <w:t>—</w:t>
            </w:r>
            <w:r w:rsidRPr="003334EF">
              <w:rPr>
                <w:rFonts w:hint="eastAsia"/>
                <w:color w:val="000000" w:themeColor="text1"/>
              </w:rPr>
              <w:t>2020</w:t>
            </w:r>
            <w:r w:rsidRPr="003334EF">
              <w:rPr>
                <w:rFonts w:hint="eastAsia"/>
                <w:color w:val="000000" w:themeColor="text1"/>
              </w:rPr>
              <w:t>）表</w:t>
            </w:r>
            <w:r w:rsidRPr="003334EF">
              <w:rPr>
                <w:rFonts w:hint="eastAsia"/>
                <w:color w:val="000000" w:themeColor="text1"/>
              </w:rPr>
              <w:t>G</w:t>
            </w:r>
            <w:r w:rsidRPr="003334EF">
              <w:rPr>
                <w:color w:val="000000" w:themeColor="text1"/>
              </w:rPr>
              <w:t>.1</w:t>
            </w:r>
            <w:r w:rsidRPr="003334EF">
              <w:rPr>
                <w:color w:val="000000" w:themeColor="text1"/>
                <w:szCs w:val="21"/>
              </w:rPr>
              <w:t>。设备噪声源及治理措施见下表：</w:t>
            </w:r>
          </w:p>
          <w:p w14:paraId="5683055E" w14:textId="77777777" w:rsidR="00F173B4" w:rsidRPr="003334EF" w:rsidRDefault="00972A18">
            <w:pPr>
              <w:adjustRightInd w:val="0"/>
              <w:snapToGrid w:val="0"/>
              <w:spacing w:line="360" w:lineRule="auto"/>
              <w:ind w:firstLineChars="200" w:firstLine="422"/>
              <w:jc w:val="center"/>
              <w:rPr>
                <w:b/>
                <w:color w:val="000000" w:themeColor="text1"/>
                <w:szCs w:val="21"/>
              </w:rPr>
            </w:pPr>
            <w:r w:rsidRPr="003334EF">
              <w:rPr>
                <w:b/>
                <w:bCs/>
                <w:color w:val="000000" w:themeColor="text1"/>
                <w:szCs w:val="21"/>
              </w:rPr>
              <w:t>表</w:t>
            </w:r>
            <w:r w:rsidRPr="003334EF">
              <w:rPr>
                <w:b/>
                <w:bCs/>
                <w:color w:val="000000" w:themeColor="text1"/>
                <w:szCs w:val="21"/>
              </w:rPr>
              <w:t>4-7</w:t>
            </w:r>
            <w:r w:rsidRPr="003334EF">
              <w:rPr>
                <w:rFonts w:hint="eastAsia"/>
                <w:b/>
                <w:bCs/>
                <w:color w:val="000000" w:themeColor="text1"/>
                <w:szCs w:val="21"/>
              </w:rPr>
              <w:t xml:space="preserve"> </w:t>
            </w:r>
            <w:r w:rsidRPr="003334EF">
              <w:rPr>
                <w:rFonts w:hint="eastAsia"/>
                <w:b/>
                <w:color w:val="000000" w:themeColor="text1"/>
                <w:szCs w:val="21"/>
              </w:rPr>
              <w:t>本项目噪声源强调查清单（室内声源）</w:t>
            </w:r>
          </w:p>
          <w:tbl>
            <w:tblPr>
              <w:tblW w:w="82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379"/>
              <w:gridCol w:w="366"/>
              <w:gridCol w:w="419"/>
              <w:gridCol w:w="420"/>
              <w:gridCol w:w="372"/>
              <w:gridCol w:w="334"/>
              <w:gridCol w:w="333"/>
              <w:gridCol w:w="334"/>
              <w:gridCol w:w="274"/>
              <w:gridCol w:w="274"/>
              <w:gridCol w:w="273"/>
              <w:gridCol w:w="275"/>
              <w:gridCol w:w="272"/>
              <w:gridCol w:w="272"/>
              <w:gridCol w:w="271"/>
              <w:gridCol w:w="273"/>
              <w:gridCol w:w="312"/>
              <w:gridCol w:w="263"/>
              <w:gridCol w:w="263"/>
              <w:gridCol w:w="263"/>
              <w:gridCol w:w="263"/>
              <w:gridCol w:w="273"/>
              <w:gridCol w:w="273"/>
              <w:gridCol w:w="272"/>
              <w:gridCol w:w="273"/>
              <w:gridCol w:w="375"/>
            </w:tblGrid>
            <w:tr w:rsidR="00012C73" w:rsidRPr="00012C73" w14:paraId="688B5454" w14:textId="77777777">
              <w:trPr>
                <w:trHeight w:hRule="exact" w:val="790"/>
                <w:jc w:val="center"/>
              </w:trPr>
              <w:tc>
                <w:tcPr>
                  <w:tcW w:w="289" w:type="dxa"/>
                  <w:vMerge w:val="restart"/>
                  <w:shd w:val="clear" w:color="auto" w:fill="auto"/>
                  <w:vAlign w:val="center"/>
                </w:tcPr>
                <w:p w14:paraId="7B71CC60" w14:textId="77777777" w:rsidR="00F173B4" w:rsidRPr="00012C73" w:rsidRDefault="00972A18">
                  <w:pPr>
                    <w:jc w:val="center"/>
                    <w:rPr>
                      <w:color w:val="FF0000"/>
                      <w:sz w:val="20"/>
                      <w:szCs w:val="20"/>
                    </w:rPr>
                  </w:pPr>
                  <w:bookmarkStart w:id="8" w:name="PT_6"/>
                  <w:r w:rsidRPr="00012C73">
                    <w:rPr>
                      <w:rFonts w:cs="宋体" w:hint="eastAsia"/>
                      <w:b/>
                      <w:color w:val="FF0000"/>
                      <w:sz w:val="20"/>
                      <w:szCs w:val="20"/>
                    </w:rPr>
                    <w:t>序号</w:t>
                  </w:r>
                </w:p>
              </w:tc>
              <w:tc>
                <w:tcPr>
                  <w:tcW w:w="379" w:type="dxa"/>
                  <w:vMerge w:val="restart"/>
                  <w:shd w:val="clear" w:color="auto" w:fill="auto"/>
                  <w:vAlign w:val="center"/>
                </w:tcPr>
                <w:p w14:paraId="57BA67EC" w14:textId="77777777" w:rsidR="00F173B4" w:rsidRPr="00012C73" w:rsidRDefault="00972A18">
                  <w:pPr>
                    <w:jc w:val="center"/>
                    <w:rPr>
                      <w:color w:val="FF0000"/>
                      <w:sz w:val="20"/>
                      <w:szCs w:val="20"/>
                    </w:rPr>
                  </w:pPr>
                  <w:r w:rsidRPr="00012C73">
                    <w:rPr>
                      <w:rFonts w:cs="宋体" w:hint="eastAsia"/>
                      <w:b/>
                      <w:color w:val="FF0000"/>
                      <w:sz w:val="20"/>
                      <w:szCs w:val="20"/>
                    </w:rPr>
                    <w:t>建筑物名称</w:t>
                  </w:r>
                </w:p>
              </w:tc>
              <w:tc>
                <w:tcPr>
                  <w:tcW w:w="366" w:type="dxa"/>
                  <w:vMerge w:val="restart"/>
                  <w:shd w:val="clear" w:color="auto" w:fill="auto"/>
                  <w:vAlign w:val="center"/>
                </w:tcPr>
                <w:p w14:paraId="2531BC0D" w14:textId="77777777" w:rsidR="00F173B4" w:rsidRPr="00012C73" w:rsidRDefault="00972A18">
                  <w:pPr>
                    <w:jc w:val="center"/>
                    <w:rPr>
                      <w:color w:val="FF0000"/>
                      <w:sz w:val="20"/>
                      <w:szCs w:val="20"/>
                    </w:rPr>
                  </w:pPr>
                  <w:r w:rsidRPr="00012C73">
                    <w:rPr>
                      <w:rFonts w:cs="宋体" w:hint="eastAsia"/>
                      <w:b/>
                      <w:color w:val="FF0000"/>
                      <w:sz w:val="20"/>
                      <w:szCs w:val="20"/>
                    </w:rPr>
                    <w:t>声源名称</w:t>
                  </w:r>
                </w:p>
              </w:tc>
              <w:tc>
                <w:tcPr>
                  <w:tcW w:w="419" w:type="dxa"/>
                  <w:vMerge w:val="restart"/>
                  <w:shd w:val="clear" w:color="auto" w:fill="auto"/>
                  <w:vAlign w:val="center"/>
                </w:tcPr>
                <w:p w14:paraId="0008071C" w14:textId="77777777" w:rsidR="00F173B4" w:rsidRPr="00012C73" w:rsidRDefault="00972A18">
                  <w:pPr>
                    <w:jc w:val="center"/>
                    <w:rPr>
                      <w:rFonts w:cs="宋体"/>
                      <w:b/>
                      <w:color w:val="FF0000"/>
                      <w:sz w:val="20"/>
                      <w:szCs w:val="20"/>
                    </w:rPr>
                  </w:pPr>
                  <w:r w:rsidRPr="00012C73">
                    <w:rPr>
                      <w:rFonts w:cs="宋体" w:hint="eastAsia"/>
                      <w:b/>
                      <w:color w:val="FF0000"/>
                      <w:sz w:val="20"/>
                      <w:szCs w:val="20"/>
                    </w:rPr>
                    <w:t>数量（台</w:t>
                  </w:r>
                  <w:r w:rsidRPr="00012C73">
                    <w:rPr>
                      <w:rFonts w:cs="宋体" w:hint="eastAsia"/>
                      <w:b/>
                      <w:color w:val="FF0000"/>
                      <w:sz w:val="20"/>
                      <w:szCs w:val="20"/>
                    </w:rPr>
                    <w:t>/</w:t>
                  </w:r>
                  <w:r w:rsidRPr="00012C73">
                    <w:rPr>
                      <w:rFonts w:cs="宋体" w:hint="eastAsia"/>
                      <w:b/>
                      <w:color w:val="FF0000"/>
                      <w:sz w:val="20"/>
                      <w:szCs w:val="20"/>
                    </w:rPr>
                    <w:t>套）</w:t>
                  </w:r>
                </w:p>
              </w:tc>
              <w:tc>
                <w:tcPr>
                  <w:tcW w:w="420" w:type="dxa"/>
                  <w:shd w:val="clear" w:color="auto" w:fill="auto"/>
                  <w:vAlign w:val="center"/>
                </w:tcPr>
                <w:p w14:paraId="4F055C1E" w14:textId="77777777" w:rsidR="00F173B4" w:rsidRPr="00012C73" w:rsidRDefault="00972A18">
                  <w:pPr>
                    <w:jc w:val="center"/>
                    <w:rPr>
                      <w:color w:val="FF0000"/>
                      <w:sz w:val="20"/>
                      <w:szCs w:val="20"/>
                    </w:rPr>
                  </w:pPr>
                  <w:r w:rsidRPr="00012C73">
                    <w:rPr>
                      <w:rFonts w:cs="宋体" w:hint="eastAsia"/>
                      <w:b/>
                      <w:color w:val="FF0000"/>
                      <w:sz w:val="20"/>
                      <w:szCs w:val="20"/>
                    </w:rPr>
                    <w:t>声源源强</w:t>
                  </w:r>
                </w:p>
              </w:tc>
              <w:tc>
                <w:tcPr>
                  <w:tcW w:w="372" w:type="dxa"/>
                  <w:vMerge w:val="restart"/>
                  <w:shd w:val="clear" w:color="auto" w:fill="auto"/>
                  <w:vAlign w:val="center"/>
                </w:tcPr>
                <w:p w14:paraId="1BABC56A" w14:textId="77777777" w:rsidR="00F173B4" w:rsidRPr="00012C73" w:rsidRDefault="00972A18">
                  <w:pPr>
                    <w:jc w:val="center"/>
                    <w:rPr>
                      <w:color w:val="FF0000"/>
                      <w:sz w:val="20"/>
                      <w:szCs w:val="20"/>
                    </w:rPr>
                  </w:pPr>
                  <w:r w:rsidRPr="00012C73">
                    <w:rPr>
                      <w:rFonts w:cs="宋体" w:hint="eastAsia"/>
                      <w:b/>
                      <w:color w:val="FF0000"/>
                      <w:sz w:val="20"/>
                      <w:szCs w:val="20"/>
                    </w:rPr>
                    <w:t>声源控制措施</w:t>
                  </w:r>
                </w:p>
              </w:tc>
              <w:tc>
                <w:tcPr>
                  <w:tcW w:w="1001" w:type="dxa"/>
                  <w:gridSpan w:val="3"/>
                  <w:shd w:val="clear" w:color="auto" w:fill="auto"/>
                  <w:vAlign w:val="center"/>
                </w:tcPr>
                <w:p w14:paraId="27C144CF" w14:textId="77777777" w:rsidR="00F173B4" w:rsidRPr="00012C73" w:rsidRDefault="00972A18">
                  <w:pPr>
                    <w:jc w:val="center"/>
                    <w:rPr>
                      <w:color w:val="FF0000"/>
                      <w:sz w:val="20"/>
                      <w:szCs w:val="20"/>
                    </w:rPr>
                  </w:pPr>
                  <w:r w:rsidRPr="00012C73">
                    <w:rPr>
                      <w:rFonts w:cs="宋体" w:hint="eastAsia"/>
                      <w:b/>
                      <w:color w:val="FF0000"/>
                      <w:sz w:val="20"/>
                      <w:szCs w:val="20"/>
                    </w:rPr>
                    <w:t>空间相对位置</w:t>
                  </w:r>
                  <w:r w:rsidRPr="00012C73">
                    <w:rPr>
                      <w:b/>
                      <w:color w:val="FF0000"/>
                      <w:sz w:val="20"/>
                      <w:szCs w:val="20"/>
                    </w:rPr>
                    <w:t>/m</w:t>
                  </w:r>
                </w:p>
              </w:tc>
              <w:tc>
                <w:tcPr>
                  <w:tcW w:w="1096" w:type="dxa"/>
                  <w:gridSpan w:val="4"/>
                  <w:shd w:val="clear" w:color="auto" w:fill="auto"/>
                  <w:vAlign w:val="center"/>
                </w:tcPr>
                <w:p w14:paraId="3C796FBF" w14:textId="77777777" w:rsidR="00F173B4" w:rsidRPr="00012C73" w:rsidRDefault="00972A18">
                  <w:pPr>
                    <w:jc w:val="center"/>
                    <w:rPr>
                      <w:b/>
                      <w:color w:val="FF0000"/>
                      <w:sz w:val="20"/>
                      <w:szCs w:val="20"/>
                    </w:rPr>
                  </w:pPr>
                  <w:r w:rsidRPr="00012C73">
                    <w:rPr>
                      <w:rFonts w:cs="宋体" w:hint="eastAsia"/>
                      <w:b/>
                      <w:color w:val="FF0000"/>
                      <w:sz w:val="20"/>
                      <w:szCs w:val="20"/>
                    </w:rPr>
                    <w:t>距室内边界距离</w:t>
                  </w:r>
                  <w:r w:rsidRPr="00012C73">
                    <w:rPr>
                      <w:b/>
                      <w:color w:val="FF0000"/>
                      <w:sz w:val="20"/>
                      <w:szCs w:val="20"/>
                    </w:rPr>
                    <w:t>/m</w:t>
                  </w:r>
                </w:p>
              </w:tc>
              <w:tc>
                <w:tcPr>
                  <w:tcW w:w="1088" w:type="dxa"/>
                  <w:gridSpan w:val="4"/>
                  <w:shd w:val="clear" w:color="auto" w:fill="auto"/>
                  <w:vAlign w:val="center"/>
                </w:tcPr>
                <w:p w14:paraId="19C0D538" w14:textId="77777777" w:rsidR="00F173B4" w:rsidRPr="00012C73" w:rsidRDefault="00972A18">
                  <w:pPr>
                    <w:jc w:val="center"/>
                    <w:rPr>
                      <w:b/>
                      <w:color w:val="FF0000"/>
                      <w:sz w:val="20"/>
                      <w:szCs w:val="20"/>
                    </w:rPr>
                  </w:pPr>
                  <w:r w:rsidRPr="00012C73">
                    <w:rPr>
                      <w:rFonts w:cs="宋体" w:hint="eastAsia"/>
                      <w:b/>
                      <w:color w:val="FF0000"/>
                      <w:sz w:val="20"/>
                      <w:szCs w:val="20"/>
                    </w:rPr>
                    <w:t>室内边界声级</w:t>
                  </w:r>
                  <w:r w:rsidRPr="00012C73">
                    <w:rPr>
                      <w:b/>
                      <w:color w:val="FF0000"/>
                      <w:sz w:val="20"/>
                      <w:szCs w:val="20"/>
                    </w:rPr>
                    <w:t>/dB(A)</w:t>
                  </w:r>
                </w:p>
              </w:tc>
              <w:tc>
                <w:tcPr>
                  <w:tcW w:w="312" w:type="dxa"/>
                  <w:vMerge w:val="restart"/>
                  <w:shd w:val="clear" w:color="auto" w:fill="auto"/>
                  <w:vAlign w:val="center"/>
                </w:tcPr>
                <w:p w14:paraId="15C08F3A" w14:textId="77777777" w:rsidR="00F173B4" w:rsidRPr="00012C73" w:rsidRDefault="00972A18">
                  <w:pPr>
                    <w:jc w:val="center"/>
                    <w:rPr>
                      <w:color w:val="FF0000"/>
                      <w:sz w:val="20"/>
                      <w:szCs w:val="20"/>
                    </w:rPr>
                  </w:pPr>
                  <w:r w:rsidRPr="00012C73">
                    <w:rPr>
                      <w:rFonts w:cs="宋体" w:hint="eastAsia"/>
                      <w:b/>
                      <w:color w:val="FF0000"/>
                      <w:sz w:val="20"/>
                      <w:szCs w:val="20"/>
                    </w:rPr>
                    <w:t>运行时段</w:t>
                  </w:r>
                </w:p>
              </w:tc>
              <w:tc>
                <w:tcPr>
                  <w:tcW w:w="1052" w:type="dxa"/>
                  <w:gridSpan w:val="4"/>
                  <w:shd w:val="clear" w:color="auto" w:fill="auto"/>
                  <w:vAlign w:val="center"/>
                </w:tcPr>
                <w:p w14:paraId="17435B4C" w14:textId="77777777" w:rsidR="00F173B4" w:rsidRPr="00012C73" w:rsidRDefault="00972A18">
                  <w:pPr>
                    <w:jc w:val="center"/>
                    <w:rPr>
                      <w:b/>
                      <w:color w:val="FF0000"/>
                      <w:sz w:val="20"/>
                      <w:szCs w:val="20"/>
                    </w:rPr>
                  </w:pPr>
                  <w:r w:rsidRPr="00012C73">
                    <w:rPr>
                      <w:rFonts w:cs="宋体" w:hint="eastAsia"/>
                      <w:b/>
                      <w:color w:val="FF0000"/>
                      <w:sz w:val="20"/>
                      <w:szCs w:val="20"/>
                    </w:rPr>
                    <w:t>建筑物插入损失</w:t>
                  </w:r>
                  <w:r w:rsidRPr="00012C73">
                    <w:rPr>
                      <w:b/>
                      <w:color w:val="FF0000"/>
                      <w:sz w:val="20"/>
                      <w:szCs w:val="20"/>
                    </w:rPr>
                    <w:t xml:space="preserve"> / dB(A)</w:t>
                  </w:r>
                  <w:bookmarkStart w:id="9" w:name="PT_10"/>
                  <w:bookmarkEnd w:id="9"/>
                </w:p>
              </w:tc>
              <w:tc>
                <w:tcPr>
                  <w:tcW w:w="1466" w:type="dxa"/>
                  <w:gridSpan w:val="5"/>
                  <w:shd w:val="clear" w:color="auto" w:fill="auto"/>
                  <w:vAlign w:val="center"/>
                </w:tcPr>
                <w:p w14:paraId="0E122111" w14:textId="77777777" w:rsidR="00F173B4" w:rsidRPr="00012C73" w:rsidRDefault="00972A18">
                  <w:pPr>
                    <w:jc w:val="center"/>
                    <w:rPr>
                      <w:b/>
                      <w:color w:val="FF0000"/>
                      <w:sz w:val="20"/>
                      <w:szCs w:val="20"/>
                    </w:rPr>
                  </w:pPr>
                  <w:r w:rsidRPr="00012C73">
                    <w:rPr>
                      <w:rFonts w:cs="宋体" w:hint="eastAsia"/>
                      <w:b/>
                      <w:color w:val="FF0000"/>
                      <w:sz w:val="20"/>
                      <w:szCs w:val="20"/>
                    </w:rPr>
                    <w:t>建筑物外噪声声压级</w:t>
                  </w:r>
                  <w:r w:rsidRPr="00012C73">
                    <w:rPr>
                      <w:b/>
                      <w:color w:val="FF0000"/>
                      <w:sz w:val="20"/>
                      <w:szCs w:val="20"/>
                    </w:rPr>
                    <w:t>/dB(A)</w:t>
                  </w:r>
                </w:p>
              </w:tc>
            </w:tr>
            <w:tr w:rsidR="00012C73" w:rsidRPr="00012C73" w14:paraId="19665EB9" w14:textId="77777777">
              <w:trPr>
                <w:trHeight w:val="1638"/>
                <w:jc w:val="center"/>
              </w:trPr>
              <w:tc>
                <w:tcPr>
                  <w:tcW w:w="289" w:type="dxa"/>
                  <w:vMerge/>
                  <w:shd w:val="clear" w:color="auto" w:fill="auto"/>
                  <w:vAlign w:val="center"/>
                </w:tcPr>
                <w:p w14:paraId="442EFB79" w14:textId="77777777" w:rsidR="00F173B4" w:rsidRPr="00012C73" w:rsidRDefault="00F173B4">
                  <w:pPr>
                    <w:rPr>
                      <w:color w:val="FF0000"/>
                      <w:sz w:val="20"/>
                      <w:szCs w:val="20"/>
                    </w:rPr>
                  </w:pPr>
                </w:p>
              </w:tc>
              <w:tc>
                <w:tcPr>
                  <w:tcW w:w="379" w:type="dxa"/>
                  <w:vMerge/>
                  <w:shd w:val="clear" w:color="auto" w:fill="auto"/>
                  <w:vAlign w:val="center"/>
                </w:tcPr>
                <w:p w14:paraId="59722C71" w14:textId="77777777" w:rsidR="00F173B4" w:rsidRPr="00012C73" w:rsidRDefault="00F173B4">
                  <w:pPr>
                    <w:rPr>
                      <w:color w:val="FF0000"/>
                      <w:sz w:val="20"/>
                      <w:szCs w:val="20"/>
                    </w:rPr>
                  </w:pPr>
                </w:p>
              </w:tc>
              <w:tc>
                <w:tcPr>
                  <w:tcW w:w="366" w:type="dxa"/>
                  <w:vMerge/>
                  <w:shd w:val="clear" w:color="auto" w:fill="auto"/>
                  <w:vAlign w:val="center"/>
                </w:tcPr>
                <w:p w14:paraId="0C1FE2F1" w14:textId="77777777" w:rsidR="00F173B4" w:rsidRPr="00012C73" w:rsidRDefault="00F173B4">
                  <w:pPr>
                    <w:rPr>
                      <w:color w:val="FF0000"/>
                      <w:sz w:val="20"/>
                      <w:szCs w:val="20"/>
                    </w:rPr>
                  </w:pPr>
                </w:p>
              </w:tc>
              <w:tc>
                <w:tcPr>
                  <w:tcW w:w="419" w:type="dxa"/>
                  <w:vMerge/>
                  <w:shd w:val="clear" w:color="auto" w:fill="FFFFFF"/>
                  <w:tcMar>
                    <w:left w:w="0" w:type="dxa"/>
                    <w:right w:w="0" w:type="dxa"/>
                  </w:tcMar>
                  <w:vAlign w:val="center"/>
                </w:tcPr>
                <w:p w14:paraId="3E51DCA4" w14:textId="77777777" w:rsidR="00F173B4" w:rsidRPr="00012C73" w:rsidRDefault="00F173B4">
                  <w:pPr>
                    <w:rPr>
                      <w:color w:val="FF0000"/>
                      <w:sz w:val="20"/>
                      <w:szCs w:val="20"/>
                    </w:rPr>
                  </w:pPr>
                </w:p>
              </w:tc>
              <w:tc>
                <w:tcPr>
                  <w:tcW w:w="420" w:type="dxa"/>
                  <w:shd w:val="clear" w:color="auto" w:fill="FFFFFF"/>
                  <w:tcMar>
                    <w:left w:w="0" w:type="dxa"/>
                    <w:right w:w="0" w:type="dxa"/>
                  </w:tcMar>
                  <w:vAlign w:val="center"/>
                </w:tcPr>
                <w:p w14:paraId="658A560B" w14:textId="77777777" w:rsidR="00F173B4" w:rsidRPr="00012C73" w:rsidRDefault="00972A18">
                  <w:pPr>
                    <w:jc w:val="center"/>
                    <w:rPr>
                      <w:color w:val="FF0000"/>
                      <w:sz w:val="20"/>
                      <w:szCs w:val="20"/>
                    </w:rPr>
                  </w:pPr>
                  <w:r w:rsidRPr="00012C73">
                    <w:rPr>
                      <w:rFonts w:cs="宋体" w:hint="eastAsia"/>
                      <w:color w:val="FF0000"/>
                      <w:sz w:val="20"/>
                      <w:szCs w:val="20"/>
                    </w:rPr>
                    <w:t>声功率级</w:t>
                  </w:r>
                  <w:r w:rsidRPr="00012C73">
                    <w:rPr>
                      <w:color w:val="FF0000"/>
                      <w:sz w:val="20"/>
                      <w:szCs w:val="20"/>
                    </w:rPr>
                    <w:t>/dB(A)</w:t>
                  </w:r>
                </w:p>
              </w:tc>
              <w:tc>
                <w:tcPr>
                  <w:tcW w:w="372" w:type="dxa"/>
                  <w:vMerge/>
                  <w:shd w:val="clear" w:color="auto" w:fill="auto"/>
                  <w:vAlign w:val="center"/>
                </w:tcPr>
                <w:p w14:paraId="0713D55E" w14:textId="77777777" w:rsidR="00F173B4" w:rsidRPr="00012C73" w:rsidRDefault="00F173B4">
                  <w:pPr>
                    <w:rPr>
                      <w:color w:val="FF0000"/>
                      <w:sz w:val="20"/>
                      <w:szCs w:val="20"/>
                    </w:rPr>
                  </w:pPr>
                </w:p>
              </w:tc>
              <w:tc>
                <w:tcPr>
                  <w:tcW w:w="334" w:type="dxa"/>
                  <w:shd w:val="clear" w:color="auto" w:fill="FFFFFF"/>
                  <w:tcMar>
                    <w:left w:w="0" w:type="dxa"/>
                    <w:right w:w="0" w:type="dxa"/>
                  </w:tcMar>
                  <w:vAlign w:val="center"/>
                </w:tcPr>
                <w:p w14:paraId="1EED23CF" w14:textId="77777777" w:rsidR="00F173B4" w:rsidRPr="00012C73" w:rsidRDefault="00972A18">
                  <w:pPr>
                    <w:jc w:val="center"/>
                    <w:rPr>
                      <w:color w:val="FF0000"/>
                      <w:sz w:val="20"/>
                      <w:szCs w:val="20"/>
                    </w:rPr>
                  </w:pPr>
                  <w:r w:rsidRPr="00012C73">
                    <w:rPr>
                      <w:color w:val="FF0000"/>
                      <w:sz w:val="20"/>
                      <w:szCs w:val="20"/>
                    </w:rPr>
                    <w:t>X</w:t>
                  </w:r>
                </w:p>
              </w:tc>
              <w:tc>
                <w:tcPr>
                  <w:tcW w:w="333" w:type="dxa"/>
                  <w:shd w:val="clear" w:color="auto" w:fill="FFFFFF"/>
                  <w:tcMar>
                    <w:left w:w="0" w:type="dxa"/>
                    <w:right w:w="0" w:type="dxa"/>
                  </w:tcMar>
                  <w:vAlign w:val="center"/>
                </w:tcPr>
                <w:p w14:paraId="0A837992" w14:textId="77777777" w:rsidR="00F173B4" w:rsidRPr="00012C73" w:rsidRDefault="00972A18">
                  <w:pPr>
                    <w:jc w:val="center"/>
                    <w:rPr>
                      <w:color w:val="FF0000"/>
                      <w:sz w:val="20"/>
                      <w:szCs w:val="20"/>
                    </w:rPr>
                  </w:pPr>
                  <w:r w:rsidRPr="00012C73">
                    <w:rPr>
                      <w:color w:val="FF0000"/>
                      <w:sz w:val="20"/>
                      <w:szCs w:val="20"/>
                    </w:rPr>
                    <w:t>Y</w:t>
                  </w:r>
                </w:p>
              </w:tc>
              <w:tc>
                <w:tcPr>
                  <w:tcW w:w="334" w:type="dxa"/>
                  <w:shd w:val="clear" w:color="auto" w:fill="FFFFFF"/>
                  <w:tcMar>
                    <w:left w:w="0" w:type="dxa"/>
                    <w:right w:w="0" w:type="dxa"/>
                  </w:tcMar>
                  <w:vAlign w:val="center"/>
                </w:tcPr>
                <w:p w14:paraId="70DB8072" w14:textId="77777777" w:rsidR="00F173B4" w:rsidRPr="00012C73" w:rsidRDefault="00972A18">
                  <w:pPr>
                    <w:jc w:val="center"/>
                    <w:rPr>
                      <w:color w:val="FF0000"/>
                      <w:sz w:val="20"/>
                      <w:szCs w:val="20"/>
                    </w:rPr>
                  </w:pPr>
                  <w:r w:rsidRPr="00012C73">
                    <w:rPr>
                      <w:color w:val="FF0000"/>
                      <w:sz w:val="20"/>
                      <w:szCs w:val="20"/>
                    </w:rPr>
                    <w:t>Z</w:t>
                  </w:r>
                </w:p>
              </w:tc>
              <w:tc>
                <w:tcPr>
                  <w:tcW w:w="274" w:type="dxa"/>
                  <w:shd w:val="clear" w:color="auto" w:fill="FFFFFF"/>
                  <w:tcMar>
                    <w:left w:w="0" w:type="dxa"/>
                    <w:right w:w="0" w:type="dxa"/>
                  </w:tcMar>
                  <w:vAlign w:val="center"/>
                </w:tcPr>
                <w:p w14:paraId="2FDB8E46" w14:textId="77777777" w:rsidR="00F173B4" w:rsidRPr="00012C73" w:rsidRDefault="00972A18">
                  <w:pPr>
                    <w:jc w:val="center"/>
                    <w:rPr>
                      <w:color w:val="FF0000"/>
                      <w:sz w:val="20"/>
                      <w:szCs w:val="20"/>
                    </w:rPr>
                  </w:pPr>
                  <w:r w:rsidRPr="00012C73">
                    <w:rPr>
                      <w:rFonts w:cs="宋体" w:hint="eastAsia"/>
                      <w:color w:val="FF0000"/>
                      <w:sz w:val="20"/>
                      <w:szCs w:val="20"/>
                    </w:rPr>
                    <w:t>东</w:t>
                  </w:r>
                </w:p>
              </w:tc>
              <w:tc>
                <w:tcPr>
                  <w:tcW w:w="274" w:type="dxa"/>
                  <w:shd w:val="clear" w:color="auto" w:fill="FFFFFF"/>
                  <w:tcMar>
                    <w:left w:w="0" w:type="dxa"/>
                    <w:right w:w="0" w:type="dxa"/>
                  </w:tcMar>
                  <w:vAlign w:val="center"/>
                </w:tcPr>
                <w:p w14:paraId="14EDECD2" w14:textId="77777777" w:rsidR="00F173B4" w:rsidRPr="00012C73" w:rsidRDefault="00972A18">
                  <w:pPr>
                    <w:jc w:val="center"/>
                    <w:rPr>
                      <w:color w:val="FF0000"/>
                      <w:sz w:val="20"/>
                      <w:szCs w:val="20"/>
                    </w:rPr>
                  </w:pPr>
                  <w:r w:rsidRPr="00012C73">
                    <w:rPr>
                      <w:rFonts w:cs="宋体" w:hint="eastAsia"/>
                      <w:color w:val="FF0000"/>
                      <w:sz w:val="20"/>
                      <w:szCs w:val="20"/>
                    </w:rPr>
                    <w:t>南</w:t>
                  </w:r>
                </w:p>
              </w:tc>
              <w:tc>
                <w:tcPr>
                  <w:tcW w:w="273" w:type="dxa"/>
                  <w:shd w:val="clear" w:color="auto" w:fill="FFFFFF"/>
                  <w:tcMar>
                    <w:left w:w="0" w:type="dxa"/>
                    <w:right w:w="0" w:type="dxa"/>
                  </w:tcMar>
                  <w:vAlign w:val="center"/>
                </w:tcPr>
                <w:p w14:paraId="06A30285" w14:textId="77777777" w:rsidR="00F173B4" w:rsidRPr="00012C73" w:rsidRDefault="00972A18">
                  <w:pPr>
                    <w:jc w:val="center"/>
                    <w:rPr>
                      <w:color w:val="FF0000"/>
                      <w:sz w:val="20"/>
                      <w:szCs w:val="20"/>
                    </w:rPr>
                  </w:pPr>
                  <w:r w:rsidRPr="00012C73">
                    <w:rPr>
                      <w:rFonts w:cs="宋体" w:hint="eastAsia"/>
                      <w:color w:val="FF0000"/>
                      <w:sz w:val="20"/>
                      <w:szCs w:val="20"/>
                    </w:rPr>
                    <w:t>西</w:t>
                  </w:r>
                </w:p>
              </w:tc>
              <w:tc>
                <w:tcPr>
                  <w:tcW w:w="275" w:type="dxa"/>
                  <w:shd w:val="clear" w:color="auto" w:fill="FFFFFF"/>
                  <w:tcMar>
                    <w:left w:w="0" w:type="dxa"/>
                    <w:right w:w="0" w:type="dxa"/>
                  </w:tcMar>
                  <w:vAlign w:val="center"/>
                </w:tcPr>
                <w:p w14:paraId="36A44DB5" w14:textId="77777777" w:rsidR="00F173B4" w:rsidRPr="00012C73" w:rsidRDefault="00972A18">
                  <w:pPr>
                    <w:jc w:val="center"/>
                    <w:rPr>
                      <w:color w:val="FF0000"/>
                      <w:sz w:val="20"/>
                      <w:szCs w:val="20"/>
                    </w:rPr>
                  </w:pPr>
                  <w:r w:rsidRPr="00012C73">
                    <w:rPr>
                      <w:rFonts w:cs="宋体" w:hint="eastAsia"/>
                      <w:color w:val="FF0000"/>
                      <w:sz w:val="20"/>
                      <w:szCs w:val="20"/>
                    </w:rPr>
                    <w:t>北</w:t>
                  </w:r>
                </w:p>
              </w:tc>
              <w:tc>
                <w:tcPr>
                  <w:tcW w:w="272" w:type="dxa"/>
                  <w:shd w:val="clear" w:color="auto" w:fill="FFFFFF"/>
                  <w:tcMar>
                    <w:left w:w="0" w:type="dxa"/>
                    <w:right w:w="0" w:type="dxa"/>
                  </w:tcMar>
                  <w:vAlign w:val="center"/>
                </w:tcPr>
                <w:p w14:paraId="5845E4BB" w14:textId="77777777" w:rsidR="00F173B4" w:rsidRPr="00012C73" w:rsidRDefault="00972A18">
                  <w:pPr>
                    <w:jc w:val="center"/>
                    <w:rPr>
                      <w:color w:val="FF0000"/>
                      <w:sz w:val="20"/>
                      <w:szCs w:val="20"/>
                    </w:rPr>
                  </w:pPr>
                  <w:r w:rsidRPr="00012C73">
                    <w:rPr>
                      <w:rFonts w:cs="宋体" w:hint="eastAsia"/>
                      <w:color w:val="FF0000"/>
                      <w:sz w:val="20"/>
                      <w:szCs w:val="20"/>
                    </w:rPr>
                    <w:t>东</w:t>
                  </w:r>
                </w:p>
              </w:tc>
              <w:tc>
                <w:tcPr>
                  <w:tcW w:w="272" w:type="dxa"/>
                  <w:shd w:val="clear" w:color="auto" w:fill="FFFFFF"/>
                  <w:tcMar>
                    <w:left w:w="0" w:type="dxa"/>
                    <w:right w:w="0" w:type="dxa"/>
                  </w:tcMar>
                  <w:vAlign w:val="center"/>
                </w:tcPr>
                <w:p w14:paraId="0C64BAD2" w14:textId="77777777" w:rsidR="00F173B4" w:rsidRPr="00012C73" w:rsidRDefault="00972A18">
                  <w:pPr>
                    <w:jc w:val="center"/>
                    <w:rPr>
                      <w:color w:val="FF0000"/>
                      <w:sz w:val="20"/>
                      <w:szCs w:val="20"/>
                    </w:rPr>
                  </w:pPr>
                  <w:r w:rsidRPr="00012C73">
                    <w:rPr>
                      <w:rFonts w:cs="宋体" w:hint="eastAsia"/>
                      <w:color w:val="FF0000"/>
                      <w:sz w:val="20"/>
                      <w:szCs w:val="20"/>
                    </w:rPr>
                    <w:t>南</w:t>
                  </w:r>
                </w:p>
              </w:tc>
              <w:tc>
                <w:tcPr>
                  <w:tcW w:w="271" w:type="dxa"/>
                  <w:shd w:val="clear" w:color="auto" w:fill="FFFFFF"/>
                  <w:tcMar>
                    <w:left w:w="0" w:type="dxa"/>
                    <w:right w:w="0" w:type="dxa"/>
                  </w:tcMar>
                  <w:vAlign w:val="center"/>
                </w:tcPr>
                <w:p w14:paraId="0F5FB873" w14:textId="77777777" w:rsidR="00F173B4" w:rsidRPr="00012C73" w:rsidRDefault="00972A18">
                  <w:pPr>
                    <w:jc w:val="center"/>
                    <w:rPr>
                      <w:color w:val="FF0000"/>
                      <w:sz w:val="20"/>
                      <w:szCs w:val="20"/>
                    </w:rPr>
                  </w:pPr>
                  <w:r w:rsidRPr="00012C73">
                    <w:rPr>
                      <w:rFonts w:cs="宋体" w:hint="eastAsia"/>
                      <w:color w:val="FF0000"/>
                      <w:sz w:val="20"/>
                      <w:szCs w:val="20"/>
                    </w:rPr>
                    <w:t>西</w:t>
                  </w:r>
                </w:p>
              </w:tc>
              <w:tc>
                <w:tcPr>
                  <w:tcW w:w="273" w:type="dxa"/>
                  <w:shd w:val="clear" w:color="auto" w:fill="FFFFFF"/>
                  <w:tcMar>
                    <w:left w:w="0" w:type="dxa"/>
                    <w:right w:w="0" w:type="dxa"/>
                  </w:tcMar>
                  <w:vAlign w:val="center"/>
                </w:tcPr>
                <w:p w14:paraId="6633C30E" w14:textId="77777777" w:rsidR="00F173B4" w:rsidRPr="00012C73" w:rsidRDefault="00972A18">
                  <w:pPr>
                    <w:jc w:val="center"/>
                    <w:rPr>
                      <w:color w:val="FF0000"/>
                      <w:sz w:val="20"/>
                      <w:szCs w:val="20"/>
                    </w:rPr>
                  </w:pPr>
                  <w:r w:rsidRPr="00012C73">
                    <w:rPr>
                      <w:rFonts w:cs="宋体" w:hint="eastAsia"/>
                      <w:color w:val="FF0000"/>
                      <w:sz w:val="20"/>
                      <w:szCs w:val="20"/>
                    </w:rPr>
                    <w:t>北</w:t>
                  </w:r>
                </w:p>
              </w:tc>
              <w:tc>
                <w:tcPr>
                  <w:tcW w:w="312" w:type="dxa"/>
                  <w:vMerge/>
                  <w:shd w:val="clear" w:color="auto" w:fill="auto"/>
                  <w:vAlign w:val="center"/>
                </w:tcPr>
                <w:p w14:paraId="6ACEE186" w14:textId="77777777" w:rsidR="00F173B4" w:rsidRPr="00012C73" w:rsidRDefault="00F173B4">
                  <w:pPr>
                    <w:rPr>
                      <w:color w:val="FF0000"/>
                      <w:sz w:val="20"/>
                      <w:szCs w:val="20"/>
                    </w:rPr>
                  </w:pPr>
                </w:p>
              </w:tc>
              <w:tc>
                <w:tcPr>
                  <w:tcW w:w="263" w:type="dxa"/>
                  <w:shd w:val="clear" w:color="auto" w:fill="FFFFFF"/>
                  <w:tcMar>
                    <w:left w:w="0" w:type="dxa"/>
                    <w:right w:w="0" w:type="dxa"/>
                  </w:tcMar>
                  <w:vAlign w:val="center"/>
                </w:tcPr>
                <w:p w14:paraId="1DAED209" w14:textId="77777777" w:rsidR="00F173B4" w:rsidRPr="00012C73" w:rsidRDefault="00972A18">
                  <w:pPr>
                    <w:jc w:val="center"/>
                    <w:rPr>
                      <w:color w:val="FF0000"/>
                      <w:sz w:val="20"/>
                      <w:szCs w:val="20"/>
                    </w:rPr>
                  </w:pPr>
                  <w:r w:rsidRPr="00012C73">
                    <w:rPr>
                      <w:rFonts w:cs="宋体" w:hint="eastAsia"/>
                      <w:color w:val="FF0000"/>
                      <w:sz w:val="20"/>
                      <w:szCs w:val="20"/>
                    </w:rPr>
                    <w:t>东</w:t>
                  </w:r>
                </w:p>
              </w:tc>
              <w:tc>
                <w:tcPr>
                  <w:tcW w:w="263" w:type="dxa"/>
                  <w:shd w:val="clear" w:color="auto" w:fill="FFFFFF"/>
                  <w:tcMar>
                    <w:left w:w="0" w:type="dxa"/>
                    <w:right w:w="0" w:type="dxa"/>
                  </w:tcMar>
                  <w:vAlign w:val="center"/>
                </w:tcPr>
                <w:p w14:paraId="56BC5C97" w14:textId="77777777" w:rsidR="00F173B4" w:rsidRPr="00012C73" w:rsidRDefault="00972A18">
                  <w:pPr>
                    <w:jc w:val="center"/>
                    <w:rPr>
                      <w:color w:val="FF0000"/>
                      <w:sz w:val="20"/>
                      <w:szCs w:val="20"/>
                    </w:rPr>
                  </w:pPr>
                  <w:r w:rsidRPr="00012C73">
                    <w:rPr>
                      <w:rFonts w:cs="宋体" w:hint="eastAsia"/>
                      <w:color w:val="FF0000"/>
                      <w:sz w:val="20"/>
                      <w:szCs w:val="20"/>
                    </w:rPr>
                    <w:t>南</w:t>
                  </w:r>
                </w:p>
              </w:tc>
              <w:tc>
                <w:tcPr>
                  <w:tcW w:w="263" w:type="dxa"/>
                  <w:shd w:val="clear" w:color="auto" w:fill="FFFFFF"/>
                  <w:tcMar>
                    <w:left w:w="0" w:type="dxa"/>
                    <w:right w:w="0" w:type="dxa"/>
                  </w:tcMar>
                  <w:vAlign w:val="center"/>
                </w:tcPr>
                <w:p w14:paraId="1338E4F9" w14:textId="77777777" w:rsidR="00F173B4" w:rsidRPr="00012C73" w:rsidRDefault="00972A18">
                  <w:pPr>
                    <w:jc w:val="center"/>
                    <w:rPr>
                      <w:color w:val="FF0000"/>
                      <w:sz w:val="20"/>
                      <w:szCs w:val="20"/>
                    </w:rPr>
                  </w:pPr>
                  <w:r w:rsidRPr="00012C73">
                    <w:rPr>
                      <w:rFonts w:cs="宋体" w:hint="eastAsia"/>
                      <w:color w:val="FF0000"/>
                      <w:sz w:val="20"/>
                      <w:szCs w:val="20"/>
                    </w:rPr>
                    <w:t>西</w:t>
                  </w:r>
                </w:p>
              </w:tc>
              <w:tc>
                <w:tcPr>
                  <w:tcW w:w="263" w:type="dxa"/>
                  <w:shd w:val="clear" w:color="auto" w:fill="FFFFFF"/>
                  <w:tcMar>
                    <w:left w:w="0" w:type="dxa"/>
                    <w:right w:w="0" w:type="dxa"/>
                  </w:tcMar>
                  <w:vAlign w:val="center"/>
                </w:tcPr>
                <w:p w14:paraId="08B4EF50" w14:textId="77777777" w:rsidR="00F173B4" w:rsidRPr="00012C73" w:rsidRDefault="00972A18">
                  <w:pPr>
                    <w:jc w:val="center"/>
                    <w:rPr>
                      <w:color w:val="FF0000"/>
                      <w:sz w:val="20"/>
                      <w:szCs w:val="20"/>
                    </w:rPr>
                  </w:pPr>
                  <w:r w:rsidRPr="00012C73">
                    <w:rPr>
                      <w:rFonts w:cs="宋体" w:hint="eastAsia"/>
                      <w:color w:val="FF0000"/>
                      <w:sz w:val="20"/>
                      <w:szCs w:val="20"/>
                    </w:rPr>
                    <w:t>北</w:t>
                  </w:r>
                </w:p>
              </w:tc>
              <w:tc>
                <w:tcPr>
                  <w:tcW w:w="273" w:type="dxa"/>
                  <w:shd w:val="clear" w:color="auto" w:fill="FFFFFF"/>
                  <w:tcMar>
                    <w:left w:w="0" w:type="dxa"/>
                    <w:right w:w="0" w:type="dxa"/>
                  </w:tcMar>
                  <w:vAlign w:val="center"/>
                </w:tcPr>
                <w:p w14:paraId="204D9526" w14:textId="77777777" w:rsidR="00F173B4" w:rsidRPr="00012C73" w:rsidRDefault="00972A18">
                  <w:pPr>
                    <w:jc w:val="center"/>
                    <w:rPr>
                      <w:color w:val="FF0000"/>
                      <w:sz w:val="20"/>
                      <w:szCs w:val="20"/>
                    </w:rPr>
                  </w:pPr>
                  <w:r w:rsidRPr="00012C73">
                    <w:rPr>
                      <w:rFonts w:cs="宋体" w:hint="eastAsia"/>
                      <w:color w:val="FF0000"/>
                      <w:sz w:val="20"/>
                      <w:szCs w:val="20"/>
                    </w:rPr>
                    <w:t>东</w:t>
                  </w:r>
                </w:p>
              </w:tc>
              <w:tc>
                <w:tcPr>
                  <w:tcW w:w="273" w:type="dxa"/>
                  <w:shd w:val="clear" w:color="auto" w:fill="FFFFFF"/>
                  <w:tcMar>
                    <w:left w:w="0" w:type="dxa"/>
                    <w:right w:w="0" w:type="dxa"/>
                  </w:tcMar>
                  <w:vAlign w:val="center"/>
                </w:tcPr>
                <w:p w14:paraId="5B5F9869" w14:textId="77777777" w:rsidR="00F173B4" w:rsidRPr="00012C73" w:rsidRDefault="00972A18">
                  <w:pPr>
                    <w:jc w:val="center"/>
                    <w:rPr>
                      <w:color w:val="FF0000"/>
                      <w:sz w:val="20"/>
                      <w:szCs w:val="20"/>
                    </w:rPr>
                  </w:pPr>
                  <w:r w:rsidRPr="00012C73">
                    <w:rPr>
                      <w:rFonts w:cs="宋体" w:hint="eastAsia"/>
                      <w:color w:val="FF0000"/>
                      <w:sz w:val="20"/>
                      <w:szCs w:val="20"/>
                    </w:rPr>
                    <w:t>南</w:t>
                  </w:r>
                </w:p>
              </w:tc>
              <w:tc>
                <w:tcPr>
                  <w:tcW w:w="272" w:type="dxa"/>
                  <w:shd w:val="clear" w:color="auto" w:fill="FFFFFF"/>
                  <w:tcMar>
                    <w:left w:w="0" w:type="dxa"/>
                    <w:right w:w="0" w:type="dxa"/>
                  </w:tcMar>
                  <w:vAlign w:val="center"/>
                </w:tcPr>
                <w:p w14:paraId="7D66EA87" w14:textId="77777777" w:rsidR="00F173B4" w:rsidRPr="00012C73" w:rsidRDefault="00972A18">
                  <w:pPr>
                    <w:jc w:val="center"/>
                    <w:rPr>
                      <w:color w:val="FF0000"/>
                      <w:sz w:val="20"/>
                      <w:szCs w:val="20"/>
                    </w:rPr>
                  </w:pPr>
                  <w:r w:rsidRPr="00012C73">
                    <w:rPr>
                      <w:rFonts w:cs="宋体" w:hint="eastAsia"/>
                      <w:color w:val="FF0000"/>
                      <w:sz w:val="20"/>
                      <w:szCs w:val="20"/>
                    </w:rPr>
                    <w:t>西</w:t>
                  </w:r>
                </w:p>
              </w:tc>
              <w:tc>
                <w:tcPr>
                  <w:tcW w:w="273" w:type="dxa"/>
                  <w:shd w:val="clear" w:color="auto" w:fill="FFFFFF"/>
                  <w:tcMar>
                    <w:left w:w="0" w:type="dxa"/>
                    <w:right w:w="0" w:type="dxa"/>
                  </w:tcMar>
                  <w:vAlign w:val="center"/>
                </w:tcPr>
                <w:p w14:paraId="70403CF1" w14:textId="77777777" w:rsidR="00F173B4" w:rsidRPr="00012C73" w:rsidRDefault="00972A18">
                  <w:pPr>
                    <w:jc w:val="center"/>
                    <w:rPr>
                      <w:color w:val="FF0000"/>
                      <w:sz w:val="20"/>
                      <w:szCs w:val="20"/>
                    </w:rPr>
                  </w:pPr>
                  <w:r w:rsidRPr="00012C73">
                    <w:rPr>
                      <w:rFonts w:cs="宋体" w:hint="eastAsia"/>
                      <w:color w:val="FF0000"/>
                      <w:sz w:val="20"/>
                      <w:szCs w:val="20"/>
                    </w:rPr>
                    <w:t>北</w:t>
                  </w:r>
                </w:p>
              </w:tc>
              <w:tc>
                <w:tcPr>
                  <w:tcW w:w="375" w:type="dxa"/>
                  <w:shd w:val="clear" w:color="auto" w:fill="FFFFFF"/>
                  <w:tcMar>
                    <w:left w:w="0" w:type="dxa"/>
                    <w:right w:w="0" w:type="dxa"/>
                  </w:tcMar>
                  <w:vAlign w:val="center"/>
                </w:tcPr>
                <w:p w14:paraId="6B6EEC26" w14:textId="77777777" w:rsidR="00F173B4" w:rsidRPr="00012C73" w:rsidRDefault="00972A18">
                  <w:pPr>
                    <w:jc w:val="center"/>
                    <w:rPr>
                      <w:color w:val="FF0000"/>
                      <w:sz w:val="20"/>
                      <w:szCs w:val="20"/>
                    </w:rPr>
                  </w:pPr>
                  <w:r w:rsidRPr="00012C73">
                    <w:rPr>
                      <w:rFonts w:cs="宋体" w:hint="eastAsia"/>
                      <w:color w:val="FF0000"/>
                      <w:sz w:val="20"/>
                      <w:szCs w:val="20"/>
                    </w:rPr>
                    <w:t>建筑物外距离</w:t>
                  </w:r>
                </w:p>
              </w:tc>
            </w:tr>
            <w:tr w:rsidR="00012C73" w:rsidRPr="00012C73" w14:paraId="263F5877" w14:textId="77777777">
              <w:trPr>
                <w:trHeight w:val="270"/>
                <w:jc w:val="center"/>
              </w:trPr>
              <w:tc>
                <w:tcPr>
                  <w:tcW w:w="289" w:type="dxa"/>
                  <w:shd w:val="clear" w:color="auto" w:fill="FFFFFF"/>
                  <w:tcMar>
                    <w:left w:w="0" w:type="dxa"/>
                    <w:right w:w="0" w:type="dxa"/>
                  </w:tcMar>
                  <w:vAlign w:val="center"/>
                </w:tcPr>
                <w:p w14:paraId="074CAEDC" w14:textId="77777777" w:rsidR="00F173B4" w:rsidRPr="00012C73" w:rsidRDefault="00972A18">
                  <w:pPr>
                    <w:jc w:val="center"/>
                    <w:rPr>
                      <w:color w:val="FF0000"/>
                      <w:sz w:val="18"/>
                      <w:szCs w:val="18"/>
                    </w:rPr>
                  </w:pPr>
                  <w:bookmarkStart w:id="10" w:name="_Hlk187918791"/>
                  <w:r w:rsidRPr="00012C73">
                    <w:rPr>
                      <w:color w:val="FF0000"/>
                      <w:sz w:val="18"/>
                      <w:szCs w:val="18"/>
                    </w:rPr>
                    <w:t>1</w:t>
                  </w:r>
                </w:p>
              </w:tc>
              <w:tc>
                <w:tcPr>
                  <w:tcW w:w="379" w:type="dxa"/>
                  <w:vMerge w:val="restart"/>
                  <w:shd w:val="clear" w:color="auto" w:fill="FFFFFF"/>
                  <w:tcMar>
                    <w:left w:w="0" w:type="dxa"/>
                    <w:right w:w="0" w:type="dxa"/>
                  </w:tcMar>
                  <w:vAlign w:val="center"/>
                </w:tcPr>
                <w:p w14:paraId="23DCE49F" w14:textId="77777777" w:rsidR="00F173B4" w:rsidRPr="00012C73" w:rsidRDefault="00972A18">
                  <w:pPr>
                    <w:jc w:val="center"/>
                    <w:rPr>
                      <w:color w:val="FF0000"/>
                      <w:sz w:val="18"/>
                      <w:szCs w:val="18"/>
                    </w:rPr>
                  </w:pPr>
                  <w:r w:rsidRPr="00012C73">
                    <w:rPr>
                      <w:rFonts w:hint="eastAsia"/>
                      <w:color w:val="FF0000"/>
                      <w:sz w:val="18"/>
                      <w:szCs w:val="18"/>
                    </w:rPr>
                    <w:t>生产车间</w:t>
                  </w:r>
                </w:p>
              </w:tc>
              <w:tc>
                <w:tcPr>
                  <w:tcW w:w="366" w:type="dxa"/>
                  <w:shd w:val="clear" w:color="auto" w:fill="FFFFFF"/>
                  <w:tcMar>
                    <w:left w:w="0" w:type="dxa"/>
                    <w:right w:w="0" w:type="dxa"/>
                  </w:tcMar>
                  <w:vAlign w:val="center"/>
                </w:tcPr>
                <w:p w14:paraId="6C3B722A" w14:textId="77777777" w:rsidR="00F173B4" w:rsidRPr="00012C73" w:rsidRDefault="00972A18">
                  <w:pPr>
                    <w:jc w:val="center"/>
                    <w:rPr>
                      <w:color w:val="FF0000"/>
                      <w:sz w:val="18"/>
                      <w:szCs w:val="18"/>
                    </w:rPr>
                  </w:pPr>
                  <w:r w:rsidRPr="00012C73">
                    <w:rPr>
                      <w:rFonts w:hint="eastAsia"/>
                      <w:color w:val="FF0000"/>
                      <w:sz w:val="18"/>
                      <w:szCs w:val="18"/>
                    </w:rPr>
                    <w:t>激光切割机</w:t>
                  </w:r>
                </w:p>
              </w:tc>
              <w:tc>
                <w:tcPr>
                  <w:tcW w:w="419" w:type="dxa"/>
                  <w:shd w:val="clear" w:color="auto" w:fill="FFFFFF"/>
                  <w:tcMar>
                    <w:left w:w="0" w:type="dxa"/>
                    <w:right w:w="0" w:type="dxa"/>
                  </w:tcMar>
                  <w:vAlign w:val="center"/>
                </w:tcPr>
                <w:p w14:paraId="3F979D42" w14:textId="77777777" w:rsidR="00F173B4" w:rsidRPr="00012C73" w:rsidRDefault="00972A18">
                  <w:pPr>
                    <w:adjustRightInd w:val="0"/>
                    <w:jc w:val="center"/>
                    <w:textAlignment w:val="baseline"/>
                    <w:rPr>
                      <w:color w:val="FF0000"/>
                      <w:sz w:val="18"/>
                      <w:szCs w:val="18"/>
                    </w:rPr>
                  </w:pPr>
                  <w:r w:rsidRPr="00012C73">
                    <w:rPr>
                      <w:color w:val="FF0000"/>
                      <w:sz w:val="18"/>
                      <w:szCs w:val="18"/>
                    </w:rPr>
                    <w:t>1</w:t>
                  </w:r>
                </w:p>
              </w:tc>
              <w:tc>
                <w:tcPr>
                  <w:tcW w:w="420" w:type="dxa"/>
                  <w:shd w:val="clear" w:color="auto" w:fill="FFFFFF"/>
                  <w:tcMar>
                    <w:left w:w="0" w:type="dxa"/>
                    <w:right w:w="0" w:type="dxa"/>
                  </w:tcMar>
                  <w:vAlign w:val="center"/>
                </w:tcPr>
                <w:p w14:paraId="3678CB50" w14:textId="77777777" w:rsidR="00F173B4" w:rsidRPr="00012C73" w:rsidRDefault="00972A18">
                  <w:pPr>
                    <w:jc w:val="center"/>
                    <w:rPr>
                      <w:color w:val="FF0000"/>
                      <w:sz w:val="18"/>
                      <w:szCs w:val="18"/>
                    </w:rPr>
                  </w:pPr>
                  <w:r w:rsidRPr="00012C73">
                    <w:rPr>
                      <w:color w:val="FF0000"/>
                      <w:sz w:val="18"/>
                      <w:szCs w:val="18"/>
                    </w:rPr>
                    <w:t>80</w:t>
                  </w:r>
                </w:p>
              </w:tc>
              <w:tc>
                <w:tcPr>
                  <w:tcW w:w="372" w:type="dxa"/>
                  <w:vMerge w:val="restart"/>
                  <w:shd w:val="clear" w:color="auto" w:fill="FFFFFF"/>
                  <w:tcMar>
                    <w:left w:w="0" w:type="dxa"/>
                    <w:right w:w="0" w:type="dxa"/>
                  </w:tcMar>
                  <w:vAlign w:val="center"/>
                </w:tcPr>
                <w:p w14:paraId="531C89D6" w14:textId="77777777" w:rsidR="00F173B4" w:rsidRPr="00012C73" w:rsidRDefault="00972A18">
                  <w:pPr>
                    <w:jc w:val="center"/>
                    <w:rPr>
                      <w:color w:val="FF0000"/>
                      <w:sz w:val="18"/>
                      <w:szCs w:val="18"/>
                    </w:rPr>
                  </w:pPr>
                  <w:r w:rsidRPr="00012C73">
                    <w:rPr>
                      <w:rFonts w:cs="宋体" w:hint="eastAsia"/>
                      <w:color w:val="FF0000"/>
                      <w:sz w:val="18"/>
                      <w:szCs w:val="18"/>
                    </w:rPr>
                    <w:t>厂房密闭，基础减震，选用低噪声设备</w:t>
                  </w:r>
                </w:p>
              </w:tc>
              <w:tc>
                <w:tcPr>
                  <w:tcW w:w="334" w:type="dxa"/>
                  <w:shd w:val="clear" w:color="auto" w:fill="FFFFFF"/>
                  <w:tcMar>
                    <w:left w:w="0" w:type="dxa"/>
                    <w:right w:w="0" w:type="dxa"/>
                  </w:tcMar>
                  <w:vAlign w:val="center"/>
                </w:tcPr>
                <w:p w14:paraId="08E0C56A" w14:textId="77777777" w:rsidR="00F173B4" w:rsidRPr="00012C73" w:rsidRDefault="00972A18">
                  <w:pPr>
                    <w:jc w:val="center"/>
                    <w:rPr>
                      <w:color w:val="FF0000"/>
                      <w:sz w:val="18"/>
                      <w:szCs w:val="18"/>
                    </w:rPr>
                  </w:pPr>
                  <w:r w:rsidRPr="00012C73">
                    <w:rPr>
                      <w:color w:val="FF0000"/>
                      <w:sz w:val="18"/>
                      <w:szCs w:val="18"/>
                    </w:rPr>
                    <w:t>-40</w:t>
                  </w:r>
                </w:p>
              </w:tc>
              <w:tc>
                <w:tcPr>
                  <w:tcW w:w="333" w:type="dxa"/>
                  <w:shd w:val="clear" w:color="auto" w:fill="FFFFFF"/>
                  <w:tcMar>
                    <w:left w:w="0" w:type="dxa"/>
                    <w:right w:w="0" w:type="dxa"/>
                  </w:tcMar>
                  <w:vAlign w:val="center"/>
                </w:tcPr>
                <w:p w14:paraId="320231D9" w14:textId="77777777" w:rsidR="00F173B4" w:rsidRPr="00012C73" w:rsidRDefault="00972A18">
                  <w:pPr>
                    <w:jc w:val="center"/>
                    <w:rPr>
                      <w:color w:val="FF0000"/>
                      <w:sz w:val="18"/>
                      <w:szCs w:val="18"/>
                    </w:rPr>
                  </w:pPr>
                  <w:r w:rsidRPr="00012C73">
                    <w:rPr>
                      <w:color w:val="FF0000"/>
                      <w:sz w:val="18"/>
                      <w:szCs w:val="18"/>
                    </w:rPr>
                    <w:t>-8</w:t>
                  </w:r>
                </w:p>
              </w:tc>
              <w:tc>
                <w:tcPr>
                  <w:tcW w:w="334" w:type="dxa"/>
                  <w:shd w:val="clear" w:color="auto" w:fill="FFFFFF"/>
                  <w:tcMar>
                    <w:left w:w="0" w:type="dxa"/>
                    <w:right w:w="0" w:type="dxa"/>
                  </w:tcMar>
                  <w:vAlign w:val="center"/>
                </w:tcPr>
                <w:p w14:paraId="193F3078" w14:textId="77777777" w:rsidR="00F173B4" w:rsidRPr="00012C73" w:rsidRDefault="00972A18">
                  <w:pPr>
                    <w:jc w:val="center"/>
                    <w:rPr>
                      <w:color w:val="FF0000"/>
                      <w:sz w:val="18"/>
                      <w:szCs w:val="18"/>
                    </w:rPr>
                  </w:pPr>
                  <w:r w:rsidRPr="00012C73">
                    <w:rPr>
                      <w:color w:val="FF0000"/>
                      <w:sz w:val="18"/>
                      <w:szCs w:val="18"/>
                    </w:rPr>
                    <w:t>0.5</w:t>
                  </w:r>
                </w:p>
              </w:tc>
              <w:tc>
                <w:tcPr>
                  <w:tcW w:w="274" w:type="dxa"/>
                  <w:shd w:val="clear" w:color="auto" w:fill="FFFFFF"/>
                  <w:tcMar>
                    <w:left w:w="0" w:type="dxa"/>
                    <w:right w:w="0" w:type="dxa"/>
                  </w:tcMar>
                  <w:vAlign w:val="center"/>
                </w:tcPr>
                <w:p w14:paraId="28332EE2" w14:textId="77777777" w:rsidR="00F173B4" w:rsidRPr="00012C73" w:rsidRDefault="00972A18">
                  <w:pPr>
                    <w:jc w:val="center"/>
                    <w:rPr>
                      <w:color w:val="FF0000"/>
                      <w:sz w:val="18"/>
                      <w:szCs w:val="18"/>
                    </w:rPr>
                  </w:pPr>
                  <w:r w:rsidRPr="00012C73">
                    <w:rPr>
                      <w:color w:val="FF0000"/>
                      <w:sz w:val="18"/>
                      <w:szCs w:val="18"/>
                    </w:rPr>
                    <w:t>85</w:t>
                  </w:r>
                </w:p>
              </w:tc>
              <w:tc>
                <w:tcPr>
                  <w:tcW w:w="274" w:type="dxa"/>
                  <w:shd w:val="clear" w:color="auto" w:fill="FFFFFF"/>
                  <w:tcMar>
                    <w:left w:w="0" w:type="dxa"/>
                    <w:right w:w="0" w:type="dxa"/>
                  </w:tcMar>
                  <w:vAlign w:val="center"/>
                </w:tcPr>
                <w:p w14:paraId="4E9A4BEC" w14:textId="77777777" w:rsidR="00F173B4" w:rsidRPr="00012C73" w:rsidRDefault="00972A18">
                  <w:pPr>
                    <w:jc w:val="center"/>
                    <w:rPr>
                      <w:color w:val="FF0000"/>
                      <w:sz w:val="18"/>
                      <w:szCs w:val="18"/>
                    </w:rPr>
                  </w:pPr>
                  <w:r w:rsidRPr="00012C73">
                    <w:rPr>
                      <w:color w:val="FF0000"/>
                      <w:sz w:val="18"/>
                      <w:szCs w:val="18"/>
                    </w:rPr>
                    <w:t>4</w:t>
                  </w:r>
                </w:p>
              </w:tc>
              <w:tc>
                <w:tcPr>
                  <w:tcW w:w="273" w:type="dxa"/>
                  <w:shd w:val="clear" w:color="auto" w:fill="FFFFFF"/>
                  <w:tcMar>
                    <w:left w:w="0" w:type="dxa"/>
                    <w:right w:w="0" w:type="dxa"/>
                  </w:tcMar>
                  <w:vAlign w:val="center"/>
                </w:tcPr>
                <w:p w14:paraId="105F82F1" w14:textId="77777777" w:rsidR="00F173B4" w:rsidRPr="00012C73" w:rsidRDefault="00972A18">
                  <w:pPr>
                    <w:jc w:val="center"/>
                    <w:rPr>
                      <w:color w:val="FF0000"/>
                      <w:sz w:val="18"/>
                      <w:szCs w:val="18"/>
                    </w:rPr>
                  </w:pPr>
                  <w:r w:rsidRPr="00012C73">
                    <w:rPr>
                      <w:color w:val="FF0000"/>
                      <w:sz w:val="18"/>
                      <w:szCs w:val="18"/>
                    </w:rPr>
                    <w:t>5</w:t>
                  </w:r>
                </w:p>
              </w:tc>
              <w:tc>
                <w:tcPr>
                  <w:tcW w:w="275" w:type="dxa"/>
                  <w:shd w:val="clear" w:color="auto" w:fill="FFFFFF"/>
                  <w:tcMar>
                    <w:left w:w="0" w:type="dxa"/>
                    <w:right w:w="0" w:type="dxa"/>
                  </w:tcMar>
                  <w:vAlign w:val="center"/>
                </w:tcPr>
                <w:p w14:paraId="3B2F01BC" w14:textId="77777777" w:rsidR="00F173B4" w:rsidRPr="00012C73" w:rsidRDefault="00972A18">
                  <w:pPr>
                    <w:jc w:val="center"/>
                    <w:rPr>
                      <w:color w:val="FF0000"/>
                      <w:sz w:val="18"/>
                      <w:szCs w:val="18"/>
                    </w:rPr>
                  </w:pPr>
                  <w:r w:rsidRPr="00012C73">
                    <w:rPr>
                      <w:color w:val="FF0000"/>
                      <w:sz w:val="18"/>
                      <w:szCs w:val="18"/>
                    </w:rPr>
                    <w:t>20</w:t>
                  </w:r>
                </w:p>
              </w:tc>
              <w:tc>
                <w:tcPr>
                  <w:tcW w:w="272" w:type="dxa"/>
                  <w:shd w:val="clear" w:color="auto" w:fill="FFFFFF"/>
                  <w:tcMar>
                    <w:left w:w="0" w:type="dxa"/>
                    <w:right w:w="0" w:type="dxa"/>
                  </w:tcMar>
                  <w:vAlign w:val="center"/>
                </w:tcPr>
                <w:p w14:paraId="15626D41" w14:textId="77777777" w:rsidR="00F173B4" w:rsidRPr="00012C73" w:rsidRDefault="00972A18">
                  <w:pPr>
                    <w:widowControl/>
                    <w:jc w:val="center"/>
                    <w:rPr>
                      <w:color w:val="FF0000"/>
                      <w:kern w:val="0"/>
                      <w:sz w:val="18"/>
                      <w:szCs w:val="18"/>
                    </w:rPr>
                  </w:pPr>
                  <w:r w:rsidRPr="00012C73">
                    <w:rPr>
                      <w:rFonts w:hint="eastAsia"/>
                      <w:color w:val="FF0000"/>
                      <w:sz w:val="18"/>
                      <w:szCs w:val="18"/>
                    </w:rPr>
                    <w:t xml:space="preserve">78.0 </w:t>
                  </w:r>
                </w:p>
              </w:tc>
              <w:tc>
                <w:tcPr>
                  <w:tcW w:w="272" w:type="dxa"/>
                  <w:shd w:val="clear" w:color="auto" w:fill="FFFFFF"/>
                  <w:tcMar>
                    <w:left w:w="0" w:type="dxa"/>
                    <w:right w:w="0" w:type="dxa"/>
                  </w:tcMar>
                  <w:vAlign w:val="center"/>
                </w:tcPr>
                <w:p w14:paraId="7C0615ED" w14:textId="77777777" w:rsidR="00F173B4" w:rsidRPr="00012C73" w:rsidRDefault="00972A18">
                  <w:pPr>
                    <w:jc w:val="center"/>
                    <w:rPr>
                      <w:color w:val="FF0000"/>
                      <w:sz w:val="18"/>
                      <w:szCs w:val="18"/>
                    </w:rPr>
                  </w:pPr>
                  <w:r w:rsidRPr="00012C73">
                    <w:rPr>
                      <w:rFonts w:hint="eastAsia"/>
                      <w:color w:val="FF0000"/>
                      <w:sz w:val="18"/>
                      <w:szCs w:val="18"/>
                    </w:rPr>
                    <w:t xml:space="preserve">77.3 </w:t>
                  </w:r>
                </w:p>
              </w:tc>
              <w:tc>
                <w:tcPr>
                  <w:tcW w:w="271" w:type="dxa"/>
                  <w:shd w:val="clear" w:color="auto" w:fill="FFFFFF"/>
                  <w:tcMar>
                    <w:left w:w="0" w:type="dxa"/>
                    <w:right w:w="0" w:type="dxa"/>
                  </w:tcMar>
                  <w:vAlign w:val="center"/>
                </w:tcPr>
                <w:p w14:paraId="10841199" w14:textId="77777777" w:rsidR="00F173B4" w:rsidRPr="00012C73" w:rsidRDefault="00972A18">
                  <w:pPr>
                    <w:jc w:val="center"/>
                    <w:rPr>
                      <w:color w:val="FF0000"/>
                      <w:sz w:val="18"/>
                      <w:szCs w:val="18"/>
                    </w:rPr>
                  </w:pPr>
                  <w:r w:rsidRPr="00012C73">
                    <w:rPr>
                      <w:rFonts w:hint="eastAsia"/>
                      <w:color w:val="FF0000"/>
                      <w:sz w:val="18"/>
                      <w:szCs w:val="18"/>
                    </w:rPr>
                    <w:t xml:space="preserve">74.5 </w:t>
                  </w:r>
                </w:p>
              </w:tc>
              <w:tc>
                <w:tcPr>
                  <w:tcW w:w="273" w:type="dxa"/>
                  <w:shd w:val="clear" w:color="auto" w:fill="FFFFFF"/>
                  <w:tcMar>
                    <w:left w:w="0" w:type="dxa"/>
                    <w:right w:w="0" w:type="dxa"/>
                  </w:tcMar>
                  <w:vAlign w:val="center"/>
                </w:tcPr>
                <w:p w14:paraId="35A3CEA8" w14:textId="77777777" w:rsidR="00F173B4" w:rsidRPr="00012C73" w:rsidRDefault="00972A18">
                  <w:pPr>
                    <w:jc w:val="center"/>
                    <w:rPr>
                      <w:color w:val="FF0000"/>
                      <w:sz w:val="18"/>
                      <w:szCs w:val="18"/>
                    </w:rPr>
                  </w:pPr>
                  <w:r w:rsidRPr="00012C73">
                    <w:rPr>
                      <w:rFonts w:hint="eastAsia"/>
                      <w:color w:val="FF0000"/>
                      <w:sz w:val="18"/>
                      <w:szCs w:val="18"/>
                    </w:rPr>
                    <w:t xml:space="preserve">72.7 </w:t>
                  </w:r>
                </w:p>
              </w:tc>
              <w:tc>
                <w:tcPr>
                  <w:tcW w:w="312" w:type="dxa"/>
                  <w:vMerge w:val="restart"/>
                  <w:shd w:val="clear" w:color="auto" w:fill="FFFFFF"/>
                  <w:tcMar>
                    <w:left w:w="0" w:type="dxa"/>
                    <w:right w:w="0" w:type="dxa"/>
                  </w:tcMar>
                  <w:vAlign w:val="center"/>
                </w:tcPr>
                <w:p w14:paraId="683BE616" w14:textId="77777777" w:rsidR="00F173B4" w:rsidRPr="00012C73" w:rsidRDefault="00972A18">
                  <w:pPr>
                    <w:jc w:val="center"/>
                    <w:rPr>
                      <w:rFonts w:cs="宋体"/>
                      <w:color w:val="FF0000"/>
                      <w:sz w:val="18"/>
                      <w:szCs w:val="18"/>
                    </w:rPr>
                  </w:pPr>
                  <w:r w:rsidRPr="00012C73">
                    <w:rPr>
                      <w:rFonts w:hint="eastAsia"/>
                      <w:color w:val="FF0000"/>
                      <w:sz w:val="18"/>
                      <w:szCs w:val="18"/>
                    </w:rPr>
                    <w:t>昼间</w:t>
                  </w:r>
                  <w:r w:rsidRPr="00012C73">
                    <w:rPr>
                      <w:color w:val="FF0000"/>
                      <w:sz w:val="18"/>
                      <w:szCs w:val="18"/>
                    </w:rPr>
                    <w:t>12</w:t>
                  </w:r>
                  <w:r w:rsidRPr="00012C73">
                    <w:rPr>
                      <w:rFonts w:hint="eastAsia"/>
                      <w:color w:val="FF0000"/>
                      <w:sz w:val="18"/>
                      <w:szCs w:val="18"/>
                    </w:rPr>
                    <w:t>00h/a</w:t>
                  </w:r>
                </w:p>
              </w:tc>
              <w:tc>
                <w:tcPr>
                  <w:tcW w:w="263" w:type="dxa"/>
                  <w:shd w:val="clear" w:color="auto" w:fill="FFFFFF"/>
                  <w:tcMar>
                    <w:left w:w="0" w:type="dxa"/>
                    <w:right w:w="0" w:type="dxa"/>
                  </w:tcMar>
                  <w:vAlign w:val="center"/>
                </w:tcPr>
                <w:p w14:paraId="5CF6B8C6"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001B7B85"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395E4CE6"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71B8D424"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5AAF6755" w14:textId="77777777" w:rsidR="00F173B4" w:rsidRPr="00012C73" w:rsidRDefault="00972A18">
                  <w:pPr>
                    <w:widowControl/>
                    <w:jc w:val="center"/>
                    <w:rPr>
                      <w:color w:val="FF0000"/>
                      <w:kern w:val="0"/>
                      <w:sz w:val="18"/>
                      <w:szCs w:val="18"/>
                    </w:rPr>
                  </w:pPr>
                  <w:r w:rsidRPr="00012C73">
                    <w:rPr>
                      <w:rFonts w:hint="eastAsia"/>
                      <w:color w:val="FF0000"/>
                      <w:sz w:val="18"/>
                      <w:szCs w:val="18"/>
                    </w:rPr>
                    <w:t xml:space="preserve">52.0 </w:t>
                  </w:r>
                </w:p>
              </w:tc>
              <w:tc>
                <w:tcPr>
                  <w:tcW w:w="273" w:type="dxa"/>
                  <w:shd w:val="clear" w:color="auto" w:fill="FFFFFF"/>
                  <w:tcMar>
                    <w:left w:w="0" w:type="dxa"/>
                    <w:right w:w="0" w:type="dxa"/>
                  </w:tcMar>
                  <w:vAlign w:val="center"/>
                </w:tcPr>
                <w:p w14:paraId="161C0445" w14:textId="77777777" w:rsidR="00F173B4" w:rsidRPr="00012C73" w:rsidRDefault="00972A18">
                  <w:pPr>
                    <w:jc w:val="center"/>
                    <w:rPr>
                      <w:color w:val="FF0000"/>
                      <w:sz w:val="18"/>
                      <w:szCs w:val="18"/>
                    </w:rPr>
                  </w:pPr>
                  <w:r w:rsidRPr="00012C73">
                    <w:rPr>
                      <w:rFonts w:hint="eastAsia"/>
                      <w:color w:val="FF0000"/>
                      <w:sz w:val="18"/>
                      <w:szCs w:val="18"/>
                    </w:rPr>
                    <w:t xml:space="preserve">51.3 </w:t>
                  </w:r>
                </w:p>
              </w:tc>
              <w:tc>
                <w:tcPr>
                  <w:tcW w:w="272" w:type="dxa"/>
                  <w:shd w:val="clear" w:color="auto" w:fill="FFFFFF"/>
                  <w:tcMar>
                    <w:left w:w="0" w:type="dxa"/>
                    <w:right w:w="0" w:type="dxa"/>
                  </w:tcMar>
                  <w:vAlign w:val="center"/>
                </w:tcPr>
                <w:p w14:paraId="4BDC7D1E" w14:textId="77777777" w:rsidR="00F173B4" w:rsidRPr="00012C73" w:rsidRDefault="00972A18">
                  <w:pPr>
                    <w:jc w:val="center"/>
                    <w:rPr>
                      <w:color w:val="FF0000"/>
                      <w:sz w:val="18"/>
                      <w:szCs w:val="18"/>
                    </w:rPr>
                  </w:pPr>
                  <w:r w:rsidRPr="00012C73">
                    <w:rPr>
                      <w:rFonts w:hint="eastAsia"/>
                      <w:color w:val="FF0000"/>
                      <w:sz w:val="18"/>
                      <w:szCs w:val="18"/>
                    </w:rPr>
                    <w:t xml:space="preserve">48.5 </w:t>
                  </w:r>
                </w:p>
              </w:tc>
              <w:tc>
                <w:tcPr>
                  <w:tcW w:w="273" w:type="dxa"/>
                  <w:shd w:val="clear" w:color="auto" w:fill="FFFFFF"/>
                  <w:tcMar>
                    <w:left w:w="0" w:type="dxa"/>
                    <w:right w:w="0" w:type="dxa"/>
                  </w:tcMar>
                  <w:vAlign w:val="center"/>
                </w:tcPr>
                <w:p w14:paraId="64B8CEA0" w14:textId="77777777" w:rsidR="00F173B4" w:rsidRPr="00012C73" w:rsidRDefault="00972A18">
                  <w:pPr>
                    <w:jc w:val="center"/>
                    <w:rPr>
                      <w:color w:val="FF0000"/>
                      <w:sz w:val="18"/>
                      <w:szCs w:val="18"/>
                    </w:rPr>
                  </w:pPr>
                  <w:r w:rsidRPr="00012C73">
                    <w:rPr>
                      <w:rFonts w:hint="eastAsia"/>
                      <w:color w:val="FF0000"/>
                      <w:sz w:val="18"/>
                      <w:szCs w:val="18"/>
                    </w:rPr>
                    <w:t xml:space="preserve">46.7 </w:t>
                  </w:r>
                </w:p>
              </w:tc>
              <w:tc>
                <w:tcPr>
                  <w:tcW w:w="375" w:type="dxa"/>
                  <w:shd w:val="clear" w:color="auto" w:fill="FFFFFF"/>
                  <w:tcMar>
                    <w:left w:w="0" w:type="dxa"/>
                    <w:right w:w="0" w:type="dxa"/>
                  </w:tcMar>
                  <w:vAlign w:val="center"/>
                </w:tcPr>
                <w:p w14:paraId="20DBAB17" w14:textId="77777777" w:rsidR="00F173B4" w:rsidRPr="00012C73" w:rsidRDefault="00972A18">
                  <w:pPr>
                    <w:jc w:val="center"/>
                    <w:rPr>
                      <w:color w:val="FF0000"/>
                      <w:sz w:val="20"/>
                      <w:szCs w:val="20"/>
                    </w:rPr>
                  </w:pPr>
                  <w:r w:rsidRPr="00012C73">
                    <w:rPr>
                      <w:color w:val="FF0000"/>
                      <w:sz w:val="20"/>
                      <w:szCs w:val="20"/>
                    </w:rPr>
                    <w:t>1</w:t>
                  </w:r>
                </w:p>
              </w:tc>
            </w:tr>
            <w:tr w:rsidR="00012C73" w:rsidRPr="00012C73" w14:paraId="6B0598A2" w14:textId="77777777">
              <w:trPr>
                <w:trHeight w:val="270"/>
                <w:jc w:val="center"/>
              </w:trPr>
              <w:tc>
                <w:tcPr>
                  <w:tcW w:w="289" w:type="dxa"/>
                  <w:shd w:val="clear" w:color="auto" w:fill="FFFFFF"/>
                  <w:tcMar>
                    <w:left w:w="0" w:type="dxa"/>
                    <w:right w:w="0" w:type="dxa"/>
                  </w:tcMar>
                  <w:vAlign w:val="center"/>
                </w:tcPr>
                <w:p w14:paraId="67318F2A" w14:textId="77777777" w:rsidR="00F173B4" w:rsidRPr="00012C73" w:rsidRDefault="00972A18">
                  <w:pPr>
                    <w:jc w:val="center"/>
                    <w:rPr>
                      <w:color w:val="FF0000"/>
                      <w:sz w:val="18"/>
                      <w:szCs w:val="18"/>
                    </w:rPr>
                  </w:pPr>
                  <w:r w:rsidRPr="00012C73">
                    <w:rPr>
                      <w:rFonts w:hint="eastAsia"/>
                      <w:color w:val="FF0000"/>
                      <w:sz w:val="18"/>
                      <w:szCs w:val="18"/>
                    </w:rPr>
                    <w:t>2</w:t>
                  </w:r>
                </w:p>
              </w:tc>
              <w:tc>
                <w:tcPr>
                  <w:tcW w:w="379" w:type="dxa"/>
                  <w:vMerge/>
                  <w:shd w:val="clear" w:color="auto" w:fill="FFFFFF"/>
                  <w:tcMar>
                    <w:left w:w="0" w:type="dxa"/>
                    <w:right w:w="0" w:type="dxa"/>
                  </w:tcMar>
                  <w:vAlign w:val="center"/>
                </w:tcPr>
                <w:p w14:paraId="734E3877"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1AD910E3" w14:textId="77777777" w:rsidR="00F173B4" w:rsidRPr="00012C73" w:rsidRDefault="00972A18">
                  <w:pPr>
                    <w:jc w:val="center"/>
                    <w:rPr>
                      <w:color w:val="FF0000"/>
                      <w:sz w:val="18"/>
                      <w:szCs w:val="18"/>
                    </w:rPr>
                  </w:pPr>
                  <w:r w:rsidRPr="00012C73">
                    <w:rPr>
                      <w:rFonts w:hint="eastAsia"/>
                      <w:color w:val="FF0000"/>
                      <w:sz w:val="18"/>
                      <w:szCs w:val="18"/>
                    </w:rPr>
                    <w:t>锯床</w:t>
                  </w:r>
                </w:p>
              </w:tc>
              <w:tc>
                <w:tcPr>
                  <w:tcW w:w="419" w:type="dxa"/>
                  <w:shd w:val="clear" w:color="auto" w:fill="FFFFFF"/>
                  <w:tcMar>
                    <w:left w:w="0" w:type="dxa"/>
                    <w:right w:w="0" w:type="dxa"/>
                  </w:tcMar>
                  <w:vAlign w:val="center"/>
                </w:tcPr>
                <w:p w14:paraId="14699E6C" w14:textId="77777777" w:rsidR="00F173B4" w:rsidRPr="00012C73" w:rsidRDefault="00972A18">
                  <w:pPr>
                    <w:adjustRightInd w:val="0"/>
                    <w:jc w:val="center"/>
                    <w:textAlignment w:val="baseline"/>
                    <w:rPr>
                      <w:color w:val="FF0000"/>
                      <w:sz w:val="18"/>
                      <w:szCs w:val="18"/>
                    </w:rPr>
                  </w:pPr>
                  <w:r w:rsidRPr="00012C73">
                    <w:rPr>
                      <w:color w:val="FF0000"/>
                      <w:sz w:val="18"/>
                      <w:szCs w:val="18"/>
                    </w:rPr>
                    <w:t>2</w:t>
                  </w:r>
                </w:p>
              </w:tc>
              <w:tc>
                <w:tcPr>
                  <w:tcW w:w="420" w:type="dxa"/>
                  <w:shd w:val="clear" w:color="auto" w:fill="FFFFFF"/>
                  <w:tcMar>
                    <w:left w:w="0" w:type="dxa"/>
                    <w:right w:w="0" w:type="dxa"/>
                  </w:tcMar>
                  <w:vAlign w:val="center"/>
                </w:tcPr>
                <w:p w14:paraId="32EF536D" w14:textId="77777777" w:rsidR="00F173B4" w:rsidRPr="00012C73" w:rsidRDefault="00972A18">
                  <w:pPr>
                    <w:jc w:val="center"/>
                    <w:rPr>
                      <w:color w:val="FF0000"/>
                      <w:sz w:val="18"/>
                      <w:szCs w:val="18"/>
                    </w:rPr>
                  </w:pPr>
                  <w:r w:rsidRPr="00012C73">
                    <w:rPr>
                      <w:rFonts w:hint="eastAsia"/>
                      <w:color w:val="FF0000"/>
                      <w:sz w:val="18"/>
                      <w:szCs w:val="18"/>
                    </w:rPr>
                    <w:t>8</w:t>
                  </w:r>
                  <w:r w:rsidRPr="00012C73">
                    <w:rPr>
                      <w:color w:val="FF0000"/>
                      <w:sz w:val="18"/>
                      <w:szCs w:val="18"/>
                    </w:rPr>
                    <w:t>0</w:t>
                  </w:r>
                </w:p>
              </w:tc>
              <w:tc>
                <w:tcPr>
                  <w:tcW w:w="372" w:type="dxa"/>
                  <w:vMerge/>
                  <w:shd w:val="clear" w:color="auto" w:fill="FFFFFF"/>
                  <w:tcMar>
                    <w:left w:w="0" w:type="dxa"/>
                    <w:right w:w="0" w:type="dxa"/>
                  </w:tcMar>
                  <w:vAlign w:val="center"/>
                </w:tcPr>
                <w:p w14:paraId="22604D4C"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63822823" w14:textId="77777777" w:rsidR="00F173B4" w:rsidRPr="00012C73" w:rsidRDefault="00972A18">
                  <w:pPr>
                    <w:jc w:val="center"/>
                    <w:rPr>
                      <w:color w:val="FF0000"/>
                      <w:sz w:val="18"/>
                      <w:szCs w:val="18"/>
                    </w:rPr>
                  </w:pPr>
                  <w:r w:rsidRPr="00012C73">
                    <w:rPr>
                      <w:color w:val="FF0000"/>
                      <w:sz w:val="18"/>
                      <w:szCs w:val="18"/>
                    </w:rPr>
                    <w:t>15</w:t>
                  </w:r>
                </w:p>
              </w:tc>
              <w:tc>
                <w:tcPr>
                  <w:tcW w:w="333" w:type="dxa"/>
                  <w:shd w:val="clear" w:color="auto" w:fill="FFFFFF"/>
                  <w:tcMar>
                    <w:left w:w="0" w:type="dxa"/>
                    <w:right w:w="0" w:type="dxa"/>
                  </w:tcMar>
                  <w:vAlign w:val="center"/>
                </w:tcPr>
                <w:p w14:paraId="134AA427" w14:textId="77777777" w:rsidR="00F173B4" w:rsidRPr="00012C73" w:rsidRDefault="00972A18">
                  <w:pPr>
                    <w:jc w:val="center"/>
                    <w:rPr>
                      <w:color w:val="FF0000"/>
                      <w:sz w:val="18"/>
                      <w:szCs w:val="18"/>
                    </w:rPr>
                  </w:pPr>
                  <w:r w:rsidRPr="00012C73">
                    <w:rPr>
                      <w:color w:val="FF0000"/>
                      <w:sz w:val="18"/>
                      <w:szCs w:val="18"/>
                    </w:rPr>
                    <w:t>-2</w:t>
                  </w:r>
                </w:p>
              </w:tc>
              <w:tc>
                <w:tcPr>
                  <w:tcW w:w="334" w:type="dxa"/>
                  <w:shd w:val="clear" w:color="auto" w:fill="FFFFFF"/>
                  <w:tcMar>
                    <w:left w:w="0" w:type="dxa"/>
                    <w:right w:w="0" w:type="dxa"/>
                  </w:tcMar>
                  <w:vAlign w:val="center"/>
                </w:tcPr>
                <w:p w14:paraId="3188330D" w14:textId="77777777" w:rsidR="00F173B4" w:rsidRPr="00012C73" w:rsidRDefault="00972A18">
                  <w:pPr>
                    <w:jc w:val="center"/>
                    <w:rPr>
                      <w:color w:val="FF0000"/>
                      <w:sz w:val="18"/>
                      <w:szCs w:val="18"/>
                    </w:rPr>
                  </w:pPr>
                  <w:r w:rsidRPr="00012C73">
                    <w:rPr>
                      <w:rFonts w:hint="eastAsia"/>
                      <w:color w:val="FF0000"/>
                      <w:sz w:val="18"/>
                      <w:szCs w:val="18"/>
                    </w:rPr>
                    <w:t>0</w:t>
                  </w:r>
                  <w:r w:rsidRPr="00012C73">
                    <w:rPr>
                      <w:color w:val="FF0000"/>
                      <w:sz w:val="18"/>
                      <w:szCs w:val="18"/>
                    </w:rPr>
                    <w:t>.5</w:t>
                  </w:r>
                </w:p>
              </w:tc>
              <w:tc>
                <w:tcPr>
                  <w:tcW w:w="274" w:type="dxa"/>
                  <w:shd w:val="clear" w:color="auto" w:fill="FFFFFF"/>
                  <w:tcMar>
                    <w:left w:w="0" w:type="dxa"/>
                    <w:right w:w="0" w:type="dxa"/>
                  </w:tcMar>
                  <w:vAlign w:val="center"/>
                </w:tcPr>
                <w:p w14:paraId="511B4D1E" w14:textId="77777777" w:rsidR="00F173B4" w:rsidRPr="00012C73" w:rsidRDefault="00972A18">
                  <w:pPr>
                    <w:jc w:val="center"/>
                    <w:rPr>
                      <w:color w:val="FF0000"/>
                      <w:sz w:val="18"/>
                      <w:szCs w:val="18"/>
                    </w:rPr>
                  </w:pPr>
                  <w:r w:rsidRPr="00012C73">
                    <w:rPr>
                      <w:color w:val="FF0000"/>
                      <w:sz w:val="18"/>
                      <w:szCs w:val="18"/>
                    </w:rPr>
                    <w:t>76</w:t>
                  </w:r>
                </w:p>
              </w:tc>
              <w:tc>
                <w:tcPr>
                  <w:tcW w:w="274" w:type="dxa"/>
                  <w:shd w:val="clear" w:color="auto" w:fill="FFFFFF"/>
                  <w:tcMar>
                    <w:left w:w="0" w:type="dxa"/>
                    <w:right w:w="0" w:type="dxa"/>
                  </w:tcMar>
                  <w:vAlign w:val="center"/>
                </w:tcPr>
                <w:p w14:paraId="1F6A581C" w14:textId="77777777" w:rsidR="00F173B4" w:rsidRPr="00012C73" w:rsidRDefault="00972A18">
                  <w:pPr>
                    <w:jc w:val="center"/>
                    <w:rPr>
                      <w:color w:val="FF0000"/>
                      <w:sz w:val="18"/>
                      <w:szCs w:val="18"/>
                    </w:rPr>
                  </w:pPr>
                  <w:r w:rsidRPr="00012C73">
                    <w:rPr>
                      <w:color w:val="FF0000"/>
                      <w:sz w:val="18"/>
                      <w:szCs w:val="18"/>
                    </w:rPr>
                    <w:t>10</w:t>
                  </w:r>
                </w:p>
              </w:tc>
              <w:tc>
                <w:tcPr>
                  <w:tcW w:w="273" w:type="dxa"/>
                  <w:shd w:val="clear" w:color="auto" w:fill="FFFFFF"/>
                  <w:tcMar>
                    <w:left w:w="0" w:type="dxa"/>
                    <w:right w:w="0" w:type="dxa"/>
                  </w:tcMar>
                  <w:vAlign w:val="center"/>
                </w:tcPr>
                <w:p w14:paraId="4DC2E657" w14:textId="77777777" w:rsidR="00F173B4" w:rsidRPr="00012C73" w:rsidRDefault="00972A18">
                  <w:pPr>
                    <w:jc w:val="center"/>
                    <w:rPr>
                      <w:color w:val="FF0000"/>
                      <w:sz w:val="18"/>
                      <w:szCs w:val="18"/>
                    </w:rPr>
                  </w:pPr>
                  <w:r w:rsidRPr="00012C73">
                    <w:rPr>
                      <w:color w:val="FF0000"/>
                      <w:sz w:val="18"/>
                      <w:szCs w:val="18"/>
                    </w:rPr>
                    <w:t>60</w:t>
                  </w:r>
                </w:p>
              </w:tc>
              <w:tc>
                <w:tcPr>
                  <w:tcW w:w="275" w:type="dxa"/>
                  <w:shd w:val="clear" w:color="auto" w:fill="FFFFFF"/>
                  <w:tcMar>
                    <w:left w:w="0" w:type="dxa"/>
                    <w:right w:w="0" w:type="dxa"/>
                  </w:tcMar>
                  <w:vAlign w:val="center"/>
                </w:tcPr>
                <w:p w14:paraId="490B6BF9" w14:textId="77777777" w:rsidR="00F173B4" w:rsidRPr="00012C73" w:rsidRDefault="00972A18">
                  <w:pPr>
                    <w:jc w:val="center"/>
                    <w:rPr>
                      <w:color w:val="FF0000"/>
                      <w:sz w:val="18"/>
                      <w:szCs w:val="18"/>
                    </w:rPr>
                  </w:pPr>
                  <w:r w:rsidRPr="00012C73">
                    <w:rPr>
                      <w:color w:val="FF0000"/>
                      <w:sz w:val="18"/>
                      <w:szCs w:val="18"/>
                    </w:rPr>
                    <w:t>14</w:t>
                  </w:r>
                </w:p>
              </w:tc>
              <w:tc>
                <w:tcPr>
                  <w:tcW w:w="272" w:type="dxa"/>
                  <w:shd w:val="clear" w:color="auto" w:fill="FFFFFF"/>
                  <w:tcMar>
                    <w:left w:w="0" w:type="dxa"/>
                    <w:right w:w="0" w:type="dxa"/>
                  </w:tcMar>
                  <w:vAlign w:val="center"/>
                </w:tcPr>
                <w:p w14:paraId="563A1D87" w14:textId="77777777" w:rsidR="00F173B4" w:rsidRPr="00012C73" w:rsidRDefault="00972A18">
                  <w:pPr>
                    <w:jc w:val="center"/>
                    <w:rPr>
                      <w:color w:val="FF0000"/>
                      <w:sz w:val="18"/>
                      <w:szCs w:val="18"/>
                    </w:rPr>
                  </w:pPr>
                  <w:r w:rsidRPr="00012C73">
                    <w:rPr>
                      <w:rFonts w:hint="eastAsia"/>
                      <w:color w:val="FF0000"/>
                      <w:sz w:val="18"/>
                      <w:szCs w:val="18"/>
                    </w:rPr>
                    <w:t xml:space="preserve">78.0 </w:t>
                  </w:r>
                </w:p>
              </w:tc>
              <w:tc>
                <w:tcPr>
                  <w:tcW w:w="272" w:type="dxa"/>
                  <w:shd w:val="clear" w:color="auto" w:fill="FFFFFF"/>
                  <w:tcMar>
                    <w:left w:w="0" w:type="dxa"/>
                    <w:right w:w="0" w:type="dxa"/>
                  </w:tcMar>
                  <w:vAlign w:val="center"/>
                </w:tcPr>
                <w:p w14:paraId="0E8B975E" w14:textId="77777777" w:rsidR="00F173B4" w:rsidRPr="00012C73" w:rsidRDefault="00972A18">
                  <w:pPr>
                    <w:jc w:val="center"/>
                    <w:rPr>
                      <w:color w:val="FF0000"/>
                      <w:sz w:val="18"/>
                      <w:szCs w:val="18"/>
                    </w:rPr>
                  </w:pPr>
                  <w:r w:rsidRPr="00012C73">
                    <w:rPr>
                      <w:rFonts w:hint="eastAsia"/>
                      <w:color w:val="FF0000"/>
                      <w:sz w:val="18"/>
                      <w:szCs w:val="18"/>
                    </w:rPr>
                    <w:t xml:space="preserve">77.3 </w:t>
                  </w:r>
                </w:p>
              </w:tc>
              <w:tc>
                <w:tcPr>
                  <w:tcW w:w="271" w:type="dxa"/>
                  <w:shd w:val="clear" w:color="auto" w:fill="FFFFFF"/>
                  <w:tcMar>
                    <w:left w:w="0" w:type="dxa"/>
                    <w:right w:w="0" w:type="dxa"/>
                  </w:tcMar>
                  <w:vAlign w:val="center"/>
                </w:tcPr>
                <w:p w14:paraId="1C3AA407" w14:textId="77777777" w:rsidR="00F173B4" w:rsidRPr="00012C73" w:rsidRDefault="00972A18">
                  <w:pPr>
                    <w:jc w:val="center"/>
                    <w:rPr>
                      <w:color w:val="FF0000"/>
                      <w:sz w:val="18"/>
                      <w:szCs w:val="18"/>
                    </w:rPr>
                  </w:pPr>
                  <w:r w:rsidRPr="00012C73">
                    <w:rPr>
                      <w:rFonts w:hint="eastAsia"/>
                      <w:color w:val="FF0000"/>
                      <w:sz w:val="18"/>
                      <w:szCs w:val="18"/>
                    </w:rPr>
                    <w:t xml:space="preserve">74.5 </w:t>
                  </w:r>
                </w:p>
              </w:tc>
              <w:tc>
                <w:tcPr>
                  <w:tcW w:w="273" w:type="dxa"/>
                  <w:shd w:val="clear" w:color="auto" w:fill="FFFFFF"/>
                  <w:tcMar>
                    <w:left w:w="0" w:type="dxa"/>
                    <w:right w:w="0" w:type="dxa"/>
                  </w:tcMar>
                  <w:vAlign w:val="center"/>
                </w:tcPr>
                <w:p w14:paraId="10B360D6" w14:textId="77777777" w:rsidR="00F173B4" w:rsidRPr="00012C73" w:rsidRDefault="00972A18">
                  <w:pPr>
                    <w:jc w:val="center"/>
                    <w:rPr>
                      <w:color w:val="FF0000"/>
                      <w:sz w:val="18"/>
                      <w:szCs w:val="18"/>
                    </w:rPr>
                  </w:pPr>
                  <w:r w:rsidRPr="00012C73">
                    <w:rPr>
                      <w:rFonts w:hint="eastAsia"/>
                      <w:color w:val="FF0000"/>
                      <w:sz w:val="18"/>
                      <w:szCs w:val="18"/>
                    </w:rPr>
                    <w:t xml:space="preserve">72.7 </w:t>
                  </w:r>
                </w:p>
              </w:tc>
              <w:tc>
                <w:tcPr>
                  <w:tcW w:w="312" w:type="dxa"/>
                  <w:vMerge/>
                  <w:shd w:val="clear" w:color="auto" w:fill="FFFFFF"/>
                  <w:tcMar>
                    <w:left w:w="0" w:type="dxa"/>
                    <w:right w:w="0" w:type="dxa"/>
                  </w:tcMar>
                  <w:vAlign w:val="center"/>
                </w:tcPr>
                <w:p w14:paraId="4C969F60" w14:textId="77777777" w:rsidR="00F173B4" w:rsidRPr="00012C73" w:rsidRDefault="00F173B4">
                  <w:pPr>
                    <w:jc w:val="center"/>
                    <w:rPr>
                      <w:color w:val="FF0000"/>
                      <w:sz w:val="18"/>
                      <w:szCs w:val="18"/>
                    </w:rPr>
                  </w:pPr>
                </w:p>
              </w:tc>
              <w:tc>
                <w:tcPr>
                  <w:tcW w:w="263" w:type="dxa"/>
                  <w:shd w:val="clear" w:color="auto" w:fill="FFFFFF"/>
                  <w:tcMar>
                    <w:left w:w="0" w:type="dxa"/>
                    <w:right w:w="0" w:type="dxa"/>
                  </w:tcMar>
                  <w:vAlign w:val="center"/>
                </w:tcPr>
                <w:p w14:paraId="496CF11A"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736A5A5E"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5219C5E1"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41C91AC9"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5B1566E3" w14:textId="77777777" w:rsidR="00F173B4" w:rsidRPr="00012C73" w:rsidRDefault="00972A18">
                  <w:pPr>
                    <w:jc w:val="center"/>
                    <w:rPr>
                      <w:color w:val="FF0000"/>
                      <w:sz w:val="18"/>
                      <w:szCs w:val="18"/>
                    </w:rPr>
                  </w:pPr>
                  <w:r w:rsidRPr="00012C73">
                    <w:rPr>
                      <w:rFonts w:hint="eastAsia"/>
                      <w:color w:val="FF0000"/>
                      <w:sz w:val="18"/>
                      <w:szCs w:val="18"/>
                    </w:rPr>
                    <w:t xml:space="preserve">52.0 </w:t>
                  </w:r>
                </w:p>
              </w:tc>
              <w:tc>
                <w:tcPr>
                  <w:tcW w:w="273" w:type="dxa"/>
                  <w:shd w:val="clear" w:color="auto" w:fill="FFFFFF"/>
                  <w:tcMar>
                    <w:left w:w="0" w:type="dxa"/>
                    <w:right w:w="0" w:type="dxa"/>
                  </w:tcMar>
                  <w:vAlign w:val="center"/>
                </w:tcPr>
                <w:p w14:paraId="5F18F272" w14:textId="77777777" w:rsidR="00F173B4" w:rsidRPr="00012C73" w:rsidRDefault="00972A18">
                  <w:pPr>
                    <w:jc w:val="center"/>
                    <w:rPr>
                      <w:color w:val="FF0000"/>
                      <w:sz w:val="18"/>
                      <w:szCs w:val="18"/>
                    </w:rPr>
                  </w:pPr>
                  <w:r w:rsidRPr="00012C73">
                    <w:rPr>
                      <w:rFonts w:hint="eastAsia"/>
                      <w:color w:val="FF0000"/>
                      <w:sz w:val="18"/>
                      <w:szCs w:val="18"/>
                    </w:rPr>
                    <w:t xml:space="preserve">51.3 </w:t>
                  </w:r>
                </w:p>
              </w:tc>
              <w:tc>
                <w:tcPr>
                  <w:tcW w:w="272" w:type="dxa"/>
                  <w:shd w:val="clear" w:color="auto" w:fill="FFFFFF"/>
                  <w:tcMar>
                    <w:left w:w="0" w:type="dxa"/>
                    <w:right w:w="0" w:type="dxa"/>
                  </w:tcMar>
                  <w:vAlign w:val="center"/>
                </w:tcPr>
                <w:p w14:paraId="5B19F367" w14:textId="77777777" w:rsidR="00F173B4" w:rsidRPr="00012C73" w:rsidRDefault="00972A18">
                  <w:pPr>
                    <w:jc w:val="center"/>
                    <w:rPr>
                      <w:color w:val="FF0000"/>
                      <w:sz w:val="18"/>
                      <w:szCs w:val="18"/>
                    </w:rPr>
                  </w:pPr>
                  <w:r w:rsidRPr="00012C73">
                    <w:rPr>
                      <w:rFonts w:hint="eastAsia"/>
                      <w:color w:val="FF0000"/>
                      <w:sz w:val="18"/>
                      <w:szCs w:val="18"/>
                    </w:rPr>
                    <w:t xml:space="preserve">48.5 </w:t>
                  </w:r>
                </w:p>
              </w:tc>
              <w:tc>
                <w:tcPr>
                  <w:tcW w:w="273" w:type="dxa"/>
                  <w:shd w:val="clear" w:color="auto" w:fill="FFFFFF"/>
                  <w:tcMar>
                    <w:left w:w="0" w:type="dxa"/>
                    <w:right w:w="0" w:type="dxa"/>
                  </w:tcMar>
                  <w:vAlign w:val="center"/>
                </w:tcPr>
                <w:p w14:paraId="0D9B9727" w14:textId="77777777" w:rsidR="00F173B4" w:rsidRPr="00012C73" w:rsidRDefault="00972A18">
                  <w:pPr>
                    <w:jc w:val="center"/>
                    <w:rPr>
                      <w:color w:val="FF0000"/>
                      <w:sz w:val="18"/>
                      <w:szCs w:val="18"/>
                    </w:rPr>
                  </w:pPr>
                  <w:r w:rsidRPr="00012C73">
                    <w:rPr>
                      <w:rFonts w:hint="eastAsia"/>
                      <w:color w:val="FF0000"/>
                      <w:sz w:val="18"/>
                      <w:szCs w:val="18"/>
                    </w:rPr>
                    <w:t xml:space="preserve">46.7 </w:t>
                  </w:r>
                </w:p>
              </w:tc>
              <w:tc>
                <w:tcPr>
                  <w:tcW w:w="375" w:type="dxa"/>
                  <w:shd w:val="clear" w:color="auto" w:fill="FFFFFF"/>
                  <w:tcMar>
                    <w:left w:w="0" w:type="dxa"/>
                    <w:right w:w="0" w:type="dxa"/>
                  </w:tcMar>
                  <w:vAlign w:val="center"/>
                </w:tcPr>
                <w:p w14:paraId="250279C1" w14:textId="77777777" w:rsidR="00F173B4" w:rsidRPr="00012C73" w:rsidRDefault="00972A18">
                  <w:pPr>
                    <w:jc w:val="center"/>
                    <w:rPr>
                      <w:color w:val="FF0000"/>
                      <w:sz w:val="20"/>
                      <w:szCs w:val="20"/>
                    </w:rPr>
                  </w:pPr>
                  <w:r w:rsidRPr="00012C73">
                    <w:rPr>
                      <w:rFonts w:hint="eastAsia"/>
                      <w:color w:val="FF0000"/>
                      <w:sz w:val="20"/>
                      <w:szCs w:val="20"/>
                    </w:rPr>
                    <w:t>1</w:t>
                  </w:r>
                </w:p>
              </w:tc>
            </w:tr>
            <w:tr w:rsidR="00012C73" w:rsidRPr="00012C73" w14:paraId="3121D2F4" w14:textId="77777777">
              <w:trPr>
                <w:trHeight w:val="270"/>
                <w:jc w:val="center"/>
              </w:trPr>
              <w:tc>
                <w:tcPr>
                  <w:tcW w:w="289" w:type="dxa"/>
                  <w:shd w:val="clear" w:color="auto" w:fill="FFFFFF"/>
                  <w:tcMar>
                    <w:left w:w="0" w:type="dxa"/>
                    <w:right w:w="0" w:type="dxa"/>
                  </w:tcMar>
                  <w:vAlign w:val="center"/>
                </w:tcPr>
                <w:p w14:paraId="50BD6F8B" w14:textId="77777777" w:rsidR="00F173B4" w:rsidRPr="00012C73" w:rsidRDefault="00972A18">
                  <w:pPr>
                    <w:jc w:val="center"/>
                    <w:rPr>
                      <w:color w:val="FF0000"/>
                      <w:sz w:val="18"/>
                      <w:szCs w:val="18"/>
                    </w:rPr>
                  </w:pPr>
                  <w:r w:rsidRPr="00012C73">
                    <w:rPr>
                      <w:color w:val="FF0000"/>
                      <w:sz w:val="18"/>
                      <w:szCs w:val="18"/>
                    </w:rPr>
                    <w:t>3</w:t>
                  </w:r>
                </w:p>
              </w:tc>
              <w:tc>
                <w:tcPr>
                  <w:tcW w:w="379" w:type="dxa"/>
                  <w:vMerge/>
                  <w:shd w:val="clear" w:color="auto" w:fill="FFFFFF"/>
                  <w:tcMar>
                    <w:left w:w="0" w:type="dxa"/>
                    <w:right w:w="0" w:type="dxa"/>
                  </w:tcMar>
                  <w:vAlign w:val="center"/>
                </w:tcPr>
                <w:p w14:paraId="0E6D0888"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07ED0581" w14:textId="77777777" w:rsidR="00F173B4" w:rsidRPr="00012C73" w:rsidRDefault="00972A18">
                  <w:pPr>
                    <w:jc w:val="center"/>
                    <w:rPr>
                      <w:color w:val="FF0000"/>
                      <w:sz w:val="18"/>
                      <w:szCs w:val="18"/>
                    </w:rPr>
                  </w:pPr>
                  <w:r w:rsidRPr="00012C73">
                    <w:rPr>
                      <w:rFonts w:hint="eastAsia"/>
                      <w:color w:val="FF0000"/>
                      <w:sz w:val="18"/>
                      <w:szCs w:val="18"/>
                    </w:rPr>
                    <w:t>对接平台</w:t>
                  </w:r>
                </w:p>
              </w:tc>
              <w:tc>
                <w:tcPr>
                  <w:tcW w:w="419" w:type="dxa"/>
                  <w:shd w:val="clear" w:color="auto" w:fill="FFFFFF"/>
                  <w:tcMar>
                    <w:left w:w="0" w:type="dxa"/>
                    <w:right w:w="0" w:type="dxa"/>
                  </w:tcMar>
                  <w:vAlign w:val="center"/>
                </w:tcPr>
                <w:p w14:paraId="2AF8CCE7" w14:textId="77777777" w:rsidR="00F173B4" w:rsidRPr="00012C73" w:rsidRDefault="00972A18">
                  <w:pPr>
                    <w:adjustRightInd w:val="0"/>
                    <w:jc w:val="center"/>
                    <w:textAlignment w:val="baseline"/>
                    <w:rPr>
                      <w:color w:val="FF0000"/>
                      <w:sz w:val="18"/>
                      <w:szCs w:val="18"/>
                    </w:rPr>
                  </w:pPr>
                  <w:r w:rsidRPr="00012C73">
                    <w:rPr>
                      <w:color w:val="FF0000"/>
                      <w:sz w:val="18"/>
                      <w:szCs w:val="18"/>
                    </w:rPr>
                    <w:t>2</w:t>
                  </w:r>
                </w:p>
              </w:tc>
              <w:tc>
                <w:tcPr>
                  <w:tcW w:w="420" w:type="dxa"/>
                  <w:shd w:val="clear" w:color="auto" w:fill="FFFFFF"/>
                  <w:tcMar>
                    <w:left w:w="0" w:type="dxa"/>
                    <w:right w:w="0" w:type="dxa"/>
                  </w:tcMar>
                  <w:vAlign w:val="center"/>
                </w:tcPr>
                <w:p w14:paraId="25D985BF" w14:textId="77777777" w:rsidR="00F173B4" w:rsidRPr="00012C73" w:rsidRDefault="00972A18">
                  <w:pPr>
                    <w:jc w:val="center"/>
                    <w:rPr>
                      <w:color w:val="FF0000"/>
                      <w:sz w:val="18"/>
                      <w:szCs w:val="18"/>
                    </w:rPr>
                  </w:pPr>
                  <w:r w:rsidRPr="00012C73">
                    <w:rPr>
                      <w:color w:val="FF0000"/>
                      <w:sz w:val="18"/>
                      <w:szCs w:val="18"/>
                    </w:rPr>
                    <w:t>80</w:t>
                  </w:r>
                </w:p>
              </w:tc>
              <w:tc>
                <w:tcPr>
                  <w:tcW w:w="372" w:type="dxa"/>
                  <w:vMerge/>
                  <w:shd w:val="clear" w:color="auto" w:fill="FFFFFF"/>
                  <w:tcMar>
                    <w:left w:w="0" w:type="dxa"/>
                    <w:right w:w="0" w:type="dxa"/>
                  </w:tcMar>
                  <w:vAlign w:val="center"/>
                </w:tcPr>
                <w:p w14:paraId="24ECC356"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2A0E70A4" w14:textId="77777777" w:rsidR="00F173B4" w:rsidRPr="00012C73" w:rsidRDefault="00972A18">
                  <w:pPr>
                    <w:jc w:val="center"/>
                    <w:rPr>
                      <w:color w:val="FF0000"/>
                      <w:sz w:val="18"/>
                      <w:szCs w:val="18"/>
                    </w:rPr>
                  </w:pPr>
                  <w:r w:rsidRPr="00012C73">
                    <w:rPr>
                      <w:color w:val="FF0000"/>
                      <w:sz w:val="18"/>
                      <w:szCs w:val="18"/>
                    </w:rPr>
                    <w:t>-34</w:t>
                  </w:r>
                </w:p>
              </w:tc>
              <w:tc>
                <w:tcPr>
                  <w:tcW w:w="333" w:type="dxa"/>
                  <w:shd w:val="clear" w:color="auto" w:fill="FFFFFF"/>
                  <w:tcMar>
                    <w:left w:w="0" w:type="dxa"/>
                    <w:right w:w="0" w:type="dxa"/>
                  </w:tcMar>
                  <w:vAlign w:val="center"/>
                </w:tcPr>
                <w:p w14:paraId="0704187A" w14:textId="77777777" w:rsidR="00F173B4" w:rsidRPr="00012C73" w:rsidRDefault="00972A18">
                  <w:pPr>
                    <w:jc w:val="center"/>
                    <w:rPr>
                      <w:color w:val="FF0000"/>
                      <w:sz w:val="18"/>
                      <w:szCs w:val="18"/>
                    </w:rPr>
                  </w:pPr>
                  <w:r w:rsidRPr="00012C73">
                    <w:rPr>
                      <w:color w:val="FF0000"/>
                      <w:sz w:val="18"/>
                      <w:szCs w:val="18"/>
                    </w:rPr>
                    <w:t>-10</w:t>
                  </w:r>
                </w:p>
              </w:tc>
              <w:tc>
                <w:tcPr>
                  <w:tcW w:w="334" w:type="dxa"/>
                  <w:shd w:val="clear" w:color="auto" w:fill="FFFFFF"/>
                  <w:tcMar>
                    <w:left w:w="0" w:type="dxa"/>
                    <w:right w:w="0" w:type="dxa"/>
                  </w:tcMar>
                  <w:vAlign w:val="center"/>
                </w:tcPr>
                <w:p w14:paraId="432BAC14" w14:textId="77777777" w:rsidR="00F173B4" w:rsidRPr="00012C73" w:rsidRDefault="00972A18">
                  <w:pPr>
                    <w:jc w:val="center"/>
                    <w:rPr>
                      <w:color w:val="FF0000"/>
                      <w:sz w:val="18"/>
                      <w:szCs w:val="18"/>
                    </w:rPr>
                  </w:pPr>
                  <w:r w:rsidRPr="00012C73">
                    <w:rPr>
                      <w:rFonts w:hint="eastAsia"/>
                      <w:color w:val="FF0000"/>
                      <w:sz w:val="18"/>
                      <w:szCs w:val="18"/>
                    </w:rPr>
                    <w:t>0.</w:t>
                  </w:r>
                  <w:r w:rsidRPr="00012C73">
                    <w:rPr>
                      <w:color w:val="FF0000"/>
                      <w:sz w:val="18"/>
                      <w:szCs w:val="18"/>
                    </w:rPr>
                    <w:t>5</w:t>
                  </w:r>
                </w:p>
              </w:tc>
              <w:tc>
                <w:tcPr>
                  <w:tcW w:w="274" w:type="dxa"/>
                  <w:shd w:val="clear" w:color="auto" w:fill="FFFFFF"/>
                  <w:tcMar>
                    <w:left w:w="0" w:type="dxa"/>
                    <w:right w:w="0" w:type="dxa"/>
                  </w:tcMar>
                  <w:vAlign w:val="center"/>
                </w:tcPr>
                <w:p w14:paraId="7D755819" w14:textId="77777777" w:rsidR="00F173B4" w:rsidRPr="00012C73" w:rsidRDefault="00972A18">
                  <w:pPr>
                    <w:jc w:val="center"/>
                    <w:rPr>
                      <w:color w:val="FF0000"/>
                      <w:sz w:val="18"/>
                      <w:szCs w:val="18"/>
                    </w:rPr>
                  </w:pPr>
                  <w:r w:rsidRPr="00012C73">
                    <w:rPr>
                      <w:color w:val="FF0000"/>
                      <w:sz w:val="18"/>
                      <w:szCs w:val="18"/>
                    </w:rPr>
                    <w:t>79</w:t>
                  </w:r>
                </w:p>
              </w:tc>
              <w:tc>
                <w:tcPr>
                  <w:tcW w:w="274" w:type="dxa"/>
                  <w:shd w:val="clear" w:color="auto" w:fill="FFFFFF"/>
                  <w:tcMar>
                    <w:left w:w="0" w:type="dxa"/>
                    <w:right w:w="0" w:type="dxa"/>
                  </w:tcMar>
                  <w:vAlign w:val="center"/>
                </w:tcPr>
                <w:p w14:paraId="19C1B94F" w14:textId="77777777" w:rsidR="00F173B4" w:rsidRPr="00012C73" w:rsidRDefault="00972A18">
                  <w:pPr>
                    <w:jc w:val="center"/>
                    <w:rPr>
                      <w:color w:val="FF0000"/>
                      <w:sz w:val="18"/>
                      <w:szCs w:val="18"/>
                    </w:rPr>
                  </w:pPr>
                  <w:r w:rsidRPr="00012C73">
                    <w:rPr>
                      <w:color w:val="FF0000"/>
                      <w:sz w:val="18"/>
                      <w:szCs w:val="18"/>
                    </w:rPr>
                    <w:t>2</w:t>
                  </w:r>
                </w:p>
              </w:tc>
              <w:tc>
                <w:tcPr>
                  <w:tcW w:w="273" w:type="dxa"/>
                  <w:shd w:val="clear" w:color="auto" w:fill="FFFFFF"/>
                  <w:tcMar>
                    <w:left w:w="0" w:type="dxa"/>
                    <w:right w:w="0" w:type="dxa"/>
                  </w:tcMar>
                  <w:vAlign w:val="center"/>
                </w:tcPr>
                <w:p w14:paraId="37EED9DA" w14:textId="77777777" w:rsidR="00F173B4" w:rsidRPr="00012C73" w:rsidRDefault="00972A18">
                  <w:pPr>
                    <w:jc w:val="center"/>
                    <w:rPr>
                      <w:color w:val="FF0000"/>
                      <w:sz w:val="18"/>
                      <w:szCs w:val="18"/>
                    </w:rPr>
                  </w:pPr>
                  <w:r w:rsidRPr="00012C73">
                    <w:rPr>
                      <w:color w:val="FF0000"/>
                      <w:sz w:val="18"/>
                      <w:szCs w:val="18"/>
                    </w:rPr>
                    <w:t>11</w:t>
                  </w:r>
                </w:p>
              </w:tc>
              <w:tc>
                <w:tcPr>
                  <w:tcW w:w="275" w:type="dxa"/>
                  <w:shd w:val="clear" w:color="auto" w:fill="FFFFFF"/>
                  <w:tcMar>
                    <w:left w:w="0" w:type="dxa"/>
                    <w:right w:w="0" w:type="dxa"/>
                  </w:tcMar>
                  <w:vAlign w:val="center"/>
                </w:tcPr>
                <w:p w14:paraId="612844FA" w14:textId="77777777" w:rsidR="00F173B4" w:rsidRPr="00012C73" w:rsidRDefault="00972A18">
                  <w:pPr>
                    <w:jc w:val="center"/>
                    <w:rPr>
                      <w:color w:val="FF0000"/>
                      <w:sz w:val="18"/>
                      <w:szCs w:val="18"/>
                    </w:rPr>
                  </w:pPr>
                  <w:r w:rsidRPr="00012C73">
                    <w:rPr>
                      <w:color w:val="FF0000"/>
                      <w:sz w:val="18"/>
                      <w:szCs w:val="18"/>
                    </w:rPr>
                    <w:t>22</w:t>
                  </w:r>
                </w:p>
              </w:tc>
              <w:tc>
                <w:tcPr>
                  <w:tcW w:w="272" w:type="dxa"/>
                  <w:shd w:val="clear" w:color="auto" w:fill="FFFFFF"/>
                  <w:tcMar>
                    <w:left w:w="0" w:type="dxa"/>
                    <w:right w:w="0" w:type="dxa"/>
                  </w:tcMar>
                  <w:vAlign w:val="center"/>
                </w:tcPr>
                <w:p w14:paraId="60EB2148" w14:textId="77777777" w:rsidR="00F173B4" w:rsidRPr="00012C73" w:rsidRDefault="00972A18">
                  <w:pPr>
                    <w:jc w:val="center"/>
                    <w:rPr>
                      <w:color w:val="FF0000"/>
                      <w:sz w:val="18"/>
                      <w:szCs w:val="18"/>
                    </w:rPr>
                  </w:pPr>
                  <w:r w:rsidRPr="00012C73">
                    <w:rPr>
                      <w:rFonts w:hint="eastAsia"/>
                      <w:color w:val="FF0000"/>
                      <w:sz w:val="18"/>
                      <w:szCs w:val="18"/>
                    </w:rPr>
                    <w:t xml:space="preserve">78.0 </w:t>
                  </w:r>
                </w:p>
              </w:tc>
              <w:tc>
                <w:tcPr>
                  <w:tcW w:w="272" w:type="dxa"/>
                  <w:shd w:val="clear" w:color="auto" w:fill="FFFFFF"/>
                  <w:tcMar>
                    <w:left w:w="0" w:type="dxa"/>
                    <w:right w:w="0" w:type="dxa"/>
                  </w:tcMar>
                  <w:vAlign w:val="center"/>
                </w:tcPr>
                <w:p w14:paraId="3768A7AA" w14:textId="77777777" w:rsidR="00F173B4" w:rsidRPr="00012C73" w:rsidRDefault="00972A18">
                  <w:pPr>
                    <w:jc w:val="center"/>
                    <w:rPr>
                      <w:color w:val="FF0000"/>
                      <w:sz w:val="18"/>
                      <w:szCs w:val="18"/>
                    </w:rPr>
                  </w:pPr>
                  <w:r w:rsidRPr="00012C73">
                    <w:rPr>
                      <w:rFonts w:hint="eastAsia"/>
                      <w:color w:val="FF0000"/>
                      <w:sz w:val="18"/>
                      <w:szCs w:val="18"/>
                    </w:rPr>
                    <w:t xml:space="preserve">77.2 </w:t>
                  </w:r>
                </w:p>
              </w:tc>
              <w:tc>
                <w:tcPr>
                  <w:tcW w:w="271" w:type="dxa"/>
                  <w:shd w:val="clear" w:color="auto" w:fill="FFFFFF"/>
                  <w:tcMar>
                    <w:left w:w="0" w:type="dxa"/>
                    <w:right w:w="0" w:type="dxa"/>
                  </w:tcMar>
                  <w:vAlign w:val="center"/>
                </w:tcPr>
                <w:p w14:paraId="44F4FCCC" w14:textId="77777777" w:rsidR="00F173B4" w:rsidRPr="00012C73" w:rsidRDefault="00972A18">
                  <w:pPr>
                    <w:jc w:val="center"/>
                    <w:rPr>
                      <w:color w:val="FF0000"/>
                      <w:sz w:val="18"/>
                      <w:szCs w:val="18"/>
                    </w:rPr>
                  </w:pPr>
                  <w:r w:rsidRPr="00012C73">
                    <w:rPr>
                      <w:rFonts w:hint="eastAsia"/>
                      <w:color w:val="FF0000"/>
                      <w:sz w:val="18"/>
                      <w:szCs w:val="18"/>
                    </w:rPr>
                    <w:t xml:space="preserve">74.4 </w:t>
                  </w:r>
                </w:p>
              </w:tc>
              <w:tc>
                <w:tcPr>
                  <w:tcW w:w="273" w:type="dxa"/>
                  <w:shd w:val="clear" w:color="auto" w:fill="FFFFFF"/>
                  <w:tcMar>
                    <w:left w:w="0" w:type="dxa"/>
                    <w:right w:w="0" w:type="dxa"/>
                  </w:tcMar>
                  <w:vAlign w:val="center"/>
                </w:tcPr>
                <w:p w14:paraId="0593085D" w14:textId="77777777" w:rsidR="00F173B4" w:rsidRPr="00012C73" w:rsidRDefault="00972A18">
                  <w:pPr>
                    <w:jc w:val="center"/>
                    <w:rPr>
                      <w:color w:val="FF0000"/>
                      <w:sz w:val="18"/>
                      <w:szCs w:val="18"/>
                    </w:rPr>
                  </w:pPr>
                  <w:r w:rsidRPr="00012C73">
                    <w:rPr>
                      <w:rFonts w:hint="eastAsia"/>
                      <w:color w:val="FF0000"/>
                      <w:sz w:val="18"/>
                      <w:szCs w:val="18"/>
                    </w:rPr>
                    <w:t xml:space="preserve">72.6 </w:t>
                  </w:r>
                </w:p>
              </w:tc>
              <w:tc>
                <w:tcPr>
                  <w:tcW w:w="312" w:type="dxa"/>
                  <w:shd w:val="clear" w:color="auto" w:fill="FFFFFF"/>
                  <w:tcMar>
                    <w:left w:w="0" w:type="dxa"/>
                    <w:right w:w="0" w:type="dxa"/>
                  </w:tcMar>
                  <w:vAlign w:val="center"/>
                </w:tcPr>
                <w:p w14:paraId="74B47AA0" w14:textId="77777777" w:rsidR="00F173B4" w:rsidRPr="00012C73" w:rsidRDefault="00972A18">
                  <w:pPr>
                    <w:jc w:val="center"/>
                    <w:rPr>
                      <w:color w:val="FF0000"/>
                      <w:sz w:val="18"/>
                      <w:szCs w:val="18"/>
                    </w:rPr>
                  </w:pPr>
                  <w:r w:rsidRPr="00012C73">
                    <w:rPr>
                      <w:rFonts w:hint="eastAsia"/>
                      <w:color w:val="FF0000"/>
                      <w:sz w:val="18"/>
                      <w:szCs w:val="18"/>
                    </w:rPr>
                    <w:t>昼间</w:t>
                  </w:r>
                  <w:r w:rsidRPr="00012C73">
                    <w:rPr>
                      <w:color w:val="FF0000"/>
                      <w:sz w:val="18"/>
                      <w:szCs w:val="18"/>
                    </w:rPr>
                    <w:t>3</w:t>
                  </w:r>
                  <w:r w:rsidRPr="00012C73">
                    <w:rPr>
                      <w:rFonts w:hint="eastAsia"/>
                      <w:color w:val="FF0000"/>
                      <w:sz w:val="18"/>
                      <w:szCs w:val="18"/>
                    </w:rPr>
                    <w:t>00h/a</w:t>
                  </w:r>
                </w:p>
              </w:tc>
              <w:tc>
                <w:tcPr>
                  <w:tcW w:w="263" w:type="dxa"/>
                  <w:shd w:val="clear" w:color="auto" w:fill="FFFFFF"/>
                  <w:tcMar>
                    <w:left w:w="0" w:type="dxa"/>
                    <w:right w:w="0" w:type="dxa"/>
                  </w:tcMar>
                  <w:vAlign w:val="center"/>
                </w:tcPr>
                <w:p w14:paraId="4AD137B9"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575387C0"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3A8BBEE5"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1E27317B"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60A210CD" w14:textId="77777777" w:rsidR="00F173B4" w:rsidRPr="00012C73" w:rsidRDefault="00972A18">
                  <w:pPr>
                    <w:jc w:val="center"/>
                    <w:rPr>
                      <w:color w:val="FF0000"/>
                      <w:sz w:val="18"/>
                      <w:szCs w:val="18"/>
                    </w:rPr>
                  </w:pPr>
                  <w:r w:rsidRPr="00012C73">
                    <w:rPr>
                      <w:rFonts w:hint="eastAsia"/>
                      <w:color w:val="FF0000"/>
                      <w:sz w:val="18"/>
                      <w:szCs w:val="18"/>
                    </w:rPr>
                    <w:t xml:space="preserve">52.0 </w:t>
                  </w:r>
                </w:p>
              </w:tc>
              <w:tc>
                <w:tcPr>
                  <w:tcW w:w="273" w:type="dxa"/>
                  <w:shd w:val="clear" w:color="auto" w:fill="FFFFFF"/>
                  <w:tcMar>
                    <w:left w:w="0" w:type="dxa"/>
                    <w:right w:w="0" w:type="dxa"/>
                  </w:tcMar>
                  <w:vAlign w:val="center"/>
                </w:tcPr>
                <w:p w14:paraId="446B6F80" w14:textId="77777777" w:rsidR="00F173B4" w:rsidRPr="00012C73" w:rsidRDefault="00972A18">
                  <w:pPr>
                    <w:jc w:val="center"/>
                    <w:rPr>
                      <w:color w:val="FF0000"/>
                      <w:sz w:val="18"/>
                      <w:szCs w:val="18"/>
                    </w:rPr>
                  </w:pPr>
                  <w:r w:rsidRPr="00012C73">
                    <w:rPr>
                      <w:rFonts w:hint="eastAsia"/>
                      <w:color w:val="FF0000"/>
                      <w:sz w:val="18"/>
                      <w:szCs w:val="18"/>
                    </w:rPr>
                    <w:t xml:space="preserve">51.2 </w:t>
                  </w:r>
                </w:p>
              </w:tc>
              <w:tc>
                <w:tcPr>
                  <w:tcW w:w="272" w:type="dxa"/>
                  <w:shd w:val="clear" w:color="auto" w:fill="FFFFFF"/>
                  <w:tcMar>
                    <w:left w:w="0" w:type="dxa"/>
                    <w:right w:w="0" w:type="dxa"/>
                  </w:tcMar>
                  <w:vAlign w:val="center"/>
                </w:tcPr>
                <w:p w14:paraId="68A151F9" w14:textId="77777777" w:rsidR="00F173B4" w:rsidRPr="00012C73" w:rsidRDefault="00972A18">
                  <w:pPr>
                    <w:jc w:val="center"/>
                    <w:rPr>
                      <w:color w:val="FF0000"/>
                      <w:sz w:val="18"/>
                      <w:szCs w:val="18"/>
                    </w:rPr>
                  </w:pPr>
                  <w:r w:rsidRPr="00012C73">
                    <w:rPr>
                      <w:rFonts w:hint="eastAsia"/>
                      <w:color w:val="FF0000"/>
                      <w:sz w:val="18"/>
                      <w:szCs w:val="18"/>
                    </w:rPr>
                    <w:t xml:space="preserve">48.4 </w:t>
                  </w:r>
                </w:p>
              </w:tc>
              <w:tc>
                <w:tcPr>
                  <w:tcW w:w="273" w:type="dxa"/>
                  <w:shd w:val="clear" w:color="auto" w:fill="FFFFFF"/>
                  <w:tcMar>
                    <w:left w:w="0" w:type="dxa"/>
                    <w:right w:w="0" w:type="dxa"/>
                  </w:tcMar>
                  <w:vAlign w:val="center"/>
                </w:tcPr>
                <w:p w14:paraId="0FD29A72" w14:textId="77777777" w:rsidR="00F173B4" w:rsidRPr="00012C73" w:rsidRDefault="00972A18">
                  <w:pPr>
                    <w:jc w:val="center"/>
                    <w:rPr>
                      <w:color w:val="FF0000"/>
                      <w:sz w:val="18"/>
                      <w:szCs w:val="18"/>
                    </w:rPr>
                  </w:pPr>
                  <w:r w:rsidRPr="00012C73">
                    <w:rPr>
                      <w:rFonts w:hint="eastAsia"/>
                      <w:color w:val="FF0000"/>
                      <w:sz w:val="18"/>
                      <w:szCs w:val="18"/>
                    </w:rPr>
                    <w:t xml:space="preserve">46.6 </w:t>
                  </w:r>
                </w:p>
              </w:tc>
              <w:tc>
                <w:tcPr>
                  <w:tcW w:w="375" w:type="dxa"/>
                  <w:shd w:val="clear" w:color="auto" w:fill="FFFFFF"/>
                  <w:tcMar>
                    <w:left w:w="0" w:type="dxa"/>
                    <w:right w:w="0" w:type="dxa"/>
                  </w:tcMar>
                  <w:vAlign w:val="center"/>
                </w:tcPr>
                <w:p w14:paraId="1D7BCADA" w14:textId="77777777" w:rsidR="00F173B4" w:rsidRPr="00012C73" w:rsidRDefault="00972A18">
                  <w:pPr>
                    <w:jc w:val="center"/>
                    <w:rPr>
                      <w:color w:val="FF0000"/>
                      <w:sz w:val="20"/>
                      <w:szCs w:val="20"/>
                    </w:rPr>
                  </w:pPr>
                  <w:r w:rsidRPr="00012C73">
                    <w:rPr>
                      <w:color w:val="FF0000"/>
                      <w:sz w:val="20"/>
                      <w:szCs w:val="20"/>
                    </w:rPr>
                    <w:t>1</w:t>
                  </w:r>
                </w:p>
              </w:tc>
            </w:tr>
            <w:tr w:rsidR="00012C73" w:rsidRPr="00012C73" w14:paraId="12710C89" w14:textId="77777777">
              <w:trPr>
                <w:trHeight w:val="261"/>
                <w:jc w:val="center"/>
              </w:trPr>
              <w:tc>
                <w:tcPr>
                  <w:tcW w:w="289" w:type="dxa"/>
                  <w:shd w:val="clear" w:color="auto" w:fill="FFFFFF"/>
                  <w:tcMar>
                    <w:left w:w="0" w:type="dxa"/>
                    <w:right w:w="0" w:type="dxa"/>
                  </w:tcMar>
                  <w:vAlign w:val="center"/>
                </w:tcPr>
                <w:p w14:paraId="79A6B899" w14:textId="77777777" w:rsidR="00F173B4" w:rsidRPr="00012C73" w:rsidRDefault="00972A18">
                  <w:pPr>
                    <w:jc w:val="center"/>
                    <w:rPr>
                      <w:color w:val="FF0000"/>
                      <w:sz w:val="18"/>
                      <w:szCs w:val="18"/>
                    </w:rPr>
                  </w:pPr>
                  <w:r w:rsidRPr="00012C73">
                    <w:rPr>
                      <w:color w:val="FF0000"/>
                      <w:sz w:val="18"/>
                      <w:szCs w:val="18"/>
                    </w:rPr>
                    <w:t>4</w:t>
                  </w:r>
                </w:p>
              </w:tc>
              <w:tc>
                <w:tcPr>
                  <w:tcW w:w="379" w:type="dxa"/>
                  <w:vMerge/>
                  <w:shd w:val="clear" w:color="auto" w:fill="FFFFFF"/>
                  <w:tcMar>
                    <w:left w:w="0" w:type="dxa"/>
                    <w:right w:w="0" w:type="dxa"/>
                  </w:tcMar>
                  <w:vAlign w:val="center"/>
                </w:tcPr>
                <w:p w14:paraId="0C04BD3F"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2CDCD083" w14:textId="77777777" w:rsidR="00F173B4" w:rsidRPr="00012C73" w:rsidRDefault="00972A18">
                  <w:pPr>
                    <w:jc w:val="center"/>
                    <w:rPr>
                      <w:color w:val="FF0000"/>
                      <w:sz w:val="18"/>
                      <w:szCs w:val="18"/>
                    </w:rPr>
                  </w:pPr>
                  <w:r w:rsidRPr="00012C73">
                    <w:rPr>
                      <w:rFonts w:hint="eastAsia"/>
                      <w:color w:val="FF0000"/>
                      <w:sz w:val="18"/>
                      <w:szCs w:val="18"/>
                    </w:rPr>
                    <w:t>压力机</w:t>
                  </w:r>
                </w:p>
              </w:tc>
              <w:tc>
                <w:tcPr>
                  <w:tcW w:w="419" w:type="dxa"/>
                  <w:shd w:val="clear" w:color="auto" w:fill="FFFFFF"/>
                  <w:tcMar>
                    <w:left w:w="0" w:type="dxa"/>
                    <w:right w:w="0" w:type="dxa"/>
                  </w:tcMar>
                  <w:vAlign w:val="center"/>
                </w:tcPr>
                <w:p w14:paraId="2E37F507" w14:textId="77777777" w:rsidR="00F173B4" w:rsidRPr="00012C73" w:rsidRDefault="00972A18">
                  <w:pPr>
                    <w:adjustRightInd w:val="0"/>
                    <w:jc w:val="center"/>
                    <w:textAlignment w:val="baseline"/>
                    <w:rPr>
                      <w:color w:val="FF0000"/>
                      <w:sz w:val="18"/>
                      <w:szCs w:val="18"/>
                    </w:rPr>
                  </w:pPr>
                  <w:r w:rsidRPr="00012C73">
                    <w:rPr>
                      <w:color w:val="FF0000"/>
                      <w:sz w:val="18"/>
                      <w:szCs w:val="18"/>
                    </w:rPr>
                    <w:t>5</w:t>
                  </w:r>
                </w:p>
              </w:tc>
              <w:tc>
                <w:tcPr>
                  <w:tcW w:w="420" w:type="dxa"/>
                  <w:shd w:val="clear" w:color="auto" w:fill="FFFFFF"/>
                  <w:tcMar>
                    <w:left w:w="0" w:type="dxa"/>
                    <w:right w:w="0" w:type="dxa"/>
                  </w:tcMar>
                  <w:vAlign w:val="center"/>
                </w:tcPr>
                <w:p w14:paraId="33BFD34D" w14:textId="77777777" w:rsidR="00F173B4" w:rsidRPr="00012C73" w:rsidRDefault="00972A18">
                  <w:pPr>
                    <w:jc w:val="center"/>
                    <w:rPr>
                      <w:color w:val="FF0000"/>
                      <w:sz w:val="18"/>
                      <w:szCs w:val="18"/>
                    </w:rPr>
                  </w:pPr>
                  <w:r w:rsidRPr="00012C73">
                    <w:rPr>
                      <w:color w:val="FF0000"/>
                      <w:sz w:val="18"/>
                      <w:szCs w:val="18"/>
                    </w:rPr>
                    <w:t>90</w:t>
                  </w:r>
                </w:p>
              </w:tc>
              <w:tc>
                <w:tcPr>
                  <w:tcW w:w="372" w:type="dxa"/>
                  <w:vMerge/>
                  <w:shd w:val="clear" w:color="auto" w:fill="FFFFFF"/>
                  <w:tcMar>
                    <w:left w:w="0" w:type="dxa"/>
                    <w:right w:w="0" w:type="dxa"/>
                  </w:tcMar>
                  <w:vAlign w:val="center"/>
                </w:tcPr>
                <w:p w14:paraId="611A0EEE"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3FBBB81F" w14:textId="77777777" w:rsidR="00F173B4" w:rsidRPr="00012C73" w:rsidRDefault="00972A18">
                  <w:pPr>
                    <w:jc w:val="center"/>
                    <w:rPr>
                      <w:color w:val="FF0000"/>
                      <w:sz w:val="18"/>
                      <w:szCs w:val="18"/>
                    </w:rPr>
                  </w:pPr>
                  <w:r w:rsidRPr="00012C73">
                    <w:rPr>
                      <w:color w:val="FF0000"/>
                      <w:sz w:val="18"/>
                      <w:szCs w:val="18"/>
                    </w:rPr>
                    <w:t>-33</w:t>
                  </w:r>
                </w:p>
              </w:tc>
              <w:tc>
                <w:tcPr>
                  <w:tcW w:w="333" w:type="dxa"/>
                  <w:shd w:val="clear" w:color="auto" w:fill="FFFFFF"/>
                  <w:tcMar>
                    <w:left w:w="0" w:type="dxa"/>
                    <w:right w:w="0" w:type="dxa"/>
                  </w:tcMar>
                  <w:vAlign w:val="center"/>
                </w:tcPr>
                <w:p w14:paraId="1F935A2D" w14:textId="77777777" w:rsidR="00F173B4" w:rsidRPr="00012C73" w:rsidRDefault="00972A18">
                  <w:pPr>
                    <w:jc w:val="center"/>
                    <w:rPr>
                      <w:color w:val="FF0000"/>
                      <w:sz w:val="18"/>
                      <w:szCs w:val="18"/>
                    </w:rPr>
                  </w:pPr>
                  <w:r w:rsidRPr="00012C73">
                    <w:rPr>
                      <w:color w:val="FF0000"/>
                      <w:sz w:val="18"/>
                      <w:szCs w:val="18"/>
                    </w:rPr>
                    <w:t>-2</w:t>
                  </w:r>
                </w:p>
              </w:tc>
              <w:tc>
                <w:tcPr>
                  <w:tcW w:w="334" w:type="dxa"/>
                  <w:shd w:val="clear" w:color="auto" w:fill="FFFFFF"/>
                  <w:tcMar>
                    <w:left w:w="0" w:type="dxa"/>
                    <w:right w:w="0" w:type="dxa"/>
                  </w:tcMar>
                  <w:vAlign w:val="center"/>
                </w:tcPr>
                <w:p w14:paraId="72F72CD0" w14:textId="77777777" w:rsidR="00F173B4" w:rsidRPr="00012C73" w:rsidRDefault="00972A18">
                  <w:pPr>
                    <w:jc w:val="center"/>
                    <w:rPr>
                      <w:color w:val="FF0000"/>
                      <w:sz w:val="18"/>
                      <w:szCs w:val="18"/>
                    </w:rPr>
                  </w:pPr>
                  <w:r w:rsidRPr="00012C73">
                    <w:rPr>
                      <w:color w:val="FF0000"/>
                      <w:sz w:val="18"/>
                      <w:szCs w:val="18"/>
                    </w:rPr>
                    <w:t>0.5</w:t>
                  </w:r>
                </w:p>
              </w:tc>
              <w:tc>
                <w:tcPr>
                  <w:tcW w:w="274" w:type="dxa"/>
                  <w:shd w:val="clear" w:color="auto" w:fill="FFFFFF"/>
                  <w:tcMar>
                    <w:left w:w="0" w:type="dxa"/>
                    <w:right w:w="0" w:type="dxa"/>
                  </w:tcMar>
                  <w:vAlign w:val="center"/>
                </w:tcPr>
                <w:p w14:paraId="0F7F17CF" w14:textId="77777777" w:rsidR="00F173B4" w:rsidRPr="00012C73" w:rsidRDefault="00972A18">
                  <w:pPr>
                    <w:jc w:val="center"/>
                    <w:rPr>
                      <w:color w:val="FF0000"/>
                      <w:sz w:val="18"/>
                      <w:szCs w:val="18"/>
                    </w:rPr>
                  </w:pPr>
                  <w:r w:rsidRPr="00012C73">
                    <w:rPr>
                      <w:color w:val="FF0000"/>
                      <w:sz w:val="18"/>
                      <w:szCs w:val="18"/>
                    </w:rPr>
                    <w:t>78</w:t>
                  </w:r>
                </w:p>
              </w:tc>
              <w:tc>
                <w:tcPr>
                  <w:tcW w:w="274" w:type="dxa"/>
                  <w:shd w:val="clear" w:color="auto" w:fill="FFFFFF"/>
                  <w:tcMar>
                    <w:left w:w="0" w:type="dxa"/>
                    <w:right w:w="0" w:type="dxa"/>
                  </w:tcMar>
                  <w:vAlign w:val="center"/>
                </w:tcPr>
                <w:p w14:paraId="19C11793" w14:textId="77777777" w:rsidR="00F173B4" w:rsidRPr="00012C73" w:rsidRDefault="00972A18">
                  <w:pPr>
                    <w:jc w:val="center"/>
                    <w:rPr>
                      <w:color w:val="FF0000"/>
                      <w:sz w:val="18"/>
                      <w:szCs w:val="18"/>
                    </w:rPr>
                  </w:pPr>
                  <w:r w:rsidRPr="00012C73">
                    <w:rPr>
                      <w:color w:val="FF0000"/>
                      <w:sz w:val="18"/>
                      <w:szCs w:val="18"/>
                    </w:rPr>
                    <w:t>10</w:t>
                  </w:r>
                </w:p>
              </w:tc>
              <w:tc>
                <w:tcPr>
                  <w:tcW w:w="273" w:type="dxa"/>
                  <w:shd w:val="clear" w:color="auto" w:fill="FFFFFF"/>
                  <w:tcMar>
                    <w:left w:w="0" w:type="dxa"/>
                    <w:right w:w="0" w:type="dxa"/>
                  </w:tcMar>
                  <w:vAlign w:val="center"/>
                </w:tcPr>
                <w:p w14:paraId="1FB21ECC" w14:textId="77777777" w:rsidR="00F173B4" w:rsidRPr="00012C73" w:rsidRDefault="00972A18">
                  <w:pPr>
                    <w:jc w:val="center"/>
                    <w:rPr>
                      <w:color w:val="FF0000"/>
                      <w:sz w:val="18"/>
                      <w:szCs w:val="18"/>
                    </w:rPr>
                  </w:pPr>
                  <w:r w:rsidRPr="00012C73">
                    <w:rPr>
                      <w:color w:val="FF0000"/>
                      <w:sz w:val="18"/>
                      <w:szCs w:val="18"/>
                    </w:rPr>
                    <w:t>12</w:t>
                  </w:r>
                </w:p>
              </w:tc>
              <w:tc>
                <w:tcPr>
                  <w:tcW w:w="275" w:type="dxa"/>
                  <w:shd w:val="clear" w:color="auto" w:fill="FFFFFF"/>
                  <w:tcMar>
                    <w:left w:w="0" w:type="dxa"/>
                    <w:right w:w="0" w:type="dxa"/>
                  </w:tcMar>
                  <w:vAlign w:val="center"/>
                </w:tcPr>
                <w:p w14:paraId="0F543B06" w14:textId="77777777" w:rsidR="00F173B4" w:rsidRPr="00012C73" w:rsidRDefault="00972A18">
                  <w:pPr>
                    <w:jc w:val="center"/>
                    <w:rPr>
                      <w:color w:val="FF0000"/>
                      <w:sz w:val="18"/>
                      <w:szCs w:val="18"/>
                    </w:rPr>
                  </w:pPr>
                  <w:r w:rsidRPr="00012C73">
                    <w:rPr>
                      <w:color w:val="FF0000"/>
                      <w:sz w:val="18"/>
                      <w:szCs w:val="18"/>
                    </w:rPr>
                    <w:t>14</w:t>
                  </w:r>
                </w:p>
              </w:tc>
              <w:tc>
                <w:tcPr>
                  <w:tcW w:w="272" w:type="dxa"/>
                  <w:shd w:val="clear" w:color="auto" w:fill="FFFFFF"/>
                  <w:tcMar>
                    <w:left w:w="0" w:type="dxa"/>
                    <w:right w:w="0" w:type="dxa"/>
                  </w:tcMar>
                  <w:vAlign w:val="center"/>
                </w:tcPr>
                <w:p w14:paraId="2D691086" w14:textId="77777777" w:rsidR="00F173B4" w:rsidRPr="00012C73" w:rsidRDefault="00972A18">
                  <w:pPr>
                    <w:jc w:val="center"/>
                    <w:rPr>
                      <w:color w:val="FF0000"/>
                      <w:sz w:val="18"/>
                      <w:szCs w:val="18"/>
                    </w:rPr>
                  </w:pPr>
                  <w:r w:rsidRPr="00012C73">
                    <w:rPr>
                      <w:rFonts w:hint="eastAsia"/>
                      <w:color w:val="FF0000"/>
                      <w:sz w:val="18"/>
                      <w:szCs w:val="18"/>
                    </w:rPr>
                    <w:t xml:space="preserve">78.0 </w:t>
                  </w:r>
                </w:p>
              </w:tc>
              <w:tc>
                <w:tcPr>
                  <w:tcW w:w="272" w:type="dxa"/>
                  <w:shd w:val="clear" w:color="auto" w:fill="FFFFFF"/>
                  <w:tcMar>
                    <w:left w:w="0" w:type="dxa"/>
                    <w:right w:w="0" w:type="dxa"/>
                  </w:tcMar>
                  <w:vAlign w:val="center"/>
                </w:tcPr>
                <w:p w14:paraId="32ABB920" w14:textId="77777777" w:rsidR="00F173B4" w:rsidRPr="00012C73" w:rsidRDefault="00972A18">
                  <w:pPr>
                    <w:jc w:val="center"/>
                    <w:rPr>
                      <w:color w:val="FF0000"/>
                      <w:sz w:val="18"/>
                      <w:szCs w:val="18"/>
                    </w:rPr>
                  </w:pPr>
                  <w:r w:rsidRPr="00012C73">
                    <w:rPr>
                      <w:rFonts w:hint="eastAsia"/>
                      <w:color w:val="FF0000"/>
                      <w:sz w:val="18"/>
                      <w:szCs w:val="18"/>
                    </w:rPr>
                    <w:t xml:space="preserve">77.2 </w:t>
                  </w:r>
                </w:p>
              </w:tc>
              <w:tc>
                <w:tcPr>
                  <w:tcW w:w="271" w:type="dxa"/>
                  <w:shd w:val="clear" w:color="auto" w:fill="FFFFFF"/>
                  <w:tcMar>
                    <w:left w:w="0" w:type="dxa"/>
                    <w:right w:w="0" w:type="dxa"/>
                  </w:tcMar>
                  <w:vAlign w:val="center"/>
                </w:tcPr>
                <w:p w14:paraId="00E9CF4E" w14:textId="77777777" w:rsidR="00F173B4" w:rsidRPr="00012C73" w:rsidRDefault="00972A18">
                  <w:pPr>
                    <w:jc w:val="center"/>
                    <w:rPr>
                      <w:color w:val="FF0000"/>
                      <w:sz w:val="18"/>
                      <w:szCs w:val="18"/>
                    </w:rPr>
                  </w:pPr>
                  <w:r w:rsidRPr="00012C73">
                    <w:rPr>
                      <w:rFonts w:hint="eastAsia"/>
                      <w:color w:val="FF0000"/>
                      <w:sz w:val="18"/>
                      <w:szCs w:val="18"/>
                    </w:rPr>
                    <w:t xml:space="preserve">74.4 </w:t>
                  </w:r>
                </w:p>
              </w:tc>
              <w:tc>
                <w:tcPr>
                  <w:tcW w:w="273" w:type="dxa"/>
                  <w:shd w:val="clear" w:color="auto" w:fill="FFFFFF"/>
                  <w:tcMar>
                    <w:left w:w="0" w:type="dxa"/>
                    <w:right w:w="0" w:type="dxa"/>
                  </w:tcMar>
                  <w:vAlign w:val="center"/>
                </w:tcPr>
                <w:p w14:paraId="24C28C2D" w14:textId="77777777" w:rsidR="00F173B4" w:rsidRPr="00012C73" w:rsidRDefault="00972A18">
                  <w:pPr>
                    <w:jc w:val="center"/>
                    <w:rPr>
                      <w:color w:val="FF0000"/>
                      <w:sz w:val="18"/>
                      <w:szCs w:val="18"/>
                    </w:rPr>
                  </w:pPr>
                  <w:r w:rsidRPr="00012C73">
                    <w:rPr>
                      <w:rFonts w:hint="eastAsia"/>
                      <w:color w:val="FF0000"/>
                      <w:sz w:val="18"/>
                      <w:szCs w:val="18"/>
                    </w:rPr>
                    <w:t xml:space="preserve">72.6 </w:t>
                  </w:r>
                </w:p>
              </w:tc>
              <w:tc>
                <w:tcPr>
                  <w:tcW w:w="312" w:type="dxa"/>
                  <w:vMerge w:val="restart"/>
                  <w:shd w:val="clear" w:color="auto" w:fill="FFFFFF"/>
                  <w:tcMar>
                    <w:left w:w="0" w:type="dxa"/>
                    <w:right w:w="0" w:type="dxa"/>
                  </w:tcMar>
                  <w:vAlign w:val="center"/>
                </w:tcPr>
                <w:p w14:paraId="56884D99" w14:textId="77777777" w:rsidR="00F173B4" w:rsidRPr="00012C73" w:rsidRDefault="00972A18">
                  <w:pPr>
                    <w:jc w:val="center"/>
                    <w:rPr>
                      <w:rFonts w:cs="宋体"/>
                      <w:color w:val="FF0000"/>
                      <w:sz w:val="18"/>
                      <w:szCs w:val="18"/>
                    </w:rPr>
                  </w:pPr>
                  <w:r w:rsidRPr="00012C73">
                    <w:rPr>
                      <w:rFonts w:hint="eastAsia"/>
                      <w:color w:val="FF0000"/>
                      <w:sz w:val="18"/>
                      <w:szCs w:val="18"/>
                    </w:rPr>
                    <w:t>昼间</w:t>
                  </w:r>
                  <w:r w:rsidRPr="00012C73">
                    <w:rPr>
                      <w:color w:val="FF0000"/>
                      <w:sz w:val="18"/>
                      <w:szCs w:val="18"/>
                    </w:rPr>
                    <w:t>6</w:t>
                  </w:r>
                  <w:r w:rsidRPr="00012C73">
                    <w:rPr>
                      <w:rFonts w:hint="eastAsia"/>
                      <w:color w:val="FF0000"/>
                      <w:sz w:val="18"/>
                      <w:szCs w:val="18"/>
                    </w:rPr>
                    <w:t>00h/a</w:t>
                  </w:r>
                </w:p>
              </w:tc>
              <w:tc>
                <w:tcPr>
                  <w:tcW w:w="263" w:type="dxa"/>
                  <w:shd w:val="clear" w:color="auto" w:fill="FFFFFF"/>
                  <w:tcMar>
                    <w:left w:w="0" w:type="dxa"/>
                    <w:right w:w="0" w:type="dxa"/>
                  </w:tcMar>
                  <w:vAlign w:val="center"/>
                </w:tcPr>
                <w:p w14:paraId="4615D537"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4EA16D0E"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21E19644"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664E82EC"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6D0177DD" w14:textId="77777777" w:rsidR="00F173B4" w:rsidRPr="00012C73" w:rsidRDefault="00972A18">
                  <w:pPr>
                    <w:jc w:val="center"/>
                    <w:rPr>
                      <w:color w:val="FF0000"/>
                      <w:sz w:val="18"/>
                      <w:szCs w:val="18"/>
                    </w:rPr>
                  </w:pPr>
                  <w:r w:rsidRPr="00012C73">
                    <w:rPr>
                      <w:rFonts w:hint="eastAsia"/>
                      <w:color w:val="FF0000"/>
                      <w:sz w:val="18"/>
                      <w:szCs w:val="18"/>
                    </w:rPr>
                    <w:t xml:space="preserve">52.0 </w:t>
                  </w:r>
                </w:p>
              </w:tc>
              <w:tc>
                <w:tcPr>
                  <w:tcW w:w="273" w:type="dxa"/>
                  <w:shd w:val="clear" w:color="auto" w:fill="FFFFFF"/>
                  <w:tcMar>
                    <w:left w:w="0" w:type="dxa"/>
                    <w:right w:w="0" w:type="dxa"/>
                  </w:tcMar>
                  <w:vAlign w:val="center"/>
                </w:tcPr>
                <w:p w14:paraId="6C605B35" w14:textId="77777777" w:rsidR="00F173B4" w:rsidRPr="00012C73" w:rsidRDefault="00972A18">
                  <w:pPr>
                    <w:jc w:val="center"/>
                    <w:rPr>
                      <w:color w:val="FF0000"/>
                      <w:sz w:val="18"/>
                      <w:szCs w:val="18"/>
                    </w:rPr>
                  </w:pPr>
                  <w:r w:rsidRPr="00012C73">
                    <w:rPr>
                      <w:rFonts w:hint="eastAsia"/>
                      <w:color w:val="FF0000"/>
                      <w:sz w:val="18"/>
                      <w:szCs w:val="18"/>
                    </w:rPr>
                    <w:t xml:space="preserve">51.2 </w:t>
                  </w:r>
                </w:p>
              </w:tc>
              <w:tc>
                <w:tcPr>
                  <w:tcW w:w="272" w:type="dxa"/>
                  <w:shd w:val="clear" w:color="auto" w:fill="FFFFFF"/>
                  <w:tcMar>
                    <w:left w:w="0" w:type="dxa"/>
                    <w:right w:w="0" w:type="dxa"/>
                  </w:tcMar>
                  <w:vAlign w:val="center"/>
                </w:tcPr>
                <w:p w14:paraId="4797FF42" w14:textId="77777777" w:rsidR="00F173B4" w:rsidRPr="00012C73" w:rsidRDefault="00972A18">
                  <w:pPr>
                    <w:jc w:val="center"/>
                    <w:rPr>
                      <w:color w:val="FF0000"/>
                      <w:sz w:val="18"/>
                      <w:szCs w:val="18"/>
                    </w:rPr>
                  </w:pPr>
                  <w:r w:rsidRPr="00012C73">
                    <w:rPr>
                      <w:rFonts w:hint="eastAsia"/>
                      <w:color w:val="FF0000"/>
                      <w:sz w:val="18"/>
                      <w:szCs w:val="18"/>
                    </w:rPr>
                    <w:t xml:space="preserve">48.4 </w:t>
                  </w:r>
                </w:p>
              </w:tc>
              <w:tc>
                <w:tcPr>
                  <w:tcW w:w="273" w:type="dxa"/>
                  <w:shd w:val="clear" w:color="auto" w:fill="FFFFFF"/>
                  <w:tcMar>
                    <w:left w:w="0" w:type="dxa"/>
                    <w:right w:w="0" w:type="dxa"/>
                  </w:tcMar>
                  <w:vAlign w:val="center"/>
                </w:tcPr>
                <w:p w14:paraId="2D285C52" w14:textId="77777777" w:rsidR="00F173B4" w:rsidRPr="00012C73" w:rsidRDefault="00972A18">
                  <w:pPr>
                    <w:jc w:val="center"/>
                    <w:rPr>
                      <w:color w:val="FF0000"/>
                      <w:sz w:val="18"/>
                      <w:szCs w:val="18"/>
                    </w:rPr>
                  </w:pPr>
                  <w:r w:rsidRPr="00012C73">
                    <w:rPr>
                      <w:rFonts w:hint="eastAsia"/>
                      <w:color w:val="FF0000"/>
                      <w:sz w:val="18"/>
                      <w:szCs w:val="18"/>
                    </w:rPr>
                    <w:t xml:space="preserve">46.6 </w:t>
                  </w:r>
                </w:p>
              </w:tc>
              <w:tc>
                <w:tcPr>
                  <w:tcW w:w="375" w:type="dxa"/>
                  <w:shd w:val="clear" w:color="auto" w:fill="FFFFFF"/>
                  <w:tcMar>
                    <w:left w:w="0" w:type="dxa"/>
                    <w:right w:w="0" w:type="dxa"/>
                  </w:tcMar>
                  <w:vAlign w:val="center"/>
                </w:tcPr>
                <w:p w14:paraId="006A8B5D" w14:textId="77777777" w:rsidR="00F173B4" w:rsidRPr="00012C73" w:rsidRDefault="00972A18">
                  <w:pPr>
                    <w:jc w:val="center"/>
                    <w:rPr>
                      <w:color w:val="FF0000"/>
                      <w:sz w:val="20"/>
                      <w:szCs w:val="20"/>
                    </w:rPr>
                  </w:pPr>
                  <w:r w:rsidRPr="00012C73">
                    <w:rPr>
                      <w:color w:val="FF0000"/>
                      <w:sz w:val="20"/>
                      <w:szCs w:val="20"/>
                    </w:rPr>
                    <w:t>1</w:t>
                  </w:r>
                </w:p>
              </w:tc>
            </w:tr>
            <w:tr w:rsidR="00012C73" w:rsidRPr="00012C73" w14:paraId="1168D07E" w14:textId="77777777">
              <w:trPr>
                <w:trHeight w:val="261"/>
                <w:jc w:val="center"/>
              </w:trPr>
              <w:tc>
                <w:tcPr>
                  <w:tcW w:w="289" w:type="dxa"/>
                  <w:shd w:val="clear" w:color="auto" w:fill="FFFFFF"/>
                  <w:tcMar>
                    <w:left w:w="0" w:type="dxa"/>
                    <w:right w:w="0" w:type="dxa"/>
                  </w:tcMar>
                  <w:vAlign w:val="center"/>
                </w:tcPr>
                <w:p w14:paraId="15FA9B85" w14:textId="77777777" w:rsidR="00F173B4" w:rsidRPr="00012C73" w:rsidRDefault="00972A18">
                  <w:pPr>
                    <w:jc w:val="center"/>
                    <w:rPr>
                      <w:color w:val="FF0000"/>
                      <w:sz w:val="18"/>
                      <w:szCs w:val="18"/>
                    </w:rPr>
                  </w:pPr>
                  <w:r w:rsidRPr="00012C73">
                    <w:rPr>
                      <w:color w:val="FF0000"/>
                      <w:sz w:val="18"/>
                      <w:szCs w:val="18"/>
                    </w:rPr>
                    <w:t>5</w:t>
                  </w:r>
                </w:p>
              </w:tc>
              <w:tc>
                <w:tcPr>
                  <w:tcW w:w="379" w:type="dxa"/>
                  <w:vMerge/>
                  <w:shd w:val="clear" w:color="auto" w:fill="FFFFFF"/>
                  <w:tcMar>
                    <w:left w:w="0" w:type="dxa"/>
                    <w:right w:w="0" w:type="dxa"/>
                  </w:tcMar>
                  <w:vAlign w:val="center"/>
                </w:tcPr>
                <w:p w14:paraId="4A2D01B0"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3BA6A041" w14:textId="77777777" w:rsidR="00F173B4" w:rsidRPr="00012C73" w:rsidRDefault="00972A18">
                  <w:pPr>
                    <w:jc w:val="center"/>
                    <w:rPr>
                      <w:color w:val="FF0000"/>
                      <w:sz w:val="18"/>
                      <w:szCs w:val="18"/>
                    </w:rPr>
                  </w:pPr>
                  <w:r w:rsidRPr="00012C73">
                    <w:rPr>
                      <w:rFonts w:hint="eastAsia"/>
                      <w:color w:val="FF0000"/>
                      <w:sz w:val="18"/>
                      <w:szCs w:val="18"/>
                    </w:rPr>
                    <w:t>气动压力机</w:t>
                  </w:r>
                </w:p>
              </w:tc>
              <w:tc>
                <w:tcPr>
                  <w:tcW w:w="419" w:type="dxa"/>
                  <w:shd w:val="clear" w:color="auto" w:fill="FFFFFF"/>
                  <w:tcMar>
                    <w:left w:w="0" w:type="dxa"/>
                    <w:right w:w="0" w:type="dxa"/>
                  </w:tcMar>
                  <w:vAlign w:val="center"/>
                </w:tcPr>
                <w:p w14:paraId="025EC192" w14:textId="77777777" w:rsidR="00F173B4" w:rsidRPr="00012C73" w:rsidRDefault="00972A18">
                  <w:pPr>
                    <w:adjustRightInd w:val="0"/>
                    <w:jc w:val="center"/>
                    <w:textAlignment w:val="baseline"/>
                    <w:rPr>
                      <w:color w:val="FF0000"/>
                      <w:sz w:val="18"/>
                      <w:szCs w:val="18"/>
                    </w:rPr>
                  </w:pPr>
                  <w:r w:rsidRPr="00012C73">
                    <w:rPr>
                      <w:color w:val="FF0000"/>
                      <w:sz w:val="18"/>
                      <w:szCs w:val="18"/>
                    </w:rPr>
                    <w:t>2</w:t>
                  </w:r>
                </w:p>
              </w:tc>
              <w:tc>
                <w:tcPr>
                  <w:tcW w:w="420" w:type="dxa"/>
                  <w:shd w:val="clear" w:color="auto" w:fill="FFFFFF"/>
                  <w:tcMar>
                    <w:left w:w="0" w:type="dxa"/>
                    <w:right w:w="0" w:type="dxa"/>
                  </w:tcMar>
                  <w:vAlign w:val="center"/>
                </w:tcPr>
                <w:p w14:paraId="0834BD5B" w14:textId="77777777" w:rsidR="00F173B4" w:rsidRPr="00012C73" w:rsidRDefault="00972A18">
                  <w:pPr>
                    <w:jc w:val="center"/>
                    <w:rPr>
                      <w:color w:val="FF0000"/>
                      <w:sz w:val="18"/>
                      <w:szCs w:val="18"/>
                    </w:rPr>
                  </w:pPr>
                  <w:r w:rsidRPr="00012C73">
                    <w:rPr>
                      <w:color w:val="FF0000"/>
                      <w:sz w:val="18"/>
                      <w:szCs w:val="18"/>
                    </w:rPr>
                    <w:t>90</w:t>
                  </w:r>
                </w:p>
              </w:tc>
              <w:tc>
                <w:tcPr>
                  <w:tcW w:w="372" w:type="dxa"/>
                  <w:vMerge/>
                  <w:shd w:val="clear" w:color="auto" w:fill="FFFFFF"/>
                  <w:tcMar>
                    <w:left w:w="0" w:type="dxa"/>
                    <w:right w:w="0" w:type="dxa"/>
                  </w:tcMar>
                  <w:vAlign w:val="center"/>
                </w:tcPr>
                <w:p w14:paraId="6A511231"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4333D33C" w14:textId="77777777" w:rsidR="00F173B4" w:rsidRPr="00012C73" w:rsidRDefault="00972A18">
                  <w:pPr>
                    <w:jc w:val="center"/>
                    <w:rPr>
                      <w:color w:val="FF0000"/>
                      <w:sz w:val="18"/>
                      <w:szCs w:val="18"/>
                    </w:rPr>
                  </w:pPr>
                  <w:r w:rsidRPr="00012C73">
                    <w:rPr>
                      <w:color w:val="FF0000"/>
                      <w:sz w:val="18"/>
                      <w:szCs w:val="18"/>
                    </w:rPr>
                    <w:t>43</w:t>
                  </w:r>
                </w:p>
              </w:tc>
              <w:tc>
                <w:tcPr>
                  <w:tcW w:w="333" w:type="dxa"/>
                  <w:shd w:val="clear" w:color="auto" w:fill="FFFFFF"/>
                  <w:tcMar>
                    <w:left w:w="0" w:type="dxa"/>
                    <w:right w:w="0" w:type="dxa"/>
                  </w:tcMar>
                  <w:vAlign w:val="center"/>
                </w:tcPr>
                <w:p w14:paraId="363B6F80" w14:textId="77777777" w:rsidR="00F173B4" w:rsidRPr="00012C73" w:rsidRDefault="00972A18">
                  <w:pPr>
                    <w:jc w:val="center"/>
                    <w:rPr>
                      <w:color w:val="FF0000"/>
                      <w:sz w:val="18"/>
                      <w:szCs w:val="18"/>
                    </w:rPr>
                  </w:pPr>
                  <w:r w:rsidRPr="00012C73">
                    <w:rPr>
                      <w:color w:val="FF0000"/>
                      <w:sz w:val="18"/>
                      <w:szCs w:val="18"/>
                    </w:rPr>
                    <w:t>-10</w:t>
                  </w:r>
                </w:p>
              </w:tc>
              <w:tc>
                <w:tcPr>
                  <w:tcW w:w="334" w:type="dxa"/>
                  <w:shd w:val="clear" w:color="auto" w:fill="FFFFFF"/>
                  <w:tcMar>
                    <w:left w:w="0" w:type="dxa"/>
                    <w:right w:w="0" w:type="dxa"/>
                  </w:tcMar>
                  <w:vAlign w:val="center"/>
                </w:tcPr>
                <w:p w14:paraId="21315F03" w14:textId="77777777" w:rsidR="00F173B4" w:rsidRPr="00012C73" w:rsidRDefault="00972A18">
                  <w:pPr>
                    <w:jc w:val="center"/>
                    <w:rPr>
                      <w:color w:val="FF0000"/>
                      <w:sz w:val="18"/>
                      <w:szCs w:val="18"/>
                    </w:rPr>
                  </w:pPr>
                  <w:r w:rsidRPr="00012C73">
                    <w:rPr>
                      <w:color w:val="FF0000"/>
                      <w:sz w:val="18"/>
                      <w:szCs w:val="18"/>
                    </w:rPr>
                    <w:t>0.5</w:t>
                  </w:r>
                </w:p>
              </w:tc>
              <w:tc>
                <w:tcPr>
                  <w:tcW w:w="274" w:type="dxa"/>
                  <w:shd w:val="clear" w:color="auto" w:fill="FFFFFF"/>
                  <w:tcMar>
                    <w:left w:w="0" w:type="dxa"/>
                    <w:right w:w="0" w:type="dxa"/>
                  </w:tcMar>
                  <w:vAlign w:val="center"/>
                </w:tcPr>
                <w:p w14:paraId="7E16C3F0" w14:textId="77777777" w:rsidR="00F173B4" w:rsidRPr="00012C73" w:rsidRDefault="00972A18">
                  <w:pPr>
                    <w:jc w:val="center"/>
                    <w:rPr>
                      <w:color w:val="FF0000"/>
                      <w:sz w:val="18"/>
                      <w:szCs w:val="18"/>
                    </w:rPr>
                  </w:pPr>
                  <w:r w:rsidRPr="00012C73">
                    <w:rPr>
                      <w:color w:val="FF0000"/>
                      <w:sz w:val="18"/>
                      <w:szCs w:val="18"/>
                    </w:rPr>
                    <w:t>2</w:t>
                  </w:r>
                </w:p>
              </w:tc>
              <w:tc>
                <w:tcPr>
                  <w:tcW w:w="274" w:type="dxa"/>
                  <w:shd w:val="clear" w:color="auto" w:fill="FFFFFF"/>
                  <w:tcMar>
                    <w:left w:w="0" w:type="dxa"/>
                    <w:right w:w="0" w:type="dxa"/>
                  </w:tcMar>
                  <w:vAlign w:val="center"/>
                </w:tcPr>
                <w:p w14:paraId="4A67C3D3" w14:textId="77777777" w:rsidR="00F173B4" w:rsidRPr="00012C73" w:rsidRDefault="00972A18">
                  <w:pPr>
                    <w:jc w:val="center"/>
                    <w:rPr>
                      <w:color w:val="FF0000"/>
                      <w:sz w:val="18"/>
                      <w:szCs w:val="18"/>
                    </w:rPr>
                  </w:pPr>
                  <w:r w:rsidRPr="00012C73">
                    <w:rPr>
                      <w:color w:val="FF0000"/>
                      <w:sz w:val="18"/>
                      <w:szCs w:val="18"/>
                    </w:rPr>
                    <w:t>2</w:t>
                  </w:r>
                </w:p>
              </w:tc>
              <w:tc>
                <w:tcPr>
                  <w:tcW w:w="273" w:type="dxa"/>
                  <w:shd w:val="clear" w:color="auto" w:fill="FFFFFF"/>
                  <w:tcMar>
                    <w:left w:w="0" w:type="dxa"/>
                    <w:right w:w="0" w:type="dxa"/>
                  </w:tcMar>
                  <w:vAlign w:val="center"/>
                </w:tcPr>
                <w:p w14:paraId="09D05663" w14:textId="77777777" w:rsidR="00F173B4" w:rsidRPr="00012C73" w:rsidRDefault="00972A18">
                  <w:pPr>
                    <w:jc w:val="center"/>
                    <w:rPr>
                      <w:color w:val="FF0000"/>
                      <w:sz w:val="18"/>
                      <w:szCs w:val="18"/>
                    </w:rPr>
                  </w:pPr>
                  <w:r w:rsidRPr="00012C73">
                    <w:rPr>
                      <w:color w:val="FF0000"/>
                      <w:sz w:val="18"/>
                      <w:szCs w:val="18"/>
                    </w:rPr>
                    <w:t>88</w:t>
                  </w:r>
                </w:p>
              </w:tc>
              <w:tc>
                <w:tcPr>
                  <w:tcW w:w="275" w:type="dxa"/>
                  <w:shd w:val="clear" w:color="auto" w:fill="FFFFFF"/>
                  <w:tcMar>
                    <w:left w:w="0" w:type="dxa"/>
                    <w:right w:w="0" w:type="dxa"/>
                  </w:tcMar>
                  <w:vAlign w:val="center"/>
                </w:tcPr>
                <w:p w14:paraId="188EDA8D" w14:textId="77777777" w:rsidR="00F173B4" w:rsidRPr="00012C73" w:rsidRDefault="00972A18">
                  <w:pPr>
                    <w:jc w:val="center"/>
                    <w:rPr>
                      <w:color w:val="FF0000"/>
                      <w:sz w:val="18"/>
                      <w:szCs w:val="18"/>
                    </w:rPr>
                  </w:pPr>
                  <w:r w:rsidRPr="00012C73">
                    <w:rPr>
                      <w:color w:val="FF0000"/>
                      <w:sz w:val="18"/>
                      <w:szCs w:val="18"/>
                    </w:rPr>
                    <w:t>22</w:t>
                  </w:r>
                </w:p>
              </w:tc>
              <w:tc>
                <w:tcPr>
                  <w:tcW w:w="272" w:type="dxa"/>
                  <w:shd w:val="clear" w:color="auto" w:fill="FFFFFF"/>
                  <w:tcMar>
                    <w:left w:w="0" w:type="dxa"/>
                    <w:right w:w="0" w:type="dxa"/>
                  </w:tcMar>
                  <w:vAlign w:val="center"/>
                </w:tcPr>
                <w:p w14:paraId="3B630ABF" w14:textId="77777777" w:rsidR="00F173B4" w:rsidRPr="00012C73" w:rsidRDefault="00972A18">
                  <w:pPr>
                    <w:jc w:val="center"/>
                    <w:rPr>
                      <w:color w:val="FF0000"/>
                      <w:sz w:val="18"/>
                      <w:szCs w:val="18"/>
                    </w:rPr>
                  </w:pPr>
                  <w:r w:rsidRPr="00012C73">
                    <w:rPr>
                      <w:rFonts w:hint="eastAsia"/>
                      <w:color w:val="FF0000"/>
                      <w:sz w:val="18"/>
                      <w:szCs w:val="18"/>
                    </w:rPr>
                    <w:t xml:space="preserve">77.9 </w:t>
                  </w:r>
                </w:p>
              </w:tc>
              <w:tc>
                <w:tcPr>
                  <w:tcW w:w="272" w:type="dxa"/>
                  <w:shd w:val="clear" w:color="auto" w:fill="FFFFFF"/>
                  <w:tcMar>
                    <w:left w:w="0" w:type="dxa"/>
                    <w:right w:w="0" w:type="dxa"/>
                  </w:tcMar>
                  <w:vAlign w:val="center"/>
                </w:tcPr>
                <w:p w14:paraId="61A00BB7" w14:textId="77777777" w:rsidR="00F173B4" w:rsidRPr="00012C73" w:rsidRDefault="00972A18">
                  <w:pPr>
                    <w:jc w:val="center"/>
                    <w:rPr>
                      <w:color w:val="FF0000"/>
                      <w:sz w:val="18"/>
                      <w:szCs w:val="18"/>
                    </w:rPr>
                  </w:pPr>
                  <w:r w:rsidRPr="00012C73">
                    <w:rPr>
                      <w:rFonts w:hint="eastAsia"/>
                      <w:color w:val="FF0000"/>
                      <w:sz w:val="18"/>
                      <w:szCs w:val="18"/>
                    </w:rPr>
                    <w:t xml:space="preserve">76.8 </w:t>
                  </w:r>
                </w:p>
              </w:tc>
              <w:tc>
                <w:tcPr>
                  <w:tcW w:w="271" w:type="dxa"/>
                  <w:shd w:val="clear" w:color="auto" w:fill="FFFFFF"/>
                  <w:tcMar>
                    <w:left w:w="0" w:type="dxa"/>
                    <w:right w:w="0" w:type="dxa"/>
                  </w:tcMar>
                  <w:vAlign w:val="center"/>
                </w:tcPr>
                <w:p w14:paraId="53EE4C83" w14:textId="77777777" w:rsidR="00F173B4" w:rsidRPr="00012C73" w:rsidRDefault="00972A18">
                  <w:pPr>
                    <w:jc w:val="center"/>
                    <w:rPr>
                      <w:color w:val="FF0000"/>
                      <w:sz w:val="18"/>
                      <w:szCs w:val="18"/>
                    </w:rPr>
                  </w:pPr>
                  <w:r w:rsidRPr="00012C73">
                    <w:rPr>
                      <w:rFonts w:hint="eastAsia"/>
                      <w:color w:val="FF0000"/>
                      <w:sz w:val="18"/>
                      <w:szCs w:val="18"/>
                    </w:rPr>
                    <w:t xml:space="preserve">74.3 </w:t>
                  </w:r>
                </w:p>
              </w:tc>
              <w:tc>
                <w:tcPr>
                  <w:tcW w:w="273" w:type="dxa"/>
                  <w:shd w:val="clear" w:color="auto" w:fill="FFFFFF"/>
                  <w:tcMar>
                    <w:left w:w="0" w:type="dxa"/>
                    <w:right w:w="0" w:type="dxa"/>
                  </w:tcMar>
                  <w:vAlign w:val="center"/>
                </w:tcPr>
                <w:p w14:paraId="77FA200B" w14:textId="77777777" w:rsidR="00F173B4" w:rsidRPr="00012C73" w:rsidRDefault="00972A18">
                  <w:pPr>
                    <w:jc w:val="center"/>
                    <w:rPr>
                      <w:color w:val="FF0000"/>
                      <w:sz w:val="18"/>
                      <w:szCs w:val="18"/>
                    </w:rPr>
                  </w:pPr>
                  <w:r w:rsidRPr="00012C73">
                    <w:rPr>
                      <w:rFonts w:hint="eastAsia"/>
                      <w:color w:val="FF0000"/>
                      <w:sz w:val="18"/>
                      <w:szCs w:val="18"/>
                    </w:rPr>
                    <w:t xml:space="preserve">72.5 </w:t>
                  </w:r>
                </w:p>
              </w:tc>
              <w:tc>
                <w:tcPr>
                  <w:tcW w:w="312" w:type="dxa"/>
                  <w:vMerge/>
                  <w:shd w:val="clear" w:color="auto" w:fill="FFFFFF"/>
                  <w:tcMar>
                    <w:left w:w="0" w:type="dxa"/>
                    <w:right w:w="0" w:type="dxa"/>
                  </w:tcMar>
                  <w:vAlign w:val="center"/>
                </w:tcPr>
                <w:p w14:paraId="51AC39C2" w14:textId="77777777" w:rsidR="00F173B4" w:rsidRPr="00012C73" w:rsidRDefault="00F173B4">
                  <w:pPr>
                    <w:jc w:val="center"/>
                    <w:rPr>
                      <w:rFonts w:cs="宋体"/>
                      <w:color w:val="FF0000"/>
                      <w:sz w:val="18"/>
                      <w:szCs w:val="18"/>
                    </w:rPr>
                  </w:pPr>
                </w:p>
              </w:tc>
              <w:tc>
                <w:tcPr>
                  <w:tcW w:w="263" w:type="dxa"/>
                  <w:shd w:val="clear" w:color="auto" w:fill="FFFFFF"/>
                  <w:tcMar>
                    <w:left w:w="0" w:type="dxa"/>
                    <w:right w:w="0" w:type="dxa"/>
                  </w:tcMar>
                  <w:vAlign w:val="center"/>
                </w:tcPr>
                <w:p w14:paraId="5730B9BE"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035287F1"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1035DAD5"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7D18CC48"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3B61F21F" w14:textId="77777777" w:rsidR="00F173B4" w:rsidRPr="00012C73" w:rsidRDefault="00972A18">
                  <w:pPr>
                    <w:jc w:val="center"/>
                    <w:rPr>
                      <w:color w:val="FF0000"/>
                      <w:sz w:val="18"/>
                      <w:szCs w:val="18"/>
                    </w:rPr>
                  </w:pPr>
                  <w:r w:rsidRPr="00012C73">
                    <w:rPr>
                      <w:rFonts w:hint="eastAsia"/>
                      <w:color w:val="FF0000"/>
                      <w:sz w:val="18"/>
                      <w:szCs w:val="18"/>
                    </w:rPr>
                    <w:t xml:space="preserve">51.9 </w:t>
                  </w:r>
                </w:p>
              </w:tc>
              <w:tc>
                <w:tcPr>
                  <w:tcW w:w="273" w:type="dxa"/>
                  <w:shd w:val="clear" w:color="auto" w:fill="FFFFFF"/>
                  <w:tcMar>
                    <w:left w:w="0" w:type="dxa"/>
                    <w:right w:w="0" w:type="dxa"/>
                  </w:tcMar>
                  <w:vAlign w:val="center"/>
                </w:tcPr>
                <w:p w14:paraId="379274CA" w14:textId="77777777" w:rsidR="00F173B4" w:rsidRPr="00012C73" w:rsidRDefault="00972A18">
                  <w:pPr>
                    <w:jc w:val="center"/>
                    <w:rPr>
                      <w:color w:val="FF0000"/>
                      <w:sz w:val="18"/>
                      <w:szCs w:val="18"/>
                    </w:rPr>
                  </w:pPr>
                  <w:r w:rsidRPr="00012C73">
                    <w:rPr>
                      <w:rFonts w:hint="eastAsia"/>
                      <w:color w:val="FF0000"/>
                      <w:sz w:val="18"/>
                      <w:szCs w:val="18"/>
                    </w:rPr>
                    <w:t xml:space="preserve">50.8 </w:t>
                  </w:r>
                </w:p>
              </w:tc>
              <w:tc>
                <w:tcPr>
                  <w:tcW w:w="272" w:type="dxa"/>
                  <w:shd w:val="clear" w:color="auto" w:fill="FFFFFF"/>
                  <w:tcMar>
                    <w:left w:w="0" w:type="dxa"/>
                    <w:right w:w="0" w:type="dxa"/>
                  </w:tcMar>
                  <w:vAlign w:val="center"/>
                </w:tcPr>
                <w:p w14:paraId="089747F2" w14:textId="77777777" w:rsidR="00F173B4" w:rsidRPr="00012C73" w:rsidRDefault="00972A18">
                  <w:pPr>
                    <w:jc w:val="center"/>
                    <w:rPr>
                      <w:color w:val="FF0000"/>
                      <w:sz w:val="18"/>
                      <w:szCs w:val="18"/>
                    </w:rPr>
                  </w:pPr>
                  <w:r w:rsidRPr="00012C73">
                    <w:rPr>
                      <w:rFonts w:hint="eastAsia"/>
                      <w:color w:val="FF0000"/>
                      <w:sz w:val="18"/>
                      <w:szCs w:val="18"/>
                    </w:rPr>
                    <w:t xml:space="preserve">48.3 </w:t>
                  </w:r>
                </w:p>
              </w:tc>
              <w:tc>
                <w:tcPr>
                  <w:tcW w:w="273" w:type="dxa"/>
                  <w:shd w:val="clear" w:color="auto" w:fill="FFFFFF"/>
                  <w:tcMar>
                    <w:left w:w="0" w:type="dxa"/>
                    <w:right w:w="0" w:type="dxa"/>
                  </w:tcMar>
                  <w:vAlign w:val="center"/>
                </w:tcPr>
                <w:p w14:paraId="2EAFCB3C" w14:textId="77777777" w:rsidR="00F173B4" w:rsidRPr="00012C73" w:rsidRDefault="00972A18">
                  <w:pPr>
                    <w:jc w:val="center"/>
                    <w:rPr>
                      <w:color w:val="FF0000"/>
                      <w:sz w:val="18"/>
                      <w:szCs w:val="18"/>
                    </w:rPr>
                  </w:pPr>
                  <w:r w:rsidRPr="00012C73">
                    <w:rPr>
                      <w:rFonts w:hint="eastAsia"/>
                      <w:color w:val="FF0000"/>
                      <w:sz w:val="18"/>
                      <w:szCs w:val="18"/>
                    </w:rPr>
                    <w:t xml:space="preserve">46.5 </w:t>
                  </w:r>
                </w:p>
              </w:tc>
              <w:tc>
                <w:tcPr>
                  <w:tcW w:w="375" w:type="dxa"/>
                  <w:shd w:val="clear" w:color="auto" w:fill="FFFFFF"/>
                  <w:tcMar>
                    <w:left w:w="0" w:type="dxa"/>
                    <w:right w:w="0" w:type="dxa"/>
                  </w:tcMar>
                  <w:vAlign w:val="center"/>
                </w:tcPr>
                <w:p w14:paraId="291478BE" w14:textId="77777777" w:rsidR="00F173B4" w:rsidRPr="00012C73" w:rsidRDefault="00972A18">
                  <w:pPr>
                    <w:jc w:val="center"/>
                    <w:rPr>
                      <w:color w:val="FF0000"/>
                      <w:sz w:val="20"/>
                      <w:szCs w:val="20"/>
                    </w:rPr>
                  </w:pPr>
                  <w:r w:rsidRPr="00012C73">
                    <w:rPr>
                      <w:color w:val="FF0000"/>
                      <w:sz w:val="20"/>
                      <w:szCs w:val="20"/>
                    </w:rPr>
                    <w:t>1</w:t>
                  </w:r>
                </w:p>
              </w:tc>
            </w:tr>
            <w:tr w:rsidR="00012C73" w:rsidRPr="00012C73" w14:paraId="53EF4436" w14:textId="77777777">
              <w:trPr>
                <w:trHeight w:val="261"/>
                <w:jc w:val="center"/>
              </w:trPr>
              <w:tc>
                <w:tcPr>
                  <w:tcW w:w="289" w:type="dxa"/>
                  <w:shd w:val="clear" w:color="auto" w:fill="FFFFFF"/>
                  <w:tcMar>
                    <w:left w:w="0" w:type="dxa"/>
                    <w:right w:w="0" w:type="dxa"/>
                  </w:tcMar>
                  <w:vAlign w:val="center"/>
                </w:tcPr>
                <w:p w14:paraId="7D131F7A" w14:textId="77777777" w:rsidR="00F173B4" w:rsidRPr="00012C73" w:rsidRDefault="00972A18">
                  <w:pPr>
                    <w:jc w:val="center"/>
                    <w:rPr>
                      <w:color w:val="FF0000"/>
                      <w:sz w:val="18"/>
                      <w:szCs w:val="18"/>
                    </w:rPr>
                  </w:pPr>
                  <w:r w:rsidRPr="00012C73">
                    <w:rPr>
                      <w:rFonts w:hint="eastAsia"/>
                      <w:color w:val="FF0000"/>
                      <w:sz w:val="18"/>
                      <w:szCs w:val="18"/>
                    </w:rPr>
                    <w:t>6</w:t>
                  </w:r>
                </w:p>
              </w:tc>
              <w:tc>
                <w:tcPr>
                  <w:tcW w:w="379" w:type="dxa"/>
                  <w:vMerge/>
                  <w:shd w:val="clear" w:color="auto" w:fill="FFFFFF"/>
                  <w:tcMar>
                    <w:left w:w="0" w:type="dxa"/>
                    <w:right w:w="0" w:type="dxa"/>
                  </w:tcMar>
                  <w:vAlign w:val="center"/>
                </w:tcPr>
                <w:p w14:paraId="61AB83E1"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0BEF329F" w14:textId="77777777" w:rsidR="00F173B4" w:rsidRPr="00012C73" w:rsidRDefault="00972A18">
                  <w:pPr>
                    <w:jc w:val="center"/>
                    <w:rPr>
                      <w:color w:val="FF0000"/>
                      <w:sz w:val="18"/>
                      <w:szCs w:val="18"/>
                    </w:rPr>
                  </w:pPr>
                  <w:r w:rsidRPr="00012C73">
                    <w:rPr>
                      <w:rFonts w:hint="eastAsia"/>
                      <w:color w:val="FF0000"/>
                      <w:sz w:val="18"/>
                      <w:szCs w:val="18"/>
                    </w:rPr>
                    <w:t>折弯机</w:t>
                  </w:r>
                </w:p>
              </w:tc>
              <w:tc>
                <w:tcPr>
                  <w:tcW w:w="419" w:type="dxa"/>
                  <w:shd w:val="clear" w:color="auto" w:fill="FFFFFF"/>
                  <w:tcMar>
                    <w:left w:w="0" w:type="dxa"/>
                    <w:right w:w="0" w:type="dxa"/>
                  </w:tcMar>
                  <w:vAlign w:val="center"/>
                </w:tcPr>
                <w:p w14:paraId="7275B61B" w14:textId="77777777" w:rsidR="00F173B4" w:rsidRPr="00012C73" w:rsidRDefault="00972A18">
                  <w:pPr>
                    <w:adjustRightInd w:val="0"/>
                    <w:jc w:val="center"/>
                    <w:textAlignment w:val="baseline"/>
                    <w:rPr>
                      <w:color w:val="FF0000"/>
                      <w:sz w:val="18"/>
                      <w:szCs w:val="18"/>
                    </w:rPr>
                  </w:pPr>
                  <w:r w:rsidRPr="00012C73">
                    <w:rPr>
                      <w:color w:val="FF0000"/>
                      <w:sz w:val="18"/>
                      <w:szCs w:val="18"/>
                    </w:rPr>
                    <w:t>1</w:t>
                  </w:r>
                </w:p>
              </w:tc>
              <w:tc>
                <w:tcPr>
                  <w:tcW w:w="420" w:type="dxa"/>
                  <w:shd w:val="clear" w:color="auto" w:fill="FFFFFF"/>
                  <w:tcMar>
                    <w:left w:w="0" w:type="dxa"/>
                    <w:right w:w="0" w:type="dxa"/>
                  </w:tcMar>
                  <w:vAlign w:val="center"/>
                </w:tcPr>
                <w:p w14:paraId="28D81A6D" w14:textId="77777777" w:rsidR="00F173B4" w:rsidRPr="00012C73" w:rsidRDefault="00972A18">
                  <w:pPr>
                    <w:jc w:val="center"/>
                    <w:rPr>
                      <w:color w:val="FF0000"/>
                      <w:sz w:val="18"/>
                      <w:szCs w:val="18"/>
                    </w:rPr>
                  </w:pPr>
                  <w:r w:rsidRPr="00012C73">
                    <w:rPr>
                      <w:color w:val="FF0000"/>
                      <w:sz w:val="18"/>
                      <w:szCs w:val="18"/>
                    </w:rPr>
                    <w:t>85</w:t>
                  </w:r>
                </w:p>
              </w:tc>
              <w:tc>
                <w:tcPr>
                  <w:tcW w:w="372" w:type="dxa"/>
                  <w:vMerge/>
                  <w:shd w:val="clear" w:color="auto" w:fill="FFFFFF"/>
                  <w:tcMar>
                    <w:left w:w="0" w:type="dxa"/>
                    <w:right w:w="0" w:type="dxa"/>
                  </w:tcMar>
                  <w:vAlign w:val="center"/>
                </w:tcPr>
                <w:p w14:paraId="057AA1BE"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4C9B96D7" w14:textId="77777777" w:rsidR="00F173B4" w:rsidRPr="00012C73" w:rsidRDefault="00972A18">
                  <w:pPr>
                    <w:jc w:val="center"/>
                    <w:rPr>
                      <w:color w:val="FF0000"/>
                      <w:sz w:val="18"/>
                      <w:szCs w:val="18"/>
                    </w:rPr>
                  </w:pPr>
                  <w:r w:rsidRPr="00012C73">
                    <w:rPr>
                      <w:color w:val="FF0000"/>
                      <w:sz w:val="18"/>
                      <w:szCs w:val="18"/>
                    </w:rPr>
                    <w:t>43</w:t>
                  </w:r>
                </w:p>
              </w:tc>
              <w:tc>
                <w:tcPr>
                  <w:tcW w:w="333" w:type="dxa"/>
                  <w:shd w:val="clear" w:color="auto" w:fill="FFFFFF"/>
                  <w:tcMar>
                    <w:left w:w="0" w:type="dxa"/>
                    <w:right w:w="0" w:type="dxa"/>
                  </w:tcMar>
                  <w:vAlign w:val="center"/>
                </w:tcPr>
                <w:p w14:paraId="07F6A561" w14:textId="77777777" w:rsidR="00F173B4" w:rsidRPr="00012C73" w:rsidRDefault="00972A18">
                  <w:pPr>
                    <w:jc w:val="center"/>
                    <w:rPr>
                      <w:color w:val="FF0000"/>
                      <w:sz w:val="18"/>
                      <w:szCs w:val="18"/>
                    </w:rPr>
                  </w:pPr>
                  <w:r w:rsidRPr="00012C73">
                    <w:rPr>
                      <w:color w:val="FF0000"/>
                      <w:sz w:val="18"/>
                      <w:szCs w:val="18"/>
                    </w:rPr>
                    <w:t>2</w:t>
                  </w:r>
                </w:p>
              </w:tc>
              <w:tc>
                <w:tcPr>
                  <w:tcW w:w="334" w:type="dxa"/>
                  <w:shd w:val="clear" w:color="auto" w:fill="FFFFFF"/>
                  <w:tcMar>
                    <w:left w:w="0" w:type="dxa"/>
                    <w:right w:w="0" w:type="dxa"/>
                  </w:tcMar>
                  <w:vAlign w:val="center"/>
                </w:tcPr>
                <w:p w14:paraId="1C33239A" w14:textId="77777777" w:rsidR="00F173B4" w:rsidRPr="00012C73" w:rsidRDefault="00972A18">
                  <w:pPr>
                    <w:jc w:val="center"/>
                    <w:rPr>
                      <w:color w:val="FF0000"/>
                      <w:sz w:val="18"/>
                      <w:szCs w:val="18"/>
                    </w:rPr>
                  </w:pPr>
                  <w:r w:rsidRPr="00012C73">
                    <w:rPr>
                      <w:rFonts w:hint="eastAsia"/>
                      <w:color w:val="FF0000"/>
                      <w:sz w:val="18"/>
                      <w:szCs w:val="18"/>
                    </w:rPr>
                    <w:t>0</w:t>
                  </w:r>
                  <w:r w:rsidRPr="00012C73">
                    <w:rPr>
                      <w:color w:val="FF0000"/>
                      <w:sz w:val="18"/>
                      <w:szCs w:val="18"/>
                    </w:rPr>
                    <w:t>.5</w:t>
                  </w:r>
                </w:p>
              </w:tc>
              <w:tc>
                <w:tcPr>
                  <w:tcW w:w="274" w:type="dxa"/>
                  <w:shd w:val="clear" w:color="auto" w:fill="FFFFFF"/>
                  <w:tcMar>
                    <w:left w:w="0" w:type="dxa"/>
                    <w:right w:w="0" w:type="dxa"/>
                  </w:tcMar>
                  <w:vAlign w:val="center"/>
                </w:tcPr>
                <w:p w14:paraId="70E9889C" w14:textId="77777777" w:rsidR="00F173B4" w:rsidRPr="00012C73" w:rsidRDefault="00972A18">
                  <w:pPr>
                    <w:jc w:val="center"/>
                    <w:rPr>
                      <w:color w:val="FF0000"/>
                      <w:sz w:val="18"/>
                      <w:szCs w:val="18"/>
                    </w:rPr>
                  </w:pPr>
                  <w:r w:rsidRPr="00012C73">
                    <w:rPr>
                      <w:rFonts w:hint="eastAsia"/>
                      <w:color w:val="FF0000"/>
                      <w:sz w:val="18"/>
                      <w:szCs w:val="18"/>
                    </w:rPr>
                    <w:t>2</w:t>
                  </w:r>
                </w:p>
              </w:tc>
              <w:tc>
                <w:tcPr>
                  <w:tcW w:w="274" w:type="dxa"/>
                  <w:shd w:val="clear" w:color="auto" w:fill="FFFFFF"/>
                  <w:tcMar>
                    <w:left w:w="0" w:type="dxa"/>
                    <w:right w:w="0" w:type="dxa"/>
                  </w:tcMar>
                  <w:vAlign w:val="center"/>
                </w:tcPr>
                <w:p w14:paraId="4A2AB551" w14:textId="77777777" w:rsidR="00F173B4" w:rsidRPr="00012C73" w:rsidRDefault="00972A18">
                  <w:pPr>
                    <w:jc w:val="center"/>
                    <w:rPr>
                      <w:color w:val="FF0000"/>
                      <w:sz w:val="18"/>
                      <w:szCs w:val="18"/>
                    </w:rPr>
                  </w:pPr>
                  <w:r w:rsidRPr="00012C73">
                    <w:rPr>
                      <w:color w:val="FF0000"/>
                      <w:sz w:val="18"/>
                      <w:szCs w:val="18"/>
                    </w:rPr>
                    <w:t>14</w:t>
                  </w:r>
                </w:p>
              </w:tc>
              <w:tc>
                <w:tcPr>
                  <w:tcW w:w="273" w:type="dxa"/>
                  <w:shd w:val="clear" w:color="auto" w:fill="FFFFFF"/>
                  <w:tcMar>
                    <w:left w:w="0" w:type="dxa"/>
                    <w:right w:w="0" w:type="dxa"/>
                  </w:tcMar>
                  <w:vAlign w:val="center"/>
                </w:tcPr>
                <w:p w14:paraId="637ACCF3" w14:textId="77777777" w:rsidR="00F173B4" w:rsidRPr="00012C73" w:rsidRDefault="00972A18">
                  <w:pPr>
                    <w:jc w:val="center"/>
                    <w:rPr>
                      <w:color w:val="FF0000"/>
                      <w:sz w:val="18"/>
                      <w:szCs w:val="18"/>
                    </w:rPr>
                  </w:pPr>
                  <w:r w:rsidRPr="00012C73">
                    <w:rPr>
                      <w:color w:val="FF0000"/>
                      <w:sz w:val="18"/>
                      <w:szCs w:val="18"/>
                    </w:rPr>
                    <w:t>88</w:t>
                  </w:r>
                </w:p>
              </w:tc>
              <w:tc>
                <w:tcPr>
                  <w:tcW w:w="275" w:type="dxa"/>
                  <w:shd w:val="clear" w:color="auto" w:fill="FFFFFF"/>
                  <w:tcMar>
                    <w:left w:w="0" w:type="dxa"/>
                    <w:right w:w="0" w:type="dxa"/>
                  </w:tcMar>
                  <w:vAlign w:val="center"/>
                </w:tcPr>
                <w:p w14:paraId="79156F06" w14:textId="77777777" w:rsidR="00F173B4" w:rsidRPr="00012C73" w:rsidRDefault="00972A18">
                  <w:pPr>
                    <w:jc w:val="center"/>
                    <w:rPr>
                      <w:color w:val="FF0000"/>
                      <w:sz w:val="18"/>
                      <w:szCs w:val="18"/>
                    </w:rPr>
                  </w:pPr>
                  <w:r w:rsidRPr="00012C73">
                    <w:rPr>
                      <w:color w:val="FF0000"/>
                      <w:sz w:val="18"/>
                      <w:szCs w:val="18"/>
                    </w:rPr>
                    <w:t>10</w:t>
                  </w:r>
                </w:p>
              </w:tc>
              <w:tc>
                <w:tcPr>
                  <w:tcW w:w="272" w:type="dxa"/>
                  <w:shd w:val="clear" w:color="auto" w:fill="FFFFFF"/>
                  <w:tcMar>
                    <w:left w:w="0" w:type="dxa"/>
                    <w:right w:w="0" w:type="dxa"/>
                  </w:tcMar>
                  <w:vAlign w:val="center"/>
                </w:tcPr>
                <w:p w14:paraId="465136D6" w14:textId="77777777" w:rsidR="00F173B4" w:rsidRPr="00012C73" w:rsidRDefault="00972A18">
                  <w:pPr>
                    <w:jc w:val="center"/>
                    <w:rPr>
                      <w:color w:val="FF0000"/>
                      <w:sz w:val="18"/>
                      <w:szCs w:val="18"/>
                    </w:rPr>
                  </w:pPr>
                  <w:r w:rsidRPr="00012C73">
                    <w:rPr>
                      <w:rFonts w:hint="eastAsia"/>
                      <w:color w:val="FF0000"/>
                      <w:sz w:val="18"/>
                      <w:szCs w:val="18"/>
                    </w:rPr>
                    <w:t xml:space="preserve">77.8 </w:t>
                  </w:r>
                </w:p>
              </w:tc>
              <w:tc>
                <w:tcPr>
                  <w:tcW w:w="272" w:type="dxa"/>
                  <w:shd w:val="clear" w:color="auto" w:fill="FFFFFF"/>
                  <w:tcMar>
                    <w:left w:w="0" w:type="dxa"/>
                    <w:right w:w="0" w:type="dxa"/>
                  </w:tcMar>
                  <w:vAlign w:val="center"/>
                </w:tcPr>
                <w:p w14:paraId="34B17ABF" w14:textId="77777777" w:rsidR="00F173B4" w:rsidRPr="00012C73" w:rsidRDefault="00972A18">
                  <w:pPr>
                    <w:jc w:val="center"/>
                    <w:rPr>
                      <w:color w:val="FF0000"/>
                      <w:sz w:val="18"/>
                      <w:szCs w:val="18"/>
                    </w:rPr>
                  </w:pPr>
                  <w:r w:rsidRPr="00012C73">
                    <w:rPr>
                      <w:rFonts w:hint="eastAsia"/>
                      <w:color w:val="FF0000"/>
                      <w:sz w:val="18"/>
                      <w:szCs w:val="18"/>
                    </w:rPr>
                    <w:t xml:space="preserve">76.5 </w:t>
                  </w:r>
                </w:p>
              </w:tc>
              <w:tc>
                <w:tcPr>
                  <w:tcW w:w="271" w:type="dxa"/>
                  <w:shd w:val="clear" w:color="auto" w:fill="FFFFFF"/>
                  <w:tcMar>
                    <w:left w:w="0" w:type="dxa"/>
                    <w:right w:w="0" w:type="dxa"/>
                  </w:tcMar>
                  <w:vAlign w:val="center"/>
                </w:tcPr>
                <w:p w14:paraId="17BEC469" w14:textId="77777777" w:rsidR="00F173B4" w:rsidRPr="00012C73" w:rsidRDefault="00972A18">
                  <w:pPr>
                    <w:jc w:val="center"/>
                    <w:rPr>
                      <w:color w:val="FF0000"/>
                      <w:sz w:val="18"/>
                      <w:szCs w:val="18"/>
                    </w:rPr>
                  </w:pPr>
                  <w:r w:rsidRPr="00012C73">
                    <w:rPr>
                      <w:rFonts w:hint="eastAsia"/>
                      <w:color w:val="FF0000"/>
                      <w:sz w:val="18"/>
                      <w:szCs w:val="18"/>
                    </w:rPr>
                    <w:t xml:space="preserve">73.8 </w:t>
                  </w:r>
                </w:p>
              </w:tc>
              <w:tc>
                <w:tcPr>
                  <w:tcW w:w="273" w:type="dxa"/>
                  <w:shd w:val="clear" w:color="auto" w:fill="FFFFFF"/>
                  <w:tcMar>
                    <w:left w:w="0" w:type="dxa"/>
                    <w:right w:w="0" w:type="dxa"/>
                  </w:tcMar>
                  <w:vAlign w:val="center"/>
                </w:tcPr>
                <w:p w14:paraId="0C81AD84" w14:textId="77777777" w:rsidR="00F173B4" w:rsidRPr="00012C73" w:rsidRDefault="00972A18">
                  <w:pPr>
                    <w:jc w:val="center"/>
                    <w:rPr>
                      <w:color w:val="FF0000"/>
                      <w:sz w:val="18"/>
                      <w:szCs w:val="18"/>
                    </w:rPr>
                  </w:pPr>
                  <w:r w:rsidRPr="00012C73">
                    <w:rPr>
                      <w:rFonts w:hint="eastAsia"/>
                      <w:color w:val="FF0000"/>
                      <w:sz w:val="18"/>
                      <w:szCs w:val="18"/>
                    </w:rPr>
                    <w:t xml:space="preserve">71.8 </w:t>
                  </w:r>
                </w:p>
              </w:tc>
              <w:tc>
                <w:tcPr>
                  <w:tcW w:w="312" w:type="dxa"/>
                  <w:vMerge/>
                  <w:shd w:val="clear" w:color="auto" w:fill="FFFFFF"/>
                  <w:tcMar>
                    <w:left w:w="0" w:type="dxa"/>
                    <w:right w:w="0" w:type="dxa"/>
                  </w:tcMar>
                  <w:vAlign w:val="center"/>
                </w:tcPr>
                <w:p w14:paraId="65EA4B5C" w14:textId="77777777" w:rsidR="00F173B4" w:rsidRPr="00012C73" w:rsidRDefault="00F173B4">
                  <w:pPr>
                    <w:jc w:val="center"/>
                    <w:rPr>
                      <w:rFonts w:cs="宋体"/>
                      <w:color w:val="FF0000"/>
                      <w:sz w:val="18"/>
                      <w:szCs w:val="18"/>
                    </w:rPr>
                  </w:pPr>
                </w:p>
              </w:tc>
              <w:tc>
                <w:tcPr>
                  <w:tcW w:w="263" w:type="dxa"/>
                  <w:shd w:val="clear" w:color="auto" w:fill="FFFFFF"/>
                  <w:tcMar>
                    <w:left w:w="0" w:type="dxa"/>
                    <w:right w:w="0" w:type="dxa"/>
                  </w:tcMar>
                  <w:vAlign w:val="center"/>
                </w:tcPr>
                <w:p w14:paraId="685A0147"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5FF00078"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154EE937"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0F55B2DB"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65BB4729" w14:textId="77777777" w:rsidR="00F173B4" w:rsidRPr="00012C73" w:rsidRDefault="00972A18">
                  <w:pPr>
                    <w:jc w:val="center"/>
                    <w:rPr>
                      <w:color w:val="FF0000"/>
                      <w:sz w:val="18"/>
                      <w:szCs w:val="18"/>
                    </w:rPr>
                  </w:pPr>
                  <w:r w:rsidRPr="00012C73">
                    <w:rPr>
                      <w:rFonts w:hint="eastAsia"/>
                      <w:color w:val="FF0000"/>
                      <w:sz w:val="18"/>
                      <w:szCs w:val="18"/>
                    </w:rPr>
                    <w:t xml:space="preserve">51.8 </w:t>
                  </w:r>
                </w:p>
              </w:tc>
              <w:tc>
                <w:tcPr>
                  <w:tcW w:w="273" w:type="dxa"/>
                  <w:shd w:val="clear" w:color="auto" w:fill="FFFFFF"/>
                  <w:tcMar>
                    <w:left w:w="0" w:type="dxa"/>
                    <w:right w:w="0" w:type="dxa"/>
                  </w:tcMar>
                  <w:vAlign w:val="center"/>
                </w:tcPr>
                <w:p w14:paraId="5CA5D44C" w14:textId="77777777" w:rsidR="00F173B4" w:rsidRPr="00012C73" w:rsidRDefault="00972A18">
                  <w:pPr>
                    <w:jc w:val="center"/>
                    <w:rPr>
                      <w:color w:val="FF0000"/>
                      <w:sz w:val="18"/>
                      <w:szCs w:val="18"/>
                    </w:rPr>
                  </w:pPr>
                  <w:r w:rsidRPr="00012C73">
                    <w:rPr>
                      <w:rFonts w:hint="eastAsia"/>
                      <w:color w:val="FF0000"/>
                      <w:sz w:val="18"/>
                      <w:szCs w:val="18"/>
                    </w:rPr>
                    <w:t xml:space="preserve">50.5 </w:t>
                  </w:r>
                </w:p>
              </w:tc>
              <w:tc>
                <w:tcPr>
                  <w:tcW w:w="272" w:type="dxa"/>
                  <w:shd w:val="clear" w:color="auto" w:fill="FFFFFF"/>
                  <w:tcMar>
                    <w:left w:w="0" w:type="dxa"/>
                    <w:right w:w="0" w:type="dxa"/>
                  </w:tcMar>
                  <w:vAlign w:val="center"/>
                </w:tcPr>
                <w:p w14:paraId="60CE50BB" w14:textId="77777777" w:rsidR="00F173B4" w:rsidRPr="00012C73" w:rsidRDefault="00972A18">
                  <w:pPr>
                    <w:jc w:val="center"/>
                    <w:rPr>
                      <w:color w:val="FF0000"/>
                      <w:sz w:val="18"/>
                      <w:szCs w:val="18"/>
                    </w:rPr>
                  </w:pPr>
                  <w:r w:rsidRPr="00012C73">
                    <w:rPr>
                      <w:rFonts w:hint="eastAsia"/>
                      <w:color w:val="FF0000"/>
                      <w:sz w:val="18"/>
                      <w:szCs w:val="18"/>
                    </w:rPr>
                    <w:t xml:space="preserve">47.8 </w:t>
                  </w:r>
                </w:p>
              </w:tc>
              <w:tc>
                <w:tcPr>
                  <w:tcW w:w="273" w:type="dxa"/>
                  <w:shd w:val="clear" w:color="auto" w:fill="FFFFFF"/>
                  <w:tcMar>
                    <w:left w:w="0" w:type="dxa"/>
                    <w:right w:w="0" w:type="dxa"/>
                  </w:tcMar>
                  <w:vAlign w:val="center"/>
                </w:tcPr>
                <w:p w14:paraId="65FC1011" w14:textId="77777777" w:rsidR="00F173B4" w:rsidRPr="00012C73" w:rsidRDefault="00972A18">
                  <w:pPr>
                    <w:jc w:val="center"/>
                    <w:rPr>
                      <w:color w:val="FF0000"/>
                      <w:sz w:val="18"/>
                      <w:szCs w:val="18"/>
                    </w:rPr>
                  </w:pPr>
                  <w:r w:rsidRPr="00012C73">
                    <w:rPr>
                      <w:rFonts w:hint="eastAsia"/>
                      <w:color w:val="FF0000"/>
                      <w:sz w:val="18"/>
                      <w:szCs w:val="18"/>
                    </w:rPr>
                    <w:t xml:space="preserve">45.8 </w:t>
                  </w:r>
                </w:p>
              </w:tc>
              <w:tc>
                <w:tcPr>
                  <w:tcW w:w="375" w:type="dxa"/>
                  <w:shd w:val="clear" w:color="auto" w:fill="FFFFFF"/>
                  <w:tcMar>
                    <w:left w:w="0" w:type="dxa"/>
                    <w:right w:w="0" w:type="dxa"/>
                  </w:tcMar>
                  <w:vAlign w:val="center"/>
                </w:tcPr>
                <w:p w14:paraId="120138DD" w14:textId="77777777" w:rsidR="00F173B4" w:rsidRPr="00012C73" w:rsidRDefault="00972A18">
                  <w:pPr>
                    <w:jc w:val="center"/>
                    <w:rPr>
                      <w:color w:val="FF0000"/>
                      <w:sz w:val="20"/>
                      <w:szCs w:val="20"/>
                    </w:rPr>
                  </w:pPr>
                  <w:r w:rsidRPr="00012C73">
                    <w:rPr>
                      <w:color w:val="FF0000"/>
                      <w:sz w:val="20"/>
                      <w:szCs w:val="20"/>
                    </w:rPr>
                    <w:t>1</w:t>
                  </w:r>
                </w:p>
              </w:tc>
            </w:tr>
            <w:tr w:rsidR="00012C73" w:rsidRPr="00012C73" w14:paraId="204F9475" w14:textId="77777777">
              <w:trPr>
                <w:trHeight w:val="261"/>
                <w:jc w:val="center"/>
              </w:trPr>
              <w:tc>
                <w:tcPr>
                  <w:tcW w:w="289" w:type="dxa"/>
                  <w:shd w:val="clear" w:color="auto" w:fill="FFFFFF"/>
                  <w:tcMar>
                    <w:left w:w="0" w:type="dxa"/>
                    <w:right w:w="0" w:type="dxa"/>
                  </w:tcMar>
                  <w:vAlign w:val="center"/>
                </w:tcPr>
                <w:p w14:paraId="1D18A1DD" w14:textId="77777777" w:rsidR="00F173B4" w:rsidRPr="00012C73" w:rsidRDefault="00972A18">
                  <w:pPr>
                    <w:jc w:val="center"/>
                    <w:rPr>
                      <w:color w:val="FF0000"/>
                      <w:sz w:val="18"/>
                      <w:szCs w:val="18"/>
                    </w:rPr>
                  </w:pPr>
                  <w:r w:rsidRPr="00012C73">
                    <w:rPr>
                      <w:color w:val="FF0000"/>
                      <w:sz w:val="18"/>
                      <w:szCs w:val="18"/>
                    </w:rPr>
                    <w:t>7</w:t>
                  </w:r>
                </w:p>
              </w:tc>
              <w:tc>
                <w:tcPr>
                  <w:tcW w:w="379" w:type="dxa"/>
                  <w:vMerge/>
                  <w:shd w:val="clear" w:color="auto" w:fill="FFFFFF"/>
                  <w:tcMar>
                    <w:left w:w="0" w:type="dxa"/>
                    <w:right w:w="0" w:type="dxa"/>
                  </w:tcMar>
                  <w:vAlign w:val="center"/>
                </w:tcPr>
                <w:p w14:paraId="55065162"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6E6CFBFC" w14:textId="77777777" w:rsidR="00F173B4" w:rsidRPr="00012C73" w:rsidRDefault="00972A18">
                  <w:pPr>
                    <w:jc w:val="center"/>
                    <w:rPr>
                      <w:color w:val="FF0000"/>
                      <w:sz w:val="18"/>
                      <w:szCs w:val="18"/>
                    </w:rPr>
                  </w:pPr>
                  <w:r w:rsidRPr="00012C73">
                    <w:rPr>
                      <w:rFonts w:hint="eastAsia"/>
                      <w:color w:val="FF0000"/>
                      <w:sz w:val="18"/>
                      <w:szCs w:val="18"/>
                    </w:rPr>
                    <w:t>数控车床</w:t>
                  </w:r>
                </w:p>
              </w:tc>
              <w:tc>
                <w:tcPr>
                  <w:tcW w:w="419" w:type="dxa"/>
                  <w:shd w:val="clear" w:color="auto" w:fill="FFFFFF"/>
                  <w:tcMar>
                    <w:left w:w="0" w:type="dxa"/>
                    <w:right w:w="0" w:type="dxa"/>
                  </w:tcMar>
                  <w:vAlign w:val="center"/>
                </w:tcPr>
                <w:p w14:paraId="660BD527" w14:textId="77777777" w:rsidR="00F173B4" w:rsidRPr="00012C73" w:rsidRDefault="00972A18">
                  <w:pPr>
                    <w:adjustRightInd w:val="0"/>
                    <w:jc w:val="center"/>
                    <w:textAlignment w:val="baseline"/>
                    <w:rPr>
                      <w:color w:val="FF0000"/>
                      <w:sz w:val="18"/>
                      <w:szCs w:val="18"/>
                    </w:rPr>
                  </w:pPr>
                  <w:r w:rsidRPr="00012C73">
                    <w:rPr>
                      <w:color w:val="FF0000"/>
                      <w:sz w:val="18"/>
                      <w:szCs w:val="18"/>
                    </w:rPr>
                    <w:t>5</w:t>
                  </w:r>
                </w:p>
              </w:tc>
              <w:tc>
                <w:tcPr>
                  <w:tcW w:w="420" w:type="dxa"/>
                  <w:shd w:val="clear" w:color="auto" w:fill="FFFFFF"/>
                  <w:tcMar>
                    <w:left w:w="0" w:type="dxa"/>
                    <w:right w:w="0" w:type="dxa"/>
                  </w:tcMar>
                  <w:vAlign w:val="center"/>
                </w:tcPr>
                <w:p w14:paraId="6EFD1481" w14:textId="77777777" w:rsidR="00F173B4" w:rsidRPr="00012C73" w:rsidRDefault="00972A18">
                  <w:pPr>
                    <w:jc w:val="center"/>
                    <w:rPr>
                      <w:color w:val="FF0000"/>
                      <w:sz w:val="18"/>
                      <w:szCs w:val="18"/>
                    </w:rPr>
                  </w:pPr>
                  <w:r w:rsidRPr="00012C73">
                    <w:rPr>
                      <w:color w:val="FF0000"/>
                      <w:sz w:val="18"/>
                      <w:szCs w:val="18"/>
                    </w:rPr>
                    <w:t>80</w:t>
                  </w:r>
                </w:p>
              </w:tc>
              <w:tc>
                <w:tcPr>
                  <w:tcW w:w="372" w:type="dxa"/>
                  <w:vMerge/>
                  <w:shd w:val="clear" w:color="auto" w:fill="FFFFFF"/>
                  <w:tcMar>
                    <w:left w:w="0" w:type="dxa"/>
                    <w:right w:w="0" w:type="dxa"/>
                  </w:tcMar>
                  <w:vAlign w:val="center"/>
                </w:tcPr>
                <w:p w14:paraId="7E0882CF"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278F3969" w14:textId="77777777" w:rsidR="00F173B4" w:rsidRPr="00012C73" w:rsidRDefault="00972A18">
                  <w:pPr>
                    <w:jc w:val="center"/>
                    <w:rPr>
                      <w:color w:val="FF0000"/>
                      <w:sz w:val="18"/>
                      <w:szCs w:val="18"/>
                    </w:rPr>
                  </w:pPr>
                  <w:r w:rsidRPr="00012C73">
                    <w:rPr>
                      <w:color w:val="FF0000"/>
                      <w:sz w:val="18"/>
                      <w:szCs w:val="18"/>
                    </w:rPr>
                    <w:t>43</w:t>
                  </w:r>
                </w:p>
              </w:tc>
              <w:tc>
                <w:tcPr>
                  <w:tcW w:w="333" w:type="dxa"/>
                  <w:shd w:val="clear" w:color="auto" w:fill="FFFFFF"/>
                  <w:tcMar>
                    <w:left w:w="0" w:type="dxa"/>
                    <w:right w:w="0" w:type="dxa"/>
                  </w:tcMar>
                  <w:vAlign w:val="center"/>
                </w:tcPr>
                <w:p w14:paraId="3C9A2E83" w14:textId="77777777" w:rsidR="00F173B4" w:rsidRPr="00012C73" w:rsidRDefault="00972A18">
                  <w:pPr>
                    <w:jc w:val="center"/>
                    <w:rPr>
                      <w:color w:val="FF0000"/>
                      <w:sz w:val="18"/>
                      <w:szCs w:val="18"/>
                    </w:rPr>
                  </w:pPr>
                  <w:r w:rsidRPr="00012C73">
                    <w:rPr>
                      <w:color w:val="FF0000"/>
                      <w:sz w:val="18"/>
                      <w:szCs w:val="18"/>
                    </w:rPr>
                    <w:t>5</w:t>
                  </w:r>
                </w:p>
              </w:tc>
              <w:tc>
                <w:tcPr>
                  <w:tcW w:w="334" w:type="dxa"/>
                  <w:shd w:val="clear" w:color="auto" w:fill="FFFFFF"/>
                  <w:tcMar>
                    <w:left w:w="0" w:type="dxa"/>
                    <w:right w:w="0" w:type="dxa"/>
                  </w:tcMar>
                  <w:vAlign w:val="center"/>
                </w:tcPr>
                <w:p w14:paraId="01F7285E" w14:textId="77777777" w:rsidR="00F173B4" w:rsidRPr="00012C73" w:rsidRDefault="00972A18">
                  <w:pPr>
                    <w:jc w:val="center"/>
                    <w:rPr>
                      <w:color w:val="FF0000"/>
                      <w:sz w:val="18"/>
                      <w:szCs w:val="18"/>
                    </w:rPr>
                  </w:pPr>
                  <w:r w:rsidRPr="00012C73">
                    <w:rPr>
                      <w:color w:val="FF0000"/>
                      <w:sz w:val="18"/>
                      <w:szCs w:val="18"/>
                    </w:rPr>
                    <w:t>0.5</w:t>
                  </w:r>
                </w:p>
              </w:tc>
              <w:tc>
                <w:tcPr>
                  <w:tcW w:w="274" w:type="dxa"/>
                  <w:shd w:val="clear" w:color="auto" w:fill="FFFFFF"/>
                  <w:tcMar>
                    <w:left w:w="0" w:type="dxa"/>
                    <w:right w:w="0" w:type="dxa"/>
                  </w:tcMar>
                  <w:vAlign w:val="center"/>
                </w:tcPr>
                <w:p w14:paraId="01D44A49" w14:textId="77777777" w:rsidR="00F173B4" w:rsidRPr="00012C73" w:rsidRDefault="00972A18">
                  <w:pPr>
                    <w:jc w:val="center"/>
                    <w:rPr>
                      <w:color w:val="FF0000"/>
                      <w:sz w:val="18"/>
                      <w:szCs w:val="18"/>
                    </w:rPr>
                  </w:pPr>
                  <w:r w:rsidRPr="00012C73">
                    <w:rPr>
                      <w:color w:val="FF0000"/>
                      <w:sz w:val="18"/>
                      <w:szCs w:val="18"/>
                    </w:rPr>
                    <w:t>2</w:t>
                  </w:r>
                </w:p>
              </w:tc>
              <w:tc>
                <w:tcPr>
                  <w:tcW w:w="274" w:type="dxa"/>
                  <w:shd w:val="clear" w:color="auto" w:fill="FFFFFF"/>
                  <w:tcMar>
                    <w:left w:w="0" w:type="dxa"/>
                    <w:right w:w="0" w:type="dxa"/>
                  </w:tcMar>
                  <w:vAlign w:val="center"/>
                </w:tcPr>
                <w:p w14:paraId="48328579" w14:textId="77777777" w:rsidR="00F173B4" w:rsidRPr="00012C73" w:rsidRDefault="00972A18">
                  <w:pPr>
                    <w:jc w:val="center"/>
                    <w:rPr>
                      <w:color w:val="FF0000"/>
                      <w:sz w:val="18"/>
                      <w:szCs w:val="18"/>
                    </w:rPr>
                  </w:pPr>
                  <w:r w:rsidRPr="00012C73">
                    <w:rPr>
                      <w:color w:val="FF0000"/>
                      <w:sz w:val="18"/>
                      <w:szCs w:val="18"/>
                    </w:rPr>
                    <w:t>17</w:t>
                  </w:r>
                </w:p>
              </w:tc>
              <w:tc>
                <w:tcPr>
                  <w:tcW w:w="273" w:type="dxa"/>
                  <w:shd w:val="clear" w:color="auto" w:fill="FFFFFF"/>
                  <w:tcMar>
                    <w:left w:w="0" w:type="dxa"/>
                    <w:right w:w="0" w:type="dxa"/>
                  </w:tcMar>
                  <w:vAlign w:val="center"/>
                </w:tcPr>
                <w:p w14:paraId="55375136" w14:textId="77777777" w:rsidR="00F173B4" w:rsidRPr="00012C73" w:rsidRDefault="00972A18">
                  <w:pPr>
                    <w:jc w:val="center"/>
                    <w:rPr>
                      <w:color w:val="FF0000"/>
                      <w:sz w:val="18"/>
                      <w:szCs w:val="18"/>
                    </w:rPr>
                  </w:pPr>
                  <w:r w:rsidRPr="00012C73">
                    <w:rPr>
                      <w:color w:val="FF0000"/>
                      <w:sz w:val="18"/>
                      <w:szCs w:val="18"/>
                    </w:rPr>
                    <w:t>88</w:t>
                  </w:r>
                </w:p>
              </w:tc>
              <w:tc>
                <w:tcPr>
                  <w:tcW w:w="275" w:type="dxa"/>
                  <w:shd w:val="clear" w:color="auto" w:fill="FFFFFF"/>
                  <w:tcMar>
                    <w:left w:w="0" w:type="dxa"/>
                    <w:right w:w="0" w:type="dxa"/>
                  </w:tcMar>
                  <w:vAlign w:val="center"/>
                </w:tcPr>
                <w:p w14:paraId="46336A25" w14:textId="77777777" w:rsidR="00F173B4" w:rsidRPr="00012C73" w:rsidRDefault="00972A18">
                  <w:pPr>
                    <w:jc w:val="center"/>
                    <w:rPr>
                      <w:color w:val="FF0000"/>
                      <w:sz w:val="18"/>
                      <w:szCs w:val="18"/>
                    </w:rPr>
                  </w:pPr>
                  <w:r w:rsidRPr="00012C73">
                    <w:rPr>
                      <w:color w:val="FF0000"/>
                      <w:sz w:val="18"/>
                      <w:szCs w:val="18"/>
                    </w:rPr>
                    <w:t>7</w:t>
                  </w:r>
                </w:p>
              </w:tc>
              <w:tc>
                <w:tcPr>
                  <w:tcW w:w="272" w:type="dxa"/>
                  <w:shd w:val="clear" w:color="auto" w:fill="FFFFFF"/>
                  <w:tcMar>
                    <w:left w:w="0" w:type="dxa"/>
                    <w:right w:w="0" w:type="dxa"/>
                  </w:tcMar>
                  <w:vAlign w:val="center"/>
                </w:tcPr>
                <w:p w14:paraId="3D7BEC00" w14:textId="77777777" w:rsidR="00F173B4" w:rsidRPr="00012C73" w:rsidRDefault="00972A18">
                  <w:pPr>
                    <w:jc w:val="center"/>
                    <w:rPr>
                      <w:color w:val="FF0000"/>
                      <w:sz w:val="18"/>
                      <w:szCs w:val="18"/>
                    </w:rPr>
                  </w:pPr>
                  <w:r w:rsidRPr="00012C73">
                    <w:rPr>
                      <w:rFonts w:hint="eastAsia"/>
                      <w:color w:val="FF0000"/>
                      <w:sz w:val="18"/>
                      <w:szCs w:val="18"/>
                    </w:rPr>
                    <w:t xml:space="preserve">72.7 </w:t>
                  </w:r>
                </w:p>
              </w:tc>
              <w:tc>
                <w:tcPr>
                  <w:tcW w:w="272" w:type="dxa"/>
                  <w:shd w:val="clear" w:color="auto" w:fill="FFFFFF"/>
                  <w:tcMar>
                    <w:left w:w="0" w:type="dxa"/>
                    <w:right w:w="0" w:type="dxa"/>
                  </w:tcMar>
                  <w:vAlign w:val="center"/>
                </w:tcPr>
                <w:p w14:paraId="56199EAE" w14:textId="77777777" w:rsidR="00F173B4" w:rsidRPr="00012C73" w:rsidRDefault="00972A18">
                  <w:pPr>
                    <w:jc w:val="center"/>
                    <w:rPr>
                      <w:color w:val="FF0000"/>
                      <w:sz w:val="18"/>
                      <w:szCs w:val="18"/>
                    </w:rPr>
                  </w:pPr>
                  <w:r w:rsidRPr="00012C73">
                    <w:rPr>
                      <w:rFonts w:hint="eastAsia"/>
                      <w:color w:val="FF0000"/>
                      <w:sz w:val="18"/>
                      <w:szCs w:val="18"/>
                    </w:rPr>
                    <w:t xml:space="preserve">64.5 </w:t>
                  </w:r>
                </w:p>
              </w:tc>
              <w:tc>
                <w:tcPr>
                  <w:tcW w:w="271" w:type="dxa"/>
                  <w:shd w:val="clear" w:color="auto" w:fill="FFFFFF"/>
                  <w:tcMar>
                    <w:left w:w="0" w:type="dxa"/>
                    <w:right w:w="0" w:type="dxa"/>
                  </w:tcMar>
                  <w:vAlign w:val="center"/>
                </w:tcPr>
                <w:p w14:paraId="2FE95B85" w14:textId="77777777" w:rsidR="00F173B4" w:rsidRPr="00012C73" w:rsidRDefault="00972A18">
                  <w:pPr>
                    <w:jc w:val="center"/>
                    <w:rPr>
                      <w:color w:val="FF0000"/>
                      <w:sz w:val="18"/>
                      <w:szCs w:val="18"/>
                    </w:rPr>
                  </w:pPr>
                  <w:r w:rsidRPr="00012C73">
                    <w:rPr>
                      <w:rFonts w:hint="eastAsia"/>
                      <w:color w:val="FF0000"/>
                      <w:sz w:val="18"/>
                      <w:szCs w:val="18"/>
                    </w:rPr>
                    <w:t xml:space="preserve">73.4 </w:t>
                  </w:r>
                </w:p>
              </w:tc>
              <w:tc>
                <w:tcPr>
                  <w:tcW w:w="273" w:type="dxa"/>
                  <w:shd w:val="clear" w:color="auto" w:fill="FFFFFF"/>
                  <w:tcMar>
                    <w:left w:w="0" w:type="dxa"/>
                    <w:right w:w="0" w:type="dxa"/>
                  </w:tcMar>
                  <w:vAlign w:val="center"/>
                </w:tcPr>
                <w:p w14:paraId="2668BCC8" w14:textId="77777777" w:rsidR="00F173B4" w:rsidRPr="00012C73" w:rsidRDefault="00972A18">
                  <w:pPr>
                    <w:jc w:val="center"/>
                    <w:rPr>
                      <w:color w:val="FF0000"/>
                      <w:sz w:val="18"/>
                      <w:szCs w:val="18"/>
                    </w:rPr>
                  </w:pPr>
                  <w:r w:rsidRPr="00012C73">
                    <w:rPr>
                      <w:rFonts w:hint="eastAsia"/>
                      <w:color w:val="FF0000"/>
                      <w:sz w:val="18"/>
                      <w:szCs w:val="18"/>
                    </w:rPr>
                    <w:t xml:space="preserve">71.1 </w:t>
                  </w:r>
                </w:p>
              </w:tc>
              <w:tc>
                <w:tcPr>
                  <w:tcW w:w="312" w:type="dxa"/>
                  <w:vMerge/>
                  <w:shd w:val="clear" w:color="auto" w:fill="FFFFFF"/>
                  <w:tcMar>
                    <w:left w:w="0" w:type="dxa"/>
                    <w:right w:w="0" w:type="dxa"/>
                  </w:tcMar>
                  <w:vAlign w:val="center"/>
                </w:tcPr>
                <w:p w14:paraId="1B1F18BA" w14:textId="77777777" w:rsidR="00F173B4" w:rsidRPr="00012C73" w:rsidRDefault="00F173B4">
                  <w:pPr>
                    <w:jc w:val="center"/>
                    <w:rPr>
                      <w:rFonts w:cs="宋体"/>
                      <w:color w:val="FF0000"/>
                      <w:sz w:val="18"/>
                      <w:szCs w:val="18"/>
                    </w:rPr>
                  </w:pPr>
                </w:p>
              </w:tc>
              <w:tc>
                <w:tcPr>
                  <w:tcW w:w="263" w:type="dxa"/>
                  <w:shd w:val="clear" w:color="auto" w:fill="FFFFFF"/>
                  <w:tcMar>
                    <w:left w:w="0" w:type="dxa"/>
                    <w:right w:w="0" w:type="dxa"/>
                  </w:tcMar>
                  <w:vAlign w:val="center"/>
                </w:tcPr>
                <w:p w14:paraId="130469C5"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2B5A6802"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4654EC78"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430085F8"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062054C9" w14:textId="77777777" w:rsidR="00F173B4" w:rsidRPr="00012C73" w:rsidRDefault="00972A18">
                  <w:pPr>
                    <w:jc w:val="center"/>
                    <w:rPr>
                      <w:color w:val="FF0000"/>
                      <w:sz w:val="18"/>
                      <w:szCs w:val="18"/>
                    </w:rPr>
                  </w:pPr>
                  <w:r w:rsidRPr="00012C73">
                    <w:rPr>
                      <w:rFonts w:hint="eastAsia"/>
                      <w:color w:val="FF0000"/>
                      <w:sz w:val="18"/>
                      <w:szCs w:val="18"/>
                    </w:rPr>
                    <w:t xml:space="preserve">46.7 </w:t>
                  </w:r>
                </w:p>
              </w:tc>
              <w:tc>
                <w:tcPr>
                  <w:tcW w:w="273" w:type="dxa"/>
                  <w:shd w:val="clear" w:color="auto" w:fill="FFFFFF"/>
                  <w:tcMar>
                    <w:left w:w="0" w:type="dxa"/>
                    <w:right w:w="0" w:type="dxa"/>
                  </w:tcMar>
                  <w:vAlign w:val="center"/>
                </w:tcPr>
                <w:p w14:paraId="216166C2" w14:textId="77777777" w:rsidR="00F173B4" w:rsidRPr="00012C73" w:rsidRDefault="00972A18">
                  <w:pPr>
                    <w:jc w:val="center"/>
                    <w:rPr>
                      <w:color w:val="FF0000"/>
                      <w:sz w:val="18"/>
                      <w:szCs w:val="18"/>
                    </w:rPr>
                  </w:pPr>
                  <w:r w:rsidRPr="00012C73">
                    <w:rPr>
                      <w:rFonts w:hint="eastAsia"/>
                      <w:color w:val="FF0000"/>
                      <w:sz w:val="18"/>
                      <w:szCs w:val="18"/>
                    </w:rPr>
                    <w:t xml:space="preserve">38.5 </w:t>
                  </w:r>
                </w:p>
              </w:tc>
              <w:tc>
                <w:tcPr>
                  <w:tcW w:w="272" w:type="dxa"/>
                  <w:shd w:val="clear" w:color="auto" w:fill="FFFFFF"/>
                  <w:tcMar>
                    <w:left w:w="0" w:type="dxa"/>
                    <w:right w:w="0" w:type="dxa"/>
                  </w:tcMar>
                  <w:vAlign w:val="center"/>
                </w:tcPr>
                <w:p w14:paraId="30AFDBBF" w14:textId="77777777" w:rsidR="00F173B4" w:rsidRPr="00012C73" w:rsidRDefault="00972A18">
                  <w:pPr>
                    <w:jc w:val="center"/>
                    <w:rPr>
                      <w:color w:val="FF0000"/>
                      <w:sz w:val="18"/>
                      <w:szCs w:val="18"/>
                    </w:rPr>
                  </w:pPr>
                  <w:r w:rsidRPr="00012C73">
                    <w:rPr>
                      <w:rFonts w:hint="eastAsia"/>
                      <w:color w:val="FF0000"/>
                      <w:sz w:val="18"/>
                      <w:szCs w:val="18"/>
                    </w:rPr>
                    <w:t xml:space="preserve">47.4 </w:t>
                  </w:r>
                </w:p>
              </w:tc>
              <w:tc>
                <w:tcPr>
                  <w:tcW w:w="273" w:type="dxa"/>
                  <w:shd w:val="clear" w:color="auto" w:fill="FFFFFF"/>
                  <w:tcMar>
                    <w:left w:w="0" w:type="dxa"/>
                    <w:right w:w="0" w:type="dxa"/>
                  </w:tcMar>
                  <w:vAlign w:val="center"/>
                </w:tcPr>
                <w:p w14:paraId="658DFBDC" w14:textId="77777777" w:rsidR="00F173B4" w:rsidRPr="00012C73" w:rsidRDefault="00972A18">
                  <w:pPr>
                    <w:jc w:val="center"/>
                    <w:rPr>
                      <w:color w:val="FF0000"/>
                      <w:sz w:val="18"/>
                      <w:szCs w:val="18"/>
                    </w:rPr>
                  </w:pPr>
                  <w:r w:rsidRPr="00012C73">
                    <w:rPr>
                      <w:rFonts w:hint="eastAsia"/>
                      <w:color w:val="FF0000"/>
                      <w:sz w:val="18"/>
                      <w:szCs w:val="18"/>
                    </w:rPr>
                    <w:t xml:space="preserve">45.1 </w:t>
                  </w:r>
                </w:p>
              </w:tc>
              <w:tc>
                <w:tcPr>
                  <w:tcW w:w="375" w:type="dxa"/>
                  <w:shd w:val="clear" w:color="auto" w:fill="FFFFFF"/>
                  <w:tcMar>
                    <w:left w:w="0" w:type="dxa"/>
                    <w:right w:w="0" w:type="dxa"/>
                  </w:tcMar>
                  <w:vAlign w:val="center"/>
                </w:tcPr>
                <w:p w14:paraId="13042016" w14:textId="77777777" w:rsidR="00F173B4" w:rsidRPr="00012C73" w:rsidRDefault="00972A18">
                  <w:pPr>
                    <w:jc w:val="center"/>
                    <w:rPr>
                      <w:color w:val="FF0000"/>
                      <w:sz w:val="20"/>
                      <w:szCs w:val="20"/>
                    </w:rPr>
                  </w:pPr>
                  <w:r w:rsidRPr="00012C73">
                    <w:rPr>
                      <w:color w:val="FF0000"/>
                      <w:sz w:val="20"/>
                      <w:szCs w:val="20"/>
                    </w:rPr>
                    <w:t>1</w:t>
                  </w:r>
                </w:p>
              </w:tc>
            </w:tr>
            <w:tr w:rsidR="00012C73" w:rsidRPr="00012C73" w14:paraId="47452875" w14:textId="77777777">
              <w:trPr>
                <w:trHeight w:val="261"/>
                <w:jc w:val="center"/>
              </w:trPr>
              <w:tc>
                <w:tcPr>
                  <w:tcW w:w="289" w:type="dxa"/>
                  <w:shd w:val="clear" w:color="auto" w:fill="FFFFFF"/>
                  <w:tcMar>
                    <w:left w:w="0" w:type="dxa"/>
                    <w:right w:w="0" w:type="dxa"/>
                  </w:tcMar>
                  <w:vAlign w:val="center"/>
                </w:tcPr>
                <w:p w14:paraId="27FF0347" w14:textId="77777777" w:rsidR="00F173B4" w:rsidRPr="00012C73" w:rsidRDefault="00972A18">
                  <w:pPr>
                    <w:jc w:val="center"/>
                    <w:rPr>
                      <w:color w:val="FF0000"/>
                      <w:sz w:val="18"/>
                      <w:szCs w:val="18"/>
                    </w:rPr>
                  </w:pPr>
                  <w:r w:rsidRPr="00012C73">
                    <w:rPr>
                      <w:color w:val="FF0000"/>
                      <w:sz w:val="18"/>
                      <w:szCs w:val="18"/>
                    </w:rPr>
                    <w:t>8</w:t>
                  </w:r>
                </w:p>
              </w:tc>
              <w:tc>
                <w:tcPr>
                  <w:tcW w:w="379" w:type="dxa"/>
                  <w:vMerge/>
                  <w:shd w:val="clear" w:color="auto" w:fill="FFFFFF"/>
                  <w:tcMar>
                    <w:left w:w="0" w:type="dxa"/>
                    <w:right w:w="0" w:type="dxa"/>
                  </w:tcMar>
                  <w:vAlign w:val="center"/>
                </w:tcPr>
                <w:p w14:paraId="7D2D8C29"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57670B23" w14:textId="77777777" w:rsidR="00F173B4" w:rsidRPr="00012C73" w:rsidRDefault="00972A18">
                  <w:pPr>
                    <w:jc w:val="center"/>
                    <w:rPr>
                      <w:color w:val="FF0000"/>
                      <w:sz w:val="18"/>
                      <w:szCs w:val="18"/>
                    </w:rPr>
                  </w:pPr>
                  <w:r w:rsidRPr="00012C73">
                    <w:rPr>
                      <w:rFonts w:hint="eastAsia"/>
                      <w:color w:val="FF0000"/>
                      <w:sz w:val="18"/>
                      <w:szCs w:val="18"/>
                    </w:rPr>
                    <w:t>滚丝机</w:t>
                  </w:r>
                </w:p>
              </w:tc>
              <w:tc>
                <w:tcPr>
                  <w:tcW w:w="419" w:type="dxa"/>
                  <w:shd w:val="clear" w:color="auto" w:fill="FFFFFF"/>
                  <w:tcMar>
                    <w:left w:w="0" w:type="dxa"/>
                    <w:right w:w="0" w:type="dxa"/>
                  </w:tcMar>
                  <w:vAlign w:val="center"/>
                </w:tcPr>
                <w:p w14:paraId="27231C80" w14:textId="77777777" w:rsidR="00F173B4" w:rsidRPr="00012C73" w:rsidRDefault="00972A18">
                  <w:pPr>
                    <w:adjustRightInd w:val="0"/>
                    <w:jc w:val="center"/>
                    <w:textAlignment w:val="baseline"/>
                    <w:rPr>
                      <w:color w:val="FF0000"/>
                      <w:sz w:val="18"/>
                      <w:szCs w:val="18"/>
                    </w:rPr>
                  </w:pPr>
                  <w:r w:rsidRPr="00012C73">
                    <w:rPr>
                      <w:color w:val="FF0000"/>
                      <w:sz w:val="18"/>
                      <w:szCs w:val="18"/>
                    </w:rPr>
                    <w:t>2</w:t>
                  </w:r>
                </w:p>
              </w:tc>
              <w:tc>
                <w:tcPr>
                  <w:tcW w:w="420" w:type="dxa"/>
                  <w:shd w:val="clear" w:color="auto" w:fill="FFFFFF"/>
                  <w:tcMar>
                    <w:left w:w="0" w:type="dxa"/>
                    <w:right w:w="0" w:type="dxa"/>
                  </w:tcMar>
                  <w:vAlign w:val="center"/>
                </w:tcPr>
                <w:p w14:paraId="09092BBA" w14:textId="77777777" w:rsidR="00F173B4" w:rsidRPr="00012C73" w:rsidRDefault="00972A18">
                  <w:pPr>
                    <w:jc w:val="center"/>
                    <w:rPr>
                      <w:color w:val="FF0000"/>
                      <w:sz w:val="18"/>
                      <w:szCs w:val="18"/>
                    </w:rPr>
                  </w:pPr>
                  <w:r w:rsidRPr="00012C73">
                    <w:rPr>
                      <w:color w:val="FF0000"/>
                      <w:sz w:val="18"/>
                      <w:szCs w:val="18"/>
                    </w:rPr>
                    <w:t>80</w:t>
                  </w:r>
                </w:p>
              </w:tc>
              <w:tc>
                <w:tcPr>
                  <w:tcW w:w="372" w:type="dxa"/>
                  <w:vMerge/>
                  <w:shd w:val="clear" w:color="auto" w:fill="FFFFFF"/>
                  <w:tcMar>
                    <w:left w:w="0" w:type="dxa"/>
                    <w:right w:w="0" w:type="dxa"/>
                  </w:tcMar>
                  <w:vAlign w:val="center"/>
                </w:tcPr>
                <w:p w14:paraId="3FDF2E26"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6FFA4EC1" w14:textId="77777777" w:rsidR="00F173B4" w:rsidRPr="00012C73" w:rsidRDefault="00972A18">
                  <w:pPr>
                    <w:jc w:val="center"/>
                    <w:rPr>
                      <w:color w:val="FF0000"/>
                      <w:sz w:val="18"/>
                      <w:szCs w:val="18"/>
                    </w:rPr>
                  </w:pPr>
                  <w:r w:rsidRPr="00012C73">
                    <w:rPr>
                      <w:color w:val="FF0000"/>
                      <w:sz w:val="18"/>
                      <w:szCs w:val="18"/>
                    </w:rPr>
                    <w:t>38</w:t>
                  </w:r>
                </w:p>
              </w:tc>
              <w:tc>
                <w:tcPr>
                  <w:tcW w:w="333" w:type="dxa"/>
                  <w:shd w:val="clear" w:color="auto" w:fill="FFFFFF"/>
                  <w:tcMar>
                    <w:left w:w="0" w:type="dxa"/>
                    <w:right w:w="0" w:type="dxa"/>
                  </w:tcMar>
                  <w:vAlign w:val="center"/>
                </w:tcPr>
                <w:p w14:paraId="70AC31FB" w14:textId="77777777" w:rsidR="00F173B4" w:rsidRPr="00012C73" w:rsidRDefault="00972A18">
                  <w:pPr>
                    <w:jc w:val="center"/>
                    <w:rPr>
                      <w:color w:val="FF0000"/>
                      <w:sz w:val="18"/>
                      <w:szCs w:val="18"/>
                    </w:rPr>
                  </w:pPr>
                  <w:r w:rsidRPr="00012C73">
                    <w:rPr>
                      <w:color w:val="FF0000"/>
                      <w:sz w:val="18"/>
                      <w:szCs w:val="18"/>
                    </w:rPr>
                    <w:t>10</w:t>
                  </w:r>
                </w:p>
              </w:tc>
              <w:tc>
                <w:tcPr>
                  <w:tcW w:w="334" w:type="dxa"/>
                  <w:shd w:val="clear" w:color="auto" w:fill="FFFFFF"/>
                  <w:tcMar>
                    <w:left w:w="0" w:type="dxa"/>
                    <w:right w:w="0" w:type="dxa"/>
                  </w:tcMar>
                  <w:vAlign w:val="center"/>
                </w:tcPr>
                <w:p w14:paraId="19064B5E" w14:textId="77777777" w:rsidR="00F173B4" w:rsidRPr="00012C73" w:rsidRDefault="00972A18">
                  <w:pPr>
                    <w:jc w:val="center"/>
                    <w:rPr>
                      <w:color w:val="FF0000"/>
                      <w:sz w:val="18"/>
                      <w:szCs w:val="18"/>
                    </w:rPr>
                  </w:pPr>
                  <w:r w:rsidRPr="00012C73">
                    <w:rPr>
                      <w:rFonts w:hint="eastAsia"/>
                      <w:color w:val="FF0000"/>
                      <w:sz w:val="18"/>
                      <w:szCs w:val="18"/>
                    </w:rPr>
                    <w:t>0.</w:t>
                  </w:r>
                  <w:r w:rsidRPr="00012C73">
                    <w:rPr>
                      <w:color w:val="FF0000"/>
                      <w:sz w:val="18"/>
                      <w:szCs w:val="18"/>
                    </w:rPr>
                    <w:t>5</w:t>
                  </w:r>
                </w:p>
              </w:tc>
              <w:tc>
                <w:tcPr>
                  <w:tcW w:w="274" w:type="dxa"/>
                  <w:shd w:val="clear" w:color="auto" w:fill="FFFFFF"/>
                  <w:tcMar>
                    <w:left w:w="0" w:type="dxa"/>
                    <w:right w:w="0" w:type="dxa"/>
                  </w:tcMar>
                  <w:vAlign w:val="center"/>
                </w:tcPr>
                <w:p w14:paraId="21861F41" w14:textId="77777777" w:rsidR="00F173B4" w:rsidRPr="00012C73" w:rsidRDefault="00972A18">
                  <w:pPr>
                    <w:jc w:val="center"/>
                    <w:rPr>
                      <w:color w:val="FF0000"/>
                      <w:sz w:val="18"/>
                      <w:szCs w:val="18"/>
                    </w:rPr>
                  </w:pPr>
                  <w:r w:rsidRPr="00012C73">
                    <w:rPr>
                      <w:color w:val="FF0000"/>
                      <w:sz w:val="18"/>
                      <w:szCs w:val="18"/>
                    </w:rPr>
                    <w:t>7</w:t>
                  </w:r>
                </w:p>
              </w:tc>
              <w:tc>
                <w:tcPr>
                  <w:tcW w:w="274" w:type="dxa"/>
                  <w:shd w:val="clear" w:color="auto" w:fill="FFFFFF"/>
                  <w:tcMar>
                    <w:left w:w="0" w:type="dxa"/>
                    <w:right w:w="0" w:type="dxa"/>
                  </w:tcMar>
                  <w:vAlign w:val="center"/>
                </w:tcPr>
                <w:p w14:paraId="3169CCBE" w14:textId="77777777" w:rsidR="00F173B4" w:rsidRPr="00012C73" w:rsidRDefault="00972A18">
                  <w:pPr>
                    <w:jc w:val="center"/>
                    <w:rPr>
                      <w:color w:val="FF0000"/>
                      <w:sz w:val="18"/>
                      <w:szCs w:val="18"/>
                    </w:rPr>
                  </w:pPr>
                  <w:r w:rsidRPr="00012C73">
                    <w:rPr>
                      <w:color w:val="FF0000"/>
                      <w:sz w:val="18"/>
                      <w:szCs w:val="18"/>
                    </w:rPr>
                    <w:t>22</w:t>
                  </w:r>
                </w:p>
              </w:tc>
              <w:tc>
                <w:tcPr>
                  <w:tcW w:w="273" w:type="dxa"/>
                  <w:shd w:val="clear" w:color="auto" w:fill="FFFFFF"/>
                  <w:tcMar>
                    <w:left w:w="0" w:type="dxa"/>
                    <w:right w:w="0" w:type="dxa"/>
                  </w:tcMar>
                  <w:vAlign w:val="center"/>
                </w:tcPr>
                <w:p w14:paraId="42E05D7B" w14:textId="77777777" w:rsidR="00F173B4" w:rsidRPr="00012C73" w:rsidRDefault="00972A18">
                  <w:pPr>
                    <w:jc w:val="center"/>
                    <w:rPr>
                      <w:color w:val="FF0000"/>
                      <w:sz w:val="18"/>
                      <w:szCs w:val="18"/>
                    </w:rPr>
                  </w:pPr>
                  <w:r w:rsidRPr="00012C73">
                    <w:rPr>
                      <w:color w:val="FF0000"/>
                      <w:sz w:val="18"/>
                      <w:szCs w:val="18"/>
                    </w:rPr>
                    <w:t>83</w:t>
                  </w:r>
                </w:p>
              </w:tc>
              <w:tc>
                <w:tcPr>
                  <w:tcW w:w="275" w:type="dxa"/>
                  <w:shd w:val="clear" w:color="auto" w:fill="FFFFFF"/>
                  <w:tcMar>
                    <w:left w:w="0" w:type="dxa"/>
                    <w:right w:w="0" w:type="dxa"/>
                  </w:tcMar>
                  <w:vAlign w:val="center"/>
                </w:tcPr>
                <w:p w14:paraId="346F03F6" w14:textId="77777777" w:rsidR="00F173B4" w:rsidRPr="00012C73" w:rsidRDefault="00972A18">
                  <w:pPr>
                    <w:jc w:val="center"/>
                    <w:rPr>
                      <w:color w:val="FF0000"/>
                      <w:sz w:val="18"/>
                      <w:szCs w:val="18"/>
                    </w:rPr>
                  </w:pPr>
                  <w:r w:rsidRPr="00012C73">
                    <w:rPr>
                      <w:color w:val="FF0000"/>
                      <w:sz w:val="18"/>
                      <w:szCs w:val="18"/>
                    </w:rPr>
                    <w:t>2</w:t>
                  </w:r>
                </w:p>
              </w:tc>
              <w:tc>
                <w:tcPr>
                  <w:tcW w:w="272" w:type="dxa"/>
                  <w:shd w:val="clear" w:color="auto" w:fill="FFFFFF"/>
                  <w:tcMar>
                    <w:left w:w="0" w:type="dxa"/>
                    <w:right w:w="0" w:type="dxa"/>
                  </w:tcMar>
                  <w:vAlign w:val="center"/>
                </w:tcPr>
                <w:p w14:paraId="21F7CAC3" w14:textId="77777777" w:rsidR="00F173B4" w:rsidRPr="00012C73" w:rsidRDefault="00972A18">
                  <w:pPr>
                    <w:jc w:val="center"/>
                    <w:rPr>
                      <w:color w:val="FF0000"/>
                      <w:sz w:val="18"/>
                      <w:szCs w:val="18"/>
                    </w:rPr>
                  </w:pPr>
                  <w:r w:rsidRPr="00012C73">
                    <w:rPr>
                      <w:rFonts w:hint="eastAsia"/>
                      <w:color w:val="FF0000"/>
                      <w:sz w:val="18"/>
                      <w:szCs w:val="18"/>
                    </w:rPr>
                    <w:t xml:space="preserve">67.4 </w:t>
                  </w:r>
                </w:p>
              </w:tc>
              <w:tc>
                <w:tcPr>
                  <w:tcW w:w="272" w:type="dxa"/>
                  <w:shd w:val="clear" w:color="auto" w:fill="FFFFFF"/>
                  <w:tcMar>
                    <w:left w:w="0" w:type="dxa"/>
                    <w:right w:w="0" w:type="dxa"/>
                  </w:tcMar>
                  <w:vAlign w:val="center"/>
                </w:tcPr>
                <w:p w14:paraId="3A2A5EE0" w14:textId="77777777" w:rsidR="00F173B4" w:rsidRPr="00012C73" w:rsidRDefault="00972A18">
                  <w:pPr>
                    <w:jc w:val="center"/>
                    <w:rPr>
                      <w:color w:val="FF0000"/>
                      <w:sz w:val="18"/>
                      <w:szCs w:val="18"/>
                    </w:rPr>
                  </w:pPr>
                  <w:r w:rsidRPr="00012C73">
                    <w:rPr>
                      <w:rFonts w:hint="eastAsia"/>
                      <w:color w:val="FF0000"/>
                      <w:sz w:val="18"/>
                      <w:szCs w:val="18"/>
                    </w:rPr>
                    <w:t xml:space="preserve">63.0 </w:t>
                  </w:r>
                </w:p>
              </w:tc>
              <w:tc>
                <w:tcPr>
                  <w:tcW w:w="271" w:type="dxa"/>
                  <w:shd w:val="clear" w:color="auto" w:fill="FFFFFF"/>
                  <w:tcMar>
                    <w:left w:w="0" w:type="dxa"/>
                    <w:right w:w="0" w:type="dxa"/>
                  </w:tcMar>
                  <w:vAlign w:val="center"/>
                </w:tcPr>
                <w:p w14:paraId="06868E85" w14:textId="77777777" w:rsidR="00F173B4" w:rsidRPr="00012C73" w:rsidRDefault="00972A18">
                  <w:pPr>
                    <w:jc w:val="center"/>
                    <w:rPr>
                      <w:color w:val="FF0000"/>
                      <w:sz w:val="18"/>
                      <w:szCs w:val="18"/>
                    </w:rPr>
                  </w:pPr>
                  <w:r w:rsidRPr="00012C73">
                    <w:rPr>
                      <w:rFonts w:hint="eastAsia"/>
                      <w:color w:val="FF0000"/>
                      <w:sz w:val="18"/>
                      <w:szCs w:val="18"/>
                    </w:rPr>
                    <w:t xml:space="preserve">73.3 </w:t>
                  </w:r>
                </w:p>
              </w:tc>
              <w:tc>
                <w:tcPr>
                  <w:tcW w:w="273" w:type="dxa"/>
                  <w:shd w:val="clear" w:color="auto" w:fill="FFFFFF"/>
                  <w:tcMar>
                    <w:left w:w="0" w:type="dxa"/>
                    <w:right w:w="0" w:type="dxa"/>
                  </w:tcMar>
                  <w:vAlign w:val="center"/>
                </w:tcPr>
                <w:p w14:paraId="7316414E" w14:textId="77777777" w:rsidR="00F173B4" w:rsidRPr="00012C73" w:rsidRDefault="00972A18">
                  <w:pPr>
                    <w:jc w:val="center"/>
                    <w:rPr>
                      <w:color w:val="FF0000"/>
                      <w:sz w:val="18"/>
                      <w:szCs w:val="18"/>
                    </w:rPr>
                  </w:pPr>
                  <w:r w:rsidRPr="00012C73">
                    <w:rPr>
                      <w:rFonts w:hint="eastAsia"/>
                      <w:color w:val="FF0000"/>
                      <w:sz w:val="18"/>
                      <w:szCs w:val="18"/>
                    </w:rPr>
                    <w:t xml:space="preserve">70.8 </w:t>
                  </w:r>
                </w:p>
              </w:tc>
              <w:tc>
                <w:tcPr>
                  <w:tcW w:w="312" w:type="dxa"/>
                  <w:vMerge/>
                  <w:shd w:val="clear" w:color="auto" w:fill="FFFFFF"/>
                  <w:tcMar>
                    <w:left w:w="0" w:type="dxa"/>
                    <w:right w:w="0" w:type="dxa"/>
                  </w:tcMar>
                  <w:vAlign w:val="center"/>
                </w:tcPr>
                <w:p w14:paraId="37D447FF" w14:textId="77777777" w:rsidR="00F173B4" w:rsidRPr="00012C73" w:rsidRDefault="00F173B4">
                  <w:pPr>
                    <w:rPr>
                      <w:rFonts w:cs="宋体"/>
                      <w:color w:val="FF0000"/>
                      <w:sz w:val="18"/>
                      <w:szCs w:val="18"/>
                    </w:rPr>
                  </w:pPr>
                </w:p>
              </w:tc>
              <w:tc>
                <w:tcPr>
                  <w:tcW w:w="263" w:type="dxa"/>
                  <w:shd w:val="clear" w:color="auto" w:fill="FFFFFF"/>
                  <w:tcMar>
                    <w:left w:w="0" w:type="dxa"/>
                    <w:right w:w="0" w:type="dxa"/>
                  </w:tcMar>
                  <w:vAlign w:val="center"/>
                </w:tcPr>
                <w:p w14:paraId="65DAC273"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14629431"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24DBCA2F"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1EE83143"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4CB6960E" w14:textId="77777777" w:rsidR="00F173B4" w:rsidRPr="00012C73" w:rsidRDefault="00972A18">
                  <w:pPr>
                    <w:jc w:val="center"/>
                    <w:rPr>
                      <w:color w:val="FF0000"/>
                      <w:sz w:val="18"/>
                      <w:szCs w:val="18"/>
                    </w:rPr>
                  </w:pPr>
                  <w:r w:rsidRPr="00012C73">
                    <w:rPr>
                      <w:rFonts w:hint="eastAsia"/>
                      <w:color w:val="FF0000"/>
                      <w:sz w:val="18"/>
                      <w:szCs w:val="18"/>
                    </w:rPr>
                    <w:t xml:space="preserve">41.4 </w:t>
                  </w:r>
                </w:p>
              </w:tc>
              <w:tc>
                <w:tcPr>
                  <w:tcW w:w="273" w:type="dxa"/>
                  <w:shd w:val="clear" w:color="auto" w:fill="FFFFFF"/>
                  <w:tcMar>
                    <w:left w:w="0" w:type="dxa"/>
                    <w:right w:w="0" w:type="dxa"/>
                  </w:tcMar>
                  <w:vAlign w:val="center"/>
                </w:tcPr>
                <w:p w14:paraId="13A77234" w14:textId="77777777" w:rsidR="00F173B4" w:rsidRPr="00012C73" w:rsidRDefault="00972A18">
                  <w:pPr>
                    <w:jc w:val="center"/>
                    <w:rPr>
                      <w:color w:val="FF0000"/>
                      <w:sz w:val="18"/>
                      <w:szCs w:val="18"/>
                    </w:rPr>
                  </w:pPr>
                  <w:r w:rsidRPr="00012C73">
                    <w:rPr>
                      <w:rFonts w:hint="eastAsia"/>
                      <w:color w:val="FF0000"/>
                      <w:sz w:val="18"/>
                      <w:szCs w:val="18"/>
                    </w:rPr>
                    <w:t xml:space="preserve">37.0 </w:t>
                  </w:r>
                </w:p>
              </w:tc>
              <w:tc>
                <w:tcPr>
                  <w:tcW w:w="272" w:type="dxa"/>
                  <w:shd w:val="clear" w:color="auto" w:fill="FFFFFF"/>
                  <w:tcMar>
                    <w:left w:w="0" w:type="dxa"/>
                    <w:right w:w="0" w:type="dxa"/>
                  </w:tcMar>
                  <w:vAlign w:val="center"/>
                </w:tcPr>
                <w:p w14:paraId="19D4E393" w14:textId="77777777" w:rsidR="00F173B4" w:rsidRPr="00012C73" w:rsidRDefault="00972A18">
                  <w:pPr>
                    <w:jc w:val="center"/>
                    <w:rPr>
                      <w:color w:val="FF0000"/>
                      <w:sz w:val="18"/>
                      <w:szCs w:val="18"/>
                    </w:rPr>
                  </w:pPr>
                  <w:r w:rsidRPr="00012C73">
                    <w:rPr>
                      <w:rFonts w:hint="eastAsia"/>
                      <w:color w:val="FF0000"/>
                      <w:sz w:val="18"/>
                      <w:szCs w:val="18"/>
                    </w:rPr>
                    <w:t xml:space="preserve">47.3 </w:t>
                  </w:r>
                </w:p>
              </w:tc>
              <w:tc>
                <w:tcPr>
                  <w:tcW w:w="273" w:type="dxa"/>
                  <w:shd w:val="clear" w:color="auto" w:fill="FFFFFF"/>
                  <w:tcMar>
                    <w:left w:w="0" w:type="dxa"/>
                    <w:right w:w="0" w:type="dxa"/>
                  </w:tcMar>
                  <w:vAlign w:val="center"/>
                </w:tcPr>
                <w:p w14:paraId="172B381A" w14:textId="77777777" w:rsidR="00F173B4" w:rsidRPr="00012C73" w:rsidRDefault="00972A18">
                  <w:pPr>
                    <w:jc w:val="center"/>
                    <w:rPr>
                      <w:color w:val="FF0000"/>
                      <w:sz w:val="18"/>
                      <w:szCs w:val="18"/>
                    </w:rPr>
                  </w:pPr>
                  <w:r w:rsidRPr="00012C73">
                    <w:rPr>
                      <w:rFonts w:hint="eastAsia"/>
                      <w:color w:val="FF0000"/>
                      <w:sz w:val="18"/>
                      <w:szCs w:val="18"/>
                    </w:rPr>
                    <w:t xml:space="preserve">44.8 </w:t>
                  </w:r>
                </w:p>
              </w:tc>
              <w:tc>
                <w:tcPr>
                  <w:tcW w:w="375" w:type="dxa"/>
                  <w:shd w:val="clear" w:color="auto" w:fill="FFFFFF"/>
                  <w:tcMar>
                    <w:left w:w="0" w:type="dxa"/>
                    <w:right w:w="0" w:type="dxa"/>
                  </w:tcMar>
                  <w:vAlign w:val="center"/>
                </w:tcPr>
                <w:p w14:paraId="7013EBAC" w14:textId="77777777" w:rsidR="00F173B4" w:rsidRPr="00012C73" w:rsidRDefault="00972A18">
                  <w:pPr>
                    <w:jc w:val="center"/>
                    <w:rPr>
                      <w:color w:val="FF0000"/>
                      <w:sz w:val="20"/>
                      <w:szCs w:val="20"/>
                    </w:rPr>
                  </w:pPr>
                  <w:r w:rsidRPr="00012C73">
                    <w:rPr>
                      <w:color w:val="FF0000"/>
                      <w:sz w:val="20"/>
                      <w:szCs w:val="20"/>
                    </w:rPr>
                    <w:t>1</w:t>
                  </w:r>
                </w:p>
              </w:tc>
            </w:tr>
            <w:tr w:rsidR="00012C73" w:rsidRPr="00012C73" w14:paraId="1E6D1087" w14:textId="77777777">
              <w:trPr>
                <w:trHeight w:val="261"/>
                <w:jc w:val="center"/>
              </w:trPr>
              <w:tc>
                <w:tcPr>
                  <w:tcW w:w="289" w:type="dxa"/>
                  <w:shd w:val="clear" w:color="auto" w:fill="FFFFFF"/>
                  <w:tcMar>
                    <w:left w:w="0" w:type="dxa"/>
                    <w:right w:w="0" w:type="dxa"/>
                  </w:tcMar>
                  <w:vAlign w:val="center"/>
                </w:tcPr>
                <w:p w14:paraId="432DFDD3" w14:textId="77777777" w:rsidR="00F173B4" w:rsidRPr="00012C73" w:rsidRDefault="00972A18">
                  <w:pPr>
                    <w:jc w:val="center"/>
                    <w:rPr>
                      <w:color w:val="FF0000"/>
                      <w:sz w:val="18"/>
                      <w:szCs w:val="18"/>
                    </w:rPr>
                  </w:pPr>
                  <w:r w:rsidRPr="00012C73">
                    <w:rPr>
                      <w:color w:val="FF0000"/>
                      <w:sz w:val="18"/>
                      <w:szCs w:val="18"/>
                    </w:rPr>
                    <w:t>9</w:t>
                  </w:r>
                </w:p>
              </w:tc>
              <w:tc>
                <w:tcPr>
                  <w:tcW w:w="379" w:type="dxa"/>
                  <w:vMerge/>
                  <w:shd w:val="clear" w:color="auto" w:fill="FFFFFF"/>
                  <w:tcMar>
                    <w:left w:w="0" w:type="dxa"/>
                    <w:right w:w="0" w:type="dxa"/>
                  </w:tcMar>
                  <w:vAlign w:val="center"/>
                </w:tcPr>
                <w:p w14:paraId="566F6204"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0A100F8B" w14:textId="77777777" w:rsidR="00F173B4" w:rsidRPr="00012C73" w:rsidRDefault="00972A18">
                  <w:pPr>
                    <w:jc w:val="center"/>
                    <w:rPr>
                      <w:color w:val="FF0000"/>
                      <w:sz w:val="18"/>
                      <w:szCs w:val="18"/>
                    </w:rPr>
                  </w:pPr>
                  <w:r w:rsidRPr="00012C73">
                    <w:rPr>
                      <w:rFonts w:hint="eastAsia"/>
                      <w:color w:val="FF0000"/>
                      <w:sz w:val="18"/>
                      <w:szCs w:val="18"/>
                    </w:rPr>
                    <w:t>二保焊机</w:t>
                  </w:r>
                </w:p>
              </w:tc>
              <w:tc>
                <w:tcPr>
                  <w:tcW w:w="419" w:type="dxa"/>
                  <w:shd w:val="clear" w:color="auto" w:fill="FFFFFF"/>
                  <w:tcMar>
                    <w:left w:w="0" w:type="dxa"/>
                    <w:right w:w="0" w:type="dxa"/>
                  </w:tcMar>
                  <w:vAlign w:val="center"/>
                </w:tcPr>
                <w:p w14:paraId="2531040A" w14:textId="77777777" w:rsidR="00F173B4" w:rsidRPr="00012C73" w:rsidRDefault="00972A18">
                  <w:pPr>
                    <w:adjustRightInd w:val="0"/>
                    <w:jc w:val="center"/>
                    <w:textAlignment w:val="baseline"/>
                    <w:rPr>
                      <w:color w:val="FF0000"/>
                      <w:sz w:val="18"/>
                      <w:szCs w:val="18"/>
                    </w:rPr>
                  </w:pPr>
                  <w:r w:rsidRPr="00012C73">
                    <w:rPr>
                      <w:color w:val="FF0000"/>
                      <w:sz w:val="18"/>
                      <w:szCs w:val="18"/>
                    </w:rPr>
                    <w:t>17</w:t>
                  </w:r>
                </w:p>
              </w:tc>
              <w:tc>
                <w:tcPr>
                  <w:tcW w:w="420" w:type="dxa"/>
                  <w:shd w:val="clear" w:color="auto" w:fill="FFFFFF"/>
                  <w:tcMar>
                    <w:left w:w="0" w:type="dxa"/>
                    <w:right w:w="0" w:type="dxa"/>
                  </w:tcMar>
                  <w:vAlign w:val="center"/>
                </w:tcPr>
                <w:p w14:paraId="6474C47B" w14:textId="77777777" w:rsidR="00F173B4" w:rsidRPr="00012C73" w:rsidRDefault="00972A18">
                  <w:pPr>
                    <w:jc w:val="center"/>
                    <w:rPr>
                      <w:color w:val="FF0000"/>
                      <w:sz w:val="18"/>
                      <w:szCs w:val="18"/>
                    </w:rPr>
                  </w:pPr>
                  <w:r w:rsidRPr="00012C73">
                    <w:rPr>
                      <w:color w:val="FF0000"/>
                      <w:sz w:val="18"/>
                      <w:szCs w:val="18"/>
                    </w:rPr>
                    <w:t>70</w:t>
                  </w:r>
                </w:p>
              </w:tc>
              <w:tc>
                <w:tcPr>
                  <w:tcW w:w="372" w:type="dxa"/>
                  <w:vMerge/>
                  <w:shd w:val="clear" w:color="auto" w:fill="FFFFFF"/>
                  <w:tcMar>
                    <w:left w:w="0" w:type="dxa"/>
                    <w:right w:w="0" w:type="dxa"/>
                  </w:tcMar>
                  <w:vAlign w:val="center"/>
                </w:tcPr>
                <w:p w14:paraId="6EA27C25"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6A8192FF" w14:textId="77777777" w:rsidR="00F173B4" w:rsidRPr="00012C73" w:rsidRDefault="00972A18">
                  <w:pPr>
                    <w:jc w:val="center"/>
                    <w:rPr>
                      <w:color w:val="FF0000"/>
                      <w:sz w:val="18"/>
                      <w:szCs w:val="18"/>
                    </w:rPr>
                  </w:pPr>
                  <w:r w:rsidRPr="00012C73">
                    <w:rPr>
                      <w:color w:val="FF0000"/>
                      <w:sz w:val="18"/>
                      <w:szCs w:val="18"/>
                    </w:rPr>
                    <w:t>-21</w:t>
                  </w:r>
                </w:p>
              </w:tc>
              <w:tc>
                <w:tcPr>
                  <w:tcW w:w="333" w:type="dxa"/>
                  <w:shd w:val="clear" w:color="auto" w:fill="FFFFFF"/>
                  <w:tcMar>
                    <w:left w:w="0" w:type="dxa"/>
                    <w:right w:w="0" w:type="dxa"/>
                  </w:tcMar>
                  <w:vAlign w:val="center"/>
                </w:tcPr>
                <w:p w14:paraId="07F12EB6" w14:textId="77777777" w:rsidR="00F173B4" w:rsidRPr="00012C73" w:rsidRDefault="00972A18">
                  <w:pPr>
                    <w:jc w:val="center"/>
                    <w:rPr>
                      <w:color w:val="FF0000"/>
                      <w:sz w:val="18"/>
                      <w:szCs w:val="18"/>
                    </w:rPr>
                  </w:pPr>
                  <w:r w:rsidRPr="00012C73">
                    <w:rPr>
                      <w:color w:val="FF0000"/>
                      <w:sz w:val="18"/>
                      <w:szCs w:val="18"/>
                    </w:rPr>
                    <w:t>2</w:t>
                  </w:r>
                </w:p>
              </w:tc>
              <w:tc>
                <w:tcPr>
                  <w:tcW w:w="334" w:type="dxa"/>
                  <w:shd w:val="clear" w:color="auto" w:fill="FFFFFF"/>
                  <w:tcMar>
                    <w:left w:w="0" w:type="dxa"/>
                    <w:right w:w="0" w:type="dxa"/>
                  </w:tcMar>
                  <w:vAlign w:val="center"/>
                </w:tcPr>
                <w:p w14:paraId="4A99A913" w14:textId="77777777" w:rsidR="00F173B4" w:rsidRPr="00012C73" w:rsidRDefault="00972A18">
                  <w:pPr>
                    <w:jc w:val="center"/>
                    <w:rPr>
                      <w:color w:val="FF0000"/>
                      <w:sz w:val="18"/>
                      <w:szCs w:val="18"/>
                    </w:rPr>
                  </w:pPr>
                  <w:r w:rsidRPr="00012C73">
                    <w:rPr>
                      <w:color w:val="FF0000"/>
                      <w:sz w:val="18"/>
                      <w:szCs w:val="18"/>
                    </w:rPr>
                    <w:t>0.5</w:t>
                  </w:r>
                </w:p>
              </w:tc>
              <w:tc>
                <w:tcPr>
                  <w:tcW w:w="274" w:type="dxa"/>
                  <w:shd w:val="clear" w:color="auto" w:fill="FFFFFF"/>
                  <w:tcMar>
                    <w:left w:w="0" w:type="dxa"/>
                    <w:right w:w="0" w:type="dxa"/>
                  </w:tcMar>
                  <w:vAlign w:val="center"/>
                </w:tcPr>
                <w:p w14:paraId="03F81725" w14:textId="77777777" w:rsidR="00F173B4" w:rsidRPr="00012C73" w:rsidRDefault="00972A18">
                  <w:pPr>
                    <w:jc w:val="center"/>
                    <w:rPr>
                      <w:color w:val="FF0000"/>
                      <w:sz w:val="18"/>
                      <w:szCs w:val="18"/>
                    </w:rPr>
                  </w:pPr>
                  <w:r w:rsidRPr="00012C73">
                    <w:rPr>
                      <w:color w:val="FF0000"/>
                      <w:sz w:val="18"/>
                      <w:szCs w:val="18"/>
                    </w:rPr>
                    <w:t>66</w:t>
                  </w:r>
                </w:p>
              </w:tc>
              <w:tc>
                <w:tcPr>
                  <w:tcW w:w="274" w:type="dxa"/>
                  <w:shd w:val="clear" w:color="auto" w:fill="FFFFFF"/>
                  <w:tcMar>
                    <w:left w:w="0" w:type="dxa"/>
                    <w:right w:w="0" w:type="dxa"/>
                  </w:tcMar>
                  <w:vAlign w:val="center"/>
                </w:tcPr>
                <w:p w14:paraId="5F9CA6BA" w14:textId="77777777" w:rsidR="00F173B4" w:rsidRPr="00012C73" w:rsidRDefault="00972A18">
                  <w:pPr>
                    <w:jc w:val="center"/>
                    <w:rPr>
                      <w:color w:val="FF0000"/>
                      <w:sz w:val="18"/>
                      <w:szCs w:val="18"/>
                    </w:rPr>
                  </w:pPr>
                  <w:r w:rsidRPr="00012C73">
                    <w:rPr>
                      <w:color w:val="FF0000"/>
                      <w:sz w:val="18"/>
                      <w:szCs w:val="18"/>
                    </w:rPr>
                    <w:t>14</w:t>
                  </w:r>
                </w:p>
              </w:tc>
              <w:tc>
                <w:tcPr>
                  <w:tcW w:w="273" w:type="dxa"/>
                  <w:shd w:val="clear" w:color="auto" w:fill="FFFFFF"/>
                  <w:tcMar>
                    <w:left w:w="0" w:type="dxa"/>
                    <w:right w:w="0" w:type="dxa"/>
                  </w:tcMar>
                  <w:vAlign w:val="center"/>
                </w:tcPr>
                <w:p w14:paraId="17B527EE" w14:textId="77777777" w:rsidR="00F173B4" w:rsidRPr="00012C73" w:rsidRDefault="00972A18">
                  <w:pPr>
                    <w:jc w:val="center"/>
                    <w:rPr>
                      <w:color w:val="FF0000"/>
                      <w:sz w:val="18"/>
                      <w:szCs w:val="18"/>
                    </w:rPr>
                  </w:pPr>
                  <w:r w:rsidRPr="00012C73">
                    <w:rPr>
                      <w:color w:val="FF0000"/>
                      <w:sz w:val="18"/>
                      <w:szCs w:val="18"/>
                    </w:rPr>
                    <w:t>24</w:t>
                  </w:r>
                </w:p>
              </w:tc>
              <w:tc>
                <w:tcPr>
                  <w:tcW w:w="275" w:type="dxa"/>
                  <w:shd w:val="clear" w:color="auto" w:fill="FFFFFF"/>
                  <w:tcMar>
                    <w:left w:w="0" w:type="dxa"/>
                    <w:right w:w="0" w:type="dxa"/>
                  </w:tcMar>
                  <w:vAlign w:val="center"/>
                </w:tcPr>
                <w:p w14:paraId="1BC9A0B1" w14:textId="77777777" w:rsidR="00F173B4" w:rsidRPr="00012C73" w:rsidRDefault="00972A18">
                  <w:pPr>
                    <w:jc w:val="center"/>
                    <w:rPr>
                      <w:color w:val="FF0000"/>
                      <w:sz w:val="18"/>
                      <w:szCs w:val="18"/>
                    </w:rPr>
                  </w:pPr>
                  <w:r w:rsidRPr="00012C73">
                    <w:rPr>
                      <w:color w:val="FF0000"/>
                      <w:sz w:val="18"/>
                      <w:szCs w:val="18"/>
                    </w:rPr>
                    <w:t>7</w:t>
                  </w:r>
                </w:p>
              </w:tc>
              <w:tc>
                <w:tcPr>
                  <w:tcW w:w="272" w:type="dxa"/>
                  <w:shd w:val="clear" w:color="auto" w:fill="FFFFFF"/>
                  <w:tcMar>
                    <w:left w:w="0" w:type="dxa"/>
                    <w:right w:w="0" w:type="dxa"/>
                  </w:tcMar>
                  <w:vAlign w:val="center"/>
                </w:tcPr>
                <w:p w14:paraId="212667DE" w14:textId="77777777" w:rsidR="00F173B4" w:rsidRPr="00012C73" w:rsidRDefault="00972A18">
                  <w:pPr>
                    <w:jc w:val="center"/>
                    <w:rPr>
                      <w:color w:val="FF0000"/>
                      <w:sz w:val="18"/>
                      <w:szCs w:val="18"/>
                    </w:rPr>
                  </w:pPr>
                  <w:r w:rsidRPr="00012C73">
                    <w:rPr>
                      <w:rFonts w:hint="eastAsia"/>
                      <w:color w:val="FF0000"/>
                      <w:sz w:val="18"/>
                      <w:szCs w:val="18"/>
                    </w:rPr>
                    <w:t xml:space="preserve">61.3 </w:t>
                  </w:r>
                </w:p>
              </w:tc>
              <w:tc>
                <w:tcPr>
                  <w:tcW w:w="272" w:type="dxa"/>
                  <w:shd w:val="clear" w:color="auto" w:fill="FFFFFF"/>
                  <w:tcMar>
                    <w:left w:w="0" w:type="dxa"/>
                    <w:right w:w="0" w:type="dxa"/>
                  </w:tcMar>
                  <w:vAlign w:val="center"/>
                </w:tcPr>
                <w:p w14:paraId="596B60A6" w14:textId="77777777" w:rsidR="00F173B4" w:rsidRPr="00012C73" w:rsidRDefault="00972A18">
                  <w:pPr>
                    <w:jc w:val="center"/>
                    <w:rPr>
                      <w:color w:val="FF0000"/>
                      <w:sz w:val="18"/>
                      <w:szCs w:val="18"/>
                    </w:rPr>
                  </w:pPr>
                  <w:r w:rsidRPr="00012C73">
                    <w:rPr>
                      <w:rFonts w:hint="eastAsia"/>
                      <w:color w:val="FF0000"/>
                      <w:sz w:val="18"/>
                      <w:szCs w:val="18"/>
                    </w:rPr>
                    <w:t xml:space="preserve">62.4 </w:t>
                  </w:r>
                </w:p>
              </w:tc>
              <w:tc>
                <w:tcPr>
                  <w:tcW w:w="271" w:type="dxa"/>
                  <w:shd w:val="clear" w:color="auto" w:fill="FFFFFF"/>
                  <w:tcMar>
                    <w:left w:w="0" w:type="dxa"/>
                    <w:right w:w="0" w:type="dxa"/>
                  </w:tcMar>
                  <w:vAlign w:val="center"/>
                </w:tcPr>
                <w:p w14:paraId="0767B892" w14:textId="77777777" w:rsidR="00F173B4" w:rsidRPr="00012C73" w:rsidRDefault="00972A18">
                  <w:pPr>
                    <w:jc w:val="center"/>
                    <w:rPr>
                      <w:color w:val="FF0000"/>
                      <w:sz w:val="18"/>
                      <w:szCs w:val="18"/>
                    </w:rPr>
                  </w:pPr>
                  <w:r w:rsidRPr="00012C73">
                    <w:rPr>
                      <w:rFonts w:hint="eastAsia"/>
                      <w:color w:val="FF0000"/>
                      <w:sz w:val="18"/>
                      <w:szCs w:val="18"/>
                    </w:rPr>
                    <w:t xml:space="preserve">73.3 </w:t>
                  </w:r>
                </w:p>
              </w:tc>
              <w:tc>
                <w:tcPr>
                  <w:tcW w:w="273" w:type="dxa"/>
                  <w:shd w:val="clear" w:color="auto" w:fill="FFFFFF"/>
                  <w:tcMar>
                    <w:left w:w="0" w:type="dxa"/>
                    <w:right w:w="0" w:type="dxa"/>
                  </w:tcMar>
                  <w:vAlign w:val="center"/>
                </w:tcPr>
                <w:p w14:paraId="31205A9C" w14:textId="77777777" w:rsidR="00F173B4" w:rsidRPr="00012C73" w:rsidRDefault="00972A18">
                  <w:pPr>
                    <w:jc w:val="center"/>
                    <w:rPr>
                      <w:color w:val="FF0000"/>
                      <w:sz w:val="18"/>
                      <w:szCs w:val="18"/>
                    </w:rPr>
                  </w:pPr>
                  <w:r w:rsidRPr="00012C73">
                    <w:rPr>
                      <w:rFonts w:hint="eastAsia"/>
                      <w:color w:val="FF0000"/>
                      <w:sz w:val="18"/>
                      <w:szCs w:val="18"/>
                    </w:rPr>
                    <w:t xml:space="preserve">70.6 </w:t>
                  </w:r>
                </w:p>
              </w:tc>
              <w:tc>
                <w:tcPr>
                  <w:tcW w:w="312" w:type="dxa"/>
                  <w:vMerge w:val="restart"/>
                  <w:shd w:val="clear" w:color="auto" w:fill="FFFFFF"/>
                  <w:tcMar>
                    <w:left w:w="0" w:type="dxa"/>
                    <w:right w:w="0" w:type="dxa"/>
                  </w:tcMar>
                  <w:vAlign w:val="center"/>
                </w:tcPr>
                <w:p w14:paraId="4140D489" w14:textId="77777777" w:rsidR="00F173B4" w:rsidRPr="00012C73" w:rsidRDefault="00972A18">
                  <w:pPr>
                    <w:jc w:val="center"/>
                    <w:rPr>
                      <w:rFonts w:cs="宋体"/>
                      <w:color w:val="FF0000"/>
                      <w:sz w:val="18"/>
                      <w:szCs w:val="18"/>
                    </w:rPr>
                  </w:pPr>
                  <w:r w:rsidRPr="00012C73">
                    <w:rPr>
                      <w:rFonts w:hint="eastAsia"/>
                      <w:color w:val="FF0000"/>
                      <w:sz w:val="18"/>
                      <w:szCs w:val="18"/>
                    </w:rPr>
                    <w:t>昼间</w:t>
                  </w:r>
                  <w:r w:rsidRPr="00012C73">
                    <w:rPr>
                      <w:color w:val="FF0000"/>
                      <w:sz w:val="18"/>
                      <w:szCs w:val="18"/>
                    </w:rPr>
                    <w:t>12</w:t>
                  </w:r>
                  <w:r w:rsidRPr="00012C73">
                    <w:rPr>
                      <w:rFonts w:hint="eastAsia"/>
                      <w:color w:val="FF0000"/>
                      <w:sz w:val="18"/>
                      <w:szCs w:val="18"/>
                    </w:rPr>
                    <w:t>00h/a</w:t>
                  </w:r>
                </w:p>
              </w:tc>
              <w:tc>
                <w:tcPr>
                  <w:tcW w:w="263" w:type="dxa"/>
                  <w:shd w:val="clear" w:color="auto" w:fill="FFFFFF"/>
                  <w:tcMar>
                    <w:left w:w="0" w:type="dxa"/>
                    <w:right w:w="0" w:type="dxa"/>
                  </w:tcMar>
                  <w:vAlign w:val="center"/>
                </w:tcPr>
                <w:p w14:paraId="6F2658A5"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2D2399B8"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49CCF159"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5653C470"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66A3E61C" w14:textId="77777777" w:rsidR="00F173B4" w:rsidRPr="00012C73" w:rsidRDefault="00972A18">
                  <w:pPr>
                    <w:jc w:val="center"/>
                    <w:rPr>
                      <w:color w:val="FF0000"/>
                      <w:sz w:val="18"/>
                      <w:szCs w:val="18"/>
                    </w:rPr>
                  </w:pPr>
                  <w:r w:rsidRPr="00012C73">
                    <w:rPr>
                      <w:rFonts w:hint="eastAsia"/>
                      <w:color w:val="FF0000"/>
                      <w:sz w:val="18"/>
                      <w:szCs w:val="18"/>
                    </w:rPr>
                    <w:t xml:space="preserve">35.3 </w:t>
                  </w:r>
                </w:p>
              </w:tc>
              <w:tc>
                <w:tcPr>
                  <w:tcW w:w="273" w:type="dxa"/>
                  <w:shd w:val="clear" w:color="auto" w:fill="FFFFFF"/>
                  <w:tcMar>
                    <w:left w:w="0" w:type="dxa"/>
                    <w:right w:w="0" w:type="dxa"/>
                  </w:tcMar>
                  <w:vAlign w:val="center"/>
                </w:tcPr>
                <w:p w14:paraId="38BFAFD1" w14:textId="77777777" w:rsidR="00F173B4" w:rsidRPr="00012C73" w:rsidRDefault="00972A18">
                  <w:pPr>
                    <w:jc w:val="center"/>
                    <w:rPr>
                      <w:color w:val="FF0000"/>
                      <w:sz w:val="18"/>
                      <w:szCs w:val="18"/>
                    </w:rPr>
                  </w:pPr>
                  <w:r w:rsidRPr="00012C73">
                    <w:rPr>
                      <w:rFonts w:hint="eastAsia"/>
                      <w:color w:val="FF0000"/>
                      <w:sz w:val="18"/>
                      <w:szCs w:val="18"/>
                    </w:rPr>
                    <w:t xml:space="preserve">36.4 </w:t>
                  </w:r>
                </w:p>
              </w:tc>
              <w:tc>
                <w:tcPr>
                  <w:tcW w:w="272" w:type="dxa"/>
                  <w:shd w:val="clear" w:color="auto" w:fill="FFFFFF"/>
                  <w:tcMar>
                    <w:left w:w="0" w:type="dxa"/>
                    <w:right w:w="0" w:type="dxa"/>
                  </w:tcMar>
                  <w:vAlign w:val="center"/>
                </w:tcPr>
                <w:p w14:paraId="2CC8B121" w14:textId="77777777" w:rsidR="00F173B4" w:rsidRPr="00012C73" w:rsidRDefault="00972A18">
                  <w:pPr>
                    <w:jc w:val="center"/>
                    <w:rPr>
                      <w:color w:val="FF0000"/>
                      <w:sz w:val="18"/>
                      <w:szCs w:val="18"/>
                    </w:rPr>
                  </w:pPr>
                  <w:r w:rsidRPr="00012C73">
                    <w:rPr>
                      <w:rFonts w:hint="eastAsia"/>
                      <w:color w:val="FF0000"/>
                      <w:sz w:val="18"/>
                      <w:szCs w:val="18"/>
                    </w:rPr>
                    <w:t xml:space="preserve">47.3 </w:t>
                  </w:r>
                </w:p>
              </w:tc>
              <w:tc>
                <w:tcPr>
                  <w:tcW w:w="273" w:type="dxa"/>
                  <w:shd w:val="clear" w:color="auto" w:fill="FFFFFF"/>
                  <w:tcMar>
                    <w:left w:w="0" w:type="dxa"/>
                    <w:right w:w="0" w:type="dxa"/>
                  </w:tcMar>
                  <w:vAlign w:val="center"/>
                </w:tcPr>
                <w:p w14:paraId="2A400E6A" w14:textId="77777777" w:rsidR="00F173B4" w:rsidRPr="00012C73" w:rsidRDefault="00972A18">
                  <w:pPr>
                    <w:jc w:val="center"/>
                    <w:rPr>
                      <w:color w:val="FF0000"/>
                      <w:sz w:val="18"/>
                      <w:szCs w:val="18"/>
                    </w:rPr>
                  </w:pPr>
                  <w:r w:rsidRPr="00012C73">
                    <w:rPr>
                      <w:rFonts w:hint="eastAsia"/>
                      <w:color w:val="FF0000"/>
                      <w:sz w:val="18"/>
                      <w:szCs w:val="18"/>
                    </w:rPr>
                    <w:t xml:space="preserve">44.6 </w:t>
                  </w:r>
                </w:p>
              </w:tc>
              <w:tc>
                <w:tcPr>
                  <w:tcW w:w="375" w:type="dxa"/>
                  <w:shd w:val="clear" w:color="auto" w:fill="FFFFFF"/>
                  <w:tcMar>
                    <w:left w:w="0" w:type="dxa"/>
                    <w:right w:w="0" w:type="dxa"/>
                  </w:tcMar>
                  <w:vAlign w:val="center"/>
                </w:tcPr>
                <w:p w14:paraId="7675C0A9" w14:textId="77777777" w:rsidR="00F173B4" w:rsidRPr="00012C73" w:rsidRDefault="00972A18">
                  <w:pPr>
                    <w:jc w:val="center"/>
                    <w:rPr>
                      <w:color w:val="FF0000"/>
                      <w:sz w:val="20"/>
                      <w:szCs w:val="20"/>
                    </w:rPr>
                  </w:pPr>
                  <w:r w:rsidRPr="00012C73">
                    <w:rPr>
                      <w:color w:val="FF0000"/>
                      <w:sz w:val="20"/>
                      <w:szCs w:val="20"/>
                    </w:rPr>
                    <w:t>1</w:t>
                  </w:r>
                </w:p>
              </w:tc>
            </w:tr>
            <w:tr w:rsidR="00012C73" w:rsidRPr="00012C73" w14:paraId="1858FEDC" w14:textId="77777777">
              <w:trPr>
                <w:trHeight w:val="261"/>
                <w:jc w:val="center"/>
              </w:trPr>
              <w:tc>
                <w:tcPr>
                  <w:tcW w:w="289" w:type="dxa"/>
                  <w:shd w:val="clear" w:color="auto" w:fill="FFFFFF"/>
                  <w:tcMar>
                    <w:left w:w="0" w:type="dxa"/>
                    <w:right w:w="0" w:type="dxa"/>
                  </w:tcMar>
                  <w:vAlign w:val="center"/>
                </w:tcPr>
                <w:p w14:paraId="591FCBB4" w14:textId="77777777" w:rsidR="00F173B4" w:rsidRPr="00012C73" w:rsidRDefault="00972A18">
                  <w:pPr>
                    <w:jc w:val="center"/>
                    <w:rPr>
                      <w:color w:val="FF0000"/>
                      <w:sz w:val="18"/>
                      <w:szCs w:val="18"/>
                    </w:rPr>
                  </w:pPr>
                  <w:r w:rsidRPr="00012C73">
                    <w:rPr>
                      <w:rFonts w:hint="eastAsia"/>
                      <w:color w:val="FF0000"/>
                      <w:sz w:val="18"/>
                      <w:szCs w:val="18"/>
                    </w:rPr>
                    <w:t>1</w:t>
                  </w:r>
                  <w:r w:rsidRPr="00012C73">
                    <w:rPr>
                      <w:color w:val="FF0000"/>
                      <w:sz w:val="18"/>
                      <w:szCs w:val="18"/>
                    </w:rPr>
                    <w:t>0</w:t>
                  </w:r>
                </w:p>
              </w:tc>
              <w:tc>
                <w:tcPr>
                  <w:tcW w:w="379" w:type="dxa"/>
                  <w:vMerge/>
                  <w:shd w:val="clear" w:color="auto" w:fill="FFFFFF"/>
                  <w:tcMar>
                    <w:left w:w="0" w:type="dxa"/>
                    <w:right w:w="0" w:type="dxa"/>
                  </w:tcMar>
                  <w:vAlign w:val="center"/>
                </w:tcPr>
                <w:p w14:paraId="33D6AF3A"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4E0D210E" w14:textId="77777777" w:rsidR="00F173B4" w:rsidRPr="00012C73" w:rsidRDefault="00972A18">
                  <w:pPr>
                    <w:jc w:val="center"/>
                    <w:rPr>
                      <w:color w:val="FF0000"/>
                      <w:sz w:val="18"/>
                      <w:szCs w:val="18"/>
                    </w:rPr>
                  </w:pPr>
                  <w:r w:rsidRPr="00012C73">
                    <w:rPr>
                      <w:rFonts w:hint="eastAsia"/>
                      <w:color w:val="FF0000"/>
                      <w:sz w:val="18"/>
                      <w:szCs w:val="18"/>
                    </w:rPr>
                    <w:t>自动焊机</w:t>
                  </w:r>
                </w:p>
              </w:tc>
              <w:tc>
                <w:tcPr>
                  <w:tcW w:w="419" w:type="dxa"/>
                  <w:shd w:val="clear" w:color="auto" w:fill="FFFFFF"/>
                  <w:tcMar>
                    <w:left w:w="0" w:type="dxa"/>
                    <w:right w:w="0" w:type="dxa"/>
                  </w:tcMar>
                  <w:vAlign w:val="center"/>
                </w:tcPr>
                <w:p w14:paraId="68B9FFE2" w14:textId="77777777" w:rsidR="00F173B4" w:rsidRPr="00012C73" w:rsidRDefault="00972A18">
                  <w:pPr>
                    <w:adjustRightInd w:val="0"/>
                    <w:jc w:val="center"/>
                    <w:textAlignment w:val="baseline"/>
                    <w:rPr>
                      <w:color w:val="FF0000"/>
                      <w:sz w:val="18"/>
                      <w:szCs w:val="18"/>
                    </w:rPr>
                  </w:pPr>
                  <w:r w:rsidRPr="00012C73">
                    <w:rPr>
                      <w:color w:val="FF0000"/>
                      <w:sz w:val="18"/>
                      <w:szCs w:val="18"/>
                    </w:rPr>
                    <w:t>8</w:t>
                  </w:r>
                </w:p>
              </w:tc>
              <w:tc>
                <w:tcPr>
                  <w:tcW w:w="420" w:type="dxa"/>
                  <w:shd w:val="clear" w:color="auto" w:fill="FFFFFF"/>
                  <w:tcMar>
                    <w:left w:w="0" w:type="dxa"/>
                    <w:right w:w="0" w:type="dxa"/>
                  </w:tcMar>
                  <w:vAlign w:val="center"/>
                </w:tcPr>
                <w:p w14:paraId="429A6D39" w14:textId="77777777" w:rsidR="00F173B4" w:rsidRPr="00012C73" w:rsidRDefault="00972A18">
                  <w:pPr>
                    <w:jc w:val="center"/>
                    <w:rPr>
                      <w:color w:val="FF0000"/>
                      <w:sz w:val="18"/>
                      <w:szCs w:val="18"/>
                    </w:rPr>
                  </w:pPr>
                  <w:r w:rsidRPr="00012C73">
                    <w:rPr>
                      <w:rFonts w:hint="eastAsia"/>
                      <w:color w:val="FF0000"/>
                      <w:sz w:val="18"/>
                      <w:szCs w:val="18"/>
                    </w:rPr>
                    <w:t>7</w:t>
                  </w:r>
                  <w:r w:rsidRPr="00012C73">
                    <w:rPr>
                      <w:color w:val="FF0000"/>
                      <w:sz w:val="18"/>
                      <w:szCs w:val="18"/>
                    </w:rPr>
                    <w:t>0</w:t>
                  </w:r>
                </w:p>
              </w:tc>
              <w:tc>
                <w:tcPr>
                  <w:tcW w:w="372" w:type="dxa"/>
                  <w:vMerge/>
                  <w:shd w:val="clear" w:color="auto" w:fill="FFFFFF"/>
                  <w:tcMar>
                    <w:left w:w="0" w:type="dxa"/>
                    <w:right w:w="0" w:type="dxa"/>
                  </w:tcMar>
                  <w:vAlign w:val="center"/>
                </w:tcPr>
                <w:p w14:paraId="395D01AB"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4015CE6B" w14:textId="77777777" w:rsidR="00F173B4" w:rsidRPr="00012C73" w:rsidRDefault="00972A18">
                  <w:pPr>
                    <w:jc w:val="center"/>
                    <w:rPr>
                      <w:color w:val="FF0000"/>
                      <w:sz w:val="18"/>
                      <w:szCs w:val="18"/>
                    </w:rPr>
                  </w:pPr>
                  <w:r w:rsidRPr="00012C73">
                    <w:rPr>
                      <w:color w:val="FF0000"/>
                      <w:sz w:val="18"/>
                      <w:szCs w:val="18"/>
                    </w:rPr>
                    <w:t>18</w:t>
                  </w:r>
                </w:p>
              </w:tc>
              <w:tc>
                <w:tcPr>
                  <w:tcW w:w="333" w:type="dxa"/>
                  <w:shd w:val="clear" w:color="auto" w:fill="FFFFFF"/>
                  <w:tcMar>
                    <w:left w:w="0" w:type="dxa"/>
                    <w:right w:w="0" w:type="dxa"/>
                  </w:tcMar>
                  <w:vAlign w:val="center"/>
                </w:tcPr>
                <w:p w14:paraId="1F9CBBC9" w14:textId="77777777" w:rsidR="00F173B4" w:rsidRPr="00012C73" w:rsidRDefault="00972A18">
                  <w:pPr>
                    <w:jc w:val="center"/>
                    <w:rPr>
                      <w:color w:val="FF0000"/>
                      <w:sz w:val="18"/>
                      <w:szCs w:val="18"/>
                    </w:rPr>
                  </w:pPr>
                  <w:r w:rsidRPr="00012C73">
                    <w:rPr>
                      <w:color w:val="FF0000"/>
                      <w:sz w:val="18"/>
                      <w:szCs w:val="18"/>
                    </w:rPr>
                    <w:t>-2</w:t>
                  </w:r>
                </w:p>
              </w:tc>
              <w:tc>
                <w:tcPr>
                  <w:tcW w:w="334" w:type="dxa"/>
                  <w:shd w:val="clear" w:color="auto" w:fill="FFFFFF"/>
                  <w:tcMar>
                    <w:left w:w="0" w:type="dxa"/>
                    <w:right w:w="0" w:type="dxa"/>
                  </w:tcMar>
                  <w:vAlign w:val="center"/>
                </w:tcPr>
                <w:p w14:paraId="5ADCCA7C" w14:textId="77777777" w:rsidR="00F173B4" w:rsidRPr="00012C73" w:rsidRDefault="00972A18">
                  <w:pPr>
                    <w:jc w:val="center"/>
                    <w:rPr>
                      <w:color w:val="FF0000"/>
                      <w:sz w:val="18"/>
                      <w:szCs w:val="18"/>
                    </w:rPr>
                  </w:pPr>
                  <w:r w:rsidRPr="00012C73">
                    <w:rPr>
                      <w:color w:val="FF0000"/>
                      <w:sz w:val="18"/>
                      <w:szCs w:val="18"/>
                    </w:rPr>
                    <w:t>0.5</w:t>
                  </w:r>
                </w:p>
              </w:tc>
              <w:tc>
                <w:tcPr>
                  <w:tcW w:w="274" w:type="dxa"/>
                  <w:shd w:val="clear" w:color="auto" w:fill="FFFFFF"/>
                  <w:tcMar>
                    <w:left w:w="0" w:type="dxa"/>
                    <w:right w:w="0" w:type="dxa"/>
                  </w:tcMar>
                  <w:vAlign w:val="center"/>
                </w:tcPr>
                <w:p w14:paraId="6350E74A" w14:textId="77777777" w:rsidR="00F173B4" w:rsidRPr="00012C73" w:rsidRDefault="00972A18">
                  <w:pPr>
                    <w:jc w:val="center"/>
                    <w:rPr>
                      <w:color w:val="FF0000"/>
                      <w:sz w:val="18"/>
                      <w:szCs w:val="18"/>
                    </w:rPr>
                  </w:pPr>
                  <w:r w:rsidRPr="00012C73">
                    <w:rPr>
                      <w:color w:val="FF0000"/>
                      <w:sz w:val="18"/>
                      <w:szCs w:val="18"/>
                    </w:rPr>
                    <w:t>27</w:t>
                  </w:r>
                </w:p>
              </w:tc>
              <w:tc>
                <w:tcPr>
                  <w:tcW w:w="274" w:type="dxa"/>
                  <w:shd w:val="clear" w:color="auto" w:fill="FFFFFF"/>
                  <w:tcMar>
                    <w:left w:w="0" w:type="dxa"/>
                    <w:right w:w="0" w:type="dxa"/>
                  </w:tcMar>
                  <w:vAlign w:val="center"/>
                </w:tcPr>
                <w:p w14:paraId="31C5DF78" w14:textId="77777777" w:rsidR="00F173B4" w:rsidRPr="00012C73" w:rsidRDefault="00972A18">
                  <w:pPr>
                    <w:jc w:val="center"/>
                    <w:rPr>
                      <w:color w:val="FF0000"/>
                      <w:sz w:val="18"/>
                      <w:szCs w:val="18"/>
                    </w:rPr>
                  </w:pPr>
                  <w:r w:rsidRPr="00012C73">
                    <w:rPr>
                      <w:color w:val="FF0000"/>
                      <w:sz w:val="18"/>
                      <w:szCs w:val="18"/>
                    </w:rPr>
                    <w:t>10</w:t>
                  </w:r>
                </w:p>
              </w:tc>
              <w:tc>
                <w:tcPr>
                  <w:tcW w:w="273" w:type="dxa"/>
                  <w:shd w:val="clear" w:color="auto" w:fill="FFFFFF"/>
                  <w:tcMar>
                    <w:left w:w="0" w:type="dxa"/>
                    <w:right w:w="0" w:type="dxa"/>
                  </w:tcMar>
                  <w:vAlign w:val="center"/>
                </w:tcPr>
                <w:p w14:paraId="0F1AD36A" w14:textId="77777777" w:rsidR="00F173B4" w:rsidRPr="00012C73" w:rsidRDefault="00972A18">
                  <w:pPr>
                    <w:jc w:val="center"/>
                    <w:rPr>
                      <w:color w:val="FF0000"/>
                      <w:sz w:val="18"/>
                      <w:szCs w:val="18"/>
                    </w:rPr>
                  </w:pPr>
                  <w:r w:rsidRPr="00012C73">
                    <w:rPr>
                      <w:color w:val="FF0000"/>
                      <w:sz w:val="18"/>
                      <w:szCs w:val="18"/>
                    </w:rPr>
                    <w:t>63</w:t>
                  </w:r>
                </w:p>
              </w:tc>
              <w:tc>
                <w:tcPr>
                  <w:tcW w:w="275" w:type="dxa"/>
                  <w:shd w:val="clear" w:color="auto" w:fill="FFFFFF"/>
                  <w:tcMar>
                    <w:left w:w="0" w:type="dxa"/>
                    <w:right w:w="0" w:type="dxa"/>
                  </w:tcMar>
                  <w:vAlign w:val="center"/>
                </w:tcPr>
                <w:p w14:paraId="132D54AA" w14:textId="77777777" w:rsidR="00F173B4" w:rsidRPr="00012C73" w:rsidRDefault="00972A18">
                  <w:pPr>
                    <w:jc w:val="center"/>
                    <w:rPr>
                      <w:color w:val="FF0000"/>
                      <w:sz w:val="18"/>
                      <w:szCs w:val="18"/>
                    </w:rPr>
                  </w:pPr>
                  <w:r w:rsidRPr="00012C73">
                    <w:rPr>
                      <w:color w:val="FF0000"/>
                      <w:sz w:val="18"/>
                      <w:szCs w:val="18"/>
                    </w:rPr>
                    <w:t>14</w:t>
                  </w:r>
                </w:p>
              </w:tc>
              <w:tc>
                <w:tcPr>
                  <w:tcW w:w="272" w:type="dxa"/>
                  <w:shd w:val="clear" w:color="auto" w:fill="FFFFFF"/>
                  <w:tcMar>
                    <w:left w:w="0" w:type="dxa"/>
                    <w:right w:w="0" w:type="dxa"/>
                  </w:tcMar>
                  <w:vAlign w:val="center"/>
                </w:tcPr>
                <w:p w14:paraId="4D15B85A" w14:textId="77777777" w:rsidR="00F173B4" w:rsidRPr="00012C73" w:rsidRDefault="00972A18">
                  <w:pPr>
                    <w:jc w:val="center"/>
                    <w:rPr>
                      <w:color w:val="FF0000"/>
                      <w:sz w:val="18"/>
                      <w:szCs w:val="18"/>
                    </w:rPr>
                  </w:pPr>
                  <w:r w:rsidRPr="00012C73">
                    <w:rPr>
                      <w:rFonts w:hint="eastAsia"/>
                      <w:color w:val="FF0000"/>
                      <w:sz w:val="18"/>
                      <w:szCs w:val="18"/>
                    </w:rPr>
                    <w:t xml:space="preserve">59.2 </w:t>
                  </w:r>
                </w:p>
              </w:tc>
              <w:tc>
                <w:tcPr>
                  <w:tcW w:w="272" w:type="dxa"/>
                  <w:shd w:val="clear" w:color="auto" w:fill="FFFFFF"/>
                  <w:tcMar>
                    <w:left w:w="0" w:type="dxa"/>
                    <w:right w:w="0" w:type="dxa"/>
                  </w:tcMar>
                  <w:vAlign w:val="center"/>
                </w:tcPr>
                <w:p w14:paraId="554E302F" w14:textId="77777777" w:rsidR="00F173B4" w:rsidRPr="00012C73" w:rsidRDefault="00972A18">
                  <w:pPr>
                    <w:jc w:val="center"/>
                    <w:rPr>
                      <w:color w:val="FF0000"/>
                      <w:sz w:val="18"/>
                      <w:szCs w:val="18"/>
                    </w:rPr>
                  </w:pPr>
                  <w:r w:rsidRPr="00012C73">
                    <w:rPr>
                      <w:rFonts w:hint="eastAsia"/>
                      <w:color w:val="FF0000"/>
                      <w:sz w:val="18"/>
                      <w:szCs w:val="18"/>
                    </w:rPr>
                    <w:t xml:space="preserve">61.8 </w:t>
                  </w:r>
                </w:p>
              </w:tc>
              <w:tc>
                <w:tcPr>
                  <w:tcW w:w="271" w:type="dxa"/>
                  <w:shd w:val="clear" w:color="auto" w:fill="FFFFFF"/>
                  <w:tcMar>
                    <w:left w:w="0" w:type="dxa"/>
                    <w:right w:w="0" w:type="dxa"/>
                  </w:tcMar>
                  <w:vAlign w:val="center"/>
                </w:tcPr>
                <w:p w14:paraId="339B4C99" w14:textId="77777777" w:rsidR="00F173B4" w:rsidRPr="00012C73" w:rsidRDefault="00972A18">
                  <w:pPr>
                    <w:jc w:val="center"/>
                    <w:rPr>
                      <w:color w:val="FF0000"/>
                      <w:sz w:val="18"/>
                      <w:szCs w:val="18"/>
                    </w:rPr>
                  </w:pPr>
                  <w:r w:rsidRPr="00012C73">
                    <w:rPr>
                      <w:rFonts w:hint="eastAsia"/>
                      <w:color w:val="FF0000"/>
                      <w:sz w:val="18"/>
                      <w:szCs w:val="18"/>
                    </w:rPr>
                    <w:t xml:space="preserve">73.3 </w:t>
                  </w:r>
                </w:p>
              </w:tc>
              <w:tc>
                <w:tcPr>
                  <w:tcW w:w="273" w:type="dxa"/>
                  <w:shd w:val="clear" w:color="auto" w:fill="FFFFFF"/>
                  <w:tcMar>
                    <w:left w:w="0" w:type="dxa"/>
                    <w:right w:w="0" w:type="dxa"/>
                  </w:tcMar>
                  <w:vAlign w:val="center"/>
                </w:tcPr>
                <w:p w14:paraId="67D65508" w14:textId="77777777" w:rsidR="00F173B4" w:rsidRPr="00012C73" w:rsidRDefault="00972A18">
                  <w:pPr>
                    <w:jc w:val="center"/>
                    <w:rPr>
                      <w:color w:val="FF0000"/>
                      <w:sz w:val="18"/>
                      <w:szCs w:val="18"/>
                    </w:rPr>
                  </w:pPr>
                  <w:r w:rsidRPr="00012C73">
                    <w:rPr>
                      <w:rFonts w:hint="eastAsia"/>
                      <w:color w:val="FF0000"/>
                      <w:sz w:val="18"/>
                      <w:szCs w:val="18"/>
                    </w:rPr>
                    <w:t xml:space="preserve">68.6 </w:t>
                  </w:r>
                </w:p>
              </w:tc>
              <w:tc>
                <w:tcPr>
                  <w:tcW w:w="312" w:type="dxa"/>
                  <w:vMerge/>
                  <w:shd w:val="clear" w:color="auto" w:fill="FFFFFF"/>
                  <w:tcMar>
                    <w:left w:w="0" w:type="dxa"/>
                    <w:right w:w="0" w:type="dxa"/>
                  </w:tcMar>
                  <w:vAlign w:val="center"/>
                </w:tcPr>
                <w:p w14:paraId="248910BD" w14:textId="77777777" w:rsidR="00F173B4" w:rsidRPr="00012C73" w:rsidRDefault="00F173B4">
                  <w:pPr>
                    <w:jc w:val="center"/>
                    <w:rPr>
                      <w:color w:val="FF0000"/>
                      <w:sz w:val="18"/>
                      <w:szCs w:val="18"/>
                    </w:rPr>
                  </w:pPr>
                </w:p>
              </w:tc>
              <w:tc>
                <w:tcPr>
                  <w:tcW w:w="263" w:type="dxa"/>
                  <w:shd w:val="clear" w:color="auto" w:fill="FFFFFF"/>
                  <w:tcMar>
                    <w:left w:w="0" w:type="dxa"/>
                    <w:right w:w="0" w:type="dxa"/>
                  </w:tcMar>
                  <w:vAlign w:val="center"/>
                </w:tcPr>
                <w:p w14:paraId="3953EDAA"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63D165C7"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733A6705"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228F21F4"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68166049" w14:textId="77777777" w:rsidR="00F173B4" w:rsidRPr="00012C73" w:rsidRDefault="00972A18">
                  <w:pPr>
                    <w:jc w:val="center"/>
                    <w:rPr>
                      <w:color w:val="FF0000"/>
                      <w:sz w:val="18"/>
                      <w:szCs w:val="18"/>
                    </w:rPr>
                  </w:pPr>
                  <w:r w:rsidRPr="00012C73">
                    <w:rPr>
                      <w:rFonts w:hint="eastAsia"/>
                      <w:color w:val="FF0000"/>
                      <w:sz w:val="18"/>
                      <w:szCs w:val="18"/>
                    </w:rPr>
                    <w:t xml:space="preserve">33.2 </w:t>
                  </w:r>
                </w:p>
              </w:tc>
              <w:tc>
                <w:tcPr>
                  <w:tcW w:w="273" w:type="dxa"/>
                  <w:shd w:val="clear" w:color="auto" w:fill="FFFFFF"/>
                  <w:tcMar>
                    <w:left w:w="0" w:type="dxa"/>
                    <w:right w:w="0" w:type="dxa"/>
                  </w:tcMar>
                  <w:vAlign w:val="center"/>
                </w:tcPr>
                <w:p w14:paraId="3D78B7C5" w14:textId="77777777" w:rsidR="00F173B4" w:rsidRPr="00012C73" w:rsidRDefault="00972A18">
                  <w:pPr>
                    <w:jc w:val="center"/>
                    <w:rPr>
                      <w:color w:val="FF0000"/>
                      <w:sz w:val="18"/>
                      <w:szCs w:val="18"/>
                    </w:rPr>
                  </w:pPr>
                  <w:r w:rsidRPr="00012C73">
                    <w:rPr>
                      <w:rFonts w:hint="eastAsia"/>
                      <w:color w:val="FF0000"/>
                      <w:sz w:val="18"/>
                      <w:szCs w:val="18"/>
                    </w:rPr>
                    <w:t xml:space="preserve">35.8 </w:t>
                  </w:r>
                </w:p>
              </w:tc>
              <w:tc>
                <w:tcPr>
                  <w:tcW w:w="272" w:type="dxa"/>
                  <w:shd w:val="clear" w:color="auto" w:fill="FFFFFF"/>
                  <w:tcMar>
                    <w:left w:w="0" w:type="dxa"/>
                    <w:right w:w="0" w:type="dxa"/>
                  </w:tcMar>
                  <w:vAlign w:val="center"/>
                </w:tcPr>
                <w:p w14:paraId="5B2EE5F1" w14:textId="77777777" w:rsidR="00F173B4" w:rsidRPr="00012C73" w:rsidRDefault="00972A18">
                  <w:pPr>
                    <w:jc w:val="center"/>
                    <w:rPr>
                      <w:color w:val="FF0000"/>
                      <w:sz w:val="18"/>
                      <w:szCs w:val="18"/>
                    </w:rPr>
                  </w:pPr>
                  <w:r w:rsidRPr="00012C73">
                    <w:rPr>
                      <w:rFonts w:hint="eastAsia"/>
                      <w:color w:val="FF0000"/>
                      <w:sz w:val="18"/>
                      <w:szCs w:val="18"/>
                    </w:rPr>
                    <w:t xml:space="preserve">47.3 </w:t>
                  </w:r>
                </w:p>
              </w:tc>
              <w:tc>
                <w:tcPr>
                  <w:tcW w:w="273" w:type="dxa"/>
                  <w:shd w:val="clear" w:color="auto" w:fill="FFFFFF"/>
                  <w:tcMar>
                    <w:left w:w="0" w:type="dxa"/>
                    <w:right w:w="0" w:type="dxa"/>
                  </w:tcMar>
                  <w:vAlign w:val="center"/>
                </w:tcPr>
                <w:p w14:paraId="3138458A" w14:textId="77777777" w:rsidR="00F173B4" w:rsidRPr="00012C73" w:rsidRDefault="00972A18">
                  <w:pPr>
                    <w:jc w:val="center"/>
                    <w:rPr>
                      <w:color w:val="FF0000"/>
                      <w:sz w:val="18"/>
                      <w:szCs w:val="18"/>
                    </w:rPr>
                  </w:pPr>
                  <w:r w:rsidRPr="00012C73">
                    <w:rPr>
                      <w:rFonts w:hint="eastAsia"/>
                      <w:color w:val="FF0000"/>
                      <w:sz w:val="18"/>
                      <w:szCs w:val="18"/>
                    </w:rPr>
                    <w:t xml:space="preserve">42.6 </w:t>
                  </w:r>
                </w:p>
              </w:tc>
              <w:tc>
                <w:tcPr>
                  <w:tcW w:w="375" w:type="dxa"/>
                  <w:shd w:val="clear" w:color="auto" w:fill="FFFFFF"/>
                  <w:tcMar>
                    <w:left w:w="0" w:type="dxa"/>
                    <w:right w:w="0" w:type="dxa"/>
                  </w:tcMar>
                  <w:vAlign w:val="center"/>
                </w:tcPr>
                <w:p w14:paraId="56D083B1" w14:textId="77777777" w:rsidR="00F173B4" w:rsidRPr="00012C73" w:rsidRDefault="00972A18">
                  <w:pPr>
                    <w:jc w:val="center"/>
                    <w:rPr>
                      <w:color w:val="FF0000"/>
                      <w:sz w:val="20"/>
                      <w:szCs w:val="20"/>
                    </w:rPr>
                  </w:pPr>
                  <w:r w:rsidRPr="00012C73">
                    <w:rPr>
                      <w:rFonts w:hint="eastAsia"/>
                      <w:color w:val="FF0000"/>
                      <w:sz w:val="20"/>
                      <w:szCs w:val="20"/>
                    </w:rPr>
                    <w:t>1</w:t>
                  </w:r>
                </w:p>
              </w:tc>
            </w:tr>
            <w:tr w:rsidR="00012C73" w:rsidRPr="00012C73" w14:paraId="76830CB1" w14:textId="77777777">
              <w:trPr>
                <w:trHeight w:val="261"/>
                <w:jc w:val="center"/>
              </w:trPr>
              <w:tc>
                <w:tcPr>
                  <w:tcW w:w="289" w:type="dxa"/>
                  <w:shd w:val="clear" w:color="auto" w:fill="FFFFFF"/>
                  <w:tcMar>
                    <w:left w:w="0" w:type="dxa"/>
                    <w:right w:w="0" w:type="dxa"/>
                  </w:tcMar>
                  <w:vAlign w:val="center"/>
                </w:tcPr>
                <w:p w14:paraId="2936046E" w14:textId="77777777" w:rsidR="00F173B4" w:rsidRPr="00012C73" w:rsidRDefault="00972A18">
                  <w:pPr>
                    <w:jc w:val="center"/>
                    <w:rPr>
                      <w:color w:val="FF0000"/>
                      <w:sz w:val="18"/>
                      <w:szCs w:val="18"/>
                    </w:rPr>
                  </w:pPr>
                  <w:r w:rsidRPr="00012C73">
                    <w:rPr>
                      <w:rFonts w:hint="eastAsia"/>
                      <w:color w:val="FF0000"/>
                      <w:sz w:val="18"/>
                      <w:szCs w:val="18"/>
                    </w:rPr>
                    <w:lastRenderedPageBreak/>
                    <w:t>1</w:t>
                  </w:r>
                  <w:r w:rsidRPr="00012C73">
                    <w:rPr>
                      <w:color w:val="FF0000"/>
                      <w:sz w:val="18"/>
                      <w:szCs w:val="18"/>
                    </w:rPr>
                    <w:t>1</w:t>
                  </w:r>
                </w:p>
              </w:tc>
              <w:tc>
                <w:tcPr>
                  <w:tcW w:w="379" w:type="dxa"/>
                  <w:vMerge/>
                  <w:shd w:val="clear" w:color="auto" w:fill="FFFFFF"/>
                  <w:tcMar>
                    <w:left w:w="0" w:type="dxa"/>
                    <w:right w:w="0" w:type="dxa"/>
                  </w:tcMar>
                  <w:vAlign w:val="center"/>
                </w:tcPr>
                <w:p w14:paraId="1854C6E1"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075E7431" w14:textId="77777777" w:rsidR="00F173B4" w:rsidRPr="00012C73" w:rsidRDefault="00972A18">
                  <w:pPr>
                    <w:jc w:val="center"/>
                    <w:rPr>
                      <w:color w:val="FF0000"/>
                      <w:sz w:val="18"/>
                      <w:szCs w:val="18"/>
                    </w:rPr>
                  </w:pPr>
                  <w:r w:rsidRPr="00012C73">
                    <w:rPr>
                      <w:rFonts w:hint="eastAsia"/>
                      <w:color w:val="FF0000"/>
                      <w:sz w:val="18"/>
                      <w:szCs w:val="18"/>
                    </w:rPr>
                    <w:t>纵梁自动焊机</w:t>
                  </w:r>
                </w:p>
              </w:tc>
              <w:tc>
                <w:tcPr>
                  <w:tcW w:w="419" w:type="dxa"/>
                  <w:shd w:val="clear" w:color="auto" w:fill="FFFFFF"/>
                  <w:tcMar>
                    <w:left w:w="0" w:type="dxa"/>
                    <w:right w:w="0" w:type="dxa"/>
                  </w:tcMar>
                  <w:vAlign w:val="center"/>
                </w:tcPr>
                <w:p w14:paraId="4D9C3618" w14:textId="77777777" w:rsidR="00F173B4" w:rsidRPr="00012C73" w:rsidRDefault="00972A18">
                  <w:pPr>
                    <w:adjustRightInd w:val="0"/>
                    <w:jc w:val="center"/>
                    <w:textAlignment w:val="baseline"/>
                    <w:rPr>
                      <w:color w:val="FF0000"/>
                      <w:sz w:val="18"/>
                      <w:szCs w:val="18"/>
                    </w:rPr>
                  </w:pPr>
                  <w:r w:rsidRPr="00012C73">
                    <w:rPr>
                      <w:color w:val="FF0000"/>
                      <w:sz w:val="18"/>
                      <w:szCs w:val="18"/>
                    </w:rPr>
                    <w:t>2</w:t>
                  </w:r>
                </w:p>
              </w:tc>
              <w:tc>
                <w:tcPr>
                  <w:tcW w:w="420" w:type="dxa"/>
                  <w:shd w:val="clear" w:color="auto" w:fill="FFFFFF"/>
                  <w:tcMar>
                    <w:left w:w="0" w:type="dxa"/>
                    <w:right w:w="0" w:type="dxa"/>
                  </w:tcMar>
                  <w:vAlign w:val="center"/>
                </w:tcPr>
                <w:p w14:paraId="7CD41CB1" w14:textId="77777777" w:rsidR="00F173B4" w:rsidRPr="00012C73" w:rsidRDefault="00972A18">
                  <w:pPr>
                    <w:jc w:val="center"/>
                    <w:rPr>
                      <w:color w:val="FF0000"/>
                      <w:sz w:val="18"/>
                      <w:szCs w:val="18"/>
                    </w:rPr>
                  </w:pPr>
                  <w:r w:rsidRPr="00012C73">
                    <w:rPr>
                      <w:color w:val="FF0000"/>
                      <w:sz w:val="18"/>
                      <w:szCs w:val="18"/>
                    </w:rPr>
                    <w:t>70</w:t>
                  </w:r>
                </w:p>
              </w:tc>
              <w:tc>
                <w:tcPr>
                  <w:tcW w:w="372" w:type="dxa"/>
                  <w:vMerge/>
                  <w:shd w:val="clear" w:color="auto" w:fill="FFFFFF"/>
                  <w:tcMar>
                    <w:left w:w="0" w:type="dxa"/>
                    <w:right w:w="0" w:type="dxa"/>
                  </w:tcMar>
                  <w:vAlign w:val="center"/>
                </w:tcPr>
                <w:p w14:paraId="705DBAAB"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56CF2270" w14:textId="77777777" w:rsidR="00F173B4" w:rsidRPr="00012C73" w:rsidRDefault="00972A18">
                  <w:pPr>
                    <w:jc w:val="center"/>
                    <w:rPr>
                      <w:color w:val="FF0000"/>
                      <w:sz w:val="18"/>
                      <w:szCs w:val="18"/>
                    </w:rPr>
                  </w:pPr>
                  <w:r w:rsidRPr="00012C73">
                    <w:rPr>
                      <w:color w:val="FF0000"/>
                      <w:sz w:val="18"/>
                      <w:szCs w:val="18"/>
                    </w:rPr>
                    <w:t>-4</w:t>
                  </w:r>
                </w:p>
              </w:tc>
              <w:tc>
                <w:tcPr>
                  <w:tcW w:w="333" w:type="dxa"/>
                  <w:shd w:val="clear" w:color="auto" w:fill="FFFFFF"/>
                  <w:tcMar>
                    <w:left w:w="0" w:type="dxa"/>
                    <w:right w:w="0" w:type="dxa"/>
                  </w:tcMar>
                  <w:vAlign w:val="center"/>
                </w:tcPr>
                <w:p w14:paraId="63690750" w14:textId="77777777" w:rsidR="00F173B4" w:rsidRPr="00012C73" w:rsidRDefault="00972A18">
                  <w:pPr>
                    <w:jc w:val="center"/>
                    <w:rPr>
                      <w:color w:val="FF0000"/>
                      <w:sz w:val="18"/>
                      <w:szCs w:val="18"/>
                    </w:rPr>
                  </w:pPr>
                  <w:r w:rsidRPr="00012C73">
                    <w:rPr>
                      <w:rFonts w:hint="eastAsia"/>
                      <w:color w:val="FF0000"/>
                      <w:sz w:val="18"/>
                      <w:szCs w:val="18"/>
                    </w:rPr>
                    <w:t>-</w:t>
                  </w:r>
                  <w:r w:rsidRPr="00012C73">
                    <w:rPr>
                      <w:color w:val="FF0000"/>
                      <w:sz w:val="18"/>
                      <w:szCs w:val="18"/>
                    </w:rPr>
                    <w:t>10</w:t>
                  </w:r>
                </w:p>
              </w:tc>
              <w:tc>
                <w:tcPr>
                  <w:tcW w:w="334" w:type="dxa"/>
                  <w:shd w:val="clear" w:color="auto" w:fill="FFFFFF"/>
                  <w:tcMar>
                    <w:left w:w="0" w:type="dxa"/>
                    <w:right w:w="0" w:type="dxa"/>
                  </w:tcMar>
                  <w:vAlign w:val="center"/>
                </w:tcPr>
                <w:p w14:paraId="4F4A8617" w14:textId="77777777" w:rsidR="00F173B4" w:rsidRPr="00012C73" w:rsidRDefault="00972A18">
                  <w:pPr>
                    <w:jc w:val="center"/>
                    <w:rPr>
                      <w:color w:val="FF0000"/>
                      <w:sz w:val="18"/>
                      <w:szCs w:val="18"/>
                    </w:rPr>
                  </w:pPr>
                  <w:r w:rsidRPr="00012C73">
                    <w:rPr>
                      <w:rFonts w:hint="eastAsia"/>
                      <w:color w:val="FF0000"/>
                      <w:sz w:val="18"/>
                      <w:szCs w:val="18"/>
                    </w:rPr>
                    <w:t>0</w:t>
                  </w:r>
                  <w:r w:rsidRPr="00012C73">
                    <w:rPr>
                      <w:color w:val="FF0000"/>
                      <w:sz w:val="18"/>
                      <w:szCs w:val="18"/>
                    </w:rPr>
                    <w:t>.5</w:t>
                  </w:r>
                </w:p>
              </w:tc>
              <w:tc>
                <w:tcPr>
                  <w:tcW w:w="274" w:type="dxa"/>
                  <w:shd w:val="clear" w:color="auto" w:fill="FFFFFF"/>
                  <w:tcMar>
                    <w:left w:w="0" w:type="dxa"/>
                    <w:right w:w="0" w:type="dxa"/>
                  </w:tcMar>
                  <w:vAlign w:val="center"/>
                </w:tcPr>
                <w:p w14:paraId="79070E1F" w14:textId="77777777" w:rsidR="00F173B4" w:rsidRPr="00012C73" w:rsidRDefault="00972A18">
                  <w:pPr>
                    <w:jc w:val="center"/>
                    <w:rPr>
                      <w:color w:val="FF0000"/>
                      <w:sz w:val="18"/>
                      <w:szCs w:val="18"/>
                    </w:rPr>
                  </w:pPr>
                  <w:r w:rsidRPr="00012C73">
                    <w:rPr>
                      <w:color w:val="FF0000"/>
                      <w:sz w:val="18"/>
                      <w:szCs w:val="18"/>
                    </w:rPr>
                    <w:t>49</w:t>
                  </w:r>
                </w:p>
              </w:tc>
              <w:tc>
                <w:tcPr>
                  <w:tcW w:w="274" w:type="dxa"/>
                  <w:shd w:val="clear" w:color="auto" w:fill="FFFFFF"/>
                  <w:tcMar>
                    <w:left w:w="0" w:type="dxa"/>
                    <w:right w:w="0" w:type="dxa"/>
                  </w:tcMar>
                  <w:vAlign w:val="center"/>
                </w:tcPr>
                <w:p w14:paraId="1EB5BF70" w14:textId="77777777" w:rsidR="00F173B4" w:rsidRPr="00012C73" w:rsidRDefault="00972A18">
                  <w:pPr>
                    <w:jc w:val="center"/>
                    <w:rPr>
                      <w:color w:val="FF0000"/>
                      <w:sz w:val="18"/>
                      <w:szCs w:val="18"/>
                    </w:rPr>
                  </w:pPr>
                  <w:r w:rsidRPr="00012C73">
                    <w:rPr>
                      <w:color w:val="FF0000"/>
                      <w:sz w:val="18"/>
                      <w:szCs w:val="18"/>
                    </w:rPr>
                    <w:t>2</w:t>
                  </w:r>
                </w:p>
              </w:tc>
              <w:tc>
                <w:tcPr>
                  <w:tcW w:w="273" w:type="dxa"/>
                  <w:shd w:val="clear" w:color="auto" w:fill="FFFFFF"/>
                  <w:tcMar>
                    <w:left w:w="0" w:type="dxa"/>
                    <w:right w:w="0" w:type="dxa"/>
                  </w:tcMar>
                  <w:vAlign w:val="center"/>
                </w:tcPr>
                <w:p w14:paraId="3D7DEF0C" w14:textId="77777777" w:rsidR="00F173B4" w:rsidRPr="00012C73" w:rsidRDefault="00972A18">
                  <w:pPr>
                    <w:jc w:val="center"/>
                    <w:rPr>
                      <w:color w:val="FF0000"/>
                      <w:sz w:val="18"/>
                      <w:szCs w:val="18"/>
                    </w:rPr>
                  </w:pPr>
                  <w:r w:rsidRPr="00012C73">
                    <w:rPr>
                      <w:color w:val="FF0000"/>
                      <w:sz w:val="18"/>
                      <w:szCs w:val="18"/>
                    </w:rPr>
                    <w:t>41</w:t>
                  </w:r>
                </w:p>
              </w:tc>
              <w:tc>
                <w:tcPr>
                  <w:tcW w:w="275" w:type="dxa"/>
                  <w:shd w:val="clear" w:color="auto" w:fill="FFFFFF"/>
                  <w:tcMar>
                    <w:left w:w="0" w:type="dxa"/>
                    <w:right w:w="0" w:type="dxa"/>
                  </w:tcMar>
                  <w:vAlign w:val="center"/>
                </w:tcPr>
                <w:p w14:paraId="23488484" w14:textId="77777777" w:rsidR="00F173B4" w:rsidRPr="00012C73" w:rsidRDefault="00972A18">
                  <w:pPr>
                    <w:jc w:val="center"/>
                    <w:rPr>
                      <w:color w:val="FF0000"/>
                      <w:sz w:val="18"/>
                      <w:szCs w:val="18"/>
                    </w:rPr>
                  </w:pPr>
                  <w:r w:rsidRPr="00012C73">
                    <w:rPr>
                      <w:color w:val="FF0000"/>
                      <w:sz w:val="18"/>
                      <w:szCs w:val="18"/>
                    </w:rPr>
                    <w:t>22</w:t>
                  </w:r>
                </w:p>
              </w:tc>
              <w:tc>
                <w:tcPr>
                  <w:tcW w:w="272" w:type="dxa"/>
                  <w:shd w:val="clear" w:color="auto" w:fill="FFFFFF"/>
                  <w:tcMar>
                    <w:left w:w="0" w:type="dxa"/>
                    <w:right w:w="0" w:type="dxa"/>
                  </w:tcMar>
                  <w:vAlign w:val="center"/>
                </w:tcPr>
                <w:p w14:paraId="301077AC" w14:textId="77777777" w:rsidR="00F173B4" w:rsidRPr="00012C73" w:rsidRDefault="00972A18">
                  <w:pPr>
                    <w:jc w:val="center"/>
                    <w:rPr>
                      <w:color w:val="FF0000"/>
                      <w:sz w:val="18"/>
                      <w:szCs w:val="18"/>
                    </w:rPr>
                  </w:pPr>
                  <w:r w:rsidRPr="00012C73">
                    <w:rPr>
                      <w:rFonts w:hint="eastAsia"/>
                      <w:color w:val="FF0000"/>
                      <w:sz w:val="18"/>
                      <w:szCs w:val="18"/>
                    </w:rPr>
                    <w:t xml:space="preserve">59.1 </w:t>
                  </w:r>
                </w:p>
              </w:tc>
              <w:tc>
                <w:tcPr>
                  <w:tcW w:w="272" w:type="dxa"/>
                  <w:shd w:val="clear" w:color="auto" w:fill="FFFFFF"/>
                  <w:tcMar>
                    <w:left w:w="0" w:type="dxa"/>
                    <w:right w:w="0" w:type="dxa"/>
                  </w:tcMar>
                  <w:vAlign w:val="center"/>
                </w:tcPr>
                <w:p w14:paraId="02CBD269" w14:textId="77777777" w:rsidR="00F173B4" w:rsidRPr="00012C73" w:rsidRDefault="00972A18">
                  <w:pPr>
                    <w:jc w:val="center"/>
                    <w:rPr>
                      <w:color w:val="FF0000"/>
                      <w:sz w:val="18"/>
                      <w:szCs w:val="18"/>
                    </w:rPr>
                  </w:pPr>
                  <w:r w:rsidRPr="00012C73">
                    <w:rPr>
                      <w:rFonts w:hint="eastAsia"/>
                      <w:color w:val="FF0000"/>
                      <w:sz w:val="18"/>
                      <w:szCs w:val="18"/>
                    </w:rPr>
                    <w:t xml:space="preserve">61.7 </w:t>
                  </w:r>
                </w:p>
              </w:tc>
              <w:tc>
                <w:tcPr>
                  <w:tcW w:w="271" w:type="dxa"/>
                  <w:shd w:val="clear" w:color="auto" w:fill="FFFFFF"/>
                  <w:tcMar>
                    <w:left w:w="0" w:type="dxa"/>
                    <w:right w:w="0" w:type="dxa"/>
                  </w:tcMar>
                  <w:vAlign w:val="center"/>
                </w:tcPr>
                <w:p w14:paraId="6053C036" w14:textId="77777777" w:rsidR="00F173B4" w:rsidRPr="00012C73" w:rsidRDefault="00972A18">
                  <w:pPr>
                    <w:jc w:val="center"/>
                    <w:rPr>
                      <w:color w:val="FF0000"/>
                      <w:sz w:val="18"/>
                      <w:szCs w:val="18"/>
                    </w:rPr>
                  </w:pPr>
                  <w:r w:rsidRPr="00012C73">
                    <w:rPr>
                      <w:rFonts w:hint="eastAsia"/>
                      <w:color w:val="FF0000"/>
                      <w:sz w:val="18"/>
                      <w:szCs w:val="18"/>
                    </w:rPr>
                    <w:t xml:space="preserve">73.2 </w:t>
                  </w:r>
                </w:p>
              </w:tc>
              <w:tc>
                <w:tcPr>
                  <w:tcW w:w="273" w:type="dxa"/>
                  <w:shd w:val="clear" w:color="auto" w:fill="FFFFFF"/>
                  <w:tcMar>
                    <w:left w:w="0" w:type="dxa"/>
                    <w:right w:w="0" w:type="dxa"/>
                  </w:tcMar>
                  <w:vAlign w:val="center"/>
                </w:tcPr>
                <w:p w14:paraId="0801CF0F" w14:textId="77777777" w:rsidR="00F173B4" w:rsidRPr="00012C73" w:rsidRDefault="00972A18">
                  <w:pPr>
                    <w:jc w:val="center"/>
                    <w:rPr>
                      <w:color w:val="FF0000"/>
                      <w:sz w:val="18"/>
                      <w:szCs w:val="18"/>
                    </w:rPr>
                  </w:pPr>
                  <w:r w:rsidRPr="00012C73">
                    <w:rPr>
                      <w:rFonts w:hint="eastAsia"/>
                      <w:color w:val="FF0000"/>
                      <w:sz w:val="18"/>
                      <w:szCs w:val="18"/>
                    </w:rPr>
                    <w:t xml:space="preserve">68.6 </w:t>
                  </w:r>
                </w:p>
              </w:tc>
              <w:tc>
                <w:tcPr>
                  <w:tcW w:w="312" w:type="dxa"/>
                  <w:vMerge/>
                  <w:shd w:val="clear" w:color="auto" w:fill="FFFFFF"/>
                  <w:tcMar>
                    <w:left w:w="0" w:type="dxa"/>
                    <w:right w:w="0" w:type="dxa"/>
                  </w:tcMar>
                  <w:vAlign w:val="center"/>
                </w:tcPr>
                <w:p w14:paraId="48712B18" w14:textId="77777777" w:rsidR="00F173B4" w:rsidRPr="00012C73" w:rsidRDefault="00F173B4">
                  <w:pPr>
                    <w:jc w:val="center"/>
                    <w:rPr>
                      <w:color w:val="FF0000"/>
                      <w:sz w:val="18"/>
                      <w:szCs w:val="18"/>
                    </w:rPr>
                  </w:pPr>
                </w:p>
              </w:tc>
              <w:tc>
                <w:tcPr>
                  <w:tcW w:w="263" w:type="dxa"/>
                  <w:shd w:val="clear" w:color="auto" w:fill="FFFFFF"/>
                  <w:tcMar>
                    <w:left w:w="0" w:type="dxa"/>
                    <w:right w:w="0" w:type="dxa"/>
                  </w:tcMar>
                  <w:vAlign w:val="center"/>
                </w:tcPr>
                <w:p w14:paraId="388F1DD9"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6578D769"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67ECBF38"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0070ACA7"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7D9C25F5" w14:textId="77777777" w:rsidR="00F173B4" w:rsidRPr="00012C73" w:rsidRDefault="00972A18">
                  <w:pPr>
                    <w:jc w:val="center"/>
                    <w:rPr>
                      <w:color w:val="FF0000"/>
                      <w:sz w:val="18"/>
                      <w:szCs w:val="18"/>
                    </w:rPr>
                  </w:pPr>
                  <w:r w:rsidRPr="00012C73">
                    <w:rPr>
                      <w:rFonts w:hint="eastAsia"/>
                      <w:color w:val="FF0000"/>
                      <w:sz w:val="18"/>
                      <w:szCs w:val="18"/>
                    </w:rPr>
                    <w:t xml:space="preserve">33.1 </w:t>
                  </w:r>
                </w:p>
              </w:tc>
              <w:tc>
                <w:tcPr>
                  <w:tcW w:w="273" w:type="dxa"/>
                  <w:shd w:val="clear" w:color="auto" w:fill="FFFFFF"/>
                  <w:tcMar>
                    <w:left w:w="0" w:type="dxa"/>
                    <w:right w:w="0" w:type="dxa"/>
                  </w:tcMar>
                  <w:vAlign w:val="center"/>
                </w:tcPr>
                <w:p w14:paraId="6A69170C" w14:textId="77777777" w:rsidR="00F173B4" w:rsidRPr="00012C73" w:rsidRDefault="00972A18">
                  <w:pPr>
                    <w:jc w:val="center"/>
                    <w:rPr>
                      <w:color w:val="FF0000"/>
                      <w:sz w:val="18"/>
                      <w:szCs w:val="18"/>
                    </w:rPr>
                  </w:pPr>
                  <w:r w:rsidRPr="00012C73">
                    <w:rPr>
                      <w:rFonts w:hint="eastAsia"/>
                      <w:color w:val="FF0000"/>
                      <w:sz w:val="18"/>
                      <w:szCs w:val="18"/>
                    </w:rPr>
                    <w:t xml:space="preserve">35.7 </w:t>
                  </w:r>
                </w:p>
              </w:tc>
              <w:tc>
                <w:tcPr>
                  <w:tcW w:w="272" w:type="dxa"/>
                  <w:shd w:val="clear" w:color="auto" w:fill="FFFFFF"/>
                  <w:tcMar>
                    <w:left w:w="0" w:type="dxa"/>
                    <w:right w:w="0" w:type="dxa"/>
                  </w:tcMar>
                  <w:vAlign w:val="center"/>
                </w:tcPr>
                <w:p w14:paraId="5CA61414" w14:textId="77777777" w:rsidR="00F173B4" w:rsidRPr="00012C73" w:rsidRDefault="00972A18">
                  <w:pPr>
                    <w:jc w:val="center"/>
                    <w:rPr>
                      <w:color w:val="FF0000"/>
                      <w:sz w:val="18"/>
                      <w:szCs w:val="18"/>
                    </w:rPr>
                  </w:pPr>
                  <w:r w:rsidRPr="00012C73">
                    <w:rPr>
                      <w:rFonts w:hint="eastAsia"/>
                      <w:color w:val="FF0000"/>
                      <w:sz w:val="18"/>
                      <w:szCs w:val="18"/>
                    </w:rPr>
                    <w:t xml:space="preserve">47.2 </w:t>
                  </w:r>
                </w:p>
              </w:tc>
              <w:tc>
                <w:tcPr>
                  <w:tcW w:w="273" w:type="dxa"/>
                  <w:shd w:val="clear" w:color="auto" w:fill="FFFFFF"/>
                  <w:tcMar>
                    <w:left w:w="0" w:type="dxa"/>
                    <w:right w:w="0" w:type="dxa"/>
                  </w:tcMar>
                  <w:vAlign w:val="center"/>
                </w:tcPr>
                <w:p w14:paraId="6A5D329B" w14:textId="77777777" w:rsidR="00F173B4" w:rsidRPr="00012C73" w:rsidRDefault="00972A18">
                  <w:pPr>
                    <w:jc w:val="center"/>
                    <w:rPr>
                      <w:color w:val="FF0000"/>
                      <w:sz w:val="18"/>
                      <w:szCs w:val="18"/>
                    </w:rPr>
                  </w:pPr>
                  <w:r w:rsidRPr="00012C73">
                    <w:rPr>
                      <w:rFonts w:hint="eastAsia"/>
                      <w:color w:val="FF0000"/>
                      <w:sz w:val="18"/>
                      <w:szCs w:val="18"/>
                    </w:rPr>
                    <w:t xml:space="preserve">42.6 </w:t>
                  </w:r>
                </w:p>
              </w:tc>
              <w:tc>
                <w:tcPr>
                  <w:tcW w:w="375" w:type="dxa"/>
                  <w:shd w:val="clear" w:color="auto" w:fill="FFFFFF"/>
                  <w:tcMar>
                    <w:left w:w="0" w:type="dxa"/>
                    <w:right w:w="0" w:type="dxa"/>
                  </w:tcMar>
                  <w:vAlign w:val="center"/>
                </w:tcPr>
                <w:p w14:paraId="146B615E" w14:textId="77777777" w:rsidR="00F173B4" w:rsidRPr="00012C73" w:rsidRDefault="00972A18">
                  <w:pPr>
                    <w:jc w:val="center"/>
                    <w:rPr>
                      <w:color w:val="FF0000"/>
                      <w:sz w:val="20"/>
                      <w:szCs w:val="20"/>
                    </w:rPr>
                  </w:pPr>
                  <w:r w:rsidRPr="00012C73">
                    <w:rPr>
                      <w:rFonts w:hint="eastAsia"/>
                      <w:color w:val="FF0000"/>
                      <w:sz w:val="20"/>
                      <w:szCs w:val="20"/>
                    </w:rPr>
                    <w:t>1</w:t>
                  </w:r>
                </w:p>
              </w:tc>
            </w:tr>
            <w:tr w:rsidR="00012C73" w:rsidRPr="00012C73" w14:paraId="79B432BE" w14:textId="77777777">
              <w:trPr>
                <w:trHeight w:val="261"/>
                <w:jc w:val="center"/>
              </w:trPr>
              <w:tc>
                <w:tcPr>
                  <w:tcW w:w="289" w:type="dxa"/>
                  <w:shd w:val="clear" w:color="auto" w:fill="FFFFFF"/>
                  <w:tcMar>
                    <w:left w:w="0" w:type="dxa"/>
                    <w:right w:w="0" w:type="dxa"/>
                  </w:tcMar>
                  <w:vAlign w:val="center"/>
                </w:tcPr>
                <w:p w14:paraId="1C8ACF53" w14:textId="77777777" w:rsidR="00F173B4" w:rsidRPr="00012C73" w:rsidRDefault="00972A18">
                  <w:pPr>
                    <w:jc w:val="center"/>
                    <w:rPr>
                      <w:color w:val="FF0000"/>
                      <w:sz w:val="18"/>
                      <w:szCs w:val="18"/>
                    </w:rPr>
                  </w:pPr>
                  <w:r w:rsidRPr="00012C73">
                    <w:rPr>
                      <w:rFonts w:hint="eastAsia"/>
                      <w:color w:val="FF0000"/>
                      <w:sz w:val="18"/>
                      <w:szCs w:val="18"/>
                    </w:rPr>
                    <w:lastRenderedPageBreak/>
                    <w:t>1</w:t>
                  </w:r>
                  <w:r w:rsidRPr="00012C73">
                    <w:rPr>
                      <w:color w:val="FF0000"/>
                      <w:sz w:val="18"/>
                      <w:szCs w:val="18"/>
                    </w:rPr>
                    <w:t>2</w:t>
                  </w:r>
                </w:p>
              </w:tc>
              <w:tc>
                <w:tcPr>
                  <w:tcW w:w="379" w:type="dxa"/>
                  <w:vMerge/>
                  <w:shd w:val="clear" w:color="auto" w:fill="FFFFFF"/>
                  <w:tcMar>
                    <w:left w:w="0" w:type="dxa"/>
                    <w:right w:w="0" w:type="dxa"/>
                  </w:tcMar>
                  <w:vAlign w:val="center"/>
                </w:tcPr>
                <w:p w14:paraId="144061B8"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04F19D06" w14:textId="77777777" w:rsidR="00F173B4" w:rsidRPr="00012C73" w:rsidRDefault="00972A18">
                  <w:pPr>
                    <w:jc w:val="center"/>
                    <w:rPr>
                      <w:color w:val="FF0000"/>
                      <w:sz w:val="18"/>
                      <w:szCs w:val="18"/>
                    </w:rPr>
                  </w:pPr>
                  <w:r w:rsidRPr="00012C73">
                    <w:rPr>
                      <w:rFonts w:hint="eastAsia"/>
                      <w:color w:val="FF0000"/>
                      <w:sz w:val="18"/>
                      <w:szCs w:val="18"/>
                    </w:rPr>
                    <w:t>抛丸机</w:t>
                  </w:r>
                </w:p>
              </w:tc>
              <w:tc>
                <w:tcPr>
                  <w:tcW w:w="419" w:type="dxa"/>
                  <w:shd w:val="clear" w:color="auto" w:fill="FFFFFF"/>
                  <w:tcMar>
                    <w:left w:w="0" w:type="dxa"/>
                    <w:right w:w="0" w:type="dxa"/>
                  </w:tcMar>
                  <w:vAlign w:val="center"/>
                </w:tcPr>
                <w:p w14:paraId="4421A61A" w14:textId="77777777" w:rsidR="00F173B4" w:rsidRPr="00012C73" w:rsidRDefault="00972A18">
                  <w:pPr>
                    <w:adjustRightInd w:val="0"/>
                    <w:jc w:val="center"/>
                    <w:textAlignment w:val="baseline"/>
                    <w:rPr>
                      <w:color w:val="FF0000"/>
                      <w:sz w:val="18"/>
                      <w:szCs w:val="18"/>
                    </w:rPr>
                  </w:pPr>
                  <w:r w:rsidRPr="00012C73">
                    <w:rPr>
                      <w:rFonts w:hint="eastAsia"/>
                      <w:color w:val="FF0000"/>
                      <w:sz w:val="18"/>
                      <w:szCs w:val="18"/>
                    </w:rPr>
                    <w:t>1</w:t>
                  </w:r>
                </w:p>
              </w:tc>
              <w:tc>
                <w:tcPr>
                  <w:tcW w:w="420" w:type="dxa"/>
                  <w:shd w:val="clear" w:color="auto" w:fill="FFFFFF"/>
                  <w:tcMar>
                    <w:left w:w="0" w:type="dxa"/>
                    <w:right w:w="0" w:type="dxa"/>
                  </w:tcMar>
                  <w:vAlign w:val="center"/>
                </w:tcPr>
                <w:p w14:paraId="59EE12C1" w14:textId="77777777" w:rsidR="00F173B4" w:rsidRPr="00012C73" w:rsidRDefault="00972A18">
                  <w:pPr>
                    <w:jc w:val="center"/>
                    <w:rPr>
                      <w:color w:val="FF0000"/>
                      <w:sz w:val="18"/>
                      <w:szCs w:val="18"/>
                    </w:rPr>
                  </w:pPr>
                  <w:r w:rsidRPr="00012C73">
                    <w:rPr>
                      <w:color w:val="FF0000"/>
                      <w:sz w:val="18"/>
                      <w:szCs w:val="18"/>
                    </w:rPr>
                    <w:t>80</w:t>
                  </w:r>
                </w:p>
              </w:tc>
              <w:tc>
                <w:tcPr>
                  <w:tcW w:w="372" w:type="dxa"/>
                  <w:vMerge/>
                  <w:shd w:val="clear" w:color="auto" w:fill="FFFFFF"/>
                  <w:tcMar>
                    <w:left w:w="0" w:type="dxa"/>
                    <w:right w:w="0" w:type="dxa"/>
                  </w:tcMar>
                  <w:vAlign w:val="center"/>
                </w:tcPr>
                <w:p w14:paraId="1D5251C1"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7A171235" w14:textId="77777777" w:rsidR="00F173B4" w:rsidRPr="00012C73" w:rsidRDefault="00972A18">
                  <w:pPr>
                    <w:jc w:val="center"/>
                    <w:rPr>
                      <w:color w:val="FF0000"/>
                      <w:sz w:val="18"/>
                      <w:szCs w:val="18"/>
                    </w:rPr>
                  </w:pPr>
                  <w:r w:rsidRPr="00012C73">
                    <w:rPr>
                      <w:rFonts w:hint="eastAsia"/>
                      <w:color w:val="FF0000"/>
                      <w:sz w:val="18"/>
                      <w:szCs w:val="18"/>
                    </w:rPr>
                    <w:t>-</w:t>
                  </w:r>
                  <w:r w:rsidRPr="00012C73">
                    <w:rPr>
                      <w:color w:val="FF0000"/>
                      <w:sz w:val="18"/>
                      <w:szCs w:val="18"/>
                    </w:rPr>
                    <w:t>43</w:t>
                  </w:r>
                </w:p>
              </w:tc>
              <w:tc>
                <w:tcPr>
                  <w:tcW w:w="333" w:type="dxa"/>
                  <w:shd w:val="clear" w:color="auto" w:fill="FFFFFF"/>
                  <w:tcMar>
                    <w:left w:w="0" w:type="dxa"/>
                    <w:right w:w="0" w:type="dxa"/>
                  </w:tcMar>
                  <w:vAlign w:val="center"/>
                </w:tcPr>
                <w:p w14:paraId="622264D3" w14:textId="77777777" w:rsidR="00F173B4" w:rsidRPr="00012C73" w:rsidRDefault="00972A18">
                  <w:pPr>
                    <w:jc w:val="center"/>
                    <w:rPr>
                      <w:color w:val="FF0000"/>
                      <w:sz w:val="18"/>
                      <w:szCs w:val="18"/>
                    </w:rPr>
                  </w:pPr>
                  <w:r w:rsidRPr="00012C73">
                    <w:rPr>
                      <w:color w:val="FF0000"/>
                      <w:sz w:val="18"/>
                      <w:szCs w:val="18"/>
                    </w:rPr>
                    <w:t>2</w:t>
                  </w:r>
                </w:p>
              </w:tc>
              <w:tc>
                <w:tcPr>
                  <w:tcW w:w="334" w:type="dxa"/>
                  <w:shd w:val="clear" w:color="auto" w:fill="FFFFFF"/>
                  <w:tcMar>
                    <w:left w:w="0" w:type="dxa"/>
                    <w:right w:w="0" w:type="dxa"/>
                  </w:tcMar>
                  <w:vAlign w:val="center"/>
                </w:tcPr>
                <w:p w14:paraId="5C82F04E" w14:textId="77777777" w:rsidR="00F173B4" w:rsidRPr="00012C73" w:rsidRDefault="00972A18">
                  <w:pPr>
                    <w:jc w:val="center"/>
                    <w:rPr>
                      <w:color w:val="FF0000"/>
                      <w:sz w:val="18"/>
                      <w:szCs w:val="18"/>
                    </w:rPr>
                  </w:pPr>
                  <w:r w:rsidRPr="00012C73">
                    <w:rPr>
                      <w:rFonts w:hint="eastAsia"/>
                      <w:color w:val="FF0000"/>
                      <w:sz w:val="18"/>
                      <w:szCs w:val="18"/>
                    </w:rPr>
                    <w:t>0</w:t>
                  </w:r>
                  <w:r w:rsidRPr="00012C73">
                    <w:rPr>
                      <w:color w:val="FF0000"/>
                      <w:sz w:val="18"/>
                      <w:szCs w:val="18"/>
                    </w:rPr>
                    <w:t>.5</w:t>
                  </w:r>
                </w:p>
              </w:tc>
              <w:tc>
                <w:tcPr>
                  <w:tcW w:w="274" w:type="dxa"/>
                  <w:shd w:val="clear" w:color="auto" w:fill="FFFFFF"/>
                  <w:tcMar>
                    <w:left w:w="0" w:type="dxa"/>
                    <w:right w:w="0" w:type="dxa"/>
                  </w:tcMar>
                  <w:vAlign w:val="center"/>
                </w:tcPr>
                <w:p w14:paraId="2649D1A1" w14:textId="77777777" w:rsidR="00F173B4" w:rsidRPr="00012C73" w:rsidRDefault="00972A18">
                  <w:pPr>
                    <w:jc w:val="center"/>
                    <w:rPr>
                      <w:color w:val="FF0000"/>
                      <w:sz w:val="18"/>
                      <w:szCs w:val="18"/>
                    </w:rPr>
                  </w:pPr>
                  <w:r w:rsidRPr="00012C73">
                    <w:rPr>
                      <w:color w:val="FF0000"/>
                      <w:sz w:val="18"/>
                      <w:szCs w:val="18"/>
                    </w:rPr>
                    <w:t>88</w:t>
                  </w:r>
                </w:p>
              </w:tc>
              <w:tc>
                <w:tcPr>
                  <w:tcW w:w="274" w:type="dxa"/>
                  <w:shd w:val="clear" w:color="auto" w:fill="FFFFFF"/>
                  <w:tcMar>
                    <w:left w:w="0" w:type="dxa"/>
                    <w:right w:w="0" w:type="dxa"/>
                  </w:tcMar>
                  <w:vAlign w:val="center"/>
                </w:tcPr>
                <w:p w14:paraId="78FBD98A" w14:textId="77777777" w:rsidR="00F173B4" w:rsidRPr="00012C73" w:rsidRDefault="00972A18">
                  <w:pPr>
                    <w:jc w:val="center"/>
                    <w:rPr>
                      <w:color w:val="FF0000"/>
                      <w:sz w:val="18"/>
                      <w:szCs w:val="18"/>
                    </w:rPr>
                  </w:pPr>
                  <w:r w:rsidRPr="00012C73">
                    <w:rPr>
                      <w:rFonts w:hint="eastAsia"/>
                      <w:color w:val="FF0000"/>
                      <w:sz w:val="18"/>
                      <w:szCs w:val="18"/>
                    </w:rPr>
                    <w:t>1</w:t>
                  </w:r>
                  <w:r w:rsidRPr="00012C73">
                    <w:rPr>
                      <w:color w:val="FF0000"/>
                      <w:sz w:val="18"/>
                      <w:szCs w:val="18"/>
                    </w:rPr>
                    <w:t>4</w:t>
                  </w:r>
                </w:p>
              </w:tc>
              <w:tc>
                <w:tcPr>
                  <w:tcW w:w="273" w:type="dxa"/>
                  <w:shd w:val="clear" w:color="auto" w:fill="FFFFFF"/>
                  <w:tcMar>
                    <w:left w:w="0" w:type="dxa"/>
                    <w:right w:w="0" w:type="dxa"/>
                  </w:tcMar>
                  <w:vAlign w:val="center"/>
                </w:tcPr>
                <w:p w14:paraId="70D56AFB" w14:textId="77777777" w:rsidR="00F173B4" w:rsidRPr="00012C73" w:rsidRDefault="00972A18">
                  <w:pPr>
                    <w:jc w:val="center"/>
                    <w:rPr>
                      <w:color w:val="FF0000"/>
                      <w:sz w:val="18"/>
                      <w:szCs w:val="18"/>
                    </w:rPr>
                  </w:pPr>
                  <w:r w:rsidRPr="00012C73">
                    <w:rPr>
                      <w:color w:val="FF0000"/>
                      <w:sz w:val="18"/>
                      <w:szCs w:val="18"/>
                    </w:rPr>
                    <w:t>2</w:t>
                  </w:r>
                </w:p>
              </w:tc>
              <w:tc>
                <w:tcPr>
                  <w:tcW w:w="275" w:type="dxa"/>
                  <w:shd w:val="clear" w:color="auto" w:fill="FFFFFF"/>
                  <w:tcMar>
                    <w:left w:w="0" w:type="dxa"/>
                    <w:right w:w="0" w:type="dxa"/>
                  </w:tcMar>
                  <w:vAlign w:val="center"/>
                </w:tcPr>
                <w:p w14:paraId="46761618" w14:textId="77777777" w:rsidR="00F173B4" w:rsidRPr="00012C73" w:rsidRDefault="00972A18">
                  <w:pPr>
                    <w:jc w:val="center"/>
                    <w:rPr>
                      <w:color w:val="FF0000"/>
                      <w:sz w:val="18"/>
                      <w:szCs w:val="18"/>
                    </w:rPr>
                  </w:pPr>
                  <w:r w:rsidRPr="00012C73">
                    <w:rPr>
                      <w:color w:val="FF0000"/>
                      <w:sz w:val="18"/>
                      <w:szCs w:val="18"/>
                    </w:rPr>
                    <w:t>10</w:t>
                  </w:r>
                </w:p>
              </w:tc>
              <w:tc>
                <w:tcPr>
                  <w:tcW w:w="272" w:type="dxa"/>
                  <w:shd w:val="clear" w:color="auto" w:fill="FFFFFF"/>
                  <w:tcMar>
                    <w:left w:w="0" w:type="dxa"/>
                    <w:right w:w="0" w:type="dxa"/>
                  </w:tcMar>
                  <w:vAlign w:val="center"/>
                </w:tcPr>
                <w:p w14:paraId="3B3A7AC0" w14:textId="77777777" w:rsidR="00F173B4" w:rsidRPr="00012C73" w:rsidRDefault="00972A18">
                  <w:pPr>
                    <w:jc w:val="center"/>
                    <w:rPr>
                      <w:color w:val="FF0000"/>
                      <w:sz w:val="18"/>
                      <w:szCs w:val="18"/>
                    </w:rPr>
                  </w:pPr>
                  <w:r w:rsidRPr="00012C73">
                    <w:rPr>
                      <w:rFonts w:hint="eastAsia"/>
                      <w:color w:val="FF0000"/>
                      <w:sz w:val="18"/>
                      <w:szCs w:val="18"/>
                    </w:rPr>
                    <w:t xml:space="preserve">59.0 </w:t>
                  </w:r>
                </w:p>
              </w:tc>
              <w:tc>
                <w:tcPr>
                  <w:tcW w:w="272" w:type="dxa"/>
                  <w:shd w:val="clear" w:color="auto" w:fill="FFFFFF"/>
                  <w:tcMar>
                    <w:left w:w="0" w:type="dxa"/>
                    <w:right w:w="0" w:type="dxa"/>
                  </w:tcMar>
                  <w:vAlign w:val="center"/>
                </w:tcPr>
                <w:p w14:paraId="4D83DE08" w14:textId="77777777" w:rsidR="00F173B4" w:rsidRPr="00012C73" w:rsidRDefault="00972A18">
                  <w:pPr>
                    <w:jc w:val="center"/>
                    <w:rPr>
                      <w:color w:val="FF0000"/>
                      <w:sz w:val="18"/>
                      <w:szCs w:val="18"/>
                    </w:rPr>
                  </w:pPr>
                  <w:r w:rsidRPr="00012C73">
                    <w:rPr>
                      <w:rFonts w:hint="eastAsia"/>
                      <w:color w:val="FF0000"/>
                      <w:sz w:val="18"/>
                      <w:szCs w:val="18"/>
                    </w:rPr>
                    <w:t xml:space="preserve">61.6 </w:t>
                  </w:r>
                </w:p>
              </w:tc>
              <w:tc>
                <w:tcPr>
                  <w:tcW w:w="271" w:type="dxa"/>
                  <w:shd w:val="clear" w:color="auto" w:fill="FFFFFF"/>
                  <w:tcMar>
                    <w:left w:w="0" w:type="dxa"/>
                    <w:right w:w="0" w:type="dxa"/>
                  </w:tcMar>
                  <w:vAlign w:val="center"/>
                </w:tcPr>
                <w:p w14:paraId="56E9C148" w14:textId="77777777" w:rsidR="00F173B4" w:rsidRPr="00012C73" w:rsidRDefault="00972A18">
                  <w:pPr>
                    <w:jc w:val="center"/>
                    <w:rPr>
                      <w:color w:val="FF0000"/>
                      <w:sz w:val="18"/>
                      <w:szCs w:val="18"/>
                    </w:rPr>
                  </w:pPr>
                  <w:r w:rsidRPr="00012C73">
                    <w:rPr>
                      <w:rFonts w:hint="eastAsia"/>
                      <w:color w:val="FF0000"/>
                      <w:sz w:val="18"/>
                      <w:szCs w:val="18"/>
                    </w:rPr>
                    <w:t xml:space="preserve">73.2 </w:t>
                  </w:r>
                </w:p>
              </w:tc>
              <w:tc>
                <w:tcPr>
                  <w:tcW w:w="273" w:type="dxa"/>
                  <w:shd w:val="clear" w:color="auto" w:fill="FFFFFF"/>
                  <w:tcMar>
                    <w:left w:w="0" w:type="dxa"/>
                    <w:right w:w="0" w:type="dxa"/>
                  </w:tcMar>
                  <w:vAlign w:val="center"/>
                </w:tcPr>
                <w:p w14:paraId="60A8C1F8" w14:textId="77777777" w:rsidR="00F173B4" w:rsidRPr="00012C73" w:rsidRDefault="00972A18">
                  <w:pPr>
                    <w:jc w:val="center"/>
                    <w:rPr>
                      <w:color w:val="FF0000"/>
                      <w:sz w:val="18"/>
                      <w:szCs w:val="18"/>
                    </w:rPr>
                  </w:pPr>
                  <w:r w:rsidRPr="00012C73">
                    <w:rPr>
                      <w:rFonts w:hint="eastAsia"/>
                      <w:color w:val="FF0000"/>
                      <w:sz w:val="18"/>
                      <w:szCs w:val="18"/>
                    </w:rPr>
                    <w:t xml:space="preserve">68.6 </w:t>
                  </w:r>
                </w:p>
              </w:tc>
              <w:tc>
                <w:tcPr>
                  <w:tcW w:w="312" w:type="dxa"/>
                  <w:shd w:val="clear" w:color="auto" w:fill="FFFFFF"/>
                  <w:tcMar>
                    <w:left w:w="0" w:type="dxa"/>
                    <w:right w:w="0" w:type="dxa"/>
                  </w:tcMar>
                  <w:vAlign w:val="center"/>
                </w:tcPr>
                <w:p w14:paraId="452626A1" w14:textId="77777777" w:rsidR="00F173B4" w:rsidRPr="00012C73" w:rsidRDefault="00972A18">
                  <w:pPr>
                    <w:jc w:val="center"/>
                    <w:rPr>
                      <w:color w:val="FF0000"/>
                      <w:sz w:val="18"/>
                      <w:szCs w:val="18"/>
                    </w:rPr>
                  </w:pPr>
                  <w:r w:rsidRPr="00012C73">
                    <w:rPr>
                      <w:rFonts w:hint="eastAsia"/>
                      <w:color w:val="FF0000"/>
                      <w:sz w:val="18"/>
                      <w:szCs w:val="18"/>
                    </w:rPr>
                    <w:t>昼间</w:t>
                  </w:r>
                  <w:r w:rsidRPr="00012C73">
                    <w:rPr>
                      <w:color w:val="FF0000"/>
                      <w:sz w:val="18"/>
                      <w:szCs w:val="18"/>
                    </w:rPr>
                    <w:t>12</w:t>
                  </w:r>
                  <w:r w:rsidRPr="00012C73">
                    <w:rPr>
                      <w:rFonts w:hint="eastAsia"/>
                      <w:color w:val="FF0000"/>
                      <w:sz w:val="18"/>
                      <w:szCs w:val="18"/>
                    </w:rPr>
                    <w:t>00h/a</w:t>
                  </w:r>
                </w:p>
              </w:tc>
              <w:tc>
                <w:tcPr>
                  <w:tcW w:w="263" w:type="dxa"/>
                  <w:shd w:val="clear" w:color="auto" w:fill="FFFFFF"/>
                  <w:tcMar>
                    <w:left w:w="0" w:type="dxa"/>
                    <w:right w:w="0" w:type="dxa"/>
                  </w:tcMar>
                  <w:vAlign w:val="center"/>
                </w:tcPr>
                <w:p w14:paraId="63A4B8AA"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414D4B38"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4D4B67AE"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60D54ADC"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71A5D327" w14:textId="77777777" w:rsidR="00F173B4" w:rsidRPr="00012C73" w:rsidRDefault="00972A18">
                  <w:pPr>
                    <w:jc w:val="center"/>
                    <w:rPr>
                      <w:color w:val="FF0000"/>
                      <w:sz w:val="18"/>
                      <w:szCs w:val="18"/>
                    </w:rPr>
                  </w:pPr>
                  <w:r w:rsidRPr="00012C73">
                    <w:rPr>
                      <w:rFonts w:hint="eastAsia"/>
                      <w:color w:val="FF0000"/>
                      <w:sz w:val="18"/>
                      <w:szCs w:val="18"/>
                    </w:rPr>
                    <w:t xml:space="preserve">33.0 </w:t>
                  </w:r>
                </w:p>
              </w:tc>
              <w:tc>
                <w:tcPr>
                  <w:tcW w:w="273" w:type="dxa"/>
                  <w:shd w:val="clear" w:color="auto" w:fill="FFFFFF"/>
                  <w:tcMar>
                    <w:left w:w="0" w:type="dxa"/>
                    <w:right w:w="0" w:type="dxa"/>
                  </w:tcMar>
                  <w:vAlign w:val="center"/>
                </w:tcPr>
                <w:p w14:paraId="01A27B54" w14:textId="77777777" w:rsidR="00F173B4" w:rsidRPr="00012C73" w:rsidRDefault="00972A18">
                  <w:pPr>
                    <w:jc w:val="center"/>
                    <w:rPr>
                      <w:color w:val="FF0000"/>
                      <w:sz w:val="18"/>
                      <w:szCs w:val="18"/>
                    </w:rPr>
                  </w:pPr>
                  <w:r w:rsidRPr="00012C73">
                    <w:rPr>
                      <w:rFonts w:hint="eastAsia"/>
                      <w:color w:val="FF0000"/>
                      <w:sz w:val="18"/>
                      <w:szCs w:val="18"/>
                    </w:rPr>
                    <w:t xml:space="preserve">35.6 </w:t>
                  </w:r>
                </w:p>
              </w:tc>
              <w:tc>
                <w:tcPr>
                  <w:tcW w:w="272" w:type="dxa"/>
                  <w:shd w:val="clear" w:color="auto" w:fill="FFFFFF"/>
                  <w:tcMar>
                    <w:left w:w="0" w:type="dxa"/>
                    <w:right w:w="0" w:type="dxa"/>
                  </w:tcMar>
                  <w:vAlign w:val="center"/>
                </w:tcPr>
                <w:p w14:paraId="5161F83E" w14:textId="77777777" w:rsidR="00F173B4" w:rsidRPr="00012C73" w:rsidRDefault="00972A18">
                  <w:pPr>
                    <w:jc w:val="center"/>
                    <w:rPr>
                      <w:color w:val="FF0000"/>
                      <w:sz w:val="18"/>
                      <w:szCs w:val="18"/>
                    </w:rPr>
                  </w:pPr>
                  <w:r w:rsidRPr="00012C73">
                    <w:rPr>
                      <w:rFonts w:hint="eastAsia"/>
                      <w:color w:val="FF0000"/>
                      <w:sz w:val="18"/>
                      <w:szCs w:val="18"/>
                    </w:rPr>
                    <w:t xml:space="preserve">47.2 </w:t>
                  </w:r>
                </w:p>
              </w:tc>
              <w:tc>
                <w:tcPr>
                  <w:tcW w:w="273" w:type="dxa"/>
                  <w:shd w:val="clear" w:color="auto" w:fill="FFFFFF"/>
                  <w:tcMar>
                    <w:left w:w="0" w:type="dxa"/>
                    <w:right w:w="0" w:type="dxa"/>
                  </w:tcMar>
                  <w:vAlign w:val="center"/>
                </w:tcPr>
                <w:p w14:paraId="367D3B3E" w14:textId="77777777" w:rsidR="00F173B4" w:rsidRPr="00012C73" w:rsidRDefault="00972A18">
                  <w:pPr>
                    <w:jc w:val="center"/>
                    <w:rPr>
                      <w:color w:val="FF0000"/>
                      <w:sz w:val="18"/>
                      <w:szCs w:val="18"/>
                    </w:rPr>
                  </w:pPr>
                  <w:r w:rsidRPr="00012C73">
                    <w:rPr>
                      <w:rFonts w:hint="eastAsia"/>
                      <w:color w:val="FF0000"/>
                      <w:sz w:val="18"/>
                      <w:szCs w:val="18"/>
                    </w:rPr>
                    <w:t xml:space="preserve">42.6 </w:t>
                  </w:r>
                </w:p>
              </w:tc>
              <w:tc>
                <w:tcPr>
                  <w:tcW w:w="375" w:type="dxa"/>
                  <w:shd w:val="clear" w:color="auto" w:fill="FFFFFF"/>
                  <w:tcMar>
                    <w:left w:w="0" w:type="dxa"/>
                    <w:right w:w="0" w:type="dxa"/>
                  </w:tcMar>
                  <w:vAlign w:val="center"/>
                </w:tcPr>
                <w:p w14:paraId="7D567ADC" w14:textId="77777777" w:rsidR="00F173B4" w:rsidRPr="00012C73" w:rsidRDefault="00972A18">
                  <w:pPr>
                    <w:jc w:val="center"/>
                    <w:rPr>
                      <w:color w:val="FF0000"/>
                      <w:sz w:val="20"/>
                      <w:szCs w:val="20"/>
                    </w:rPr>
                  </w:pPr>
                  <w:r w:rsidRPr="00012C73">
                    <w:rPr>
                      <w:rFonts w:hint="eastAsia"/>
                      <w:color w:val="FF0000"/>
                      <w:sz w:val="20"/>
                      <w:szCs w:val="20"/>
                    </w:rPr>
                    <w:t>1</w:t>
                  </w:r>
                </w:p>
              </w:tc>
            </w:tr>
            <w:tr w:rsidR="00012C73" w:rsidRPr="00012C73" w14:paraId="4FA1BF5D" w14:textId="77777777">
              <w:trPr>
                <w:trHeight w:val="261"/>
                <w:jc w:val="center"/>
              </w:trPr>
              <w:tc>
                <w:tcPr>
                  <w:tcW w:w="289" w:type="dxa"/>
                  <w:shd w:val="clear" w:color="auto" w:fill="FFFFFF"/>
                  <w:tcMar>
                    <w:left w:w="0" w:type="dxa"/>
                    <w:right w:w="0" w:type="dxa"/>
                  </w:tcMar>
                  <w:vAlign w:val="center"/>
                </w:tcPr>
                <w:p w14:paraId="110BA7BA" w14:textId="77777777" w:rsidR="00F173B4" w:rsidRPr="00012C73" w:rsidRDefault="00972A18">
                  <w:pPr>
                    <w:jc w:val="center"/>
                    <w:rPr>
                      <w:color w:val="FF0000"/>
                      <w:sz w:val="18"/>
                      <w:szCs w:val="18"/>
                    </w:rPr>
                  </w:pPr>
                  <w:r w:rsidRPr="00012C73">
                    <w:rPr>
                      <w:rFonts w:hint="eastAsia"/>
                      <w:color w:val="FF0000"/>
                      <w:sz w:val="18"/>
                      <w:szCs w:val="18"/>
                    </w:rPr>
                    <w:t>1</w:t>
                  </w:r>
                  <w:r w:rsidRPr="00012C73">
                    <w:rPr>
                      <w:color w:val="FF0000"/>
                      <w:sz w:val="18"/>
                      <w:szCs w:val="18"/>
                    </w:rPr>
                    <w:t>3</w:t>
                  </w:r>
                </w:p>
              </w:tc>
              <w:tc>
                <w:tcPr>
                  <w:tcW w:w="379" w:type="dxa"/>
                  <w:vMerge/>
                  <w:shd w:val="clear" w:color="auto" w:fill="FFFFFF"/>
                  <w:tcMar>
                    <w:left w:w="0" w:type="dxa"/>
                    <w:right w:w="0" w:type="dxa"/>
                  </w:tcMar>
                  <w:vAlign w:val="center"/>
                </w:tcPr>
                <w:p w14:paraId="072E3210"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124338BA" w14:textId="77777777" w:rsidR="00F173B4" w:rsidRPr="00012C73" w:rsidRDefault="00972A18">
                  <w:pPr>
                    <w:jc w:val="center"/>
                    <w:rPr>
                      <w:color w:val="FF0000"/>
                      <w:sz w:val="18"/>
                      <w:szCs w:val="18"/>
                    </w:rPr>
                  </w:pPr>
                  <w:r w:rsidRPr="00012C73">
                    <w:rPr>
                      <w:rFonts w:hint="eastAsia"/>
                      <w:color w:val="FF0000"/>
                      <w:sz w:val="18"/>
                      <w:szCs w:val="18"/>
                    </w:rPr>
                    <w:t>注油机</w:t>
                  </w:r>
                </w:p>
              </w:tc>
              <w:tc>
                <w:tcPr>
                  <w:tcW w:w="419" w:type="dxa"/>
                  <w:shd w:val="clear" w:color="auto" w:fill="FFFFFF"/>
                  <w:tcMar>
                    <w:left w:w="0" w:type="dxa"/>
                    <w:right w:w="0" w:type="dxa"/>
                  </w:tcMar>
                  <w:vAlign w:val="center"/>
                </w:tcPr>
                <w:p w14:paraId="37E3F1CA" w14:textId="77777777" w:rsidR="00F173B4" w:rsidRPr="00012C73" w:rsidRDefault="00972A18">
                  <w:pPr>
                    <w:jc w:val="center"/>
                    <w:rPr>
                      <w:rFonts w:cs="宋体"/>
                      <w:color w:val="FF0000"/>
                      <w:sz w:val="18"/>
                      <w:szCs w:val="18"/>
                    </w:rPr>
                  </w:pPr>
                  <w:r w:rsidRPr="00012C73">
                    <w:rPr>
                      <w:rFonts w:cs="宋体" w:hint="eastAsia"/>
                      <w:color w:val="FF0000"/>
                      <w:sz w:val="18"/>
                      <w:szCs w:val="18"/>
                    </w:rPr>
                    <w:t>1</w:t>
                  </w:r>
                </w:p>
              </w:tc>
              <w:tc>
                <w:tcPr>
                  <w:tcW w:w="420" w:type="dxa"/>
                  <w:shd w:val="clear" w:color="auto" w:fill="FFFFFF"/>
                  <w:tcMar>
                    <w:left w:w="0" w:type="dxa"/>
                    <w:right w:w="0" w:type="dxa"/>
                  </w:tcMar>
                  <w:vAlign w:val="center"/>
                </w:tcPr>
                <w:p w14:paraId="3EBFB164" w14:textId="77777777" w:rsidR="00F173B4" w:rsidRPr="00012C73" w:rsidRDefault="00972A18">
                  <w:pPr>
                    <w:jc w:val="center"/>
                    <w:rPr>
                      <w:color w:val="FF0000"/>
                      <w:sz w:val="18"/>
                      <w:szCs w:val="18"/>
                    </w:rPr>
                  </w:pPr>
                  <w:r w:rsidRPr="00012C73">
                    <w:rPr>
                      <w:color w:val="FF0000"/>
                      <w:sz w:val="18"/>
                      <w:szCs w:val="18"/>
                    </w:rPr>
                    <w:t>70</w:t>
                  </w:r>
                </w:p>
              </w:tc>
              <w:tc>
                <w:tcPr>
                  <w:tcW w:w="372" w:type="dxa"/>
                  <w:vMerge/>
                  <w:shd w:val="clear" w:color="auto" w:fill="FFFFFF"/>
                  <w:tcMar>
                    <w:left w:w="0" w:type="dxa"/>
                    <w:right w:w="0" w:type="dxa"/>
                  </w:tcMar>
                  <w:vAlign w:val="center"/>
                </w:tcPr>
                <w:p w14:paraId="5B052F74"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70FA6515" w14:textId="77777777" w:rsidR="00F173B4" w:rsidRPr="00012C73" w:rsidRDefault="00972A18">
                  <w:pPr>
                    <w:jc w:val="center"/>
                    <w:rPr>
                      <w:color w:val="FF0000"/>
                      <w:sz w:val="18"/>
                      <w:szCs w:val="18"/>
                    </w:rPr>
                  </w:pPr>
                  <w:r w:rsidRPr="00012C73">
                    <w:rPr>
                      <w:color w:val="FF0000"/>
                      <w:sz w:val="18"/>
                      <w:szCs w:val="18"/>
                    </w:rPr>
                    <w:t>-43</w:t>
                  </w:r>
                </w:p>
              </w:tc>
              <w:tc>
                <w:tcPr>
                  <w:tcW w:w="333" w:type="dxa"/>
                  <w:shd w:val="clear" w:color="auto" w:fill="FFFFFF"/>
                  <w:tcMar>
                    <w:left w:w="0" w:type="dxa"/>
                    <w:right w:w="0" w:type="dxa"/>
                  </w:tcMar>
                  <w:vAlign w:val="center"/>
                </w:tcPr>
                <w:p w14:paraId="5104BEB4" w14:textId="77777777" w:rsidR="00F173B4" w:rsidRPr="00012C73" w:rsidRDefault="00972A18">
                  <w:pPr>
                    <w:jc w:val="center"/>
                    <w:rPr>
                      <w:color w:val="FF0000"/>
                      <w:sz w:val="18"/>
                      <w:szCs w:val="18"/>
                    </w:rPr>
                  </w:pPr>
                  <w:r w:rsidRPr="00012C73">
                    <w:rPr>
                      <w:color w:val="FF0000"/>
                      <w:sz w:val="18"/>
                      <w:szCs w:val="18"/>
                    </w:rPr>
                    <w:t>10</w:t>
                  </w:r>
                </w:p>
              </w:tc>
              <w:tc>
                <w:tcPr>
                  <w:tcW w:w="334" w:type="dxa"/>
                  <w:shd w:val="clear" w:color="auto" w:fill="FFFFFF"/>
                  <w:tcMar>
                    <w:left w:w="0" w:type="dxa"/>
                    <w:right w:w="0" w:type="dxa"/>
                  </w:tcMar>
                  <w:vAlign w:val="center"/>
                </w:tcPr>
                <w:p w14:paraId="3E14E4C5" w14:textId="77777777" w:rsidR="00F173B4" w:rsidRPr="00012C73" w:rsidRDefault="00972A18">
                  <w:pPr>
                    <w:jc w:val="center"/>
                    <w:rPr>
                      <w:color w:val="FF0000"/>
                      <w:sz w:val="18"/>
                      <w:szCs w:val="18"/>
                    </w:rPr>
                  </w:pPr>
                  <w:r w:rsidRPr="00012C73">
                    <w:rPr>
                      <w:rFonts w:hint="eastAsia"/>
                      <w:color w:val="FF0000"/>
                      <w:sz w:val="18"/>
                      <w:szCs w:val="18"/>
                    </w:rPr>
                    <w:t>0</w:t>
                  </w:r>
                  <w:r w:rsidRPr="00012C73">
                    <w:rPr>
                      <w:color w:val="FF0000"/>
                      <w:sz w:val="18"/>
                      <w:szCs w:val="18"/>
                    </w:rPr>
                    <w:t>.5</w:t>
                  </w:r>
                </w:p>
              </w:tc>
              <w:tc>
                <w:tcPr>
                  <w:tcW w:w="274" w:type="dxa"/>
                  <w:shd w:val="clear" w:color="auto" w:fill="FFFFFF"/>
                  <w:tcMar>
                    <w:left w:w="0" w:type="dxa"/>
                    <w:right w:w="0" w:type="dxa"/>
                  </w:tcMar>
                  <w:vAlign w:val="center"/>
                </w:tcPr>
                <w:p w14:paraId="42992A30" w14:textId="77777777" w:rsidR="00F173B4" w:rsidRPr="00012C73" w:rsidRDefault="00972A18">
                  <w:pPr>
                    <w:jc w:val="center"/>
                    <w:rPr>
                      <w:color w:val="FF0000"/>
                      <w:sz w:val="18"/>
                      <w:szCs w:val="18"/>
                    </w:rPr>
                  </w:pPr>
                  <w:r w:rsidRPr="00012C73">
                    <w:rPr>
                      <w:color w:val="FF0000"/>
                      <w:sz w:val="18"/>
                      <w:szCs w:val="18"/>
                    </w:rPr>
                    <w:t>88</w:t>
                  </w:r>
                </w:p>
              </w:tc>
              <w:tc>
                <w:tcPr>
                  <w:tcW w:w="274" w:type="dxa"/>
                  <w:shd w:val="clear" w:color="auto" w:fill="FFFFFF"/>
                  <w:tcMar>
                    <w:left w:w="0" w:type="dxa"/>
                    <w:right w:w="0" w:type="dxa"/>
                  </w:tcMar>
                  <w:vAlign w:val="center"/>
                </w:tcPr>
                <w:p w14:paraId="08F45E5D" w14:textId="77777777" w:rsidR="00F173B4" w:rsidRPr="00012C73" w:rsidRDefault="00972A18">
                  <w:pPr>
                    <w:jc w:val="center"/>
                    <w:rPr>
                      <w:color w:val="FF0000"/>
                      <w:sz w:val="18"/>
                      <w:szCs w:val="18"/>
                    </w:rPr>
                  </w:pPr>
                  <w:r w:rsidRPr="00012C73">
                    <w:rPr>
                      <w:color w:val="FF0000"/>
                      <w:sz w:val="18"/>
                      <w:szCs w:val="18"/>
                    </w:rPr>
                    <w:t>22</w:t>
                  </w:r>
                </w:p>
              </w:tc>
              <w:tc>
                <w:tcPr>
                  <w:tcW w:w="273" w:type="dxa"/>
                  <w:shd w:val="clear" w:color="auto" w:fill="FFFFFF"/>
                  <w:tcMar>
                    <w:left w:w="0" w:type="dxa"/>
                    <w:right w:w="0" w:type="dxa"/>
                  </w:tcMar>
                  <w:vAlign w:val="center"/>
                </w:tcPr>
                <w:p w14:paraId="21D4D0FB" w14:textId="77777777" w:rsidR="00F173B4" w:rsidRPr="00012C73" w:rsidRDefault="00972A18">
                  <w:pPr>
                    <w:jc w:val="center"/>
                    <w:rPr>
                      <w:color w:val="FF0000"/>
                      <w:sz w:val="18"/>
                      <w:szCs w:val="18"/>
                    </w:rPr>
                  </w:pPr>
                  <w:r w:rsidRPr="00012C73">
                    <w:rPr>
                      <w:color w:val="FF0000"/>
                      <w:sz w:val="18"/>
                      <w:szCs w:val="18"/>
                    </w:rPr>
                    <w:t>2</w:t>
                  </w:r>
                </w:p>
              </w:tc>
              <w:tc>
                <w:tcPr>
                  <w:tcW w:w="275" w:type="dxa"/>
                  <w:shd w:val="clear" w:color="auto" w:fill="FFFFFF"/>
                  <w:tcMar>
                    <w:left w:w="0" w:type="dxa"/>
                    <w:right w:w="0" w:type="dxa"/>
                  </w:tcMar>
                  <w:vAlign w:val="center"/>
                </w:tcPr>
                <w:p w14:paraId="7C61F3B0" w14:textId="77777777" w:rsidR="00F173B4" w:rsidRPr="00012C73" w:rsidRDefault="00972A18">
                  <w:pPr>
                    <w:jc w:val="center"/>
                    <w:rPr>
                      <w:color w:val="FF0000"/>
                      <w:sz w:val="18"/>
                      <w:szCs w:val="18"/>
                    </w:rPr>
                  </w:pPr>
                  <w:r w:rsidRPr="00012C73">
                    <w:rPr>
                      <w:color w:val="FF0000"/>
                      <w:sz w:val="18"/>
                      <w:szCs w:val="18"/>
                    </w:rPr>
                    <w:t>2</w:t>
                  </w:r>
                </w:p>
              </w:tc>
              <w:tc>
                <w:tcPr>
                  <w:tcW w:w="272" w:type="dxa"/>
                  <w:shd w:val="clear" w:color="auto" w:fill="FFFFFF"/>
                  <w:tcMar>
                    <w:left w:w="0" w:type="dxa"/>
                    <w:right w:w="0" w:type="dxa"/>
                  </w:tcMar>
                  <w:vAlign w:val="center"/>
                </w:tcPr>
                <w:p w14:paraId="54CEA437" w14:textId="77777777" w:rsidR="00F173B4" w:rsidRPr="00012C73" w:rsidRDefault="00972A18">
                  <w:pPr>
                    <w:jc w:val="center"/>
                    <w:rPr>
                      <w:color w:val="FF0000"/>
                      <w:sz w:val="18"/>
                      <w:szCs w:val="18"/>
                    </w:rPr>
                  </w:pPr>
                  <w:r w:rsidRPr="00012C73">
                    <w:rPr>
                      <w:rFonts w:hint="eastAsia"/>
                      <w:color w:val="FF0000"/>
                      <w:sz w:val="18"/>
                      <w:szCs w:val="18"/>
                    </w:rPr>
                    <w:t xml:space="preserve">58.9 </w:t>
                  </w:r>
                </w:p>
              </w:tc>
              <w:tc>
                <w:tcPr>
                  <w:tcW w:w="272" w:type="dxa"/>
                  <w:shd w:val="clear" w:color="auto" w:fill="FFFFFF"/>
                  <w:tcMar>
                    <w:left w:w="0" w:type="dxa"/>
                    <w:right w:w="0" w:type="dxa"/>
                  </w:tcMar>
                  <w:vAlign w:val="center"/>
                </w:tcPr>
                <w:p w14:paraId="167EC6CC" w14:textId="77777777" w:rsidR="00F173B4" w:rsidRPr="00012C73" w:rsidRDefault="00972A18">
                  <w:pPr>
                    <w:jc w:val="center"/>
                    <w:rPr>
                      <w:color w:val="FF0000"/>
                      <w:sz w:val="18"/>
                      <w:szCs w:val="18"/>
                    </w:rPr>
                  </w:pPr>
                  <w:r w:rsidRPr="00012C73">
                    <w:rPr>
                      <w:rFonts w:hint="eastAsia"/>
                      <w:color w:val="FF0000"/>
                      <w:sz w:val="18"/>
                      <w:szCs w:val="18"/>
                    </w:rPr>
                    <w:t xml:space="preserve">60.2 </w:t>
                  </w:r>
                </w:p>
              </w:tc>
              <w:tc>
                <w:tcPr>
                  <w:tcW w:w="271" w:type="dxa"/>
                  <w:shd w:val="clear" w:color="auto" w:fill="FFFFFF"/>
                  <w:tcMar>
                    <w:left w:w="0" w:type="dxa"/>
                    <w:right w:w="0" w:type="dxa"/>
                  </w:tcMar>
                  <w:vAlign w:val="center"/>
                </w:tcPr>
                <w:p w14:paraId="189D3A68" w14:textId="77777777" w:rsidR="00F173B4" w:rsidRPr="00012C73" w:rsidRDefault="00972A18">
                  <w:pPr>
                    <w:jc w:val="center"/>
                    <w:rPr>
                      <w:color w:val="FF0000"/>
                      <w:sz w:val="18"/>
                      <w:szCs w:val="18"/>
                    </w:rPr>
                  </w:pPr>
                  <w:r w:rsidRPr="00012C73">
                    <w:rPr>
                      <w:rFonts w:hint="eastAsia"/>
                      <w:color w:val="FF0000"/>
                      <w:sz w:val="18"/>
                      <w:szCs w:val="18"/>
                    </w:rPr>
                    <w:t xml:space="preserve">73.2 </w:t>
                  </w:r>
                </w:p>
              </w:tc>
              <w:tc>
                <w:tcPr>
                  <w:tcW w:w="273" w:type="dxa"/>
                  <w:shd w:val="clear" w:color="auto" w:fill="FFFFFF"/>
                  <w:tcMar>
                    <w:left w:w="0" w:type="dxa"/>
                    <w:right w:w="0" w:type="dxa"/>
                  </w:tcMar>
                  <w:vAlign w:val="center"/>
                </w:tcPr>
                <w:p w14:paraId="62D66765" w14:textId="77777777" w:rsidR="00F173B4" w:rsidRPr="00012C73" w:rsidRDefault="00972A18">
                  <w:pPr>
                    <w:jc w:val="center"/>
                    <w:rPr>
                      <w:color w:val="FF0000"/>
                      <w:sz w:val="18"/>
                      <w:szCs w:val="18"/>
                    </w:rPr>
                  </w:pPr>
                  <w:r w:rsidRPr="00012C73">
                    <w:rPr>
                      <w:rFonts w:hint="eastAsia"/>
                      <w:color w:val="FF0000"/>
                      <w:sz w:val="18"/>
                      <w:szCs w:val="18"/>
                    </w:rPr>
                    <w:t xml:space="preserve">68.5 </w:t>
                  </w:r>
                </w:p>
              </w:tc>
              <w:tc>
                <w:tcPr>
                  <w:tcW w:w="312" w:type="dxa"/>
                  <w:shd w:val="clear" w:color="auto" w:fill="FFFFFF"/>
                  <w:tcMar>
                    <w:left w:w="0" w:type="dxa"/>
                    <w:right w:w="0" w:type="dxa"/>
                  </w:tcMar>
                  <w:vAlign w:val="center"/>
                </w:tcPr>
                <w:p w14:paraId="56496FB2" w14:textId="77777777" w:rsidR="00F173B4" w:rsidRPr="00012C73" w:rsidRDefault="00972A18">
                  <w:pPr>
                    <w:jc w:val="center"/>
                    <w:rPr>
                      <w:color w:val="FF0000"/>
                      <w:sz w:val="18"/>
                      <w:szCs w:val="18"/>
                    </w:rPr>
                  </w:pPr>
                  <w:r w:rsidRPr="00012C73">
                    <w:rPr>
                      <w:rFonts w:hint="eastAsia"/>
                      <w:color w:val="FF0000"/>
                      <w:sz w:val="18"/>
                      <w:szCs w:val="18"/>
                    </w:rPr>
                    <w:t>昼间</w:t>
                  </w:r>
                  <w:r w:rsidRPr="00012C73">
                    <w:rPr>
                      <w:color w:val="FF0000"/>
                      <w:sz w:val="18"/>
                      <w:szCs w:val="18"/>
                    </w:rPr>
                    <w:t>3</w:t>
                  </w:r>
                  <w:r w:rsidRPr="00012C73">
                    <w:rPr>
                      <w:rFonts w:hint="eastAsia"/>
                      <w:color w:val="FF0000"/>
                      <w:sz w:val="18"/>
                      <w:szCs w:val="18"/>
                    </w:rPr>
                    <w:t>00h/a</w:t>
                  </w:r>
                </w:p>
              </w:tc>
              <w:tc>
                <w:tcPr>
                  <w:tcW w:w="263" w:type="dxa"/>
                  <w:shd w:val="clear" w:color="auto" w:fill="FFFFFF"/>
                  <w:tcMar>
                    <w:left w:w="0" w:type="dxa"/>
                    <w:right w:w="0" w:type="dxa"/>
                  </w:tcMar>
                  <w:vAlign w:val="center"/>
                </w:tcPr>
                <w:p w14:paraId="5A4EEFFB"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215954BD"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7B14A75B"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62653FF3"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61532AB6" w14:textId="77777777" w:rsidR="00F173B4" w:rsidRPr="00012C73" w:rsidRDefault="00972A18">
                  <w:pPr>
                    <w:jc w:val="center"/>
                    <w:rPr>
                      <w:color w:val="FF0000"/>
                      <w:sz w:val="18"/>
                      <w:szCs w:val="18"/>
                    </w:rPr>
                  </w:pPr>
                  <w:r w:rsidRPr="00012C73">
                    <w:rPr>
                      <w:rFonts w:hint="eastAsia"/>
                      <w:color w:val="FF0000"/>
                      <w:sz w:val="18"/>
                      <w:szCs w:val="18"/>
                    </w:rPr>
                    <w:t xml:space="preserve">32.9 </w:t>
                  </w:r>
                </w:p>
              </w:tc>
              <w:tc>
                <w:tcPr>
                  <w:tcW w:w="273" w:type="dxa"/>
                  <w:shd w:val="clear" w:color="auto" w:fill="FFFFFF"/>
                  <w:tcMar>
                    <w:left w:w="0" w:type="dxa"/>
                    <w:right w:w="0" w:type="dxa"/>
                  </w:tcMar>
                  <w:vAlign w:val="center"/>
                </w:tcPr>
                <w:p w14:paraId="4E9A755D" w14:textId="77777777" w:rsidR="00F173B4" w:rsidRPr="00012C73" w:rsidRDefault="00972A18">
                  <w:pPr>
                    <w:jc w:val="center"/>
                    <w:rPr>
                      <w:color w:val="FF0000"/>
                      <w:sz w:val="18"/>
                      <w:szCs w:val="18"/>
                    </w:rPr>
                  </w:pPr>
                  <w:r w:rsidRPr="00012C73">
                    <w:rPr>
                      <w:rFonts w:hint="eastAsia"/>
                      <w:color w:val="FF0000"/>
                      <w:sz w:val="18"/>
                      <w:szCs w:val="18"/>
                    </w:rPr>
                    <w:t xml:space="preserve">34.2 </w:t>
                  </w:r>
                </w:p>
              </w:tc>
              <w:tc>
                <w:tcPr>
                  <w:tcW w:w="272" w:type="dxa"/>
                  <w:shd w:val="clear" w:color="auto" w:fill="FFFFFF"/>
                  <w:tcMar>
                    <w:left w:w="0" w:type="dxa"/>
                    <w:right w:w="0" w:type="dxa"/>
                  </w:tcMar>
                  <w:vAlign w:val="center"/>
                </w:tcPr>
                <w:p w14:paraId="1695442F" w14:textId="77777777" w:rsidR="00F173B4" w:rsidRPr="00012C73" w:rsidRDefault="00972A18">
                  <w:pPr>
                    <w:jc w:val="center"/>
                    <w:rPr>
                      <w:color w:val="FF0000"/>
                      <w:sz w:val="18"/>
                      <w:szCs w:val="18"/>
                    </w:rPr>
                  </w:pPr>
                  <w:r w:rsidRPr="00012C73">
                    <w:rPr>
                      <w:rFonts w:hint="eastAsia"/>
                      <w:color w:val="FF0000"/>
                      <w:sz w:val="18"/>
                      <w:szCs w:val="18"/>
                    </w:rPr>
                    <w:t xml:space="preserve">47.2 </w:t>
                  </w:r>
                </w:p>
              </w:tc>
              <w:tc>
                <w:tcPr>
                  <w:tcW w:w="273" w:type="dxa"/>
                  <w:shd w:val="clear" w:color="auto" w:fill="FFFFFF"/>
                  <w:tcMar>
                    <w:left w:w="0" w:type="dxa"/>
                    <w:right w:w="0" w:type="dxa"/>
                  </w:tcMar>
                  <w:vAlign w:val="center"/>
                </w:tcPr>
                <w:p w14:paraId="776578EA" w14:textId="77777777" w:rsidR="00F173B4" w:rsidRPr="00012C73" w:rsidRDefault="00972A18">
                  <w:pPr>
                    <w:jc w:val="center"/>
                    <w:rPr>
                      <w:color w:val="FF0000"/>
                      <w:sz w:val="18"/>
                      <w:szCs w:val="18"/>
                    </w:rPr>
                  </w:pPr>
                  <w:r w:rsidRPr="00012C73">
                    <w:rPr>
                      <w:rFonts w:hint="eastAsia"/>
                      <w:color w:val="FF0000"/>
                      <w:sz w:val="18"/>
                      <w:szCs w:val="18"/>
                    </w:rPr>
                    <w:t xml:space="preserve">42.5 </w:t>
                  </w:r>
                </w:p>
              </w:tc>
              <w:tc>
                <w:tcPr>
                  <w:tcW w:w="375" w:type="dxa"/>
                  <w:shd w:val="clear" w:color="auto" w:fill="FFFFFF"/>
                  <w:tcMar>
                    <w:left w:w="0" w:type="dxa"/>
                    <w:right w:w="0" w:type="dxa"/>
                  </w:tcMar>
                  <w:vAlign w:val="center"/>
                </w:tcPr>
                <w:p w14:paraId="0ADCB1E8" w14:textId="77777777" w:rsidR="00F173B4" w:rsidRPr="00012C73" w:rsidRDefault="00972A18">
                  <w:pPr>
                    <w:jc w:val="center"/>
                    <w:rPr>
                      <w:color w:val="FF0000"/>
                      <w:sz w:val="20"/>
                      <w:szCs w:val="20"/>
                    </w:rPr>
                  </w:pPr>
                  <w:r w:rsidRPr="00012C73">
                    <w:rPr>
                      <w:rFonts w:hint="eastAsia"/>
                      <w:color w:val="FF0000"/>
                      <w:sz w:val="20"/>
                      <w:szCs w:val="20"/>
                    </w:rPr>
                    <w:t>1</w:t>
                  </w:r>
                </w:p>
              </w:tc>
            </w:tr>
            <w:tr w:rsidR="00012C73" w:rsidRPr="00012C73" w14:paraId="44EE856E" w14:textId="77777777">
              <w:trPr>
                <w:trHeight w:val="261"/>
                <w:jc w:val="center"/>
              </w:trPr>
              <w:tc>
                <w:tcPr>
                  <w:tcW w:w="289" w:type="dxa"/>
                  <w:shd w:val="clear" w:color="auto" w:fill="FFFFFF"/>
                  <w:tcMar>
                    <w:left w:w="0" w:type="dxa"/>
                    <w:right w:w="0" w:type="dxa"/>
                  </w:tcMar>
                  <w:vAlign w:val="center"/>
                </w:tcPr>
                <w:p w14:paraId="0B372177" w14:textId="77777777" w:rsidR="00F173B4" w:rsidRPr="00012C73" w:rsidRDefault="00972A18">
                  <w:pPr>
                    <w:jc w:val="center"/>
                    <w:rPr>
                      <w:color w:val="FF0000"/>
                      <w:sz w:val="18"/>
                      <w:szCs w:val="18"/>
                    </w:rPr>
                  </w:pPr>
                  <w:r w:rsidRPr="00012C73">
                    <w:rPr>
                      <w:rFonts w:hint="eastAsia"/>
                      <w:color w:val="FF0000"/>
                      <w:sz w:val="18"/>
                      <w:szCs w:val="18"/>
                    </w:rPr>
                    <w:t>1</w:t>
                  </w:r>
                  <w:r w:rsidRPr="00012C73">
                    <w:rPr>
                      <w:color w:val="FF0000"/>
                      <w:sz w:val="18"/>
                      <w:szCs w:val="18"/>
                    </w:rPr>
                    <w:t>4</w:t>
                  </w:r>
                </w:p>
              </w:tc>
              <w:tc>
                <w:tcPr>
                  <w:tcW w:w="379" w:type="dxa"/>
                  <w:vMerge/>
                  <w:shd w:val="clear" w:color="auto" w:fill="FFFFFF"/>
                  <w:tcMar>
                    <w:left w:w="0" w:type="dxa"/>
                    <w:right w:w="0" w:type="dxa"/>
                  </w:tcMar>
                  <w:vAlign w:val="center"/>
                </w:tcPr>
                <w:p w14:paraId="5D0B7B11" w14:textId="77777777" w:rsidR="00F173B4" w:rsidRPr="00012C73" w:rsidRDefault="00F173B4">
                  <w:pPr>
                    <w:jc w:val="center"/>
                    <w:rPr>
                      <w:color w:val="FF0000"/>
                      <w:sz w:val="18"/>
                      <w:szCs w:val="18"/>
                    </w:rPr>
                  </w:pPr>
                </w:p>
              </w:tc>
              <w:tc>
                <w:tcPr>
                  <w:tcW w:w="366" w:type="dxa"/>
                  <w:shd w:val="clear" w:color="auto" w:fill="FFFFFF"/>
                  <w:tcMar>
                    <w:left w:w="0" w:type="dxa"/>
                    <w:right w:w="0" w:type="dxa"/>
                  </w:tcMar>
                  <w:vAlign w:val="center"/>
                </w:tcPr>
                <w:p w14:paraId="1C7D14CB" w14:textId="77777777" w:rsidR="00F173B4" w:rsidRPr="00012C73" w:rsidRDefault="00972A18">
                  <w:pPr>
                    <w:jc w:val="center"/>
                    <w:rPr>
                      <w:color w:val="FF0000"/>
                      <w:sz w:val="18"/>
                      <w:szCs w:val="18"/>
                    </w:rPr>
                  </w:pPr>
                  <w:r w:rsidRPr="00012C73">
                    <w:rPr>
                      <w:rFonts w:hint="eastAsia"/>
                      <w:color w:val="FF0000"/>
                      <w:sz w:val="18"/>
                      <w:szCs w:val="18"/>
                    </w:rPr>
                    <w:t>1#</w:t>
                  </w:r>
                  <w:r w:rsidRPr="00012C73">
                    <w:rPr>
                      <w:rFonts w:hint="eastAsia"/>
                      <w:color w:val="FF0000"/>
                      <w:sz w:val="18"/>
                      <w:szCs w:val="18"/>
                    </w:rPr>
                    <w:t>风机</w:t>
                  </w:r>
                </w:p>
              </w:tc>
              <w:tc>
                <w:tcPr>
                  <w:tcW w:w="419" w:type="dxa"/>
                  <w:shd w:val="clear" w:color="auto" w:fill="FFFFFF"/>
                  <w:tcMar>
                    <w:left w:w="0" w:type="dxa"/>
                    <w:right w:w="0" w:type="dxa"/>
                  </w:tcMar>
                  <w:vAlign w:val="center"/>
                </w:tcPr>
                <w:p w14:paraId="05936C84" w14:textId="77777777" w:rsidR="00F173B4" w:rsidRPr="00012C73" w:rsidRDefault="00972A18">
                  <w:pPr>
                    <w:jc w:val="center"/>
                    <w:rPr>
                      <w:rFonts w:cs="宋体"/>
                      <w:color w:val="FF0000"/>
                      <w:sz w:val="18"/>
                      <w:szCs w:val="18"/>
                    </w:rPr>
                  </w:pPr>
                  <w:r w:rsidRPr="00012C73">
                    <w:rPr>
                      <w:rFonts w:cs="宋体" w:hint="eastAsia"/>
                      <w:color w:val="FF0000"/>
                      <w:sz w:val="18"/>
                      <w:szCs w:val="18"/>
                    </w:rPr>
                    <w:t>1</w:t>
                  </w:r>
                </w:p>
              </w:tc>
              <w:tc>
                <w:tcPr>
                  <w:tcW w:w="420" w:type="dxa"/>
                  <w:shd w:val="clear" w:color="auto" w:fill="FFFFFF"/>
                  <w:tcMar>
                    <w:left w:w="0" w:type="dxa"/>
                    <w:right w:w="0" w:type="dxa"/>
                  </w:tcMar>
                  <w:vAlign w:val="center"/>
                </w:tcPr>
                <w:p w14:paraId="03B6C359" w14:textId="77777777" w:rsidR="00F173B4" w:rsidRPr="00012C73" w:rsidRDefault="00972A18">
                  <w:pPr>
                    <w:jc w:val="center"/>
                    <w:rPr>
                      <w:color w:val="FF0000"/>
                      <w:sz w:val="18"/>
                      <w:szCs w:val="18"/>
                    </w:rPr>
                  </w:pPr>
                  <w:r w:rsidRPr="00012C73">
                    <w:rPr>
                      <w:rFonts w:hint="eastAsia"/>
                      <w:color w:val="FF0000"/>
                      <w:sz w:val="18"/>
                      <w:szCs w:val="18"/>
                    </w:rPr>
                    <w:t>8</w:t>
                  </w:r>
                  <w:r w:rsidRPr="00012C73">
                    <w:rPr>
                      <w:color w:val="FF0000"/>
                      <w:sz w:val="18"/>
                      <w:szCs w:val="18"/>
                    </w:rPr>
                    <w:t>0</w:t>
                  </w:r>
                </w:p>
              </w:tc>
              <w:tc>
                <w:tcPr>
                  <w:tcW w:w="372" w:type="dxa"/>
                  <w:vMerge/>
                  <w:shd w:val="clear" w:color="auto" w:fill="FFFFFF"/>
                  <w:tcMar>
                    <w:left w:w="0" w:type="dxa"/>
                    <w:right w:w="0" w:type="dxa"/>
                  </w:tcMar>
                  <w:vAlign w:val="center"/>
                </w:tcPr>
                <w:p w14:paraId="1570D413"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24848CDC" w14:textId="77777777" w:rsidR="00F173B4" w:rsidRPr="00012C73" w:rsidRDefault="00972A18">
                  <w:pPr>
                    <w:jc w:val="center"/>
                    <w:rPr>
                      <w:color w:val="FF0000"/>
                      <w:sz w:val="18"/>
                      <w:szCs w:val="18"/>
                    </w:rPr>
                  </w:pPr>
                  <w:r w:rsidRPr="00012C73">
                    <w:rPr>
                      <w:color w:val="FF0000"/>
                      <w:sz w:val="18"/>
                      <w:szCs w:val="18"/>
                    </w:rPr>
                    <w:t>-44</w:t>
                  </w:r>
                </w:p>
              </w:tc>
              <w:tc>
                <w:tcPr>
                  <w:tcW w:w="333" w:type="dxa"/>
                  <w:shd w:val="clear" w:color="auto" w:fill="FFFFFF"/>
                  <w:tcMar>
                    <w:left w:w="0" w:type="dxa"/>
                    <w:right w:w="0" w:type="dxa"/>
                  </w:tcMar>
                  <w:vAlign w:val="center"/>
                </w:tcPr>
                <w:p w14:paraId="0C1C90FE" w14:textId="77777777" w:rsidR="00F173B4" w:rsidRPr="00012C73" w:rsidRDefault="00972A18">
                  <w:pPr>
                    <w:jc w:val="center"/>
                    <w:rPr>
                      <w:color w:val="FF0000"/>
                      <w:sz w:val="18"/>
                      <w:szCs w:val="18"/>
                    </w:rPr>
                  </w:pPr>
                  <w:r w:rsidRPr="00012C73">
                    <w:rPr>
                      <w:color w:val="FF0000"/>
                      <w:sz w:val="18"/>
                      <w:szCs w:val="18"/>
                    </w:rPr>
                    <w:t>-1</w:t>
                  </w:r>
                </w:p>
              </w:tc>
              <w:tc>
                <w:tcPr>
                  <w:tcW w:w="334" w:type="dxa"/>
                  <w:shd w:val="clear" w:color="auto" w:fill="FFFFFF"/>
                  <w:tcMar>
                    <w:left w:w="0" w:type="dxa"/>
                    <w:right w:w="0" w:type="dxa"/>
                  </w:tcMar>
                  <w:vAlign w:val="center"/>
                </w:tcPr>
                <w:p w14:paraId="3EF3152C" w14:textId="77777777" w:rsidR="00F173B4" w:rsidRPr="00012C73" w:rsidRDefault="00972A18">
                  <w:pPr>
                    <w:jc w:val="center"/>
                    <w:rPr>
                      <w:color w:val="FF0000"/>
                      <w:sz w:val="18"/>
                      <w:szCs w:val="18"/>
                    </w:rPr>
                  </w:pPr>
                  <w:r w:rsidRPr="00012C73">
                    <w:rPr>
                      <w:rFonts w:hint="eastAsia"/>
                      <w:color w:val="FF0000"/>
                      <w:sz w:val="18"/>
                      <w:szCs w:val="18"/>
                    </w:rPr>
                    <w:t>0</w:t>
                  </w:r>
                  <w:r w:rsidRPr="00012C73">
                    <w:rPr>
                      <w:color w:val="FF0000"/>
                      <w:sz w:val="18"/>
                      <w:szCs w:val="18"/>
                    </w:rPr>
                    <w:t>.5</w:t>
                  </w:r>
                </w:p>
              </w:tc>
              <w:tc>
                <w:tcPr>
                  <w:tcW w:w="274" w:type="dxa"/>
                  <w:shd w:val="clear" w:color="auto" w:fill="FFFFFF"/>
                  <w:tcMar>
                    <w:left w:w="0" w:type="dxa"/>
                    <w:right w:w="0" w:type="dxa"/>
                  </w:tcMar>
                  <w:vAlign w:val="center"/>
                </w:tcPr>
                <w:p w14:paraId="0E801BF8" w14:textId="77777777" w:rsidR="00F173B4" w:rsidRPr="00012C73" w:rsidRDefault="00972A18">
                  <w:pPr>
                    <w:jc w:val="center"/>
                    <w:rPr>
                      <w:color w:val="FF0000"/>
                      <w:sz w:val="18"/>
                      <w:szCs w:val="18"/>
                    </w:rPr>
                  </w:pPr>
                  <w:r w:rsidRPr="00012C73">
                    <w:rPr>
                      <w:color w:val="FF0000"/>
                      <w:sz w:val="18"/>
                      <w:szCs w:val="18"/>
                    </w:rPr>
                    <w:t>89</w:t>
                  </w:r>
                </w:p>
              </w:tc>
              <w:tc>
                <w:tcPr>
                  <w:tcW w:w="274" w:type="dxa"/>
                  <w:shd w:val="clear" w:color="auto" w:fill="FFFFFF"/>
                  <w:tcMar>
                    <w:left w:w="0" w:type="dxa"/>
                    <w:right w:w="0" w:type="dxa"/>
                  </w:tcMar>
                  <w:vAlign w:val="center"/>
                </w:tcPr>
                <w:p w14:paraId="63BDAA8B" w14:textId="77777777" w:rsidR="00F173B4" w:rsidRPr="00012C73" w:rsidRDefault="00972A18">
                  <w:pPr>
                    <w:jc w:val="center"/>
                    <w:rPr>
                      <w:color w:val="FF0000"/>
                      <w:sz w:val="18"/>
                      <w:szCs w:val="18"/>
                    </w:rPr>
                  </w:pPr>
                  <w:r w:rsidRPr="00012C73">
                    <w:rPr>
                      <w:color w:val="FF0000"/>
                      <w:sz w:val="18"/>
                      <w:szCs w:val="18"/>
                    </w:rPr>
                    <w:t>11</w:t>
                  </w:r>
                </w:p>
              </w:tc>
              <w:tc>
                <w:tcPr>
                  <w:tcW w:w="273" w:type="dxa"/>
                  <w:shd w:val="clear" w:color="auto" w:fill="FFFFFF"/>
                  <w:tcMar>
                    <w:left w:w="0" w:type="dxa"/>
                    <w:right w:w="0" w:type="dxa"/>
                  </w:tcMar>
                  <w:vAlign w:val="center"/>
                </w:tcPr>
                <w:p w14:paraId="7E449233" w14:textId="77777777" w:rsidR="00F173B4" w:rsidRPr="00012C73" w:rsidRDefault="00972A18">
                  <w:pPr>
                    <w:jc w:val="center"/>
                    <w:rPr>
                      <w:color w:val="FF0000"/>
                      <w:sz w:val="18"/>
                      <w:szCs w:val="18"/>
                    </w:rPr>
                  </w:pPr>
                  <w:r w:rsidRPr="00012C73">
                    <w:rPr>
                      <w:color w:val="FF0000"/>
                      <w:sz w:val="18"/>
                      <w:szCs w:val="18"/>
                    </w:rPr>
                    <w:t>1</w:t>
                  </w:r>
                </w:p>
              </w:tc>
              <w:tc>
                <w:tcPr>
                  <w:tcW w:w="275" w:type="dxa"/>
                  <w:shd w:val="clear" w:color="auto" w:fill="FFFFFF"/>
                  <w:tcMar>
                    <w:left w:w="0" w:type="dxa"/>
                    <w:right w:w="0" w:type="dxa"/>
                  </w:tcMar>
                  <w:vAlign w:val="center"/>
                </w:tcPr>
                <w:p w14:paraId="27A9AA76" w14:textId="77777777" w:rsidR="00F173B4" w:rsidRPr="00012C73" w:rsidRDefault="00972A18">
                  <w:pPr>
                    <w:jc w:val="center"/>
                    <w:rPr>
                      <w:color w:val="FF0000"/>
                      <w:sz w:val="18"/>
                      <w:szCs w:val="18"/>
                    </w:rPr>
                  </w:pPr>
                  <w:r w:rsidRPr="00012C73">
                    <w:rPr>
                      <w:color w:val="FF0000"/>
                      <w:sz w:val="18"/>
                      <w:szCs w:val="18"/>
                    </w:rPr>
                    <w:t>13</w:t>
                  </w:r>
                </w:p>
              </w:tc>
              <w:tc>
                <w:tcPr>
                  <w:tcW w:w="272" w:type="dxa"/>
                  <w:shd w:val="clear" w:color="auto" w:fill="FFFFFF"/>
                  <w:tcMar>
                    <w:left w:w="0" w:type="dxa"/>
                    <w:right w:w="0" w:type="dxa"/>
                  </w:tcMar>
                  <w:vAlign w:val="center"/>
                </w:tcPr>
                <w:p w14:paraId="32FD3521" w14:textId="77777777" w:rsidR="00F173B4" w:rsidRPr="00012C73" w:rsidRDefault="00972A18">
                  <w:pPr>
                    <w:jc w:val="center"/>
                    <w:rPr>
                      <w:color w:val="FF0000"/>
                      <w:sz w:val="18"/>
                      <w:szCs w:val="18"/>
                    </w:rPr>
                  </w:pPr>
                  <w:r w:rsidRPr="00012C73">
                    <w:rPr>
                      <w:rFonts w:hint="eastAsia"/>
                      <w:color w:val="FF0000"/>
                      <w:sz w:val="18"/>
                      <w:szCs w:val="18"/>
                    </w:rPr>
                    <w:t xml:space="preserve">57.7 </w:t>
                  </w:r>
                </w:p>
              </w:tc>
              <w:tc>
                <w:tcPr>
                  <w:tcW w:w="272" w:type="dxa"/>
                  <w:shd w:val="clear" w:color="auto" w:fill="FFFFFF"/>
                  <w:tcMar>
                    <w:left w:w="0" w:type="dxa"/>
                    <w:right w:w="0" w:type="dxa"/>
                  </w:tcMar>
                  <w:vAlign w:val="center"/>
                </w:tcPr>
                <w:p w14:paraId="36EBF8AC" w14:textId="77777777" w:rsidR="00F173B4" w:rsidRPr="00012C73" w:rsidRDefault="00972A18">
                  <w:pPr>
                    <w:jc w:val="center"/>
                    <w:rPr>
                      <w:color w:val="FF0000"/>
                      <w:sz w:val="18"/>
                      <w:szCs w:val="18"/>
                    </w:rPr>
                  </w:pPr>
                  <w:r w:rsidRPr="00012C73">
                    <w:rPr>
                      <w:rFonts w:hint="eastAsia"/>
                      <w:color w:val="FF0000"/>
                      <w:sz w:val="18"/>
                      <w:szCs w:val="18"/>
                    </w:rPr>
                    <w:t xml:space="preserve">58.9 </w:t>
                  </w:r>
                </w:p>
              </w:tc>
              <w:tc>
                <w:tcPr>
                  <w:tcW w:w="271" w:type="dxa"/>
                  <w:shd w:val="clear" w:color="auto" w:fill="FFFFFF"/>
                  <w:tcMar>
                    <w:left w:w="0" w:type="dxa"/>
                    <w:right w:w="0" w:type="dxa"/>
                  </w:tcMar>
                  <w:vAlign w:val="center"/>
                </w:tcPr>
                <w:p w14:paraId="15AFB57B" w14:textId="77777777" w:rsidR="00F173B4" w:rsidRPr="00012C73" w:rsidRDefault="00972A18">
                  <w:pPr>
                    <w:jc w:val="center"/>
                    <w:rPr>
                      <w:color w:val="FF0000"/>
                      <w:sz w:val="18"/>
                      <w:szCs w:val="18"/>
                    </w:rPr>
                  </w:pPr>
                  <w:r w:rsidRPr="00012C73">
                    <w:rPr>
                      <w:rFonts w:hint="eastAsia"/>
                      <w:color w:val="FF0000"/>
                      <w:sz w:val="18"/>
                      <w:szCs w:val="18"/>
                    </w:rPr>
                    <w:t xml:space="preserve">72.3 </w:t>
                  </w:r>
                </w:p>
              </w:tc>
              <w:tc>
                <w:tcPr>
                  <w:tcW w:w="273" w:type="dxa"/>
                  <w:shd w:val="clear" w:color="auto" w:fill="FFFFFF"/>
                  <w:tcMar>
                    <w:left w:w="0" w:type="dxa"/>
                    <w:right w:w="0" w:type="dxa"/>
                  </w:tcMar>
                  <w:vAlign w:val="center"/>
                </w:tcPr>
                <w:p w14:paraId="10D1DEBE" w14:textId="77777777" w:rsidR="00F173B4" w:rsidRPr="00012C73" w:rsidRDefault="00972A18">
                  <w:pPr>
                    <w:jc w:val="center"/>
                    <w:rPr>
                      <w:color w:val="FF0000"/>
                      <w:sz w:val="18"/>
                      <w:szCs w:val="18"/>
                    </w:rPr>
                  </w:pPr>
                  <w:r w:rsidRPr="00012C73">
                    <w:rPr>
                      <w:rFonts w:hint="eastAsia"/>
                      <w:color w:val="FF0000"/>
                      <w:sz w:val="18"/>
                      <w:szCs w:val="18"/>
                    </w:rPr>
                    <w:t xml:space="preserve">68.3 </w:t>
                  </w:r>
                </w:p>
              </w:tc>
              <w:tc>
                <w:tcPr>
                  <w:tcW w:w="312" w:type="dxa"/>
                  <w:shd w:val="clear" w:color="auto" w:fill="FFFFFF"/>
                  <w:tcMar>
                    <w:left w:w="0" w:type="dxa"/>
                    <w:right w:w="0" w:type="dxa"/>
                  </w:tcMar>
                  <w:vAlign w:val="center"/>
                </w:tcPr>
                <w:p w14:paraId="5E5AD532" w14:textId="77777777" w:rsidR="00F173B4" w:rsidRPr="00012C73" w:rsidRDefault="00972A18">
                  <w:pPr>
                    <w:jc w:val="center"/>
                    <w:rPr>
                      <w:color w:val="FF0000"/>
                      <w:sz w:val="18"/>
                      <w:szCs w:val="18"/>
                    </w:rPr>
                  </w:pPr>
                  <w:r w:rsidRPr="00012C73">
                    <w:rPr>
                      <w:rFonts w:hint="eastAsia"/>
                      <w:color w:val="FF0000"/>
                      <w:sz w:val="18"/>
                      <w:szCs w:val="18"/>
                    </w:rPr>
                    <w:t>昼间</w:t>
                  </w:r>
                  <w:r w:rsidRPr="00012C73">
                    <w:rPr>
                      <w:color w:val="FF0000"/>
                      <w:sz w:val="18"/>
                      <w:szCs w:val="18"/>
                    </w:rPr>
                    <w:t>12</w:t>
                  </w:r>
                  <w:r w:rsidRPr="00012C73">
                    <w:rPr>
                      <w:rFonts w:hint="eastAsia"/>
                      <w:color w:val="FF0000"/>
                      <w:sz w:val="18"/>
                      <w:szCs w:val="18"/>
                    </w:rPr>
                    <w:t>00h/a</w:t>
                  </w:r>
                </w:p>
              </w:tc>
              <w:tc>
                <w:tcPr>
                  <w:tcW w:w="263" w:type="dxa"/>
                  <w:shd w:val="clear" w:color="auto" w:fill="FFFFFF"/>
                  <w:tcMar>
                    <w:left w:w="0" w:type="dxa"/>
                    <w:right w:w="0" w:type="dxa"/>
                  </w:tcMar>
                  <w:vAlign w:val="center"/>
                </w:tcPr>
                <w:p w14:paraId="5DB1C584"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07F33771"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18A29F67"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31C9F27C"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2B683E23" w14:textId="77777777" w:rsidR="00F173B4" w:rsidRPr="00012C73" w:rsidRDefault="00972A18">
                  <w:pPr>
                    <w:jc w:val="center"/>
                    <w:rPr>
                      <w:color w:val="FF0000"/>
                      <w:sz w:val="18"/>
                      <w:szCs w:val="18"/>
                    </w:rPr>
                  </w:pPr>
                  <w:r w:rsidRPr="00012C73">
                    <w:rPr>
                      <w:rFonts w:hint="eastAsia"/>
                      <w:color w:val="FF0000"/>
                      <w:sz w:val="18"/>
                      <w:szCs w:val="18"/>
                    </w:rPr>
                    <w:t xml:space="preserve">31.7 </w:t>
                  </w:r>
                </w:p>
              </w:tc>
              <w:tc>
                <w:tcPr>
                  <w:tcW w:w="273" w:type="dxa"/>
                  <w:shd w:val="clear" w:color="auto" w:fill="FFFFFF"/>
                  <w:tcMar>
                    <w:left w:w="0" w:type="dxa"/>
                    <w:right w:w="0" w:type="dxa"/>
                  </w:tcMar>
                  <w:vAlign w:val="center"/>
                </w:tcPr>
                <w:p w14:paraId="59249C4E" w14:textId="77777777" w:rsidR="00F173B4" w:rsidRPr="00012C73" w:rsidRDefault="00972A18">
                  <w:pPr>
                    <w:jc w:val="center"/>
                    <w:rPr>
                      <w:color w:val="FF0000"/>
                      <w:sz w:val="18"/>
                      <w:szCs w:val="18"/>
                    </w:rPr>
                  </w:pPr>
                  <w:r w:rsidRPr="00012C73">
                    <w:rPr>
                      <w:rFonts w:hint="eastAsia"/>
                      <w:color w:val="FF0000"/>
                      <w:sz w:val="18"/>
                      <w:szCs w:val="18"/>
                    </w:rPr>
                    <w:t xml:space="preserve">32.9 </w:t>
                  </w:r>
                </w:p>
              </w:tc>
              <w:tc>
                <w:tcPr>
                  <w:tcW w:w="272" w:type="dxa"/>
                  <w:shd w:val="clear" w:color="auto" w:fill="FFFFFF"/>
                  <w:tcMar>
                    <w:left w:w="0" w:type="dxa"/>
                    <w:right w:w="0" w:type="dxa"/>
                  </w:tcMar>
                  <w:vAlign w:val="center"/>
                </w:tcPr>
                <w:p w14:paraId="6C8D4323" w14:textId="77777777" w:rsidR="00F173B4" w:rsidRPr="00012C73" w:rsidRDefault="00972A18">
                  <w:pPr>
                    <w:jc w:val="center"/>
                    <w:rPr>
                      <w:color w:val="FF0000"/>
                      <w:sz w:val="18"/>
                      <w:szCs w:val="18"/>
                    </w:rPr>
                  </w:pPr>
                  <w:r w:rsidRPr="00012C73">
                    <w:rPr>
                      <w:rFonts w:hint="eastAsia"/>
                      <w:color w:val="FF0000"/>
                      <w:sz w:val="18"/>
                      <w:szCs w:val="18"/>
                    </w:rPr>
                    <w:t xml:space="preserve">46.3 </w:t>
                  </w:r>
                </w:p>
              </w:tc>
              <w:tc>
                <w:tcPr>
                  <w:tcW w:w="273" w:type="dxa"/>
                  <w:shd w:val="clear" w:color="auto" w:fill="FFFFFF"/>
                  <w:tcMar>
                    <w:left w:w="0" w:type="dxa"/>
                    <w:right w:w="0" w:type="dxa"/>
                  </w:tcMar>
                  <w:vAlign w:val="center"/>
                </w:tcPr>
                <w:p w14:paraId="025577A6" w14:textId="77777777" w:rsidR="00F173B4" w:rsidRPr="00012C73" w:rsidRDefault="00972A18">
                  <w:pPr>
                    <w:jc w:val="center"/>
                    <w:rPr>
                      <w:color w:val="FF0000"/>
                      <w:sz w:val="18"/>
                      <w:szCs w:val="18"/>
                    </w:rPr>
                  </w:pPr>
                  <w:r w:rsidRPr="00012C73">
                    <w:rPr>
                      <w:rFonts w:hint="eastAsia"/>
                      <w:color w:val="FF0000"/>
                      <w:sz w:val="18"/>
                      <w:szCs w:val="18"/>
                    </w:rPr>
                    <w:t xml:space="preserve">42.3 </w:t>
                  </w:r>
                </w:p>
              </w:tc>
              <w:tc>
                <w:tcPr>
                  <w:tcW w:w="375" w:type="dxa"/>
                  <w:shd w:val="clear" w:color="auto" w:fill="FFFFFF"/>
                  <w:tcMar>
                    <w:left w:w="0" w:type="dxa"/>
                    <w:right w:w="0" w:type="dxa"/>
                  </w:tcMar>
                  <w:vAlign w:val="center"/>
                </w:tcPr>
                <w:p w14:paraId="23DBDE5E" w14:textId="77777777" w:rsidR="00F173B4" w:rsidRPr="00012C73" w:rsidRDefault="00972A18">
                  <w:pPr>
                    <w:jc w:val="center"/>
                    <w:rPr>
                      <w:color w:val="FF0000"/>
                      <w:sz w:val="20"/>
                      <w:szCs w:val="20"/>
                    </w:rPr>
                  </w:pPr>
                  <w:r w:rsidRPr="00012C73">
                    <w:rPr>
                      <w:rFonts w:hint="eastAsia"/>
                      <w:color w:val="FF0000"/>
                      <w:sz w:val="20"/>
                      <w:szCs w:val="20"/>
                    </w:rPr>
                    <w:t>1</w:t>
                  </w:r>
                </w:p>
              </w:tc>
            </w:tr>
            <w:tr w:rsidR="00012C73" w:rsidRPr="00012C73" w14:paraId="223CFB88" w14:textId="77777777">
              <w:trPr>
                <w:trHeight w:val="261"/>
                <w:jc w:val="center"/>
              </w:trPr>
              <w:tc>
                <w:tcPr>
                  <w:tcW w:w="289" w:type="dxa"/>
                  <w:shd w:val="clear" w:color="auto" w:fill="FFFFFF"/>
                  <w:tcMar>
                    <w:left w:w="0" w:type="dxa"/>
                    <w:right w:w="0" w:type="dxa"/>
                  </w:tcMar>
                  <w:vAlign w:val="center"/>
                </w:tcPr>
                <w:p w14:paraId="0D81B02B" w14:textId="77777777" w:rsidR="00F173B4" w:rsidRPr="00012C73" w:rsidRDefault="00972A18">
                  <w:pPr>
                    <w:adjustRightInd w:val="0"/>
                    <w:jc w:val="center"/>
                    <w:textAlignment w:val="baseline"/>
                    <w:rPr>
                      <w:color w:val="FF0000"/>
                      <w:sz w:val="18"/>
                      <w:szCs w:val="18"/>
                    </w:rPr>
                  </w:pPr>
                  <w:r w:rsidRPr="00012C73">
                    <w:rPr>
                      <w:rFonts w:hint="eastAsia"/>
                      <w:color w:val="FF0000"/>
                      <w:sz w:val="18"/>
                      <w:szCs w:val="18"/>
                    </w:rPr>
                    <w:t>1</w:t>
                  </w:r>
                  <w:r w:rsidRPr="00012C73">
                    <w:rPr>
                      <w:color w:val="FF0000"/>
                      <w:sz w:val="18"/>
                      <w:szCs w:val="18"/>
                    </w:rPr>
                    <w:t>5</w:t>
                  </w:r>
                </w:p>
              </w:tc>
              <w:tc>
                <w:tcPr>
                  <w:tcW w:w="379" w:type="dxa"/>
                  <w:vMerge/>
                  <w:shd w:val="clear" w:color="auto" w:fill="FFFFFF"/>
                  <w:tcMar>
                    <w:left w:w="0" w:type="dxa"/>
                    <w:right w:w="0" w:type="dxa"/>
                  </w:tcMar>
                  <w:vAlign w:val="center"/>
                </w:tcPr>
                <w:p w14:paraId="435027FB" w14:textId="77777777" w:rsidR="00F173B4" w:rsidRPr="00012C73" w:rsidRDefault="00F173B4">
                  <w:pPr>
                    <w:adjustRightInd w:val="0"/>
                    <w:jc w:val="center"/>
                    <w:textAlignment w:val="baseline"/>
                    <w:rPr>
                      <w:color w:val="FF0000"/>
                      <w:sz w:val="18"/>
                      <w:szCs w:val="18"/>
                    </w:rPr>
                  </w:pPr>
                </w:p>
              </w:tc>
              <w:tc>
                <w:tcPr>
                  <w:tcW w:w="366" w:type="dxa"/>
                  <w:shd w:val="clear" w:color="auto" w:fill="FFFFFF"/>
                  <w:tcMar>
                    <w:left w:w="0" w:type="dxa"/>
                    <w:right w:w="0" w:type="dxa"/>
                  </w:tcMar>
                  <w:vAlign w:val="center"/>
                </w:tcPr>
                <w:p w14:paraId="751A9129" w14:textId="77777777" w:rsidR="00F173B4" w:rsidRPr="00012C73" w:rsidRDefault="00972A18">
                  <w:pPr>
                    <w:adjustRightInd w:val="0"/>
                    <w:jc w:val="center"/>
                    <w:textAlignment w:val="baseline"/>
                    <w:rPr>
                      <w:color w:val="FF0000"/>
                      <w:sz w:val="18"/>
                      <w:szCs w:val="18"/>
                    </w:rPr>
                  </w:pPr>
                  <w:r w:rsidRPr="00012C73">
                    <w:rPr>
                      <w:color w:val="FF0000"/>
                      <w:sz w:val="18"/>
                      <w:szCs w:val="18"/>
                    </w:rPr>
                    <w:t>2#</w:t>
                  </w:r>
                  <w:r w:rsidRPr="00012C73">
                    <w:rPr>
                      <w:rFonts w:hint="eastAsia"/>
                      <w:color w:val="FF0000"/>
                      <w:sz w:val="18"/>
                      <w:szCs w:val="18"/>
                    </w:rPr>
                    <w:t>风机</w:t>
                  </w:r>
                </w:p>
              </w:tc>
              <w:tc>
                <w:tcPr>
                  <w:tcW w:w="419" w:type="dxa"/>
                  <w:shd w:val="clear" w:color="auto" w:fill="FFFFFF"/>
                  <w:tcMar>
                    <w:left w:w="0" w:type="dxa"/>
                    <w:right w:w="0" w:type="dxa"/>
                  </w:tcMar>
                  <w:vAlign w:val="center"/>
                </w:tcPr>
                <w:p w14:paraId="173FCEF4" w14:textId="77777777" w:rsidR="00F173B4" w:rsidRPr="00012C73" w:rsidRDefault="00972A18">
                  <w:pPr>
                    <w:jc w:val="center"/>
                    <w:rPr>
                      <w:rFonts w:cs="宋体"/>
                      <w:color w:val="FF0000"/>
                      <w:sz w:val="18"/>
                      <w:szCs w:val="18"/>
                    </w:rPr>
                  </w:pPr>
                  <w:r w:rsidRPr="00012C73">
                    <w:rPr>
                      <w:rFonts w:cs="宋体" w:hint="eastAsia"/>
                      <w:color w:val="FF0000"/>
                      <w:sz w:val="18"/>
                      <w:szCs w:val="18"/>
                    </w:rPr>
                    <w:t>1</w:t>
                  </w:r>
                </w:p>
              </w:tc>
              <w:tc>
                <w:tcPr>
                  <w:tcW w:w="420" w:type="dxa"/>
                  <w:shd w:val="clear" w:color="auto" w:fill="FFFFFF"/>
                  <w:tcMar>
                    <w:left w:w="0" w:type="dxa"/>
                    <w:right w:w="0" w:type="dxa"/>
                  </w:tcMar>
                  <w:vAlign w:val="center"/>
                </w:tcPr>
                <w:p w14:paraId="05F32044" w14:textId="77777777" w:rsidR="00F173B4" w:rsidRPr="00012C73" w:rsidRDefault="00972A18">
                  <w:pPr>
                    <w:jc w:val="center"/>
                    <w:rPr>
                      <w:color w:val="FF0000"/>
                      <w:sz w:val="18"/>
                      <w:szCs w:val="18"/>
                    </w:rPr>
                  </w:pPr>
                  <w:r w:rsidRPr="00012C73">
                    <w:rPr>
                      <w:rFonts w:hint="eastAsia"/>
                      <w:color w:val="FF0000"/>
                      <w:sz w:val="18"/>
                      <w:szCs w:val="18"/>
                    </w:rPr>
                    <w:t>8</w:t>
                  </w:r>
                  <w:r w:rsidRPr="00012C73">
                    <w:rPr>
                      <w:color w:val="FF0000"/>
                      <w:sz w:val="18"/>
                      <w:szCs w:val="18"/>
                    </w:rPr>
                    <w:t>0</w:t>
                  </w:r>
                </w:p>
              </w:tc>
              <w:tc>
                <w:tcPr>
                  <w:tcW w:w="372" w:type="dxa"/>
                  <w:vMerge/>
                  <w:shd w:val="clear" w:color="auto" w:fill="FFFFFF"/>
                  <w:tcMar>
                    <w:left w:w="0" w:type="dxa"/>
                    <w:right w:w="0" w:type="dxa"/>
                  </w:tcMar>
                  <w:vAlign w:val="center"/>
                </w:tcPr>
                <w:p w14:paraId="5B2977F7"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60EC1F76" w14:textId="77777777" w:rsidR="00F173B4" w:rsidRPr="00012C73" w:rsidRDefault="00972A18">
                  <w:pPr>
                    <w:jc w:val="center"/>
                    <w:rPr>
                      <w:color w:val="FF0000"/>
                      <w:sz w:val="18"/>
                      <w:szCs w:val="18"/>
                    </w:rPr>
                  </w:pPr>
                  <w:r w:rsidRPr="00012C73">
                    <w:rPr>
                      <w:color w:val="FF0000"/>
                      <w:sz w:val="18"/>
                      <w:szCs w:val="18"/>
                    </w:rPr>
                    <w:t>1</w:t>
                  </w:r>
                </w:p>
              </w:tc>
              <w:tc>
                <w:tcPr>
                  <w:tcW w:w="333" w:type="dxa"/>
                  <w:shd w:val="clear" w:color="auto" w:fill="FFFFFF"/>
                  <w:tcMar>
                    <w:left w:w="0" w:type="dxa"/>
                    <w:right w:w="0" w:type="dxa"/>
                  </w:tcMar>
                  <w:vAlign w:val="center"/>
                </w:tcPr>
                <w:p w14:paraId="5D7FDED0" w14:textId="77777777" w:rsidR="00F173B4" w:rsidRPr="00012C73" w:rsidRDefault="00972A18">
                  <w:pPr>
                    <w:jc w:val="center"/>
                    <w:rPr>
                      <w:color w:val="FF0000"/>
                      <w:sz w:val="18"/>
                      <w:szCs w:val="18"/>
                    </w:rPr>
                  </w:pPr>
                  <w:r w:rsidRPr="00012C73">
                    <w:rPr>
                      <w:color w:val="FF0000"/>
                      <w:sz w:val="18"/>
                      <w:szCs w:val="18"/>
                    </w:rPr>
                    <w:t>10</w:t>
                  </w:r>
                </w:p>
              </w:tc>
              <w:tc>
                <w:tcPr>
                  <w:tcW w:w="334" w:type="dxa"/>
                  <w:shd w:val="clear" w:color="auto" w:fill="FFFFFF"/>
                  <w:tcMar>
                    <w:left w:w="0" w:type="dxa"/>
                    <w:right w:w="0" w:type="dxa"/>
                  </w:tcMar>
                  <w:vAlign w:val="center"/>
                </w:tcPr>
                <w:p w14:paraId="0D93AF73" w14:textId="77777777" w:rsidR="00F173B4" w:rsidRPr="00012C73" w:rsidRDefault="00972A18">
                  <w:pPr>
                    <w:jc w:val="center"/>
                    <w:rPr>
                      <w:color w:val="FF0000"/>
                      <w:sz w:val="18"/>
                      <w:szCs w:val="18"/>
                    </w:rPr>
                  </w:pPr>
                  <w:r w:rsidRPr="00012C73">
                    <w:rPr>
                      <w:rFonts w:hint="eastAsia"/>
                      <w:color w:val="FF0000"/>
                      <w:sz w:val="18"/>
                      <w:szCs w:val="18"/>
                    </w:rPr>
                    <w:t>0</w:t>
                  </w:r>
                  <w:r w:rsidRPr="00012C73">
                    <w:rPr>
                      <w:color w:val="FF0000"/>
                      <w:sz w:val="18"/>
                      <w:szCs w:val="18"/>
                    </w:rPr>
                    <w:t>.5</w:t>
                  </w:r>
                </w:p>
              </w:tc>
              <w:tc>
                <w:tcPr>
                  <w:tcW w:w="274" w:type="dxa"/>
                  <w:shd w:val="clear" w:color="auto" w:fill="FFFFFF"/>
                  <w:tcMar>
                    <w:left w:w="0" w:type="dxa"/>
                    <w:right w:w="0" w:type="dxa"/>
                  </w:tcMar>
                  <w:vAlign w:val="center"/>
                </w:tcPr>
                <w:p w14:paraId="75BE991A" w14:textId="77777777" w:rsidR="00F173B4" w:rsidRPr="00012C73" w:rsidRDefault="00972A18">
                  <w:pPr>
                    <w:jc w:val="center"/>
                    <w:rPr>
                      <w:color w:val="FF0000"/>
                      <w:sz w:val="18"/>
                      <w:szCs w:val="18"/>
                    </w:rPr>
                  </w:pPr>
                  <w:r w:rsidRPr="00012C73">
                    <w:rPr>
                      <w:color w:val="FF0000"/>
                      <w:sz w:val="18"/>
                      <w:szCs w:val="18"/>
                    </w:rPr>
                    <w:t>44</w:t>
                  </w:r>
                </w:p>
              </w:tc>
              <w:tc>
                <w:tcPr>
                  <w:tcW w:w="274" w:type="dxa"/>
                  <w:shd w:val="clear" w:color="auto" w:fill="FFFFFF"/>
                  <w:tcMar>
                    <w:left w:w="0" w:type="dxa"/>
                    <w:right w:w="0" w:type="dxa"/>
                  </w:tcMar>
                  <w:vAlign w:val="center"/>
                </w:tcPr>
                <w:p w14:paraId="2C0481D8"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2</w:t>
                  </w:r>
                </w:p>
              </w:tc>
              <w:tc>
                <w:tcPr>
                  <w:tcW w:w="273" w:type="dxa"/>
                  <w:shd w:val="clear" w:color="auto" w:fill="FFFFFF"/>
                  <w:tcMar>
                    <w:left w:w="0" w:type="dxa"/>
                    <w:right w:w="0" w:type="dxa"/>
                  </w:tcMar>
                  <w:vAlign w:val="center"/>
                </w:tcPr>
                <w:p w14:paraId="43F5F7A3" w14:textId="77777777" w:rsidR="00F173B4" w:rsidRPr="00012C73" w:rsidRDefault="00972A18">
                  <w:pPr>
                    <w:jc w:val="center"/>
                    <w:rPr>
                      <w:color w:val="FF0000"/>
                      <w:sz w:val="18"/>
                      <w:szCs w:val="18"/>
                    </w:rPr>
                  </w:pPr>
                  <w:r w:rsidRPr="00012C73">
                    <w:rPr>
                      <w:color w:val="FF0000"/>
                      <w:sz w:val="18"/>
                      <w:szCs w:val="18"/>
                    </w:rPr>
                    <w:t>46</w:t>
                  </w:r>
                </w:p>
              </w:tc>
              <w:tc>
                <w:tcPr>
                  <w:tcW w:w="275" w:type="dxa"/>
                  <w:shd w:val="clear" w:color="auto" w:fill="FFFFFF"/>
                  <w:tcMar>
                    <w:left w:w="0" w:type="dxa"/>
                    <w:right w:w="0" w:type="dxa"/>
                  </w:tcMar>
                  <w:vAlign w:val="center"/>
                </w:tcPr>
                <w:p w14:paraId="4E29FC95" w14:textId="77777777" w:rsidR="00F173B4" w:rsidRPr="00012C73" w:rsidRDefault="00972A18">
                  <w:pPr>
                    <w:jc w:val="center"/>
                    <w:rPr>
                      <w:color w:val="FF0000"/>
                      <w:sz w:val="18"/>
                      <w:szCs w:val="18"/>
                    </w:rPr>
                  </w:pPr>
                  <w:r w:rsidRPr="00012C73">
                    <w:rPr>
                      <w:color w:val="FF0000"/>
                      <w:sz w:val="18"/>
                      <w:szCs w:val="18"/>
                    </w:rPr>
                    <w:t>2</w:t>
                  </w:r>
                </w:p>
              </w:tc>
              <w:tc>
                <w:tcPr>
                  <w:tcW w:w="272" w:type="dxa"/>
                  <w:shd w:val="clear" w:color="auto" w:fill="FFFFFF"/>
                  <w:tcMar>
                    <w:left w:w="0" w:type="dxa"/>
                    <w:right w:w="0" w:type="dxa"/>
                  </w:tcMar>
                  <w:vAlign w:val="center"/>
                </w:tcPr>
                <w:p w14:paraId="3BCBCE33" w14:textId="77777777" w:rsidR="00F173B4" w:rsidRPr="00012C73" w:rsidRDefault="00972A18">
                  <w:pPr>
                    <w:jc w:val="center"/>
                    <w:rPr>
                      <w:color w:val="FF0000"/>
                      <w:sz w:val="18"/>
                      <w:szCs w:val="18"/>
                    </w:rPr>
                  </w:pPr>
                  <w:r w:rsidRPr="00012C73">
                    <w:rPr>
                      <w:rFonts w:hint="eastAsia"/>
                      <w:color w:val="FF0000"/>
                      <w:sz w:val="18"/>
                      <w:szCs w:val="18"/>
                    </w:rPr>
                    <w:t xml:space="preserve">57.6 </w:t>
                  </w:r>
                </w:p>
              </w:tc>
              <w:tc>
                <w:tcPr>
                  <w:tcW w:w="272" w:type="dxa"/>
                  <w:shd w:val="clear" w:color="auto" w:fill="FFFFFF"/>
                  <w:tcMar>
                    <w:left w:w="0" w:type="dxa"/>
                    <w:right w:w="0" w:type="dxa"/>
                  </w:tcMar>
                  <w:vAlign w:val="center"/>
                </w:tcPr>
                <w:p w14:paraId="14B24DDA" w14:textId="77777777" w:rsidR="00F173B4" w:rsidRPr="00012C73" w:rsidRDefault="00972A18">
                  <w:pPr>
                    <w:jc w:val="center"/>
                    <w:rPr>
                      <w:color w:val="FF0000"/>
                      <w:sz w:val="18"/>
                      <w:szCs w:val="18"/>
                    </w:rPr>
                  </w:pPr>
                  <w:r w:rsidRPr="00012C73">
                    <w:rPr>
                      <w:rFonts w:hint="eastAsia"/>
                      <w:color w:val="FF0000"/>
                      <w:sz w:val="18"/>
                      <w:szCs w:val="18"/>
                    </w:rPr>
                    <w:t xml:space="preserve">58.8 </w:t>
                  </w:r>
                </w:p>
              </w:tc>
              <w:tc>
                <w:tcPr>
                  <w:tcW w:w="271" w:type="dxa"/>
                  <w:shd w:val="clear" w:color="auto" w:fill="FFFFFF"/>
                  <w:tcMar>
                    <w:left w:w="0" w:type="dxa"/>
                    <w:right w:w="0" w:type="dxa"/>
                  </w:tcMar>
                  <w:vAlign w:val="center"/>
                </w:tcPr>
                <w:p w14:paraId="17615713" w14:textId="77777777" w:rsidR="00F173B4" w:rsidRPr="00012C73" w:rsidRDefault="00972A18">
                  <w:pPr>
                    <w:jc w:val="center"/>
                    <w:rPr>
                      <w:color w:val="FF0000"/>
                      <w:sz w:val="18"/>
                      <w:szCs w:val="18"/>
                    </w:rPr>
                  </w:pPr>
                  <w:r w:rsidRPr="00012C73">
                    <w:rPr>
                      <w:rFonts w:hint="eastAsia"/>
                      <w:color w:val="FF0000"/>
                      <w:sz w:val="18"/>
                      <w:szCs w:val="18"/>
                    </w:rPr>
                    <w:t xml:space="preserve">72.2 </w:t>
                  </w:r>
                </w:p>
              </w:tc>
              <w:tc>
                <w:tcPr>
                  <w:tcW w:w="273" w:type="dxa"/>
                  <w:shd w:val="clear" w:color="auto" w:fill="FFFFFF"/>
                  <w:tcMar>
                    <w:left w:w="0" w:type="dxa"/>
                    <w:right w:w="0" w:type="dxa"/>
                  </w:tcMar>
                  <w:vAlign w:val="center"/>
                </w:tcPr>
                <w:p w14:paraId="0C563432" w14:textId="77777777" w:rsidR="00F173B4" w:rsidRPr="00012C73" w:rsidRDefault="00972A18">
                  <w:pPr>
                    <w:jc w:val="center"/>
                    <w:rPr>
                      <w:color w:val="FF0000"/>
                      <w:sz w:val="18"/>
                      <w:szCs w:val="18"/>
                    </w:rPr>
                  </w:pPr>
                  <w:r w:rsidRPr="00012C73">
                    <w:rPr>
                      <w:rFonts w:hint="eastAsia"/>
                      <w:color w:val="FF0000"/>
                      <w:sz w:val="18"/>
                      <w:szCs w:val="18"/>
                    </w:rPr>
                    <w:t xml:space="preserve">68.1 </w:t>
                  </w:r>
                </w:p>
              </w:tc>
              <w:tc>
                <w:tcPr>
                  <w:tcW w:w="312" w:type="dxa"/>
                  <w:shd w:val="clear" w:color="auto" w:fill="FFFFFF"/>
                  <w:tcMar>
                    <w:left w:w="0" w:type="dxa"/>
                    <w:right w:w="0" w:type="dxa"/>
                  </w:tcMar>
                  <w:vAlign w:val="center"/>
                </w:tcPr>
                <w:p w14:paraId="621D0FCB" w14:textId="77777777" w:rsidR="00F173B4" w:rsidRPr="00012C73" w:rsidRDefault="00972A18">
                  <w:pPr>
                    <w:jc w:val="center"/>
                    <w:rPr>
                      <w:color w:val="FF0000"/>
                      <w:sz w:val="18"/>
                      <w:szCs w:val="18"/>
                    </w:rPr>
                  </w:pPr>
                  <w:r w:rsidRPr="00012C73">
                    <w:rPr>
                      <w:rFonts w:hint="eastAsia"/>
                      <w:color w:val="FF0000"/>
                      <w:sz w:val="18"/>
                      <w:szCs w:val="18"/>
                    </w:rPr>
                    <w:t>昼间</w:t>
                  </w:r>
                  <w:r w:rsidRPr="00012C73">
                    <w:rPr>
                      <w:color w:val="FF0000"/>
                      <w:sz w:val="18"/>
                      <w:szCs w:val="18"/>
                    </w:rPr>
                    <w:t>12</w:t>
                  </w:r>
                  <w:r w:rsidRPr="00012C73">
                    <w:rPr>
                      <w:rFonts w:hint="eastAsia"/>
                      <w:color w:val="FF0000"/>
                      <w:sz w:val="18"/>
                      <w:szCs w:val="18"/>
                    </w:rPr>
                    <w:t>00h/a</w:t>
                  </w:r>
                </w:p>
              </w:tc>
              <w:tc>
                <w:tcPr>
                  <w:tcW w:w="263" w:type="dxa"/>
                  <w:shd w:val="clear" w:color="auto" w:fill="FFFFFF"/>
                  <w:tcMar>
                    <w:left w:w="0" w:type="dxa"/>
                    <w:right w:w="0" w:type="dxa"/>
                  </w:tcMar>
                  <w:vAlign w:val="center"/>
                </w:tcPr>
                <w:p w14:paraId="0FF3D057"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178C5B2C"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7E9257FC"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4F4656CE"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587D0B34" w14:textId="77777777" w:rsidR="00F173B4" w:rsidRPr="00012C73" w:rsidRDefault="00972A18">
                  <w:pPr>
                    <w:jc w:val="center"/>
                    <w:rPr>
                      <w:color w:val="FF0000"/>
                      <w:sz w:val="18"/>
                      <w:szCs w:val="18"/>
                    </w:rPr>
                  </w:pPr>
                  <w:r w:rsidRPr="00012C73">
                    <w:rPr>
                      <w:rFonts w:hint="eastAsia"/>
                      <w:color w:val="FF0000"/>
                      <w:sz w:val="18"/>
                      <w:szCs w:val="18"/>
                    </w:rPr>
                    <w:t xml:space="preserve">31.6 </w:t>
                  </w:r>
                </w:p>
              </w:tc>
              <w:tc>
                <w:tcPr>
                  <w:tcW w:w="273" w:type="dxa"/>
                  <w:shd w:val="clear" w:color="auto" w:fill="FFFFFF"/>
                  <w:tcMar>
                    <w:left w:w="0" w:type="dxa"/>
                    <w:right w:w="0" w:type="dxa"/>
                  </w:tcMar>
                  <w:vAlign w:val="center"/>
                </w:tcPr>
                <w:p w14:paraId="5023B915" w14:textId="77777777" w:rsidR="00F173B4" w:rsidRPr="00012C73" w:rsidRDefault="00972A18">
                  <w:pPr>
                    <w:jc w:val="center"/>
                    <w:rPr>
                      <w:color w:val="FF0000"/>
                      <w:sz w:val="18"/>
                      <w:szCs w:val="18"/>
                    </w:rPr>
                  </w:pPr>
                  <w:r w:rsidRPr="00012C73">
                    <w:rPr>
                      <w:rFonts w:hint="eastAsia"/>
                      <w:color w:val="FF0000"/>
                      <w:sz w:val="18"/>
                      <w:szCs w:val="18"/>
                    </w:rPr>
                    <w:t xml:space="preserve">32.8 </w:t>
                  </w:r>
                </w:p>
              </w:tc>
              <w:tc>
                <w:tcPr>
                  <w:tcW w:w="272" w:type="dxa"/>
                  <w:shd w:val="clear" w:color="auto" w:fill="FFFFFF"/>
                  <w:tcMar>
                    <w:left w:w="0" w:type="dxa"/>
                    <w:right w:w="0" w:type="dxa"/>
                  </w:tcMar>
                  <w:vAlign w:val="center"/>
                </w:tcPr>
                <w:p w14:paraId="058049C0" w14:textId="77777777" w:rsidR="00F173B4" w:rsidRPr="00012C73" w:rsidRDefault="00972A18">
                  <w:pPr>
                    <w:jc w:val="center"/>
                    <w:rPr>
                      <w:color w:val="FF0000"/>
                      <w:sz w:val="18"/>
                      <w:szCs w:val="18"/>
                    </w:rPr>
                  </w:pPr>
                  <w:r w:rsidRPr="00012C73">
                    <w:rPr>
                      <w:rFonts w:hint="eastAsia"/>
                      <w:color w:val="FF0000"/>
                      <w:sz w:val="18"/>
                      <w:szCs w:val="18"/>
                    </w:rPr>
                    <w:t xml:space="preserve">46.2 </w:t>
                  </w:r>
                </w:p>
              </w:tc>
              <w:tc>
                <w:tcPr>
                  <w:tcW w:w="273" w:type="dxa"/>
                  <w:shd w:val="clear" w:color="auto" w:fill="FFFFFF"/>
                  <w:tcMar>
                    <w:left w:w="0" w:type="dxa"/>
                    <w:right w:w="0" w:type="dxa"/>
                  </w:tcMar>
                  <w:vAlign w:val="center"/>
                </w:tcPr>
                <w:p w14:paraId="259A0C8A" w14:textId="77777777" w:rsidR="00F173B4" w:rsidRPr="00012C73" w:rsidRDefault="00972A18">
                  <w:pPr>
                    <w:jc w:val="center"/>
                    <w:rPr>
                      <w:color w:val="FF0000"/>
                      <w:sz w:val="18"/>
                      <w:szCs w:val="18"/>
                    </w:rPr>
                  </w:pPr>
                  <w:r w:rsidRPr="00012C73">
                    <w:rPr>
                      <w:rFonts w:hint="eastAsia"/>
                      <w:color w:val="FF0000"/>
                      <w:sz w:val="18"/>
                      <w:szCs w:val="18"/>
                    </w:rPr>
                    <w:t xml:space="preserve">42.1 </w:t>
                  </w:r>
                </w:p>
              </w:tc>
              <w:tc>
                <w:tcPr>
                  <w:tcW w:w="375" w:type="dxa"/>
                  <w:shd w:val="clear" w:color="auto" w:fill="FFFFFF"/>
                  <w:tcMar>
                    <w:left w:w="0" w:type="dxa"/>
                    <w:right w:w="0" w:type="dxa"/>
                  </w:tcMar>
                  <w:vAlign w:val="center"/>
                </w:tcPr>
                <w:p w14:paraId="21DFD00B" w14:textId="77777777" w:rsidR="00F173B4" w:rsidRPr="00012C73" w:rsidRDefault="00972A18">
                  <w:pPr>
                    <w:jc w:val="center"/>
                    <w:rPr>
                      <w:color w:val="FF0000"/>
                      <w:sz w:val="20"/>
                      <w:szCs w:val="20"/>
                    </w:rPr>
                  </w:pPr>
                  <w:r w:rsidRPr="00012C73">
                    <w:rPr>
                      <w:rFonts w:hint="eastAsia"/>
                      <w:color w:val="FF0000"/>
                      <w:sz w:val="20"/>
                      <w:szCs w:val="20"/>
                    </w:rPr>
                    <w:t>1</w:t>
                  </w:r>
                </w:p>
              </w:tc>
            </w:tr>
            <w:tr w:rsidR="00012C73" w:rsidRPr="00012C73" w14:paraId="595BFE6F" w14:textId="77777777">
              <w:trPr>
                <w:trHeight w:val="261"/>
                <w:jc w:val="center"/>
              </w:trPr>
              <w:tc>
                <w:tcPr>
                  <w:tcW w:w="289" w:type="dxa"/>
                  <w:shd w:val="clear" w:color="auto" w:fill="FFFFFF"/>
                  <w:tcMar>
                    <w:left w:w="0" w:type="dxa"/>
                    <w:right w:w="0" w:type="dxa"/>
                  </w:tcMar>
                  <w:vAlign w:val="center"/>
                </w:tcPr>
                <w:p w14:paraId="188A5977" w14:textId="77777777" w:rsidR="00F173B4" w:rsidRPr="00012C73" w:rsidRDefault="00972A18">
                  <w:pPr>
                    <w:adjustRightInd w:val="0"/>
                    <w:jc w:val="center"/>
                    <w:textAlignment w:val="baseline"/>
                    <w:rPr>
                      <w:color w:val="FF0000"/>
                      <w:sz w:val="18"/>
                      <w:szCs w:val="18"/>
                    </w:rPr>
                  </w:pPr>
                  <w:r w:rsidRPr="00012C73">
                    <w:rPr>
                      <w:color w:val="FF0000"/>
                      <w:sz w:val="18"/>
                      <w:szCs w:val="18"/>
                    </w:rPr>
                    <w:t>16</w:t>
                  </w:r>
                </w:p>
              </w:tc>
              <w:tc>
                <w:tcPr>
                  <w:tcW w:w="379" w:type="dxa"/>
                  <w:vMerge/>
                  <w:shd w:val="clear" w:color="auto" w:fill="FFFFFF"/>
                  <w:tcMar>
                    <w:left w:w="0" w:type="dxa"/>
                    <w:right w:w="0" w:type="dxa"/>
                  </w:tcMar>
                  <w:vAlign w:val="center"/>
                </w:tcPr>
                <w:p w14:paraId="0E96E188" w14:textId="77777777" w:rsidR="00F173B4" w:rsidRPr="00012C73" w:rsidRDefault="00F173B4">
                  <w:pPr>
                    <w:adjustRightInd w:val="0"/>
                    <w:jc w:val="center"/>
                    <w:textAlignment w:val="baseline"/>
                    <w:rPr>
                      <w:color w:val="FF0000"/>
                      <w:sz w:val="18"/>
                      <w:szCs w:val="18"/>
                    </w:rPr>
                  </w:pPr>
                </w:p>
              </w:tc>
              <w:tc>
                <w:tcPr>
                  <w:tcW w:w="366" w:type="dxa"/>
                  <w:shd w:val="clear" w:color="auto" w:fill="FFFFFF"/>
                  <w:tcMar>
                    <w:left w:w="0" w:type="dxa"/>
                    <w:right w:w="0" w:type="dxa"/>
                  </w:tcMar>
                  <w:vAlign w:val="center"/>
                </w:tcPr>
                <w:p w14:paraId="4D56D3D4" w14:textId="77777777" w:rsidR="00F173B4" w:rsidRPr="00012C73" w:rsidRDefault="00972A18">
                  <w:pPr>
                    <w:adjustRightInd w:val="0"/>
                    <w:jc w:val="center"/>
                    <w:textAlignment w:val="baseline"/>
                    <w:rPr>
                      <w:color w:val="FF0000"/>
                      <w:sz w:val="18"/>
                      <w:szCs w:val="18"/>
                    </w:rPr>
                  </w:pPr>
                  <w:r w:rsidRPr="00012C73">
                    <w:rPr>
                      <w:rFonts w:hint="eastAsia"/>
                      <w:color w:val="FF0000"/>
                      <w:sz w:val="18"/>
                      <w:szCs w:val="18"/>
                    </w:rPr>
                    <w:t>水泵</w:t>
                  </w:r>
                </w:p>
              </w:tc>
              <w:tc>
                <w:tcPr>
                  <w:tcW w:w="419" w:type="dxa"/>
                  <w:shd w:val="clear" w:color="auto" w:fill="FFFFFF"/>
                  <w:tcMar>
                    <w:left w:w="0" w:type="dxa"/>
                    <w:right w:w="0" w:type="dxa"/>
                  </w:tcMar>
                  <w:vAlign w:val="center"/>
                </w:tcPr>
                <w:p w14:paraId="1709596A" w14:textId="77777777" w:rsidR="00F173B4" w:rsidRPr="00012C73" w:rsidRDefault="00972A18">
                  <w:pPr>
                    <w:jc w:val="center"/>
                    <w:rPr>
                      <w:rFonts w:cs="宋体"/>
                      <w:color w:val="FF0000"/>
                      <w:sz w:val="18"/>
                      <w:szCs w:val="18"/>
                    </w:rPr>
                  </w:pPr>
                  <w:r w:rsidRPr="00012C73">
                    <w:rPr>
                      <w:rFonts w:cs="宋体"/>
                      <w:color w:val="FF0000"/>
                      <w:sz w:val="18"/>
                      <w:szCs w:val="18"/>
                    </w:rPr>
                    <w:t>1</w:t>
                  </w:r>
                </w:p>
              </w:tc>
              <w:tc>
                <w:tcPr>
                  <w:tcW w:w="420" w:type="dxa"/>
                  <w:shd w:val="clear" w:color="auto" w:fill="FFFFFF"/>
                  <w:tcMar>
                    <w:left w:w="0" w:type="dxa"/>
                    <w:right w:w="0" w:type="dxa"/>
                  </w:tcMar>
                  <w:vAlign w:val="center"/>
                </w:tcPr>
                <w:p w14:paraId="5CB7F27A" w14:textId="77777777" w:rsidR="00F173B4" w:rsidRPr="00012C73" w:rsidRDefault="00972A18">
                  <w:pPr>
                    <w:jc w:val="center"/>
                    <w:rPr>
                      <w:color w:val="FF0000"/>
                      <w:sz w:val="18"/>
                      <w:szCs w:val="18"/>
                    </w:rPr>
                  </w:pPr>
                  <w:r w:rsidRPr="00012C73">
                    <w:rPr>
                      <w:color w:val="FF0000"/>
                      <w:sz w:val="18"/>
                      <w:szCs w:val="18"/>
                    </w:rPr>
                    <w:t>80</w:t>
                  </w:r>
                </w:p>
              </w:tc>
              <w:tc>
                <w:tcPr>
                  <w:tcW w:w="372" w:type="dxa"/>
                  <w:vMerge/>
                  <w:shd w:val="clear" w:color="auto" w:fill="FFFFFF"/>
                  <w:tcMar>
                    <w:left w:w="0" w:type="dxa"/>
                    <w:right w:w="0" w:type="dxa"/>
                  </w:tcMar>
                  <w:vAlign w:val="center"/>
                </w:tcPr>
                <w:p w14:paraId="17DE0A4A" w14:textId="77777777" w:rsidR="00F173B4" w:rsidRPr="00012C73" w:rsidRDefault="00F173B4">
                  <w:pPr>
                    <w:jc w:val="center"/>
                    <w:rPr>
                      <w:rFonts w:cs="宋体"/>
                      <w:color w:val="FF0000"/>
                      <w:sz w:val="18"/>
                      <w:szCs w:val="18"/>
                    </w:rPr>
                  </w:pPr>
                </w:p>
              </w:tc>
              <w:tc>
                <w:tcPr>
                  <w:tcW w:w="334" w:type="dxa"/>
                  <w:shd w:val="clear" w:color="auto" w:fill="FFFFFF"/>
                  <w:tcMar>
                    <w:left w:w="0" w:type="dxa"/>
                    <w:right w:w="0" w:type="dxa"/>
                  </w:tcMar>
                  <w:vAlign w:val="center"/>
                </w:tcPr>
                <w:p w14:paraId="3C3D75CD" w14:textId="77777777" w:rsidR="00F173B4" w:rsidRPr="00012C73" w:rsidRDefault="00972A18">
                  <w:pPr>
                    <w:jc w:val="center"/>
                    <w:rPr>
                      <w:color w:val="FF0000"/>
                      <w:sz w:val="18"/>
                      <w:szCs w:val="18"/>
                    </w:rPr>
                  </w:pPr>
                  <w:r w:rsidRPr="00012C73">
                    <w:rPr>
                      <w:color w:val="FF0000"/>
                      <w:sz w:val="18"/>
                      <w:szCs w:val="18"/>
                    </w:rPr>
                    <w:t>-1</w:t>
                  </w:r>
                </w:p>
              </w:tc>
              <w:tc>
                <w:tcPr>
                  <w:tcW w:w="333" w:type="dxa"/>
                  <w:shd w:val="clear" w:color="auto" w:fill="FFFFFF"/>
                  <w:tcMar>
                    <w:left w:w="0" w:type="dxa"/>
                    <w:right w:w="0" w:type="dxa"/>
                  </w:tcMar>
                  <w:vAlign w:val="center"/>
                </w:tcPr>
                <w:p w14:paraId="1CDD06CD" w14:textId="77777777" w:rsidR="00F173B4" w:rsidRPr="00012C73" w:rsidRDefault="00972A18">
                  <w:pPr>
                    <w:jc w:val="center"/>
                    <w:rPr>
                      <w:color w:val="FF0000"/>
                      <w:sz w:val="18"/>
                      <w:szCs w:val="18"/>
                    </w:rPr>
                  </w:pPr>
                  <w:r w:rsidRPr="00012C73">
                    <w:rPr>
                      <w:color w:val="FF0000"/>
                      <w:sz w:val="18"/>
                      <w:szCs w:val="18"/>
                    </w:rPr>
                    <w:t>9</w:t>
                  </w:r>
                </w:p>
              </w:tc>
              <w:tc>
                <w:tcPr>
                  <w:tcW w:w="334" w:type="dxa"/>
                  <w:shd w:val="clear" w:color="auto" w:fill="FFFFFF"/>
                  <w:tcMar>
                    <w:left w:w="0" w:type="dxa"/>
                    <w:right w:w="0" w:type="dxa"/>
                  </w:tcMar>
                  <w:vAlign w:val="center"/>
                </w:tcPr>
                <w:p w14:paraId="665AAB54" w14:textId="77777777" w:rsidR="00F173B4" w:rsidRPr="00012C73" w:rsidRDefault="00972A18">
                  <w:pPr>
                    <w:jc w:val="center"/>
                    <w:rPr>
                      <w:color w:val="FF0000"/>
                      <w:sz w:val="18"/>
                      <w:szCs w:val="18"/>
                    </w:rPr>
                  </w:pPr>
                  <w:r w:rsidRPr="00012C73">
                    <w:rPr>
                      <w:color w:val="FF0000"/>
                      <w:sz w:val="18"/>
                      <w:szCs w:val="18"/>
                    </w:rPr>
                    <w:t>0.5</w:t>
                  </w:r>
                </w:p>
              </w:tc>
              <w:tc>
                <w:tcPr>
                  <w:tcW w:w="274" w:type="dxa"/>
                  <w:shd w:val="clear" w:color="auto" w:fill="FFFFFF"/>
                  <w:tcMar>
                    <w:left w:w="0" w:type="dxa"/>
                    <w:right w:w="0" w:type="dxa"/>
                  </w:tcMar>
                  <w:vAlign w:val="center"/>
                </w:tcPr>
                <w:p w14:paraId="3F6BB2F2" w14:textId="77777777" w:rsidR="00F173B4" w:rsidRPr="00012C73" w:rsidRDefault="00972A18">
                  <w:pPr>
                    <w:jc w:val="center"/>
                    <w:rPr>
                      <w:color w:val="FF0000"/>
                      <w:sz w:val="18"/>
                      <w:szCs w:val="18"/>
                    </w:rPr>
                  </w:pPr>
                  <w:r w:rsidRPr="00012C73">
                    <w:rPr>
                      <w:color w:val="FF0000"/>
                      <w:sz w:val="18"/>
                      <w:szCs w:val="18"/>
                    </w:rPr>
                    <w:t>46</w:t>
                  </w:r>
                </w:p>
              </w:tc>
              <w:tc>
                <w:tcPr>
                  <w:tcW w:w="274" w:type="dxa"/>
                  <w:shd w:val="clear" w:color="auto" w:fill="FFFFFF"/>
                  <w:tcMar>
                    <w:left w:w="0" w:type="dxa"/>
                    <w:right w:w="0" w:type="dxa"/>
                  </w:tcMar>
                  <w:vAlign w:val="center"/>
                </w:tcPr>
                <w:p w14:paraId="21BCCA4E" w14:textId="77777777" w:rsidR="00F173B4" w:rsidRPr="00012C73" w:rsidRDefault="00972A18">
                  <w:pPr>
                    <w:jc w:val="center"/>
                    <w:rPr>
                      <w:color w:val="FF0000"/>
                      <w:sz w:val="18"/>
                      <w:szCs w:val="18"/>
                    </w:rPr>
                  </w:pPr>
                  <w:r w:rsidRPr="00012C73">
                    <w:rPr>
                      <w:color w:val="FF0000"/>
                      <w:sz w:val="18"/>
                      <w:szCs w:val="18"/>
                    </w:rPr>
                    <w:t>21</w:t>
                  </w:r>
                </w:p>
              </w:tc>
              <w:tc>
                <w:tcPr>
                  <w:tcW w:w="273" w:type="dxa"/>
                  <w:shd w:val="clear" w:color="auto" w:fill="FFFFFF"/>
                  <w:tcMar>
                    <w:left w:w="0" w:type="dxa"/>
                    <w:right w:w="0" w:type="dxa"/>
                  </w:tcMar>
                  <w:vAlign w:val="center"/>
                </w:tcPr>
                <w:p w14:paraId="62A9C463" w14:textId="77777777" w:rsidR="00F173B4" w:rsidRPr="00012C73" w:rsidRDefault="00972A18">
                  <w:pPr>
                    <w:jc w:val="center"/>
                    <w:rPr>
                      <w:color w:val="FF0000"/>
                      <w:sz w:val="18"/>
                      <w:szCs w:val="18"/>
                    </w:rPr>
                  </w:pPr>
                  <w:r w:rsidRPr="00012C73">
                    <w:rPr>
                      <w:color w:val="FF0000"/>
                      <w:sz w:val="18"/>
                      <w:szCs w:val="18"/>
                    </w:rPr>
                    <w:t>44</w:t>
                  </w:r>
                </w:p>
              </w:tc>
              <w:tc>
                <w:tcPr>
                  <w:tcW w:w="275" w:type="dxa"/>
                  <w:shd w:val="clear" w:color="auto" w:fill="FFFFFF"/>
                  <w:tcMar>
                    <w:left w:w="0" w:type="dxa"/>
                    <w:right w:w="0" w:type="dxa"/>
                  </w:tcMar>
                  <w:vAlign w:val="center"/>
                </w:tcPr>
                <w:p w14:paraId="25DFF0B2" w14:textId="77777777" w:rsidR="00F173B4" w:rsidRPr="00012C73" w:rsidRDefault="00972A18">
                  <w:pPr>
                    <w:jc w:val="center"/>
                    <w:rPr>
                      <w:color w:val="FF0000"/>
                      <w:sz w:val="18"/>
                      <w:szCs w:val="18"/>
                    </w:rPr>
                  </w:pPr>
                  <w:r w:rsidRPr="00012C73">
                    <w:rPr>
                      <w:color w:val="FF0000"/>
                      <w:sz w:val="18"/>
                      <w:szCs w:val="18"/>
                    </w:rPr>
                    <w:t>3</w:t>
                  </w:r>
                </w:p>
              </w:tc>
              <w:tc>
                <w:tcPr>
                  <w:tcW w:w="272" w:type="dxa"/>
                  <w:shd w:val="clear" w:color="auto" w:fill="FFFFFF"/>
                  <w:tcMar>
                    <w:left w:w="0" w:type="dxa"/>
                    <w:right w:w="0" w:type="dxa"/>
                  </w:tcMar>
                  <w:vAlign w:val="center"/>
                </w:tcPr>
                <w:p w14:paraId="1B219144" w14:textId="77777777" w:rsidR="00F173B4" w:rsidRPr="00012C73" w:rsidRDefault="00972A18">
                  <w:pPr>
                    <w:jc w:val="center"/>
                    <w:rPr>
                      <w:color w:val="FF0000"/>
                      <w:sz w:val="18"/>
                      <w:szCs w:val="18"/>
                    </w:rPr>
                  </w:pPr>
                  <w:r w:rsidRPr="00012C73">
                    <w:rPr>
                      <w:rFonts w:hint="eastAsia"/>
                      <w:color w:val="FF0000"/>
                      <w:sz w:val="18"/>
                      <w:szCs w:val="18"/>
                    </w:rPr>
                    <w:t xml:space="preserve">55.9 </w:t>
                  </w:r>
                </w:p>
              </w:tc>
              <w:tc>
                <w:tcPr>
                  <w:tcW w:w="272" w:type="dxa"/>
                  <w:shd w:val="clear" w:color="auto" w:fill="FFFFFF"/>
                  <w:tcMar>
                    <w:left w:w="0" w:type="dxa"/>
                    <w:right w:w="0" w:type="dxa"/>
                  </w:tcMar>
                  <w:vAlign w:val="center"/>
                </w:tcPr>
                <w:p w14:paraId="71CEA4CF" w14:textId="77777777" w:rsidR="00F173B4" w:rsidRPr="00012C73" w:rsidRDefault="00972A18">
                  <w:pPr>
                    <w:jc w:val="center"/>
                    <w:rPr>
                      <w:color w:val="FF0000"/>
                      <w:sz w:val="18"/>
                      <w:szCs w:val="18"/>
                    </w:rPr>
                  </w:pPr>
                  <w:r w:rsidRPr="00012C73">
                    <w:rPr>
                      <w:rFonts w:hint="eastAsia"/>
                      <w:color w:val="FF0000"/>
                      <w:sz w:val="18"/>
                      <w:szCs w:val="18"/>
                    </w:rPr>
                    <w:t xml:space="preserve">56.4 </w:t>
                  </w:r>
                </w:p>
              </w:tc>
              <w:tc>
                <w:tcPr>
                  <w:tcW w:w="271" w:type="dxa"/>
                  <w:shd w:val="clear" w:color="auto" w:fill="FFFFFF"/>
                  <w:tcMar>
                    <w:left w:w="0" w:type="dxa"/>
                    <w:right w:w="0" w:type="dxa"/>
                  </w:tcMar>
                  <w:vAlign w:val="center"/>
                </w:tcPr>
                <w:p w14:paraId="1F958180" w14:textId="77777777" w:rsidR="00F173B4" w:rsidRPr="00012C73" w:rsidRDefault="00972A18">
                  <w:pPr>
                    <w:jc w:val="center"/>
                    <w:rPr>
                      <w:color w:val="FF0000"/>
                      <w:sz w:val="18"/>
                      <w:szCs w:val="18"/>
                    </w:rPr>
                  </w:pPr>
                  <w:r w:rsidRPr="00012C73">
                    <w:rPr>
                      <w:rFonts w:hint="eastAsia"/>
                      <w:color w:val="FF0000"/>
                      <w:sz w:val="18"/>
                      <w:szCs w:val="18"/>
                    </w:rPr>
                    <w:t xml:space="preserve">55.9 </w:t>
                  </w:r>
                </w:p>
              </w:tc>
              <w:tc>
                <w:tcPr>
                  <w:tcW w:w="273" w:type="dxa"/>
                  <w:shd w:val="clear" w:color="auto" w:fill="FFFFFF"/>
                  <w:tcMar>
                    <w:left w:w="0" w:type="dxa"/>
                    <w:right w:w="0" w:type="dxa"/>
                  </w:tcMar>
                  <w:vAlign w:val="center"/>
                </w:tcPr>
                <w:p w14:paraId="4595DF58" w14:textId="77777777" w:rsidR="00F173B4" w:rsidRPr="00012C73" w:rsidRDefault="00972A18">
                  <w:pPr>
                    <w:jc w:val="center"/>
                    <w:rPr>
                      <w:color w:val="FF0000"/>
                      <w:sz w:val="18"/>
                      <w:szCs w:val="18"/>
                    </w:rPr>
                  </w:pPr>
                  <w:r w:rsidRPr="00012C73">
                    <w:rPr>
                      <w:rFonts w:hint="eastAsia"/>
                      <w:color w:val="FF0000"/>
                      <w:sz w:val="18"/>
                      <w:szCs w:val="18"/>
                    </w:rPr>
                    <w:t xml:space="preserve">67.9 </w:t>
                  </w:r>
                </w:p>
              </w:tc>
              <w:tc>
                <w:tcPr>
                  <w:tcW w:w="312" w:type="dxa"/>
                  <w:shd w:val="clear" w:color="auto" w:fill="FFFFFF"/>
                  <w:tcMar>
                    <w:left w:w="0" w:type="dxa"/>
                    <w:right w:w="0" w:type="dxa"/>
                  </w:tcMar>
                  <w:vAlign w:val="center"/>
                </w:tcPr>
                <w:p w14:paraId="21A616A0" w14:textId="77777777" w:rsidR="00F173B4" w:rsidRPr="00012C73" w:rsidRDefault="00972A18">
                  <w:pPr>
                    <w:jc w:val="center"/>
                    <w:rPr>
                      <w:rFonts w:cs="宋体"/>
                      <w:color w:val="FF0000"/>
                      <w:sz w:val="18"/>
                      <w:szCs w:val="18"/>
                    </w:rPr>
                  </w:pPr>
                  <w:r w:rsidRPr="00012C73">
                    <w:rPr>
                      <w:rFonts w:hint="eastAsia"/>
                      <w:color w:val="FF0000"/>
                      <w:sz w:val="18"/>
                      <w:szCs w:val="18"/>
                    </w:rPr>
                    <w:t>昼间</w:t>
                  </w:r>
                  <w:r w:rsidRPr="00012C73">
                    <w:rPr>
                      <w:color w:val="FF0000"/>
                      <w:sz w:val="18"/>
                      <w:szCs w:val="18"/>
                    </w:rPr>
                    <w:t>6</w:t>
                  </w:r>
                  <w:r w:rsidRPr="00012C73">
                    <w:rPr>
                      <w:rFonts w:hint="eastAsia"/>
                      <w:color w:val="FF0000"/>
                      <w:sz w:val="18"/>
                      <w:szCs w:val="18"/>
                    </w:rPr>
                    <w:t>00h/a</w:t>
                  </w:r>
                </w:p>
              </w:tc>
              <w:tc>
                <w:tcPr>
                  <w:tcW w:w="263" w:type="dxa"/>
                  <w:shd w:val="clear" w:color="auto" w:fill="FFFFFF"/>
                  <w:tcMar>
                    <w:left w:w="0" w:type="dxa"/>
                    <w:right w:w="0" w:type="dxa"/>
                  </w:tcMar>
                  <w:vAlign w:val="center"/>
                </w:tcPr>
                <w:p w14:paraId="7BBEC1ED"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60229E14" w14:textId="77777777" w:rsidR="00F173B4" w:rsidRPr="00012C73" w:rsidRDefault="00972A18">
                  <w:pPr>
                    <w:jc w:val="center"/>
                    <w:rPr>
                      <w:color w:val="FF0000"/>
                      <w:sz w:val="18"/>
                      <w:szCs w:val="18"/>
                    </w:rPr>
                  </w:pPr>
                  <w:r w:rsidRPr="00012C73">
                    <w:rPr>
                      <w:rFonts w:hint="eastAsia"/>
                      <w:color w:val="FF0000"/>
                      <w:sz w:val="18"/>
                      <w:szCs w:val="18"/>
                    </w:rPr>
                    <w:t>20</w:t>
                  </w:r>
                </w:p>
              </w:tc>
              <w:tc>
                <w:tcPr>
                  <w:tcW w:w="263" w:type="dxa"/>
                  <w:shd w:val="clear" w:color="auto" w:fill="FFFFFF"/>
                  <w:tcMar>
                    <w:left w:w="0" w:type="dxa"/>
                    <w:right w:w="0" w:type="dxa"/>
                  </w:tcMar>
                  <w:vAlign w:val="center"/>
                </w:tcPr>
                <w:p w14:paraId="2B173E35" w14:textId="77777777" w:rsidR="00F173B4" w:rsidRPr="00012C73" w:rsidRDefault="00972A18">
                  <w:pPr>
                    <w:jc w:val="center"/>
                    <w:rPr>
                      <w:color w:val="FF0000"/>
                      <w:sz w:val="18"/>
                      <w:szCs w:val="18"/>
                    </w:rPr>
                  </w:pPr>
                  <w:r w:rsidRPr="00012C73">
                    <w:rPr>
                      <w:rFonts w:hint="eastAsia"/>
                      <w:color w:val="FF0000"/>
                      <w:sz w:val="18"/>
                      <w:szCs w:val="18"/>
                    </w:rPr>
                    <w:t>2</w:t>
                  </w:r>
                  <w:r w:rsidRPr="00012C73">
                    <w:rPr>
                      <w:color w:val="FF0000"/>
                      <w:sz w:val="18"/>
                      <w:szCs w:val="18"/>
                    </w:rPr>
                    <w:t>0</w:t>
                  </w:r>
                </w:p>
              </w:tc>
              <w:tc>
                <w:tcPr>
                  <w:tcW w:w="263" w:type="dxa"/>
                  <w:shd w:val="clear" w:color="auto" w:fill="FFFFFF"/>
                  <w:tcMar>
                    <w:left w:w="0" w:type="dxa"/>
                    <w:right w:w="0" w:type="dxa"/>
                  </w:tcMar>
                  <w:vAlign w:val="center"/>
                </w:tcPr>
                <w:p w14:paraId="35BA4209" w14:textId="77777777" w:rsidR="00F173B4" w:rsidRPr="00012C73" w:rsidRDefault="00972A18">
                  <w:pPr>
                    <w:jc w:val="center"/>
                    <w:rPr>
                      <w:color w:val="FF0000"/>
                      <w:sz w:val="18"/>
                      <w:szCs w:val="18"/>
                    </w:rPr>
                  </w:pPr>
                  <w:r w:rsidRPr="00012C73">
                    <w:rPr>
                      <w:rFonts w:hint="eastAsia"/>
                      <w:color w:val="FF0000"/>
                      <w:sz w:val="18"/>
                      <w:szCs w:val="18"/>
                    </w:rPr>
                    <w:t>20</w:t>
                  </w:r>
                </w:p>
              </w:tc>
              <w:tc>
                <w:tcPr>
                  <w:tcW w:w="273" w:type="dxa"/>
                  <w:shd w:val="clear" w:color="auto" w:fill="FFFFFF"/>
                  <w:tcMar>
                    <w:left w:w="0" w:type="dxa"/>
                    <w:right w:w="0" w:type="dxa"/>
                  </w:tcMar>
                  <w:vAlign w:val="center"/>
                </w:tcPr>
                <w:p w14:paraId="45841163" w14:textId="77777777" w:rsidR="00F173B4" w:rsidRPr="00012C73" w:rsidRDefault="00972A18">
                  <w:pPr>
                    <w:jc w:val="center"/>
                    <w:rPr>
                      <w:color w:val="FF0000"/>
                      <w:sz w:val="18"/>
                      <w:szCs w:val="18"/>
                    </w:rPr>
                  </w:pPr>
                  <w:r w:rsidRPr="00012C73">
                    <w:rPr>
                      <w:rFonts w:hint="eastAsia"/>
                      <w:color w:val="FF0000"/>
                      <w:sz w:val="18"/>
                      <w:szCs w:val="18"/>
                    </w:rPr>
                    <w:t xml:space="preserve">29.9 </w:t>
                  </w:r>
                </w:p>
              </w:tc>
              <w:tc>
                <w:tcPr>
                  <w:tcW w:w="273" w:type="dxa"/>
                  <w:shd w:val="clear" w:color="auto" w:fill="FFFFFF"/>
                  <w:tcMar>
                    <w:left w:w="0" w:type="dxa"/>
                    <w:right w:w="0" w:type="dxa"/>
                  </w:tcMar>
                  <w:vAlign w:val="center"/>
                </w:tcPr>
                <w:p w14:paraId="769BCCB1" w14:textId="77777777" w:rsidR="00F173B4" w:rsidRPr="00012C73" w:rsidRDefault="00972A18">
                  <w:pPr>
                    <w:jc w:val="center"/>
                    <w:rPr>
                      <w:color w:val="FF0000"/>
                      <w:sz w:val="18"/>
                      <w:szCs w:val="18"/>
                    </w:rPr>
                  </w:pPr>
                  <w:r w:rsidRPr="00012C73">
                    <w:rPr>
                      <w:rFonts w:hint="eastAsia"/>
                      <w:color w:val="FF0000"/>
                      <w:sz w:val="18"/>
                      <w:szCs w:val="18"/>
                    </w:rPr>
                    <w:t xml:space="preserve">30.4 </w:t>
                  </w:r>
                </w:p>
              </w:tc>
              <w:tc>
                <w:tcPr>
                  <w:tcW w:w="272" w:type="dxa"/>
                  <w:shd w:val="clear" w:color="auto" w:fill="FFFFFF"/>
                  <w:tcMar>
                    <w:left w:w="0" w:type="dxa"/>
                    <w:right w:w="0" w:type="dxa"/>
                  </w:tcMar>
                  <w:vAlign w:val="center"/>
                </w:tcPr>
                <w:p w14:paraId="52089850" w14:textId="77777777" w:rsidR="00F173B4" w:rsidRPr="00012C73" w:rsidRDefault="00972A18">
                  <w:pPr>
                    <w:jc w:val="center"/>
                    <w:rPr>
                      <w:color w:val="FF0000"/>
                      <w:sz w:val="18"/>
                      <w:szCs w:val="18"/>
                    </w:rPr>
                  </w:pPr>
                  <w:r w:rsidRPr="00012C73">
                    <w:rPr>
                      <w:rFonts w:hint="eastAsia"/>
                      <w:color w:val="FF0000"/>
                      <w:sz w:val="18"/>
                      <w:szCs w:val="18"/>
                    </w:rPr>
                    <w:t xml:space="preserve">29.9 </w:t>
                  </w:r>
                </w:p>
              </w:tc>
              <w:tc>
                <w:tcPr>
                  <w:tcW w:w="273" w:type="dxa"/>
                  <w:shd w:val="clear" w:color="auto" w:fill="FFFFFF"/>
                  <w:tcMar>
                    <w:left w:w="0" w:type="dxa"/>
                    <w:right w:w="0" w:type="dxa"/>
                  </w:tcMar>
                  <w:vAlign w:val="center"/>
                </w:tcPr>
                <w:p w14:paraId="2EC81233" w14:textId="77777777" w:rsidR="00F173B4" w:rsidRPr="00012C73" w:rsidRDefault="00972A18">
                  <w:pPr>
                    <w:jc w:val="center"/>
                    <w:rPr>
                      <w:color w:val="FF0000"/>
                      <w:sz w:val="18"/>
                      <w:szCs w:val="18"/>
                    </w:rPr>
                  </w:pPr>
                  <w:r w:rsidRPr="00012C73">
                    <w:rPr>
                      <w:rFonts w:hint="eastAsia"/>
                      <w:color w:val="FF0000"/>
                      <w:sz w:val="18"/>
                      <w:szCs w:val="18"/>
                    </w:rPr>
                    <w:t xml:space="preserve">41.9 </w:t>
                  </w:r>
                </w:p>
              </w:tc>
              <w:tc>
                <w:tcPr>
                  <w:tcW w:w="375" w:type="dxa"/>
                  <w:shd w:val="clear" w:color="auto" w:fill="FFFFFF"/>
                  <w:tcMar>
                    <w:left w:w="0" w:type="dxa"/>
                    <w:right w:w="0" w:type="dxa"/>
                  </w:tcMar>
                  <w:vAlign w:val="center"/>
                </w:tcPr>
                <w:p w14:paraId="4C6EFFE6" w14:textId="77777777" w:rsidR="00F173B4" w:rsidRPr="00012C73" w:rsidRDefault="00972A18">
                  <w:pPr>
                    <w:jc w:val="center"/>
                    <w:rPr>
                      <w:color w:val="FF0000"/>
                      <w:sz w:val="20"/>
                      <w:szCs w:val="20"/>
                    </w:rPr>
                  </w:pPr>
                  <w:r w:rsidRPr="00012C73">
                    <w:rPr>
                      <w:color w:val="FF0000"/>
                      <w:sz w:val="20"/>
                      <w:szCs w:val="20"/>
                    </w:rPr>
                    <w:t>1</w:t>
                  </w:r>
                </w:p>
              </w:tc>
            </w:tr>
          </w:tbl>
          <w:bookmarkEnd w:id="8"/>
          <w:bookmarkEnd w:id="10"/>
          <w:p w14:paraId="393CC709" w14:textId="77777777" w:rsidR="00F173B4" w:rsidRPr="003334EF" w:rsidRDefault="00972A18">
            <w:pPr>
              <w:adjustRightInd w:val="0"/>
              <w:spacing w:line="360" w:lineRule="auto"/>
              <w:ind w:firstLine="420"/>
              <w:rPr>
                <w:color w:val="000000" w:themeColor="text1"/>
                <w:szCs w:val="21"/>
              </w:rPr>
            </w:pPr>
            <w:r w:rsidRPr="003334EF">
              <w:rPr>
                <w:rFonts w:hint="eastAsia"/>
                <w:color w:val="000000" w:themeColor="text1"/>
                <w:szCs w:val="21"/>
              </w:rPr>
              <w:t>注：表中坐标以生产车间中心（</w:t>
            </w:r>
            <w:r w:rsidRPr="003334EF">
              <w:rPr>
                <w:rFonts w:hint="eastAsia"/>
                <w:color w:val="000000" w:themeColor="text1"/>
                <w:szCs w:val="21"/>
              </w:rPr>
              <w:t>116.</w:t>
            </w:r>
            <w:r w:rsidRPr="003334EF">
              <w:rPr>
                <w:color w:val="000000" w:themeColor="text1"/>
                <w:szCs w:val="21"/>
              </w:rPr>
              <w:t>128</w:t>
            </w:r>
            <w:r w:rsidRPr="003334EF">
              <w:rPr>
                <w:rFonts w:hint="eastAsia"/>
                <w:color w:val="000000" w:themeColor="text1"/>
                <w:szCs w:val="21"/>
              </w:rPr>
              <w:t>，</w:t>
            </w:r>
            <w:r w:rsidRPr="003334EF">
              <w:rPr>
                <w:rFonts w:hint="eastAsia"/>
                <w:color w:val="000000" w:themeColor="text1"/>
                <w:szCs w:val="21"/>
              </w:rPr>
              <w:t>35.</w:t>
            </w:r>
            <w:r w:rsidRPr="003334EF">
              <w:rPr>
                <w:color w:val="000000" w:themeColor="text1"/>
                <w:szCs w:val="21"/>
              </w:rPr>
              <w:t>705</w:t>
            </w:r>
            <w:r w:rsidRPr="003334EF">
              <w:rPr>
                <w:rFonts w:hint="eastAsia"/>
                <w:color w:val="000000" w:themeColor="text1"/>
                <w:szCs w:val="21"/>
              </w:rPr>
              <w:t>）为坐标原点，正东向为</w:t>
            </w:r>
            <w:r w:rsidRPr="003334EF">
              <w:rPr>
                <w:rFonts w:hint="eastAsia"/>
                <w:color w:val="000000" w:themeColor="text1"/>
                <w:szCs w:val="21"/>
              </w:rPr>
              <w:t>X</w:t>
            </w:r>
            <w:r w:rsidRPr="003334EF">
              <w:rPr>
                <w:rFonts w:hint="eastAsia"/>
                <w:color w:val="000000" w:themeColor="text1"/>
                <w:szCs w:val="21"/>
              </w:rPr>
              <w:t>轴正方向，正北向为</w:t>
            </w:r>
            <w:r w:rsidRPr="003334EF">
              <w:rPr>
                <w:rFonts w:hint="eastAsia"/>
                <w:color w:val="000000" w:themeColor="text1"/>
                <w:szCs w:val="21"/>
              </w:rPr>
              <w:t>Y</w:t>
            </w:r>
            <w:r w:rsidRPr="003334EF">
              <w:rPr>
                <w:rFonts w:hint="eastAsia"/>
                <w:color w:val="000000" w:themeColor="text1"/>
                <w:szCs w:val="21"/>
              </w:rPr>
              <w:t>轴正方向。</w:t>
            </w:r>
          </w:p>
          <w:p w14:paraId="6BAC6E85" w14:textId="77777777" w:rsidR="00F173B4" w:rsidRPr="003334EF" w:rsidRDefault="00972A18">
            <w:pPr>
              <w:widowControl/>
              <w:adjustRightInd w:val="0"/>
              <w:spacing w:line="360" w:lineRule="auto"/>
              <w:jc w:val="center"/>
              <w:rPr>
                <w:rFonts w:cs="Calibri"/>
                <w:b/>
                <w:color w:val="000000" w:themeColor="text1"/>
                <w:szCs w:val="21"/>
              </w:rPr>
            </w:pPr>
            <w:r w:rsidRPr="003334EF">
              <w:rPr>
                <w:rFonts w:cs="Calibri" w:hint="eastAsia"/>
                <w:b/>
                <w:color w:val="000000" w:themeColor="text1"/>
                <w:szCs w:val="21"/>
              </w:rPr>
              <w:t>表</w:t>
            </w:r>
            <w:r w:rsidRPr="003334EF">
              <w:rPr>
                <w:rFonts w:cs="Calibri"/>
                <w:b/>
                <w:color w:val="000000" w:themeColor="text1"/>
                <w:szCs w:val="21"/>
              </w:rPr>
              <w:t xml:space="preserve">4-8 </w:t>
            </w:r>
            <w:r w:rsidRPr="003334EF">
              <w:rPr>
                <w:rFonts w:cs="Calibri" w:hint="eastAsia"/>
                <w:b/>
                <w:color w:val="000000" w:themeColor="text1"/>
                <w:szCs w:val="21"/>
              </w:rPr>
              <w:t>噪声源距离厂界距离</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3960"/>
              <w:gridCol w:w="2327"/>
            </w:tblGrid>
            <w:tr w:rsidR="003334EF" w:rsidRPr="003334EF" w14:paraId="5A425E96" w14:textId="77777777">
              <w:trPr>
                <w:trHeight w:val="263"/>
                <w:jc w:val="center"/>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5118E4BE" w14:textId="77777777" w:rsidR="00F173B4" w:rsidRPr="003334EF" w:rsidRDefault="00972A18">
                  <w:pPr>
                    <w:adjustRightInd w:val="0"/>
                    <w:jc w:val="center"/>
                    <w:rPr>
                      <w:b/>
                      <w:color w:val="000000" w:themeColor="text1"/>
                      <w:szCs w:val="21"/>
                    </w:rPr>
                  </w:pPr>
                  <w:r w:rsidRPr="003334EF">
                    <w:rPr>
                      <w:rFonts w:cs="宋体" w:hint="eastAsia"/>
                      <w:b/>
                      <w:color w:val="000000" w:themeColor="text1"/>
                      <w:szCs w:val="21"/>
                    </w:rPr>
                    <w:t>序号</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30C33C0" w14:textId="77777777" w:rsidR="00F173B4" w:rsidRPr="003334EF" w:rsidRDefault="00972A18">
                  <w:pPr>
                    <w:adjustRightInd w:val="0"/>
                    <w:jc w:val="center"/>
                    <w:rPr>
                      <w:b/>
                      <w:color w:val="000000" w:themeColor="text1"/>
                      <w:szCs w:val="21"/>
                    </w:rPr>
                  </w:pPr>
                  <w:r w:rsidRPr="003334EF">
                    <w:rPr>
                      <w:rFonts w:cs="宋体" w:hint="eastAsia"/>
                      <w:b/>
                      <w:color w:val="000000" w:themeColor="text1"/>
                      <w:szCs w:val="21"/>
                    </w:rPr>
                    <w:t>厂界名称</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62A27B7" w14:textId="77777777" w:rsidR="00F173B4" w:rsidRPr="003334EF" w:rsidRDefault="00972A18">
                  <w:pPr>
                    <w:adjustRightInd w:val="0"/>
                    <w:jc w:val="center"/>
                    <w:rPr>
                      <w:b/>
                      <w:color w:val="000000" w:themeColor="text1"/>
                      <w:szCs w:val="21"/>
                    </w:rPr>
                  </w:pPr>
                  <w:r w:rsidRPr="003334EF">
                    <w:rPr>
                      <w:rFonts w:cs="宋体" w:hint="eastAsia"/>
                      <w:b/>
                      <w:color w:val="000000" w:themeColor="text1"/>
                      <w:szCs w:val="21"/>
                    </w:rPr>
                    <w:t>车间距离</w:t>
                  </w:r>
                  <w:r w:rsidRPr="003334EF">
                    <w:rPr>
                      <w:rFonts w:cs="宋体" w:hint="eastAsia"/>
                      <w:b/>
                      <w:color w:val="000000" w:themeColor="text1"/>
                      <w:szCs w:val="21"/>
                    </w:rPr>
                    <w:t>/m</w:t>
                  </w:r>
                </w:p>
              </w:tc>
            </w:tr>
            <w:tr w:rsidR="003334EF" w:rsidRPr="003334EF" w14:paraId="16587E66" w14:textId="77777777">
              <w:trPr>
                <w:trHeight w:val="129"/>
                <w:jc w:val="center"/>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F3388CB" w14:textId="77777777" w:rsidR="00F173B4" w:rsidRPr="003334EF" w:rsidRDefault="00972A18">
                  <w:pPr>
                    <w:adjustRightInd w:val="0"/>
                    <w:jc w:val="center"/>
                    <w:rPr>
                      <w:rFonts w:cs="Calibri"/>
                      <w:color w:val="000000" w:themeColor="text1"/>
                      <w:szCs w:val="21"/>
                    </w:rPr>
                  </w:pPr>
                  <w:r w:rsidRPr="003334EF">
                    <w:rPr>
                      <w:rFonts w:cs="Calibri"/>
                      <w:color w:val="000000" w:themeColor="text1"/>
                      <w:szCs w:val="21"/>
                    </w:rPr>
                    <w:t>1</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713A797" w14:textId="77777777" w:rsidR="00F173B4" w:rsidRPr="003334EF" w:rsidRDefault="00972A18">
                  <w:pPr>
                    <w:adjustRightInd w:val="0"/>
                    <w:jc w:val="center"/>
                    <w:rPr>
                      <w:rFonts w:cs="Calibri"/>
                      <w:color w:val="000000" w:themeColor="text1"/>
                      <w:szCs w:val="21"/>
                    </w:rPr>
                  </w:pPr>
                  <w:r w:rsidRPr="003334EF">
                    <w:rPr>
                      <w:rFonts w:cs="Calibri" w:hint="eastAsia"/>
                      <w:color w:val="000000" w:themeColor="text1"/>
                      <w:szCs w:val="21"/>
                    </w:rPr>
                    <w:t>东侧厂界</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8112F84" w14:textId="77777777" w:rsidR="00F173B4" w:rsidRPr="003334EF" w:rsidRDefault="00972A18">
                  <w:pPr>
                    <w:adjustRightInd w:val="0"/>
                    <w:jc w:val="center"/>
                    <w:rPr>
                      <w:rFonts w:cs="Calibri"/>
                      <w:color w:val="000000" w:themeColor="text1"/>
                      <w:szCs w:val="21"/>
                    </w:rPr>
                  </w:pPr>
                  <w:r w:rsidRPr="003334EF">
                    <w:rPr>
                      <w:rFonts w:cs="Calibri"/>
                      <w:color w:val="000000" w:themeColor="text1"/>
                      <w:szCs w:val="21"/>
                    </w:rPr>
                    <w:t>0</w:t>
                  </w:r>
                </w:p>
              </w:tc>
            </w:tr>
            <w:tr w:rsidR="003334EF" w:rsidRPr="003334EF" w14:paraId="4A3ACFB0" w14:textId="77777777">
              <w:trPr>
                <w:trHeight w:val="156"/>
                <w:jc w:val="center"/>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5BF5BF4F" w14:textId="77777777" w:rsidR="00F173B4" w:rsidRPr="003334EF" w:rsidRDefault="00972A18">
                  <w:pPr>
                    <w:adjustRightInd w:val="0"/>
                    <w:jc w:val="center"/>
                    <w:rPr>
                      <w:rFonts w:cs="Calibri"/>
                      <w:color w:val="000000" w:themeColor="text1"/>
                      <w:szCs w:val="21"/>
                    </w:rPr>
                  </w:pPr>
                  <w:r w:rsidRPr="003334EF">
                    <w:rPr>
                      <w:rFonts w:cs="Calibri"/>
                      <w:color w:val="000000" w:themeColor="text1"/>
                      <w:szCs w:val="21"/>
                    </w:rPr>
                    <w:t>2</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7DB912A3" w14:textId="77777777" w:rsidR="00F173B4" w:rsidRPr="003334EF" w:rsidRDefault="00972A18">
                  <w:pPr>
                    <w:adjustRightInd w:val="0"/>
                    <w:jc w:val="center"/>
                    <w:rPr>
                      <w:rFonts w:cs="Calibri"/>
                      <w:color w:val="000000" w:themeColor="text1"/>
                      <w:szCs w:val="21"/>
                    </w:rPr>
                  </w:pPr>
                  <w:r w:rsidRPr="003334EF">
                    <w:rPr>
                      <w:rFonts w:cs="Calibri" w:hint="eastAsia"/>
                      <w:color w:val="000000" w:themeColor="text1"/>
                      <w:szCs w:val="21"/>
                    </w:rPr>
                    <w:t>南侧厂界</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00CE85B" w14:textId="77777777" w:rsidR="00F173B4" w:rsidRPr="003334EF" w:rsidRDefault="00972A18">
                  <w:pPr>
                    <w:adjustRightInd w:val="0"/>
                    <w:jc w:val="center"/>
                    <w:rPr>
                      <w:rFonts w:cs="Calibri"/>
                      <w:color w:val="000000" w:themeColor="text1"/>
                      <w:szCs w:val="21"/>
                    </w:rPr>
                  </w:pPr>
                  <w:r w:rsidRPr="003334EF">
                    <w:rPr>
                      <w:rFonts w:cs="Calibri"/>
                      <w:color w:val="000000" w:themeColor="text1"/>
                      <w:szCs w:val="21"/>
                    </w:rPr>
                    <w:t>9</w:t>
                  </w:r>
                </w:p>
              </w:tc>
            </w:tr>
            <w:tr w:rsidR="003334EF" w:rsidRPr="003334EF" w14:paraId="39C0BD9B" w14:textId="77777777">
              <w:trPr>
                <w:trHeight w:val="156"/>
                <w:jc w:val="center"/>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4D3E6A9A" w14:textId="77777777" w:rsidR="00F173B4" w:rsidRPr="003334EF" w:rsidRDefault="00972A18">
                  <w:pPr>
                    <w:adjustRightInd w:val="0"/>
                    <w:jc w:val="center"/>
                    <w:rPr>
                      <w:rFonts w:cs="Calibri"/>
                      <w:color w:val="000000" w:themeColor="text1"/>
                      <w:szCs w:val="21"/>
                    </w:rPr>
                  </w:pPr>
                  <w:r w:rsidRPr="003334EF">
                    <w:rPr>
                      <w:rFonts w:cs="Calibri"/>
                      <w:color w:val="000000" w:themeColor="text1"/>
                      <w:szCs w:val="21"/>
                    </w:rPr>
                    <w:t>3</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E8C83B6" w14:textId="77777777" w:rsidR="00F173B4" w:rsidRPr="003334EF" w:rsidRDefault="00972A18">
                  <w:pPr>
                    <w:adjustRightInd w:val="0"/>
                    <w:jc w:val="center"/>
                    <w:rPr>
                      <w:rFonts w:cs="Calibri"/>
                      <w:color w:val="000000" w:themeColor="text1"/>
                      <w:szCs w:val="21"/>
                    </w:rPr>
                  </w:pPr>
                  <w:r w:rsidRPr="003334EF">
                    <w:rPr>
                      <w:rFonts w:cs="Calibri" w:hint="eastAsia"/>
                      <w:color w:val="000000" w:themeColor="text1"/>
                      <w:szCs w:val="21"/>
                    </w:rPr>
                    <w:t>西侧厂界</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FA5E14B" w14:textId="77777777" w:rsidR="00F173B4" w:rsidRPr="003334EF" w:rsidRDefault="00972A18">
                  <w:pPr>
                    <w:adjustRightInd w:val="0"/>
                    <w:jc w:val="center"/>
                    <w:rPr>
                      <w:rFonts w:cs="Calibri"/>
                      <w:color w:val="000000" w:themeColor="text1"/>
                      <w:szCs w:val="21"/>
                    </w:rPr>
                  </w:pPr>
                  <w:r w:rsidRPr="003334EF">
                    <w:rPr>
                      <w:rFonts w:cs="Calibri"/>
                      <w:color w:val="000000" w:themeColor="text1"/>
                      <w:szCs w:val="21"/>
                    </w:rPr>
                    <w:t>1</w:t>
                  </w:r>
                </w:p>
              </w:tc>
            </w:tr>
            <w:tr w:rsidR="003334EF" w:rsidRPr="003334EF" w14:paraId="3559EBF6" w14:textId="77777777">
              <w:trPr>
                <w:trHeight w:val="156"/>
                <w:jc w:val="center"/>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236C877" w14:textId="77777777" w:rsidR="00F173B4" w:rsidRPr="003334EF" w:rsidRDefault="00972A18">
                  <w:pPr>
                    <w:adjustRightInd w:val="0"/>
                    <w:jc w:val="center"/>
                    <w:rPr>
                      <w:rFonts w:cs="Calibri"/>
                      <w:color w:val="000000" w:themeColor="text1"/>
                      <w:szCs w:val="21"/>
                    </w:rPr>
                  </w:pPr>
                  <w:r w:rsidRPr="003334EF">
                    <w:rPr>
                      <w:rFonts w:cs="Calibri"/>
                      <w:color w:val="000000" w:themeColor="text1"/>
                      <w:szCs w:val="21"/>
                    </w:rPr>
                    <w:t>4</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7AB538F2" w14:textId="77777777" w:rsidR="00F173B4" w:rsidRPr="003334EF" w:rsidRDefault="00972A18">
                  <w:pPr>
                    <w:adjustRightInd w:val="0"/>
                    <w:jc w:val="center"/>
                    <w:rPr>
                      <w:rFonts w:cs="Calibri"/>
                      <w:color w:val="000000" w:themeColor="text1"/>
                      <w:szCs w:val="21"/>
                    </w:rPr>
                  </w:pPr>
                  <w:r w:rsidRPr="003334EF">
                    <w:rPr>
                      <w:rFonts w:cs="Calibri" w:hint="eastAsia"/>
                      <w:color w:val="000000" w:themeColor="text1"/>
                      <w:szCs w:val="21"/>
                    </w:rPr>
                    <w:t>北侧厂界</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5569334" w14:textId="77777777" w:rsidR="00F173B4" w:rsidRPr="003334EF" w:rsidRDefault="00972A18">
                  <w:pPr>
                    <w:adjustRightInd w:val="0"/>
                    <w:jc w:val="center"/>
                    <w:rPr>
                      <w:rFonts w:cs="Calibri"/>
                      <w:color w:val="000000" w:themeColor="text1"/>
                      <w:szCs w:val="21"/>
                    </w:rPr>
                  </w:pPr>
                  <w:r w:rsidRPr="003334EF">
                    <w:rPr>
                      <w:rFonts w:cs="Calibri"/>
                      <w:color w:val="000000" w:themeColor="text1"/>
                      <w:szCs w:val="21"/>
                    </w:rPr>
                    <w:t>1</w:t>
                  </w:r>
                </w:p>
              </w:tc>
            </w:tr>
          </w:tbl>
          <w:p w14:paraId="55BE0D70" w14:textId="77777777" w:rsidR="00F173B4" w:rsidRPr="003334EF" w:rsidRDefault="00972A18">
            <w:pPr>
              <w:adjustRightInd w:val="0"/>
              <w:spacing w:line="360" w:lineRule="auto"/>
              <w:ind w:firstLine="420"/>
              <w:rPr>
                <w:color w:val="000000" w:themeColor="text1"/>
                <w:szCs w:val="21"/>
              </w:rPr>
            </w:pPr>
            <w:r w:rsidRPr="003334EF">
              <w:rPr>
                <w:color w:val="000000" w:themeColor="text1"/>
                <w:szCs w:val="21"/>
              </w:rPr>
              <w:t>采用的计算模式为《环境影响评价技术导则</w:t>
            </w:r>
            <w:r w:rsidRPr="003334EF">
              <w:rPr>
                <w:color w:val="000000" w:themeColor="text1"/>
                <w:szCs w:val="21"/>
              </w:rPr>
              <w:t xml:space="preserve"> </w:t>
            </w:r>
            <w:r w:rsidRPr="003334EF">
              <w:rPr>
                <w:color w:val="000000" w:themeColor="text1"/>
                <w:szCs w:val="21"/>
              </w:rPr>
              <w:t>声环境》（</w:t>
            </w:r>
            <w:r w:rsidRPr="003334EF">
              <w:rPr>
                <w:color w:val="000000" w:themeColor="text1"/>
                <w:szCs w:val="21"/>
              </w:rPr>
              <w:t>HJ 2.4-2021</w:t>
            </w:r>
            <w:r w:rsidRPr="003334EF">
              <w:rPr>
                <w:color w:val="000000" w:themeColor="text1"/>
                <w:szCs w:val="21"/>
              </w:rPr>
              <w:t>）中规定的工业噪声预测计算模式。该模式中的基本公式如下：</w:t>
            </w:r>
          </w:p>
          <w:p w14:paraId="7716700E" w14:textId="77777777" w:rsidR="00F173B4" w:rsidRPr="003334EF" w:rsidRDefault="00972A18">
            <w:pPr>
              <w:adjustRightInd w:val="0"/>
              <w:spacing w:line="360" w:lineRule="auto"/>
              <w:rPr>
                <w:rFonts w:cs="Calibri"/>
                <w:color w:val="000000" w:themeColor="text1"/>
                <w:szCs w:val="21"/>
              </w:rPr>
            </w:pPr>
            <w:r w:rsidRPr="003334EF">
              <w:rPr>
                <w:rFonts w:ascii="宋体" w:hAnsi="宋体" w:cs="Calibri" w:hint="eastAsia"/>
                <w:color w:val="000000" w:themeColor="text1"/>
                <w:szCs w:val="21"/>
              </w:rPr>
              <w:t xml:space="preserve">    ①</w:t>
            </w:r>
            <w:r w:rsidRPr="003334EF">
              <w:rPr>
                <w:rFonts w:ascii="宋体" w:hAnsi="宋体" w:cs="Calibri"/>
                <w:color w:val="000000" w:themeColor="text1"/>
                <w:szCs w:val="21"/>
              </w:rPr>
              <w:t>首先计算出某个室内靠近围护结构处的声压级：</w:t>
            </w:r>
          </w:p>
          <w:p w14:paraId="32D5B848" w14:textId="77777777" w:rsidR="00F173B4" w:rsidRPr="003334EF" w:rsidRDefault="00972A18">
            <w:pPr>
              <w:adjustRightInd w:val="0"/>
              <w:spacing w:line="360" w:lineRule="auto"/>
              <w:ind w:firstLineChars="200" w:firstLine="420"/>
              <w:jc w:val="center"/>
              <w:rPr>
                <w:rFonts w:cs="Calibri"/>
                <w:color w:val="000000" w:themeColor="text1"/>
                <w:kern w:val="24"/>
                <w:szCs w:val="21"/>
              </w:rPr>
            </w:pPr>
            <w:r w:rsidRPr="003334EF">
              <w:rPr>
                <w:noProof/>
                <w:color w:val="000000" w:themeColor="text1"/>
              </w:rPr>
              <w:drawing>
                <wp:inline distT="0" distB="0" distL="0" distR="0" wp14:anchorId="1DB918E2" wp14:editId="60FC63E0">
                  <wp:extent cx="1901825" cy="450850"/>
                  <wp:effectExtent l="0" t="0" r="0" b="0"/>
                  <wp:docPr id="1035" name="图片 12"/>
                  <wp:cNvGraphicFramePr/>
                  <a:graphic xmlns:a="http://schemas.openxmlformats.org/drawingml/2006/main">
                    <a:graphicData uri="http://schemas.openxmlformats.org/drawingml/2006/picture">
                      <pic:pic xmlns:pic="http://schemas.openxmlformats.org/drawingml/2006/picture">
                        <pic:nvPicPr>
                          <pic:cNvPr id="1035" name="图片 12"/>
                          <pic:cNvPicPr/>
                        </pic:nvPicPr>
                        <pic:blipFill>
                          <a:blip r:embed="rId40" cstate="print"/>
                          <a:srcRect/>
                          <a:stretch>
                            <a:fillRect/>
                          </a:stretch>
                        </pic:blipFill>
                        <pic:spPr>
                          <a:xfrm>
                            <a:off x="0" y="0"/>
                            <a:ext cx="1902459" cy="451484"/>
                          </a:xfrm>
                          <a:prstGeom prst="rect">
                            <a:avLst/>
                          </a:prstGeom>
                          <a:ln>
                            <a:noFill/>
                          </a:ln>
                        </pic:spPr>
                      </pic:pic>
                    </a:graphicData>
                  </a:graphic>
                </wp:inline>
              </w:drawing>
            </w:r>
          </w:p>
          <w:p w14:paraId="4C0B6AE9" w14:textId="77777777" w:rsidR="00F173B4" w:rsidRPr="003334EF" w:rsidRDefault="00972A18">
            <w:pPr>
              <w:adjustRightInd w:val="0"/>
              <w:spacing w:line="360" w:lineRule="auto"/>
              <w:ind w:firstLineChars="200" w:firstLine="420"/>
              <w:rPr>
                <w:rFonts w:cs="Calibri"/>
                <w:color w:val="000000" w:themeColor="text1"/>
                <w:szCs w:val="21"/>
              </w:rPr>
            </w:pPr>
            <w:r w:rsidRPr="003334EF">
              <w:rPr>
                <w:rFonts w:cs="Calibri"/>
                <w:color w:val="000000" w:themeColor="text1"/>
                <w:szCs w:val="21"/>
              </w:rPr>
              <w:t>式中：</w:t>
            </w:r>
            <w:r w:rsidRPr="003334EF">
              <w:rPr>
                <w:rFonts w:cs="Calibri"/>
                <w:color w:val="000000" w:themeColor="text1"/>
                <w:szCs w:val="21"/>
              </w:rPr>
              <w:t>L</w:t>
            </w:r>
            <w:r w:rsidRPr="003334EF">
              <w:rPr>
                <w:rFonts w:cs="Calibri"/>
                <w:color w:val="000000" w:themeColor="text1"/>
                <w:szCs w:val="21"/>
                <w:vertAlign w:val="subscript"/>
              </w:rPr>
              <w:t>P1</w:t>
            </w:r>
            <w:r w:rsidRPr="003334EF">
              <w:rPr>
                <w:rFonts w:cs="Calibri"/>
                <w:color w:val="000000" w:themeColor="text1"/>
                <w:szCs w:val="21"/>
              </w:rPr>
              <w:t>——</w:t>
            </w:r>
            <w:r w:rsidRPr="003334EF">
              <w:rPr>
                <w:rFonts w:ascii="宋体" w:hAnsi="宋体" w:cs="Calibri"/>
                <w:color w:val="000000" w:themeColor="text1"/>
                <w:szCs w:val="21"/>
              </w:rPr>
              <w:t>某个室内声源在靠近围护结构处产生的声压级；</w:t>
            </w:r>
          </w:p>
          <w:p w14:paraId="6D1154CB" w14:textId="77777777" w:rsidR="00F173B4" w:rsidRPr="003334EF" w:rsidRDefault="00972A18">
            <w:pPr>
              <w:adjustRightInd w:val="0"/>
              <w:spacing w:line="360" w:lineRule="auto"/>
              <w:ind w:firstLineChars="500" w:firstLine="1050"/>
              <w:rPr>
                <w:rFonts w:cs="Calibri"/>
                <w:color w:val="000000" w:themeColor="text1"/>
                <w:szCs w:val="21"/>
              </w:rPr>
            </w:pPr>
            <w:r w:rsidRPr="003334EF">
              <w:rPr>
                <w:rFonts w:cs="Calibri"/>
                <w:color w:val="000000" w:themeColor="text1"/>
                <w:szCs w:val="21"/>
              </w:rPr>
              <w:t>Lw——</w:t>
            </w:r>
            <w:r w:rsidRPr="003334EF">
              <w:rPr>
                <w:rFonts w:ascii="宋体" w:hAnsi="宋体" w:cs="Calibri"/>
                <w:color w:val="000000" w:themeColor="text1"/>
                <w:szCs w:val="21"/>
              </w:rPr>
              <w:t>某个声源的声功率级；</w:t>
            </w:r>
          </w:p>
          <w:p w14:paraId="4CEEDC04" w14:textId="77777777" w:rsidR="00F173B4" w:rsidRPr="003334EF" w:rsidRDefault="00972A18">
            <w:pPr>
              <w:adjustRightInd w:val="0"/>
              <w:spacing w:line="360" w:lineRule="auto"/>
              <w:ind w:firstLineChars="500" w:firstLine="1050"/>
              <w:rPr>
                <w:rFonts w:cs="Calibri"/>
                <w:color w:val="000000" w:themeColor="text1"/>
                <w:szCs w:val="21"/>
              </w:rPr>
            </w:pPr>
            <w:r w:rsidRPr="003334EF">
              <w:rPr>
                <w:rFonts w:cs="Calibri"/>
                <w:color w:val="000000" w:themeColor="text1"/>
                <w:szCs w:val="21"/>
              </w:rPr>
              <w:t>r——</w:t>
            </w:r>
            <w:r w:rsidRPr="003334EF">
              <w:rPr>
                <w:rFonts w:ascii="宋体" w:hAnsi="宋体" w:cs="Calibri"/>
                <w:color w:val="000000" w:themeColor="text1"/>
                <w:szCs w:val="21"/>
              </w:rPr>
              <w:t>室内某个声源与靠近围护结构处的距离；</w:t>
            </w:r>
          </w:p>
          <w:p w14:paraId="027B716E" w14:textId="77777777" w:rsidR="00F173B4" w:rsidRPr="003334EF" w:rsidRDefault="00972A18">
            <w:pPr>
              <w:adjustRightInd w:val="0"/>
              <w:spacing w:line="360" w:lineRule="auto"/>
              <w:ind w:firstLineChars="500" w:firstLine="1050"/>
              <w:rPr>
                <w:rFonts w:cs="Calibri"/>
                <w:color w:val="000000" w:themeColor="text1"/>
                <w:szCs w:val="21"/>
              </w:rPr>
            </w:pPr>
            <w:r w:rsidRPr="003334EF">
              <w:rPr>
                <w:rFonts w:cs="Calibri"/>
                <w:color w:val="000000" w:themeColor="text1"/>
                <w:szCs w:val="21"/>
              </w:rPr>
              <w:t>R——</w:t>
            </w:r>
            <w:r w:rsidRPr="003334EF">
              <w:rPr>
                <w:rFonts w:ascii="宋体" w:hAnsi="宋体" w:cs="Calibri"/>
                <w:color w:val="000000" w:themeColor="text1"/>
                <w:szCs w:val="21"/>
              </w:rPr>
              <w:t>房间常数，根据房间内壁的平均吸声系数与内壁总面积计算；</w:t>
            </w:r>
          </w:p>
          <w:p w14:paraId="54BB329F" w14:textId="77777777" w:rsidR="00F173B4" w:rsidRPr="003334EF" w:rsidRDefault="00972A18">
            <w:pPr>
              <w:adjustRightInd w:val="0"/>
              <w:spacing w:line="360" w:lineRule="auto"/>
              <w:ind w:firstLineChars="500" w:firstLine="1050"/>
              <w:rPr>
                <w:rFonts w:cs="Calibri"/>
                <w:color w:val="000000" w:themeColor="text1"/>
                <w:szCs w:val="21"/>
              </w:rPr>
            </w:pPr>
            <w:r w:rsidRPr="003334EF">
              <w:rPr>
                <w:rFonts w:cs="Calibri"/>
                <w:color w:val="000000" w:themeColor="text1"/>
                <w:szCs w:val="21"/>
              </w:rPr>
              <w:t>Q——</w:t>
            </w:r>
            <w:r w:rsidRPr="003334EF">
              <w:rPr>
                <w:rFonts w:ascii="宋体" w:hAnsi="宋体" w:cs="Calibri"/>
                <w:color w:val="000000" w:themeColor="text1"/>
                <w:szCs w:val="21"/>
              </w:rPr>
              <w:t>方向因子，半自由状态点声源</w:t>
            </w:r>
            <w:r w:rsidRPr="003334EF">
              <w:rPr>
                <w:rFonts w:cs="Calibri"/>
                <w:color w:val="000000" w:themeColor="text1"/>
                <w:szCs w:val="21"/>
              </w:rPr>
              <w:t>Q</w:t>
            </w:r>
            <w:r w:rsidRPr="003334EF">
              <w:rPr>
                <w:rFonts w:ascii="宋体" w:hAnsi="宋体" w:cs="Calibri"/>
                <w:color w:val="000000" w:themeColor="text1"/>
                <w:szCs w:val="21"/>
              </w:rPr>
              <w:t>＝</w:t>
            </w:r>
            <w:r w:rsidRPr="003334EF">
              <w:rPr>
                <w:rFonts w:cs="Calibri"/>
                <w:color w:val="000000" w:themeColor="text1"/>
                <w:szCs w:val="21"/>
              </w:rPr>
              <w:t>2</w:t>
            </w:r>
            <w:r w:rsidRPr="003334EF">
              <w:rPr>
                <w:rFonts w:ascii="宋体" w:hAnsi="宋体" w:cs="Calibri"/>
                <w:color w:val="000000" w:themeColor="text1"/>
                <w:szCs w:val="21"/>
              </w:rPr>
              <w:t>；</w:t>
            </w:r>
          </w:p>
          <w:p w14:paraId="2C91D74E" w14:textId="77777777" w:rsidR="00F173B4" w:rsidRPr="003334EF" w:rsidRDefault="00972A18">
            <w:pPr>
              <w:adjustRightInd w:val="0"/>
              <w:spacing w:line="360" w:lineRule="auto"/>
              <w:ind w:firstLineChars="200" w:firstLine="420"/>
              <w:rPr>
                <w:color w:val="000000" w:themeColor="text1"/>
                <w:szCs w:val="21"/>
              </w:rPr>
            </w:pPr>
            <w:r w:rsidRPr="003334EF">
              <w:rPr>
                <w:rFonts w:ascii="宋体" w:hAnsi="宋体" w:cs="宋体" w:hint="eastAsia"/>
                <w:color w:val="000000" w:themeColor="text1"/>
                <w:szCs w:val="21"/>
              </w:rPr>
              <w:lastRenderedPageBreak/>
              <w:t>②</w:t>
            </w:r>
            <w:r w:rsidRPr="003334EF">
              <w:rPr>
                <w:rFonts w:cs="宋体" w:hint="eastAsia"/>
                <w:color w:val="000000" w:themeColor="text1"/>
                <w:szCs w:val="21"/>
              </w:rPr>
              <w:t>计算出所有室内声源在围护结构处产生的</w:t>
            </w:r>
            <w:r w:rsidRPr="003334EF">
              <w:rPr>
                <w:color w:val="000000" w:themeColor="text1"/>
                <w:szCs w:val="21"/>
              </w:rPr>
              <w:t xml:space="preserve"> i </w:t>
            </w:r>
            <w:r w:rsidRPr="003334EF">
              <w:rPr>
                <w:rFonts w:cs="宋体" w:hint="eastAsia"/>
                <w:color w:val="000000" w:themeColor="text1"/>
                <w:szCs w:val="21"/>
              </w:rPr>
              <w:t>倍频带叠加声压：</w:t>
            </w:r>
          </w:p>
          <w:p w14:paraId="71FD9822" w14:textId="77777777" w:rsidR="00F173B4" w:rsidRPr="003334EF" w:rsidRDefault="00972A18">
            <w:pPr>
              <w:spacing w:line="360" w:lineRule="auto"/>
              <w:jc w:val="center"/>
              <w:rPr>
                <w:rFonts w:cs="Calibri"/>
                <w:color w:val="000000" w:themeColor="text1"/>
                <w:szCs w:val="21"/>
              </w:rPr>
            </w:pPr>
            <w:r w:rsidRPr="003334EF">
              <w:rPr>
                <w:noProof/>
                <w:color w:val="000000" w:themeColor="text1"/>
              </w:rPr>
              <w:drawing>
                <wp:inline distT="0" distB="0" distL="0" distR="0" wp14:anchorId="4D90770B" wp14:editId="3A33C5B3">
                  <wp:extent cx="2674620" cy="670560"/>
                  <wp:effectExtent l="0" t="0" r="7620" b="0"/>
                  <wp:docPr id="1036" name="图片 4"/>
                  <wp:cNvGraphicFramePr/>
                  <a:graphic xmlns:a="http://schemas.openxmlformats.org/drawingml/2006/main">
                    <a:graphicData uri="http://schemas.openxmlformats.org/drawingml/2006/picture">
                      <pic:pic xmlns:pic="http://schemas.openxmlformats.org/drawingml/2006/picture">
                        <pic:nvPicPr>
                          <pic:cNvPr id="1036" name="图片 4"/>
                          <pic:cNvPicPr/>
                        </pic:nvPicPr>
                        <pic:blipFill>
                          <a:blip r:embed="rId41" cstate="print"/>
                          <a:srcRect/>
                          <a:stretch>
                            <a:fillRect/>
                          </a:stretch>
                        </pic:blipFill>
                        <pic:spPr>
                          <a:xfrm>
                            <a:off x="0" y="0"/>
                            <a:ext cx="2674620" cy="670560"/>
                          </a:xfrm>
                          <a:prstGeom prst="rect">
                            <a:avLst/>
                          </a:prstGeom>
                          <a:ln>
                            <a:noFill/>
                          </a:ln>
                        </pic:spPr>
                      </pic:pic>
                    </a:graphicData>
                  </a:graphic>
                </wp:inline>
              </w:drawing>
            </w:r>
          </w:p>
          <w:p w14:paraId="28C25786" w14:textId="77777777" w:rsidR="00F173B4" w:rsidRPr="003334EF" w:rsidRDefault="00972A18">
            <w:pPr>
              <w:adjustRightInd w:val="0"/>
              <w:spacing w:line="360" w:lineRule="auto"/>
              <w:ind w:firstLineChars="200" w:firstLine="420"/>
              <w:rPr>
                <w:rFonts w:cs="Calibri"/>
                <w:color w:val="000000" w:themeColor="text1"/>
                <w:szCs w:val="21"/>
              </w:rPr>
            </w:pPr>
            <w:r w:rsidRPr="003334EF">
              <w:rPr>
                <w:rFonts w:ascii="宋体" w:hAnsi="宋体" w:cs="宋体" w:hint="eastAsia"/>
                <w:color w:val="000000" w:themeColor="text1"/>
                <w:szCs w:val="21"/>
              </w:rPr>
              <w:t>③</w:t>
            </w:r>
            <w:r w:rsidRPr="003334EF">
              <w:rPr>
                <w:rFonts w:ascii="宋体" w:hAnsi="宋体" w:cs="Calibri" w:hint="eastAsia"/>
                <w:color w:val="000000" w:themeColor="text1"/>
                <w:szCs w:val="21"/>
              </w:rPr>
              <w:t>计算出室外靠近围护结构处的声压级：</w:t>
            </w:r>
          </w:p>
          <w:p w14:paraId="42A47D3B" w14:textId="77777777" w:rsidR="00F173B4" w:rsidRPr="003334EF" w:rsidRDefault="00972A18">
            <w:pPr>
              <w:adjustRightInd w:val="0"/>
              <w:spacing w:line="360" w:lineRule="auto"/>
              <w:ind w:firstLineChars="200" w:firstLine="420"/>
              <w:jc w:val="center"/>
              <w:rPr>
                <w:rFonts w:cs="Calibri"/>
                <w:color w:val="000000" w:themeColor="text1"/>
                <w:szCs w:val="21"/>
              </w:rPr>
            </w:pPr>
            <w:r w:rsidRPr="003334EF">
              <w:rPr>
                <w:noProof/>
                <w:color w:val="000000" w:themeColor="text1"/>
              </w:rPr>
              <w:drawing>
                <wp:inline distT="0" distB="0" distL="0" distR="0" wp14:anchorId="6F3442A9" wp14:editId="42EE370B">
                  <wp:extent cx="2697480" cy="388620"/>
                  <wp:effectExtent l="0" t="0" r="0" b="7620"/>
                  <wp:docPr id="1037" name="图片 5"/>
                  <wp:cNvGraphicFramePr/>
                  <a:graphic xmlns:a="http://schemas.openxmlformats.org/drawingml/2006/main">
                    <a:graphicData uri="http://schemas.openxmlformats.org/drawingml/2006/picture">
                      <pic:pic xmlns:pic="http://schemas.openxmlformats.org/drawingml/2006/picture">
                        <pic:nvPicPr>
                          <pic:cNvPr id="1037" name="图片 5"/>
                          <pic:cNvPicPr/>
                        </pic:nvPicPr>
                        <pic:blipFill>
                          <a:blip r:embed="rId42" cstate="print"/>
                          <a:srcRect/>
                          <a:stretch>
                            <a:fillRect/>
                          </a:stretch>
                        </pic:blipFill>
                        <pic:spPr>
                          <a:xfrm>
                            <a:off x="0" y="0"/>
                            <a:ext cx="2697480" cy="388620"/>
                          </a:xfrm>
                          <a:prstGeom prst="rect">
                            <a:avLst/>
                          </a:prstGeom>
                          <a:ln>
                            <a:noFill/>
                          </a:ln>
                        </pic:spPr>
                      </pic:pic>
                    </a:graphicData>
                  </a:graphic>
                </wp:inline>
              </w:drawing>
            </w:r>
          </w:p>
          <w:p w14:paraId="3B651A33" w14:textId="77777777" w:rsidR="00F173B4" w:rsidRPr="003334EF" w:rsidRDefault="00972A18">
            <w:pPr>
              <w:adjustRightInd w:val="0"/>
              <w:spacing w:line="360" w:lineRule="auto"/>
              <w:ind w:firstLineChars="200" w:firstLine="420"/>
              <w:rPr>
                <w:rFonts w:cs="Calibri"/>
                <w:color w:val="000000" w:themeColor="text1"/>
                <w:szCs w:val="21"/>
              </w:rPr>
            </w:pPr>
            <w:r w:rsidRPr="003334EF">
              <w:rPr>
                <w:rFonts w:cs="Calibri" w:hint="eastAsia"/>
                <w:color w:val="000000" w:themeColor="text1"/>
                <w:szCs w:val="21"/>
              </w:rPr>
              <w:t>式中：</w:t>
            </w:r>
            <w:r w:rsidRPr="003334EF">
              <w:rPr>
                <w:rFonts w:cs="Calibri"/>
                <w:color w:val="000000" w:themeColor="text1"/>
                <w:szCs w:val="21"/>
              </w:rPr>
              <w:t>TL——</w:t>
            </w:r>
            <w:r w:rsidRPr="003334EF">
              <w:rPr>
                <w:rFonts w:ascii="宋体" w:hAnsi="宋体" w:cs="Calibri" w:hint="eastAsia"/>
                <w:color w:val="000000" w:themeColor="text1"/>
                <w:szCs w:val="21"/>
              </w:rPr>
              <w:t>构件隔声损失，双面粉刷砖墙。</w:t>
            </w:r>
          </w:p>
          <w:p w14:paraId="30AAE13B" w14:textId="77777777" w:rsidR="00F173B4" w:rsidRPr="003334EF" w:rsidRDefault="00972A18">
            <w:pPr>
              <w:adjustRightInd w:val="0"/>
              <w:spacing w:line="360" w:lineRule="auto"/>
              <w:ind w:firstLineChars="200" w:firstLine="420"/>
              <w:rPr>
                <w:rFonts w:ascii="宋体" w:hAnsi="宋体" w:cs="Calibri"/>
                <w:color w:val="000000" w:themeColor="text1"/>
                <w:szCs w:val="21"/>
              </w:rPr>
            </w:pPr>
            <w:r w:rsidRPr="003334EF">
              <w:rPr>
                <w:rFonts w:ascii="宋体" w:hAnsi="宋体" w:cs="宋体" w:hint="eastAsia"/>
                <w:color w:val="000000" w:themeColor="text1"/>
                <w:szCs w:val="21"/>
              </w:rPr>
              <w:t>④</w:t>
            </w:r>
            <w:r w:rsidRPr="003334EF">
              <w:rPr>
                <w:rFonts w:ascii="宋体" w:hAnsi="宋体" w:cs="Calibri" w:hint="eastAsia"/>
                <w:color w:val="000000" w:themeColor="text1"/>
                <w:szCs w:val="21"/>
              </w:rPr>
              <w:t>将室外声源的声压级和透过面积换算成等效的室外声源，计算出中心位置位于透声面积（S）处的等效声源的倍频带的声功率级：：</w:t>
            </w:r>
          </w:p>
          <w:p w14:paraId="268F71F2" w14:textId="77777777" w:rsidR="00F173B4" w:rsidRPr="003334EF" w:rsidRDefault="00972A18">
            <w:pPr>
              <w:adjustRightInd w:val="0"/>
              <w:spacing w:line="360" w:lineRule="auto"/>
              <w:ind w:firstLineChars="200" w:firstLine="420"/>
              <w:jc w:val="center"/>
              <w:rPr>
                <w:rFonts w:cs="Calibri"/>
                <w:color w:val="000000" w:themeColor="text1"/>
                <w:szCs w:val="21"/>
              </w:rPr>
            </w:pPr>
            <w:r w:rsidRPr="003334EF">
              <w:rPr>
                <w:rFonts w:cs="Calibri"/>
                <w:color w:val="000000" w:themeColor="text1"/>
                <w:szCs w:val="21"/>
              </w:rPr>
              <w:fldChar w:fldCharType="begin"/>
            </w:r>
            <w:r w:rsidRPr="003334EF">
              <w:rPr>
                <w:rFonts w:cs="Calibri"/>
                <w:color w:val="000000" w:themeColor="text1"/>
                <w:szCs w:val="21"/>
              </w:rPr>
              <w:instrText>INCLUDEPICTURE "D:\\Personal\\Desktop\\</w:instrText>
            </w:r>
            <w:r w:rsidRPr="003334EF">
              <w:rPr>
                <w:rFonts w:cs="Calibri"/>
                <w:color w:val="000000" w:themeColor="text1"/>
                <w:szCs w:val="21"/>
              </w:rPr>
              <w:instrText>山东开一车桥有限公司</w:instrText>
            </w:r>
            <w:r w:rsidRPr="003334EF">
              <w:rPr>
                <w:rFonts w:cs="Calibri"/>
                <w:color w:val="000000" w:themeColor="text1"/>
                <w:szCs w:val="21"/>
              </w:rPr>
              <w:instrText xml:space="preserve">\\../Temp/ksohtml/wps5E8B.tmp.jpg" \* MERGEFORMATINET </w:instrText>
            </w:r>
            <w:r w:rsidRPr="003334EF">
              <w:rPr>
                <w:rFonts w:cs="Calibri"/>
                <w:color w:val="000000" w:themeColor="text1"/>
                <w:szCs w:val="21"/>
              </w:rPr>
              <w:fldChar w:fldCharType="separate"/>
            </w:r>
            <w:r w:rsidRPr="003334EF">
              <w:rPr>
                <w:rFonts w:cs="Calibri"/>
                <w:noProof/>
                <w:color w:val="000000" w:themeColor="text1"/>
                <w:szCs w:val="21"/>
              </w:rPr>
              <w:drawing>
                <wp:inline distT="0" distB="0" distL="0" distR="0" wp14:anchorId="47C27F55" wp14:editId="0B9BADA8">
                  <wp:extent cx="1752600" cy="312420"/>
                  <wp:effectExtent l="0" t="0" r="0" b="7620"/>
                  <wp:docPr id="1038" name="图片 6"/>
                  <wp:cNvGraphicFramePr/>
                  <a:graphic xmlns:a="http://schemas.openxmlformats.org/drawingml/2006/main">
                    <a:graphicData uri="http://schemas.openxmlformats.org/drawingml/2006/picture">
                      <pic:pic xmlns:pic="http://schemas.openxmlformats.org/drawingml/2006/picture">
                        <pic:nvPicPr>
                          <pic:cNvPr id="1038" name="图片 6"/>
                          <pic:cNvPicPr/>
                        </pic:nvPicPr>
                        <pic:blipFill>
                          <a:blip r:embed="rId43" cstate="print"/>
                          <a:srcRect/>
                          <a:stretch>
                            <a:fillRect/>
                          </a:stretch>
                        </pic:blipFill>
                        <pic:spPr>
                          <a:xfrm>
                            <a:off x="0" y="0"/>
                            <a:ext cx="1752600" cy="312420"/>
                          </a:xfrm>
                          <a:prstGeom prst="rect">
                            <a:avLst/>
                          </a:prstGeom>
                          <a:ln>
                            <a:noFill/>
                          </a:ln>
                        </pic:spPr>
                      </pic:pic>
                    </a:graphicData>
                  </a:graphic>
                </wp:inline>
              </w:drawing>
            </w:r>
            <w:r w:rsidRPr="003334EF">
              <w:rPr>
                <w:rFonts w:cs="Calibri"/>
                <w:color w:val="000000" w:themeColor="text1"/>
                <w:szCs w:val="21"/>
              </w:rPr>
              <w:fldChar w:fldCharType="end"/>
            </w:r>
          </w:p>
          <w:p w14:paraId="68131EC3" w14:textId="77777777" w:rsidR="00F173B4" w:rsidRPr="003334EF" w:rsidRDefault="00972A18">
            <w:pPr>
              <w:adjustRightInd w:val="0"/>
              <w:spacing w:line="360" w:lineRule="auto"/>
              <w:ind w:firstLineChars="200" w:firstLine="420"/>
              <w:rPr>
                <w:rFonts w:cs="Calibri"/>
                <w:color w:val="000000" w:themeColor="text1"/>
                <w:szCs w:val="21"/>
              </w:rPr>
            </w:pPr>
            <w:r w:rsidRPr="003334EF">
              <w:rPr>
                <w:rFonts w:cs="Calibri" w:hint="eastAsia"/>
                <w:color w:val="000000" w:themeColor="text1"/>
                <w:szCs w:val="21"/>
              </w:rPr>
              <w:t>式中：</w:t>
            </w:r>
            <w:r w:rsidRPr="003334EF">
              <w:rPr>
                <w:rFonts w:cs="Calibri"/>
                <w:color w:val="000000" w:themeColor="text1"/>
                <w:szCs w:val="21"/>
              </w:rPr>
              <w:t>S</w:t>
            </w:r>
            <w:r w:rsidRPr="003334EF">
              <w:rPr>
                <w:rFonts w:ascii="宋体" w:hAnsi="宋体" w:cs="Calibri" w:hint="eastAsia"/>
                <w:color w:val="000000" w:themeColor="text1"/>
                <w:szCs w:val="21"/>
              </w:rPr>
              <w:t>为透声面积，</w:t>
            </w:r>
            <w:r w:rsidRPr="003334EF">
              <w:rPr>
                <w:rFonts w:cs="Calibri"/>
                <w:color w:val="000000" w:themeColor="text1"/>
                <w:szCs w:val="21"/>
              </w:rPr>
              <w:t>m</w:t>
            </w:r>
            <w:r w:rsidRPr="003334EF">
              <w:rPr>
                <w:rFonts w:cs="Calibri"/>
                <w:color w:val="000000" w:themeColor="text1"/>
                <w:szCs w:val="21"/>
                <w:vertAlign w:val="superscript"/>
              </w:rPr>
              <w:t>2</w:t>
            </w:r>
            <w:r w:rsidRPr="003334EF">
              <w:rPr>
                <w:rFonts w:cs="Calibri" w:hint="eastAsia"/>
                <w:color w:val="000000" w:themeColor="text1"/>
                <w:szCs w:val="21"/>
              </w:rPr>
              <w:t>。</w:t>
            </w:r>
          </w:p>
          <w:p w14:paraId="4090147A" w14:textId="77777777" w:rsidR="00F173B4" w:rsidRPr="003334EF" w:rsidRDefault="00972A18">
            <w:pPr>
              <w:adjustRightInd w:val="0"/>
              <w:spacing w:line="360" w:lineRule="auto"/>
              <w:ind w:firstLineChars="200" w:firstLine="420"/>
              <w:rPr>
                <w:rFonts w:cs="Calibri"/>
                <w:color w:val="000000" w:themeColor="text1"/>
                <w:szCs w:val="21"/>
              </w:rPr>
            </w:pPr>
            <w:r w:rsidRPr="003334EF">
              <w:rPr>
                <w:rFonts w:ascii="宋体" w:hAnsi="宋体" w:cs="宋体" w:hint="eastAsia"/>
                <w:color w:val="000000" w:themeColor="text1"/>
                <w:szCs w:val="21"/>
              </w:rPr>
              <w:t>⑤</w:t>
            </w:r>
            <w:r w:rsidRPr="003334EF">
              <w:rPr>
                <w:rFonts w:ascii="宋体" w:hAnsi="宋体" w:cs="Calibri" w:hint="eastAsia"/>
                <w:color w:val="000000" w:themeColor="text1"/>
                <w:szCs w:val="21"/>
              </w:rPr>
              <w:t>采用户外声传播衰减公式预测各主要设备噪声对环境的影响。</w:t>
            </w:r>
          </w:p>
          <w:p w14:paraId="726E6CE6" w14:textId="77777777" w:rsidR="00F173B4" w:rsidRPr="003334EF" w:rsidRDefault="00972A18">
            <w:pPr>
              <w:adjustRightInd w:val="0"/>
              <w:spacing w:line="360" w:lineRule="auto"/>
              <w:ind w:firstLineChars="200" w:firstLine="420"/>
              <w:rPr>
                <w:rFonts w:cs="Calibri"/>
                <w:color w:val="000000" w:themeColor="text1"/>
                <w:szCs w:val="21"/>
              </w:rPr>
            </w:pPr>
            <w:r w:rsidRPr="003334EF">
              <w:rPr>
                <w:rFonts w:cs="Calibri"/>
                <w:color w:val="000000" w:themeColor="text1"/>
                <w:szCs w:val="21"/>
              </w:rPr>
              <w:fldChar w:fldCharType="begin"/>
            </w:r>
            <w:r w:rsidRPr="003334EF">
              <w:rPr>
                <w:rFonts w:cs="Calibri"/>
                <w:color w:val="000000" w:themeColor="text1"/>
                <w:szCs w:val="21"/>
              </w:rPr>
              <w:instrText>INCLUDEPICTURE "D:\\Personal\\Desktop\\</w:instrText>
            </w:r>
            <w:r w:rsidRPr="003334EF">
              <w:rPr>
                <w:rFonts w:cs="Calibri"/>
                <w:color w:val="000000" w:themeColor="text1"/>
                <w:szCs w:val="21"/>
              </w:rPr>
              <w:instrText>山东开一车桥有限公司</w:instrText>
            </w:r>
            <w:r w:rsidRPr="003334EF">
              <w:rPr>
                <w:rFonts w:cs="Calibri"/>
                <w:color w:val="000000" w:themeColor="text1"/>
                <w:szCs w:val="21"/>
              </w:rPr>
              <w:instrText xml:space="preserve">\\../Temp/ksohtml/wps5E8C.tmp.jpg" \* MERGEFORMATINET </w:instrText>
            </w:r>
            <w:r w:rsidRPr="003334EF">
              <w:rPr>
                <w:rFonts w:cs="Calibri"/>
                <w:color w:val="000000" w:themeColor="text1"/>
                <w:szCs w:val="21"/>
              </w:rPr>
              <w:fldChar w:fldCharType="separate"/>
            </w:r>
            <w:r w:rsidRPr="003334EF">
              <w:rPr>
                <w:rFonts w:cs="Calibri"/>
                <w:color w:val="000000" w:themeColor="text1"/>
                <w:szCs w:val="21"/>
              </w:rPr>
              <w:fldChar w:fldCharType="begin"/>
            </w:r>
            <w:r w:rsidRPr="003334EF">
              <w:rPr>
                <w:rFonts w:cs="Calibri"/>
                <w:color w:val="000000" w:themeColor="text1"/>
                <w:szCs w:val="21"/>
              </w:rPr>
              <w:instrText>INCLUDEPICTURE "D:\\Personal\\Desktop\\</w:instrText>
            </w:r>
            <w:r w:rsidRPr="003334EF">
              <w:rPr>
                <w:rFonts w:cs="Calibri"/>
                <w:color w:val="000000" w:themeColor="text1"/>
                <w:szCs w:val="21"/>
              </w:rPr>
              <w:instrText>山东开一车桥有限公司</w:instrText>
            </w:r>
            <w:r w:rsidRPr="003334EF">
              <w:rPr>
                <w:rFonts w:cs="Calibri"/>
                <w:color w:val="000000" w:themeColor="text1"/>
                <w:szCs w:val="21"/>
              </w:rPr>
              <w:instrText xml:space="preserve">\\../Temp/ksohtml/wps5E8C.tmp.jpg" \* MERGEFORMATINET </w:instrText>
            </w:r>
            <w:r w:rsidRPr="003334EF">
              <w:rPr>
                <w:rFonts w:cs="Calibri"/>
                <w:color w:val="000000" w:themeColor="text1"/>
                <w:szCs w:val="21"/>
              </w:rPr>
              <w:fldChar w:fldCharType="separate"/>
            </w:r>
            <w:r w:rsidRPr="003334EF">
              <w:rPr>
                <w:color w:val="000000" w:themeColor="text1"/>
                <w:sz w:val="24"/>
              </w:rPr>
              <w:fldChar w:fldCharType="begin"/>
            </w:r>
            <w:r w:rsidRPr="003334EF">
              <w:rPr>
                <w:color w:val="000000" w:themeColor="text1"/>
                <w:sz w:val="24"/>
              </w:rPr>
              <w:instrText xml:space="preserve"> INCLUDEPICTURE  "D:\\Personal\\Desktop\\Temp\\ksohtml\\wps5E8C.tmp.jpg" \* MERGEFORMATINET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"D:\\Personal\\Desktop\\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"D:\\Personal\\Desktop\\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"D:\\Personal\\Desktop\\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"D:\\Personal\\Desktop\\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"D:\\Personal\\Desktop\\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"D:\\Personal\\Desktop\\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"D:\\Personal\\Desktop\\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"D:\\Personal\\Desktop\\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"D:\\Personal\\Desktop\\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"D:\\Personal\\Desktop\\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"D:\\Personal\\Desktop\\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color w:val="000000" w:themeColor="text1"/>
                <w:sz w:val="24"/>
              </w:rPr>
              <w:fldChar w:fldCharType="begin"/>
            </w:r>
            <w:r w:rsidRPr="003334EF">
              <w:rPr>
                <w:color w:val="000000" w:themeColor="text1"/>
                <w:sz w:val="24"/>
              </w:rPr>
              <w:instrText xml:space="preserve"> </w:instrText>
            </w:r>
            <w:r w:rsidRPr="003334EF">
              <w:rPr>
                <w:rFonts w:hint="eastAsia"/>
                <w:color w:val="000000" w:themeColor="text1"/>
                <w:sz w:val="24"/>
              </w:rPr>
              <w:instrText>INCLUDEPICTURE  "C:\\Users\\a\\AppData\\Local\\Temp\\360zip$Temp\\</w:instrText>
            </w:r>
            <w:r w:rsidRPr="003334EF">
              <w:rPr>
                <w:rFonts w:hint="eastAsia"/>
                <w:color w:val="000000" w:themeColor="text1"/>
                <w:sz w:val="24"/>
              </w:rPr>
              <w:instrText>山东天通汽车科技股份有限公司</w:instrText>
            </w:r>
            <w:r w:rsidRPr="003334EF">
              <w:rPr>
                <w:rFonts w:hint="eastAsia"/>
                <w:color w:val="000000" w:themeColor="text1"/>
                <w:sz w:val="24"/>
              </w:rPr>
              <w:instrText>\\Temp\\ksohtml\\wps5E8C.tmp.jpg" \* MERGEFORMATINET</w:instrText>
            </w:r>
            <w:r w:rsidRPr="003334EF">
              <w:rPr>
                <w:color w:val="000000" w:themeColor="text1"/>
                <w:sz w:val="24"/>
              </w:rPr>
              <w:instrText xml:space="preserve"> </w:instrText>
            </w:r>
            <w:r w:rsidRPr="003334EF">
              <w:rPr>
                <w:color w:val="000000" w:themeColor="text1"/>
                <w:sz w:val="24"/>
              </w:rPr>
              <w:fldChar w:fldCharType="separate"/>
            </w:r>
            <w:r w:rsidRPr="003334EF">
              <w:rPr>
                <w:noProof/>
                <w:color w:val="000000" w:themeColor="text1"/>
                <w:sz w:val="24"/>
              </w:rPr>
              <w:drawing>
                <wp:inline distT="0" distB="0" distL="0" distR="0" wp14:anchorId="6E61CE56" wp14:editId="39359DF2">
                  <wp:extent cx="3046730" cy="327660"/>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_x0000_t75"/>
                          <pic:cNvPicPr>
                            <a:picLocks noChangeAspect="1"/>
                          </pic:cNvPicPr>
                        </pic:nvPicPr>
                        <pic:blipFill>
                          <a:blip r:embed="rId44" cstate="print"/>
                          <a:srcRect/>
                          <a:stretch>
                            <a:fillRect/>
                          </a:stretch>
                        </pic:blipFill>
                        <pic:spPr>
                          <a:xfrm>
                            <a:off x="0" y="0"/>
                            <a:ext cx="3046730" cy="327660"/>
                          </a:xfrm>
                          <a:prstGeom prst="rect">
                            <a:avLst/>
                          </a:prstGeom>
                          <a:ln>
                            <a:noFill/>
                          </a:ln>
                        </pic:spPr>
                      </pic:pic>
                    </a:graphicData>
                  </a:graphic>
                </wp:inline>
              </w:drawing>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color w:val="000000" w:themeColor="text1"/>
                <w:sz w:val="24"/>
              </w:rPr>
              <w:fldChar w:fldCharType="end"/>
            </w:r>
            <w:r w:rsidRPr="003334EF">
              <w:rPr>
                <w:rFonts w:cs="Calibri"/>
                <w:color w:val="000000" w:themeColor="text1"/>
                <w:szCs w:val="21"/>
              </w:rPr>
              <w:fldChar w:fldCharType="end"/>
            </w:r>
            <w:r w:rsidRPr="003334EF">
              <w:rPr>
                <w:rFonts w:cs="Calibri"/>
                <w:color w:val="000000" w:themeColor="text1"/>
                <w:szCs w:val="21"/>
              </w:rPr>
              <w:fldChar w:fldCharType="end"/>
            </w:r>
          </w:p>
          <w:p w14:paraId="1154B8EE" w14:textId="77777777" w:rsidR="00F173B4" w:rsidRPr="003334EF" w:rsidRDefault="00972A18">
            <w:pPr>
              <w:adjustRightInd w:val="0"/>
              <w:spacing w:line="360" w:lineRule="auto"/>
              <w:ind w:firstLineChars="200" w:firstLine="420"/>
              <w:rPr>
                <w:rFonts w:cs="Calibri"/>
                <w:color w:val="000000" w:themeColor="text1"/>
                <w:szCs w:val="21"/>
              </w:rPr>
            </w:pPr>
            <w:r w:rsidRPr="003334EF">
              <w:rPr>
                <w:rFonts w:cs="Calibri" w:hint="eastAsia"/>
                <w:color w:val="000000" w:themeColor="text1"/>
                <w:szCs w:val="21"/>
              </w:rPr>
              <w:t>式中：</w:t>
            </w:r>
            <w:r w:rsidRPr="003334EF">
              <w:rPr>
                <w:rFonts w:cs="Calibri"/>
                <w:color w:val="000000" w:themeColor="text1"/>
                <w:szCs w:val="21"/>
              </w:rPr>
              <w:t>Lp(r)—</w:t>
            </w:r>
            <w:r w:rsidRPr="003334EF">
              <w:rPr>
                <w:rFonts w:ascii="宋体" w:hAnsi="宋体" w:cs="Calibri" w:hint="eastAsia"/>
                <w:color w:val="000000" w:themeColor="text1"/>
                <w:szCs w:val="21"/>
              </w:rPr>
              <w:t>距声源</w:t>
            </w:r>
            <w:r w:rsidRPr="003334EF">
              <w:rPr>
                <w:rFonts w:cs="Calibri"/>
                <w:color w:val="000000" w:themeColor="text1"/>
                <w:szCs w:val="21"/>
              </w:rPr>
              <w:t>r</w:t>
            </w:r>
            <w:r w:rsidRPr="003334EF">
              <w:rPr>
                <w:rFonts w:ascii="宋体" w:hAnsi="宋体" w:cs="Calibri" w:hint="eastAsia"/>
                <w:color w:val="000000" w:themeColor="text1"/>
                <w:szCs w:val="21"/>
              </w:rPr>
              <w:t>处预测点噪声值，</w:t>
            </w:r>
            <w:r w:rsidRPr="003334EF">
              <w:rPr>
                <w:rFonts w:cs="Calibri"/>
                <w:color w:val="000000" w:themeColor="text1"/>
                <w:szCs w:val="21"/>
              </w:rPr>
              <w:t>dB</w:t>
            </w:r>
            <w:r w:rsidRPr="003334EF">
              <w:rPr>
                <w:rFonts w:ascii="宋体" w:hAnsi="宋体" w:cs="Calibri" w:hint="eastAsia"/>
                <w:color w:val="000000" w:themeColor="text1"/>
                <w:szCs w:val="21"/>
              </w:rPr>
              <w:t>（</w:t>
            </w:r>
            <w:r w:rsidRPr="003334EF">
              <w:rPr>
                <w:rFonts w:cs="Calibri"/>
                <w:color w:val="000000" w:themeColor="text1"/>
                <w:szCs w:val="21"/>
              </w:rPr>
              <w:t>A</w:t>
            </w:r>
            <w:r w:rsidRPr="003334EF">
              <w:rPr>
                <w:rFonts w:ascii="宋体" w:hAnsi="宋体" w:cs="Calibri" w:hint="eastAsia"/>
                <w:color w:val="000000" w:themeColor="text1"/>
                <w:szCs w:val="21"/>
              </w:rPr>
              <w:t>）；</w:t>
            </w:r>
          </w:p>
          <w:p w14:paraId="7A474239" w14:textId="77777777" w:rsidR="00F173B4" w:rsidRPr="003334EF" w:rsidRDefault="00972A18">
            <w:pPr>
              <w:adjustRightInd w:val="0"/>
              <w:spacing w:line="360" w:lineRule="auto"/>
              <w:ind w:firstLineChars="200" w:firstLine="420"/>
              <w:rPr>
                <w:rFonts w:cs="Calibri"/>
                <w:color w:val="000000" w:themeColor="text1"/>
                <w:szCs w:val="21"/>
              </w:rPr>
            </w:pPr>
            <w:r w:rsidRPr="003334EF">
              <w:rPr>
                <w:rFonts w:cs="Calibri"/>
                <w:color w:val="000000" w:themeColor="text1"/>
                <w:szCs w:val="21"/>
              </w:rPr>
              <w:t xml:space="preserve">      Lp(r</w:t>
            </w:r>
            <w:r w:rsidRPr="003334EF">
              <w:rPr>
                <w:rFonts w:cs="Calibri"/>
                <w:color w:val="000000" w:themeColor="text1"/>
                <w:szCs w:val="21"/>
                <w:vertAlign w:val="subscript"/>
              </w:rPr>
              <w:t>0</w:t>
            </w:r>
            <w:r w:rsidRPr="003334EF">
              <w:rPr>
                <w:rFonts w:cs="Calibri"/>
                <w:color w:val="000000" w:themeColor="text1"/>
                <w:szCs w:val="21"/>
              </w:rPr>
              <w:t>)—</w:t>
            </w:r>
            <w:r w:rsidRPr="003334EF">
              <w:rPr>
                <w:rFonts w:ascii="宋体" w:hAnsi="宋体" w:cs="Calibri" w:hint="eastAsia"/>
                <w:color w:val="000000" w:themeColor="text1"/>
                <w:szCs w:val="21"/>
              </w:rPr>
              <w:t>参考点</w:t>
            </w:r>
            <w:r w:rsidRPr="003334EF">
              <w:rPr>
                <w:rFonts w:cs="Calibri"/>
                <w:color w:val="000000" w:themeColor="text1"/>
                <w:szCs w:val="21"/>
              </w:rPr>
              <w:t>r</w:t>
            </w:r>
            <w:r w:rsidRPr="003334EF">
              <w:rPr>
                <w:rFonts w:cs="Calibri"/>
                <w:color w:val="000000" w:themeColor="text1"/>
                <w:szCs w:val="21"/>
                <w:vertAlign w:val="subscript"/>
              </w:rPr>
              <w:t>0</w:t>
            </w:r>
            <w:r w:rsidRPr="003334EF">
              <w:rPr>
                <w:rFonts w:ascii="宋体" w:hAnsi="宋体" w:cs="Calibri" w:hint="eastAsia"/>
                <w:color w:val="000000" w:themeColor="text1"/>
                <w:szCs w:val="21"/>
              </w:rPr>
              <w:t>处噪声值，</w:t>
            </w:r>
            <w:r w:rsidRPr="003334EF">
              <w:rPr>
                <w:rFonts w:cs="Calibri"/>
                <w:color w:val="000000" w:themeColor="text1"/>
                <w:szCs w:val="21"/>
              </w:rPr>
              <w:t>dB</w:t>
            </w:r>
            <w:r w:rsidRPr="003334EF">
              <w:rPr>
                <w:rFonts w:ascii="宋体" w:hAnsi="宋体" w:cs="Calibri" w:hint="eastAsia"/>
                <w:color w:val="000000" w:themeColor="text1"/>
                <w:szCs w:val="21"/>
              </w:rPr>
              <w:t>（</w:t>
            </w:r>
            <w:r w:rsidRPr="003334EF">
              <w:rPr>
                <w:rFonts w:cs="Calibri"/>
                <w:color w:val="000000" w:themeColor="text1"/>
                <w:szCs w:val="21"/>
              </w:rPr>
              <w:t>A</w:t>
            </w:r>
            <w:r w:rsidRPr="003334EF">
              <w:rPr>
                <w:rFonts w:ascii="宋体" w:hAnsi="宋体" w:cs="Calibri" w:hint="eastAsia"/>
                <w:color w:val="000000" w:themeColor="text1"/>
                <w:szCs w:val="21"/>
              </w:rPr>
              <w:t>）；</w:t>
            </w:r>
          </w:p>
          <w:p w14:paraId="1AC474A7" w14:textId="77777777" w:rsidR="00F173B4" w:rsidRPr="003334EF" w:rsidRDefault="00972A18">
            <w:pPr>
              <w:spacing w:line="360" w:lineRule="auto"/>
              <w:ind w:firstLineChars="200" w:firstLine="420"/>
              <w:rPr>
                <w:color w:val="000000" w:themeColor="text1"/>
                <w:szCs w:val="21"/>
              </w:rPr>
            </w:pPr>
            <w:r w:rsidRPr="003334EF">
              <w:rPr>
                <w:rFonts w:cs="Calibri"/>
                <w:color w:val="000000" w:themeColor="text1"/>
                <w:szCs w:val="21"/>
              </w:rPr>
              <w:t xml:space="preserve">     </w:t>
            </w:r>
            <w:r w:rsidRPr="003334EF">
              <w:rPr>
                <w:i/>
                <w:color w:val="000000" w:themeColor="text1"/>
                <w:szCs w:val="21"/>
              </w:rPr>
              <w:t>Dc</w:t>
            </w:r>
            <w:r w:rsidRPr="003334EF">
              <w:rPr>
                <w:color w:val="000000" w:themeColor="text1"/>
                <w:szCs w:val="21"/>
              </w:rPr>
              <w:t>—</w:t>
            </w:r>
            <w:r w:rsidRPr="003334EF">
              <w:rPr>
                <w:color w:val="000000" w:themeColor="text1"/>
                <w:szCs w:val="21"/>
              </w:rPr>
              <w:t>指向性校正，它描述点声源的等效连续声压级与产生声功率级</w:t>
            </w:r>
            <w:r w:rsidRPr="003334EF">
              <w:rPr>
                <w:i/>
                <w:iCs/>
                <w:color w:val="000000" w:themeColor="text1"/>
                <w:szCs w:val="21"/>
              </w:rPr>
              <w:t>Lw</w:t>
            </w:r>
            <w:r w:rsidRPr="003334EF">
              <w:rPr>
                <w:color w:val="000000" w:themeColor="text1"/>
                <w:szCs w:val="21"/>
              </w:rPr>
              <w:t>的全向点声源在规定方向的声级的偏差程度，</w:t>
            </w:r>
            <w:r w:rsidRPr="003334EF">
              <w:rPr>
                <w:color w:val="000000" w:themeColor="text1"/>
                <w:szCs w:val="21"/>
              </w:rPr>
              <w:t>dB</w:t>
            </w:r>
            <w:r w:rsidRPr="003334EF">
              <w:rPr>
                <w:color w:val="000000" w:themeColor="text1"/>
                <w:szCs w:val="21"/>
              </w:rPr>
              <w:t>；</w:t>
            </w:r>
          </w:p>
          <w:p w14:paraId="7DBBEC87" w14:textId="77777777" w:rsidR="00F173B4" w:rsidRPr="003334EF" w:rsidRDefault="00972A18">
            <w:pPr>
              <w:adjustRightInd w:val="0"/>
              <w:spacing w:line="360" w:lineRule="auto"/>
              <w:ind w:firstLineChars="200" w:firstLine="420"/>
              <w:rPr>
                <w:rFonts w:cs="Calibri"/>
                <w:color w:val="000000" w:themeColor="text1"/>
                <w:szCs w:val="21"/>
              </w:rPr>
            </w:pPr>
            <w:r w:rsidRPr="003334EF">
              <w:rPr>
                <w:rFonts w:cs="Calibri"/>
                <w:color w:val="000000" w:themeColor="text1"/>
                <w:szCs w:val="21"/>
              </w:rPr>
              <w:t xml:space="preserve">      Adiv—</w:t>
            </w:r>
            <w:r w:rsidRPr="003334EF">
              <w:rPr>
                <w:rFonts w:ascii="宋体" w:hAnsi="宋体" w:cs="Calibri" w:hint="eastAsia"/>
                <w:color w:val="000000" w:themeColor="text1"/>
                <w:szCs w:val="21"/>
              </w:rPr>
              <w:t>几何发散衰减，</w:t>
            </w:r>
            <w:r w:rsidRPr="003334EF">
              <w:rPr>
                <w:rFonts w:cs="Calibri"/>
                <w:color w:val="000000" w:themeColor="text1"/>
                <w:szCs w:val="21"/>
              </w:rPr>
              <w:t>dB</w:t>
            </w:r>
            <w:r w:rsidRPr="003334EF">
              <w:rPr>
                <w:rFonts w:ascii="宋体" w:hAnsi="宋体" w:cs="Calibri" w:hint="eastAsia"/>
                <w:color w:val="000000" w:themeColor="text1"/>
                <w:szCs w:val="21"/>
              </w:rPr>
              <w:t>（</w:t>
            </w:r>
            <w:r w:rsidRPr="003334EF">
              <w:rPr>
                <w:rFonts w:cs="Calibri"/>
                <w:color w:val="000000" w:themeColor="text1"/>
                <w:szCs w:val="21"/>
              </w:rPr>
              <w:t>A</w:t>
            </w:r>
            <w:r w:rsidRPr="003334EF">
              <w:rPr>
                <w:rFonts w:ascii="宋体" w:hAnsi="宋体" w:cs="Calibri" w:hint="eastAsia"/>
                <w:color w:val="000000" w:themeColor="text1"/>
                <w:szCs w:val="21"/>
              </w:rPr>
              <w:t>）；</w:t>
            </w:r>
          </w:p>
          <w:p w14:paraId="2D6DEA49" w14:textId="77777777" w:rsidR="00F173B4" w:rsidRPr="003334EF" w:rsidRDefault="00972A18">
            <w:pPr>
              <w:adjustRightInd w:val="0"/>
              <w:spacing w:line="360" w:lineRule="auto"/>
              <w:ind w:firstLineChars="500" w:firstLine="1050"/>
              <w:rPr>
                <w:rFonts w:cs="Calibri"/>
                <w:color w:val="000000" w:themeColor="text1"/>
                <w:szCs w:val="21"/>
              </w:rPr>
            </w:pPr>
            <w:r w:rsidRPr="003334EF">
              <w:rPr>
                <w:rFonts w:cs="Calibri"/>
                <w:color w:val="000000" w:themeColor="text1"/>
                <w:szCs w:val="21"/>
              </w:rPr>
              <w:t>Aatm—</w:t>
            </w:r>
            <w:r w:rsidRPr="003334EF">
              <w:rPr>
                <w:rFonts w:ascii="宋体" w:hAnsi="宋体" w:cs="Calibri" w:hint="eastAsia"/>
                <w:color w:val="000000" w:themeColor="text1"/>
                <w:szCs w:val="21"/>
              </w:rPr>
              <w:t>大气吸收衰减，</w:t>
            </w:r>
            <w:r w:rsidRPr="003334EF">
              <w:rPr>
                <w:rFonts w:cs="Calibri"/>
                <w:color w:val="000000" w:themeColor="text1"/>
                <w:szCs w:val="21"/>
              </w:rPr>
              <w:t>dB</w:t>
            </w:r>
            <w:r w:rsidRPr="003334EF">
              <w:rPr>
                <w:rFonts w:ascii="宋体" w:hAnsi="宋体" w:cs="Calibri" w:hint="eastAsia"/>
                <w:color w:val="000000" w:themeColor="text1"/>
                <w:szCs w:val="21"/>
              </w:rPr>
              <w:t>（</w:t>
            </w:r>
            <w:r w:rsidRPr="003334EF">
              <w:rPr>
                <w:rFonts w:cs="Calibri"/>
                <w:color w:val="000000" w:themeColor="text1"/>
                <w:szCs w:val="21"/>
              </w:rPr>
              <w:t>A</w:t>
            </w:r>
            <w:r w:rsidRPr="003334EF">
              <w:rPr>
                <w:rFonts w:ascii="宋体" w:hAnsi="宋体" w:cs="Calibri" w:hint="eastAsia"/>
                <w:color w:val="000000" w:themeColor="text1"/>
                <w:szCs w:val="21"/>
              </w:rPr>
              <w:t>）；</w:t>
            </w:r>
          </w:p>
          <w:p w14:paraId="6CC1B414" w14:textId="77777777" w:rsidR="00F173B4" w:rsidRPr="003334EF" w:rsidRDefault="00972A18">
            <w:pPr>
              <w:adjustRightInd w:val="0"/>
              <w:spacing w:line="360" w:lineRule="auto"/>
              <w:ind w:firstLineChars="500" w:firstLine="1050"/>
              <w:rPr>
                <w:rFonts w:cs="Calibri"/>
                <w:color w:val="000000" w:themeColor="text1"/>
                <w:szCs w:val="21"/>
              </w:rPr>
            </w:pPr>
            <w:r w:rsidRPr="003334EF">
              <w:rPr>
                <w:rFonts w:cs="Calibri"/>
                <w:color w:val="000000" w:themeColor="text1"/>
                <w:szCs w:val="21"/>
              </w:rPr>
              <w:t>Abar—</w:t>
            </w:r>
            <w:r w:rsidRPr="003334EF">
              <w:rPr>
                <w:rFonts w:ascii="宋体" w:hAnsi="宋体" w:cs="Calibri" w:hint="eastAsia"/>
                <w:color w:val="000000" w:themeColor="text1"/>
                <w:szCs w:val="21"/>
              </w:rPr>
              <w:t>屏障衰减，</w:t>
            </w:r>
            <w:r w:rsidRPr="003334EF">
              <w:rPr>
                <w:rFonts w:cs="Calibri"/>
                <w:color w:val="000000" w:themeColor="text1"/>
                <w:szCs w:val="21"/>
              </w:rPr>
              <w:t>dB</w:t>
            </w:r>
            <w:r w:rsidRPr="003334EF">
              <w:rPr>
                <w:rFonts w:ascii="宋体" w:hAnsi="宋体" w:cs="Calibri" w:hint="eastAsia"/>
                <w:color w:val="000000" w:themeColor="text1"/>
                <w:szCs w:val="21"/>
              </w:rPr>
              <w:t>（</w:t>
            </w:r>
            <w:r w:rsidRPr="003334EF">
              <w:rPr>
                <w:rFonts w:cs="Calibri"/>
                <w:color w:val="000000" w:themeColor="text1"/>
                <w:szCs w:val="21"/>
              </w:rPr>
              <w:t>A</w:t>
            </w:r>
            <w:r w:rsidRPr="003334EF">
              <w:rPr>
                <w:rFonts w:ascii="宋体" w:hAnsi="宋体" w:cs="Calibri" w:hint="eastAsia"/>
                <w:color w:val="000000" w:themeColor="text1"/>
                <w:szCs w:val="21"/>
              </w:rPr>
              <w:t>）；</w:t>
            </w:r>
          </w:p>
          <w:p w14:paraId="5E2660FE" w14:textId="77777777" w:rsidR="00F173B4" w:rsidRPr="003334EF" w:rsidRDefault="00972A18">
            <w:pPr>
              <w:adjustRightInd w:val="0"/>
              <w:spacing w:line="360" w:lineRule="auto"/>
              <w:ind w:firstLineChars="500" w:firstLine="1050"/>
              <w:rPr>
                <w:rFonts w:cs="Calibri"/>
                <w:color w:val="000000" w:themeColor="text1"/>
                <w:szCs w:val="21"/>
              </w:rPr>
            </w:pPr>
            <w:r w:rsidRPr="003334EF">
              <w:rPr>
                <w:rFonts w:cs="Calibri"/>
                <w:color w:val="000000" w:themeColor="text1"/>
                <w:szCs w:val="21"/>
              </w:rPr>
              <w:t>Agr—</w:t>
            </w:r>
            <w:r w:rsidRPr="003334EF">
              <w:rPr>
                <w:rFonts w:ascii="宋体" w:hAnsi="宋体" w:cs="Calibri" w:hint="eastAsia"/>
                <w:color w:val="000000" w:themeColor="text1"/>
                <w:szCs w:val="21"/>
              </w:rPr>
              <w:t>地面效应，</w:t>
            </w:r>
            <w:r w:rsidRPr="003334EF">
              <w:rPr>
                <w:rFonts w:cs="Calibri"/>
                <w:color w:val="000000" w:themeColor="text1"/>
                <w:szCs w:val="21"/>
              </w:rPr>
              <w:t>dB</w:t>
            </w:r>
            <w:r w:rsidRPr="003334EF">
              <w:rPr>
                <w:rFonts w:ascii="宋体" w:hAnsi="宋体" w:cs="Calibri" w:hint="eastAsia"/>
                <w:color w:val="000000" w:themeColor="text1"/>
                <w:szCs w:val="21"/>
              </w:rPr>
              <w:t>（</w:t>
            </w:r>
            <w:r w:rsidRPr="003334EF">
              <w:rPr>
                <w:rFonts w:cs="Calibri"/>
                <w:color w:val="000000" w:themeColor="text1"/>
                <w:szCs w:val="21"/>
              </w:rPr>
              <w:t>A</w:t>
            </w:r>
            <w:r w:rsidRPr="003334EF">
              <w:rPr>
                <w:rFonts w:ascii="宋体" w:hAnsi="宋体" w:cs="Calibri" w:hint="eastAsia"/>
                <w:color w:val="000000" w:themeColor="text1"/>
                <w:szCs w:val="21"/>
              </w:rPr>
              <w:t>）；</w:t>
            </w:r>
          </w:p>
          <w:p w14:paraId="0163E8B0" w14:textId="77777777" w:rsidR="00F173B4" w:rsidRPr="003334EF" w:rsidRDefault="00972A18">
            <w:pPr>
              <w:adjustRightInd w:val="0"/>
              <w:spacing w:line="360" w:lineRule="auto"/>
              <w:ind w:firstLineChars="500" w:firstLine="1050"/>
              <w:rPr>
                <w:rFonts w:cs="Calibri"/>
                <w:color w:val="000000" w:themeColor="text1"/>
                <w:szCs w:val="21"/>
              </w:rPr>
            </w:pPr>
            <w:r w:rsidRPr="003334EF">
              <w:rPr>
                <w:rFonts w:cs="Calibri"/>
                <w:color w:val="000000" w:themeColor="text1"/>
                <w:szCs w:val="21"/>
              </w:rPr>
              <w:t>Amisc—</w:t>
            </w:r>
            <w:r w:rsidRPr="003334EF">
              <w:rPr>
                <w:rFonts w:ascii="宋体" w:hAnsi="宋体" w:cs="Calibri" w:hint="eastAsia"/>
                <w:color w:val="000000" w:themeColor="text1"/>
                <w:szCs w:val="21"/>
              </w:rPr>
              <w:t>其他多方面效应衰减，</w:t>
            </w:r>
            <w:r w:rsidRPr="003334EF">
              <w:rPr>
                <w:rFonts w:cs="Calibri"/>
                <w:color w:val="000000" w:themeColor="text1"/>
                <w:szCs w:val="21"/>
              </w:rPr>
              <w:t>dB</w:t>
            </w:r>
            <w:r w:rsidRPr="003334EF">
              <w:rPr>
                <w:rFonts w:ascii="宋体" w:hAnsi="宋体" w:cs="Calibri" w:hint="eastAsia"/>
                <w:color w:val="000000" w:themeColor="text1"/>
                <w:szCs w:val="21"/>
              </w:rPr>
              <w:t>（</w:t>
            </w:r>
            <w:r w:rsidRPr="003334EF">
              <w:rPr>
                <w:rFonts w:cs="Calibri"/>
                <w:color w:val="000000" w:themeColor="text1"/>
                <w:szCs w:val="21"/>
              </w:rPr>
              <w:t>A</w:t>
            </w:r>
            <w:r w:rsidRPr="003334EF">
              <w:rPr>
                <w:rFonts w:ascii="宋体" w:hAnsi="宋体" w:cs="Calibri" w:hint="eastAsia"/>
                <w:color w:val="000000" w:themeColor="text1"/>
                <w:szCs w:val="21"/>
              </w:rPr>
              <w:t>）；</w:t>
            </w:r>
          </w:p>
          <w:p w14:paraId="70E25770" w14:textId="77777777" w:rsidR="00F173B4" w:rsidRPr="003334EF" w:rsidRDefault="00972A18">
            <w:pPr>
              <w:adjustRightInd w:val="0"/>
              <w:spacing w:line="360" w:lineRule="auto"/>
              <w:ind w:firstLineChars="500" w:firstLine="1050"/>
              <w:rPr>
                <w:rFonts w:cs="Calibri"/>
                <w:color w:val="000000" w:themeColor="text1"/>
                <w:szCs w:val="21"/>
              </w:rPr>
            </w:pPr>
            <w:r w:rsidRPr="003334EF">
              <w:rPr>
                <w:rFonts w:cs="Calibri"/>
                <w:color w:val="000000" w:themeColor="text1"/>
                <w:szCs w:val="21"/>
              </w:rPr>
              <w:t>r—</w:t>
            </w:r>
            <w:r w:rsidRPr="003334EF">
              <w:rPr>
                <w:rFonts w:ascii="宋体" w:hAnsi="宋体" w:cs="Calibri" w:hint="eastAsia"/>
                <w:color w:val="000000" w:themeColor="text1"/>
                <w:szCs w:val="21"/>
              </w:rPr>
              <w:t>预测点距噪声源距离，</w:t>
            </w:r>
            <w:r w:rsidRPr="003334EF">
              <w:rPr>
                <w:rFonts w:cs="Calibri"/>
                <w:color w:val="000000" w:themeColor="text1"/>
                <w:szCs w:val="21"/>
              </w:rPr>
              <w:t>m</w:t>
            </w:r>
            <w:r w:rsidRPr="003334EF">
              <w:rPr>
                <w:rFonts w:ascii="宋体" w:hAnsi="宋体" w:cs="Calibri" w:hint="eastAsia"/>
                <w:color w:val="000000" w:themeColor="text1"/>
                <w:szCs w:val="21"/>
              </w:rPr>
              <w:t>；</w:t>
            </w:r>
          </w:p>
          <w:p w14:paraId="36416A09" w14:textId="77777777" w:rsidR="00F173B4" w:rsidRPr="003334EF" w:rsidRDefault="00972A18">
            <w:pPr>
              <w:adjustRightInd w:val="0"/>
              <w:spacing w:line="360" w:lineRule="auto"/>
              <w:ind w:firstLineChars="500" w:firstLine="1050"/>
              <w:rPr>
                <w:rFonts w:cs="Calibri"/>
                <w:color w:val="000000" w:themeColor="text1"/>
                <w:szCs w:val="21"/>
              </w:rPr>
            </w:pPr>
            <w:r w:rsidRPr="003334EF">
              <w:rPr>
                <w:rFonts w:cs="Calibri"/>
                <w:color w:val="000000" w:themeColor="text1"/>
                <w:szCs w:val="21"/>
              </w:rPr>
              <w:t>r</w:t>
            </w:r>
            <w:r w:rsidRPr="003334EF">
              <w:rPr>
                <w:rFonts w:cs="Calibri"/>
                <w:color w:val="000000" w:themeColor="text1"/>
                <w:szCs w:val="21"/>
                <w:vertAlign w:val="subscript"/>
              </w:rPr>
              <w:t>0</w:t>
            </w:r>
            <w:r w:rsidRPr="003334EF">
              <w:rPr>
                <w:rFonts w:cs="Calibri"/>
                <w:color w:val="000000" w:themeColor="text1"/>
                <w:szCs w:val="21"/>
              </w:rPr>
              <w:t>—</w:t>
            </w:r>
            <w:r w:rsidRPr="003334EF">
              <w:rPr>
                <w:rFonts w:ascii="宋体" w:hAnsi="宋体" w:cs="Calibri" w:hint="eastAsia"/>
                <w:color w:val="000000" w:themeColor="text1"/>
                <w:szCs w:val="21"/>
              </w:rPr>
              <w:t>参考位置距噪声源距离，</w:t>
            </w:r>
            <w:r w:rsidRPr="003334EF">
              <w:rPr>
                <w:rFonts w:cs="Calibri"/>
                <w:color w:val="000000" w:themeColor="text1"/>
                <w:szCs w:val="21"/>
              </w:rPr>
              <w:t>m</w:t>
            </w:r>
            <w:r w:rsidRPr="003334EF">
              <w:rPr>
                <w:rFonts w:ascii="宋体" w:hAnsi="宋体" w:cs="Calibri" w:hint="eastAsia"/>
                <w:color w:val="000000" w:themeColor="text1"/>
                <w:szCs w:val="21"/>
              </w:rPr>
              <w:t>。</w:t>
            </w:r>
          </w:p>
          <w:p w14:paraId="068DB483" w14:textId="77777777" w:rsidR="00F173B4" w:rsidRPr="003334EF" w:rsidRDefault="00972A18">
            <w:pPr>
              <w:adjustRightInd w:val="0"/>
              <w:spacing w:line="360" w:lineRule="auto"/>
              <w:ind w:firstLineChars="200" w:firstLine="420"/>
              <w:rPr>
                <w:rFonts w:cs="Calibri"/>
                <w:color w:val="000000" w:themeColor="text1"/>
                <w:szCs w:val="21"/>
              </w:rPr>
            </w:pPr>
            <w:r w:rsidRPr="003334EF">
              <w:rPr>
                <w:rFonts w:ascii="宋体" w:hAnsi="宋体" w:cs="宋体" w:hint="eastAsia"/>
                <w:color w:val="000000" w:themeColor="text1"/>
                <w:szCs w:val="21"/>
              </w:rPr>
              <w:t>⑥</w:t>
            </w:r>
            <w:r w:rsidRPr="003334EF">
              <w:rPr>
                <w:rFonts w:ascii="宋体" w:hAnsi="宋体" w:cs="Calibri" w:hint="eastAsia"/>
                <w:color w:val="000000" w:themeColor="text1"/>
                <w:szCs w:val="21"/>
              </w:rPr>
              <w:t>噪声贡献值计算：</w:t>
            </w:r>
          </w:p>
          <w:p w14:paraId="0552C5E2" w14:textId="77777777" w:rsidR="00F173B4" w:rsidRPr="003334EF" w:rsidRDefault="00972A18">
            <w:pPr>
              <w:adjustRightInd w:val="0"/>
              <w:spacing w:line="360" w:lineRule="auto"/>
              <w:ind w:firstLineChars="200" w:firstLine="420"/>
              <w:rPr>
                <w:rFonts w:cs="Calibri"/>
                <w:color w:val="000000" w:themeColor="text1"/>
                <w:szCs w:val="21"/>
              </w:rPr>
            </w:pPr>
            <w:r w:rsidRPr="003334EF">
              <w:rPr>
                <w:rFonts w:cs="Calibri" w:hint="eastAsia"/>
                <w:color w:val="000000" w:themeColor="text1"/>
                <w:szCs w:val="21"/>
              </w:rPr>
              <w:t>设第</w:t>
            </w:r>
            <w:r w:rsidRPr="003334EF">
              <w:rPr>
                <w:rFonts w:cs="Calibri"/>
                <w:color w:val="000000" w:themeColor="text1"/>
                <w:szCs w:val="21"/>
              </w:rPr>
              <w:t>i</w:t>
            </w:r>
            <w:r w:rsidRPr="003334EF">
              <w:rPr>
                <w:rFonts w:ascii="宋体" w:hAnsi="宋体" w:cs="Calibri" w:hint="eastAsia"/>
                <w:color w:val="000000" w:themeColor="text1"/>
                <w:szCs w:val="21"/>
              </w:rPr>
              <w:t>个室外声源在预测点产生的</w:t>
            </w:r>
            <w:r w:rsidRPr="003334EF">
              <w:rPr>
                <w:rFonts w:cs="Calibri"/>
                <w:color w:val="000000" w:themeColor="text1"/>
                <w:szCs w:val="21"/>
              </w:rPr>
              <w:t>A</w:t>
            </w:r>
            <w:r w:rsidRPr="003334EF">
              <w:rPr>
                <w:rFonts w:ascii="宋体" w:hAnsi="宋体" w:cs="Calibri" w:hint="eastAsia"/>
                <w:color w:val="000000" w:themeColor="text1"/>
                <w:szCs w:val="21"/>
              </w:rPr>
              <w:t>声级为</w:t>
            </w:r>
            <w:r w:rsidRPr="003334EF">
              <w:rPr>
                <w:rFonts w:cs="Calibri"/>
                <w:color w:val="000000" w:themeColor="text1"/>
                <w:szCs w:val="21"/>
              </w:rPr>
              <w:t>LAi</w:t>
            </w:r>
            <w:r w:rsidRPr="003334EF">
              <w:rPr>
                <w:rFonts w:ascii="宋体" w:hAnsi="宋体" w:cs="Calibri" w:hint="eastAsia"/>
                <w:color w:val="000000" w:themeColor="text1"/>
                <w:szCs w:val="21"/>
              </w:rPr>
              <w:t>，在</w:t>
            </w:r>
            <w:r w:rsidRPr="003334EF">
              <w:rPr>
                <w:rFonts w:cs="Calibri"/>
                <w:color w:val="000000" w:themeColor="text1"/>
                <w:szCs w:val="21"/>
              </w:rPr>
              <w:t>T</w:t>
            </w:r>
            <w:r w:rsidRPr="003334EF">
              <w:rPr>
                <w:rFonts w:ascii="宋体" w:hAnsi="宋体" w:cs="Calibri" w:hint="eastAsia"/>
                <w:color w:val="000000" w:themeColor="text1"/>
                <w:szCs w:val="21"/>
              </w:rPr>
              <w:t>时间内该声源工作时间为</w:t>
            </w:r>
            <w:r w:rsidRPr="003334EF">
              <w:rPr>
                <w:rFonts w:cs="Calibri"/>
                <w:color w:val="000000" w:themeColor="text1"/>
                <w:szCs w:val="21"/>
              </w:rPr>
              <w:t>ti</w:t>
            </w:r>
            <w:r w:rsidRPr="003334EF">
              <w:rPr>
                <w:rFonts w:cs="Calibri" w:hint="eastAsia"/>
                <w:color w:val="000000" w:themeColor="text1"/>
                <w:szCs w:val="21"/>
              </w:rPr>
              <w:t>；</w:t>
            </w:r>
            <w:r w:rsidRPr="003334EF">
              <w:rPr>
                <w:rFonts w:ascii="宋体" w:hAnsi="宋体" w:cs="Calibri" w:hint="eastAsia"/>
                <w:color w:val="000000" w:themeColor="text1"/>
                <w:szCs w:val="21"/>
              </w:rPr>
              <w:t>第</w:t>
            </w:r>
            <w:r w:rsidRPr="003334EF">
              <w:rPr>
                <w:rFonts w:cs="Calibri"/>
                <w:color w:val="000000" w:themeColor="text1"/>
                <w:szCs w:val="21"/>
              </w:rPr>
              <w:t>j</w:t>
            </w:r>
            <w:r w:rsidRPr="003334EF">
              <w:rPr>
                <w:rFonts w:ascii="宋体" w:hAnsi="宋体" w:cs="Calibri" w:hint="eastAsia"/>
                <w:color w:val="000000" w:themeColor="text1"/>
                <w:szCs w:val="21"/>
              </w:rPr>
              <w:t>个等效室外声源在预测点产生的</w:t>
            </w:r>
            <w:r w:rsidRPr="003334EF">
              <w:rPr>
                <w:rFonts w:cs="Calibri"/>
                <w:color w:val="000000" w:themeColor="text1"/>
                <w:szCs w:val="21"/>
              </w:rPr>
              <w:t>A</w:t>
            </w:r>
            <w:r w:rsidRPr="003334EF">
              <w:rPr>
                <w:rFonts w:ascii="宋体" w:hAnsi="宋体" w:cs="Calibri" w:hint="eastAsia"/>
                <w:color w:val="000000" w:themeColor="text1"/>
                <w:szCs w:val="21"/>
              </w:rPr>
              <w:t>声级为</w:t>
            </w:r>
            <w:r w:rsidRPr="003334EF">
              <w:rPr>
                <w:rFonts w:cs="Calibri"/>
                <w:color w:val="000000" w:themeColor="text1"/>
                <w:szCs w:val="21"/>
              </w:rPr>
              <w:t>LAj</w:t>
            </w:r>
            <w:r w:rsidRPr="003334EF">
              <w:rPr>
                <w:rFonts w:cs="Calibri" w:hint="eastAsia"/>
                <w:color w:val="000000" w:themeColor="text1"/>
                <w:szCs w:val="21"/>
              </w:rPr>
              <w:t>，</w:t>
            </w:r>
            <w:r w:rsidRPr="003334EF">
              <w:rPr>
                <w:rFonts w:ascii="宋体" w:hAnsi="宋体" w:cs="Calibri" w:hint="eastAsia"/>
                <w:color w:val="000000" w:themeColor="text1"/>
                <w:szCs w:val="21"/>
              </w:rPr>
              <w:t>在</w:t>
            </w:r>
            <w:r w:rsidRPr="003334EF">
              <w:rPr>
                <w:rFonts w:cs="Calibri"/>
                <w:color w:val="000000" w:themeColor="text1"/>
                <w:szCs w:val="21"/>
              </w:rPr>
              <w:t>T</w:t>
            </w:r>
            <w:r w:rsidRPr="003334EF">
              <w:rPr>
                <w:rFonts w:ascii="宋体" w:hAnsi="宋体" w:cs="Calibri" w:hint="eastAsia"/>
                <w:color w:val="000000" w:themeColor="text1"/>
                <w:szCs w:val="21"/>
              </w:rPr>
              <w:t>时间内该声源工作时间为</w:t>
            </w:r>
            <w:r w:rsidRPr="003334EF">
              <w:rPr>
                <w:rFonts w:cs="Calibri"/>
                <w:color w:val="000000" w:themeColor="text1"/>
                <w:szCs w:val="21"/>
              </w:rPr>
              <w:t>tj</w:t>
            </w:r>
            <w:r w:rsidRPr="003334EF">
              <w:rPr>
                <w:rFonts w:cs="Calibri" w:hint="eastAsia"/>
                <w:color w:val="000000" w:themeColor="text1"/>
                <w:szCs w:val="21"/>
              </w:rPr>
              <w:t>，</w:t>
            </w:r>
            <w:r w:rsidRPr="003334EF">
              <w:rPr>
                <w:rFonts w:ascii="宋体" w:hAnsi="宋体" w:cs="Calibri" w:hint="eastAsia"/>
                <w:color w:val="000000" w:themeColor="text1"/>
                <w:szCs w:val="21"/>
              </w:rPr>
              <w:t>则拟建工程声源对预测点产生的贡献值（</w:t>
            </w:r>
            <w:r w:rsidRPr="003334EF">
              <w:rPr>
                <w:rFonts w:cs="Calibri"/>
                <w:color w:val="000000" w:themeColor="text1"/>
                <w:szCs w:val="21"/>
              </w:rPr>
              <w:t>Leqg</w:t>
            </w:r>
            <w:r w:rsidRPr="003334EF">
              <w:rPr>
                <w:rFonts w:ascii="宋体" w:hAnsi="宋体" w:cs="Calibri" w:hint="eastAsia"/>
                <w:color w:val="000000" w:themeColor="text1"/>
                <w:szCs w:val="21"/>
              </w:rPr>
              <w:t>）为：</w:t>
            </w:r>
          </w:p>
          <w:p w14:paraId="537E1CBB" w14:textId="77777777" w:rsidR="00F173B4" w:rsidRPr="003334EF" w:rsidRDefault="00972A18">
            <w:pPr>
              <w:adjustRightInd w:val="0"/>
              <w:snapToGrid w:val="0"/>
              <w:spacing w:line="360" w:lineRule="auto"/>
              <w:ind w:firstLineChars="200" w:firstLine="420"/>
              <w:jc w:val="center"/>
              <w:rPr>
                <w:rFonts w:cs="Calibri"/>
                <w:color w:val="000000" w:themeColor="text1"/>
                <w:szCs w:val="21"/>
              </w:rPr>
            </w:pPr>
            <w:r w:rsidRPr="003334EF">
              <w:rPr>
                <w:rFonts w:cs="Calibri"/>
                <w:color w:val="000000" w:themeColor="text1"/>
                <w:szCs w:val="21"/>
              </w:rPr>
              <w:fldChar w:fldCharType="begin"/>
            </w:r>
            <w:r w:rsidRPr="003334EF">
              <w:rPr>
                <w:rFonts w:cs="Calibri"/>
                <w:color w:val="000000" w:themeColor="text1"/>
                <w:szCs w:val="21"/>
              </w:rPr>
              <w:instrText>INCLUDEPICTURE "D:\\Personal\\Desktop\\</w:instrText>
            </w:r>
            <w:r w:rsidRPr="003334EF">
              <w:rPr>
                <w:rFonts w:cs="Calibri"/>
                <w:color w:val="000000" w:themeColor="text1"/>
                <w:szCs w:val="21"/>
              </w:rPr>
              <w:instrText>山东开一车桥有限公司</w:instrText>
            </w:r>
            <w:r w:rsidRPr="003334EF">
              <w:rPr>
                <w:rFonts w:cs="Calibri"/>
                <w:color w:val="000000" w:themeColor="text1"/>
                <w:szCs w:val="21"/>
              </w:rPr>
              <w:instrText xml:space="preserve">\\../Temp/ksohtml/wps5E9D.tmp.jpg" \* MERGEFORMATINET </w:instrText>
            </w:r>
            <w:r w:rsidRPr="003334EF">
              <w:rPr>
                <w:rFonts w:cs="Calibri"/>
                <w:color w:val="000000" w:themeColor="text1"/>
                <w:szCs w:val="21"/>
              </w:rPr>
              <w:fldChar w:fldCharType="separate"/>
            </w:r>
            <w:r w:rsidRPr="003334EF">
              <w:rPr>
                <w:rFonts w:cs="Calibri"/>
                <w:noProof/>
                <w:color w:val="000000" w:themeColor="text1"/>
                <w:szCs w:val="21"/>
              </w:rPr>
              <w:drawing>
                <wp:inline distT="0" distB="0" distL="0" distR="0" wp14:anchorId="58F92B8C" wp14:editId="6A088382">
                  <wp:extent cx="3131820" cy="441960"/>
                  <wp:effectExtent l="0" t="0" r="7620" b="0"/>
                  <wp:docPr id="1040" name="图片 9"/>
                  <wp:cNvGraphicFramePr/>
                  <a:graphic xmlns:a="http://schemas.openxmlformats.org/drawingml/2006/main">
                    <a:graphicData uri="http://schemas.openxmlformats.org/drawingml/2006/picture">
                      <pic:pic xmlns:pic="http://schemas.openxmlformats.org/drawingml/2006/picture">
                        <pic:nvPicPr>
                          <pic:cNvPr id="1040" name="图片 9"/>
                          <pic:cNvPicPr/>
                        </pic:nvPicPr>
                        <pic:blipFill>
                          <a:blip r:embed="rId45" cstate="print"/>
                          <a:srcRect/>
                          <a:stretch>
                            <a:fillRect/>
                          </a:stretch>
                        </pic:blipFill>
                        <pic:spPr>
                          <a:xfrm>
                            <a:off x="0" y="0"/>
                            <a:ext cx="3131820" cy="441960"/>
                          </a:xfrm>
                          <a:prstGeom prst="rect">
                            <a:avLst/>
                          </a:prstGeom>
                          <a:ln>
                            <a:noFill/>
                          </a:ln>
                        </pic:spPr>
                      </pic:pic>
                    </a:graphicData>
                  </a:graphic>
                </wp:inline>
              </w:drawing>
            </w:r>
            <w:r w:rsidRPr="003334EF">
              <w:rPr>
                <w:rFonts w:cs="Calibri"/>
                <w:color w:val="000000" w:themeColor="text1"/>
                <w:szCs w:val="21"/>
              </w:rPr>
              <w:fldChar w:fldCharType="end"/>
            </w:r>
          </w:p>
          <w:p w14:paraId="28212387" w14:textId="77777777" w:rsidR="00F173B4" w:rsidRPr="003334EF" w:rsidRDefault="00972A18">
            <w:pPr>
              <w:adjustRightInd w:val="0"/>
              <w:spacing w:line="360" w:lineRule="auto"/>
              <w:ind w:firstLineChars="400" w:firstLine="840"/>
              <w:rPr>
                <w:rFonts w:cs="Calibri"/>
                <w:color w:val="000000" w:themeColor="text1"/>
                <w:szCs w:val="21"/>
              </w:rPr>
            </w:pPr>
            <w:r w:rsidRPr="003334EF">
              <w:rPr>
                <w:rFonts w:cs="Calibri"/>
                <w:color w:val="000000" w:themeColor="text1"/>
                <w:szCs w:val="21"/>
              </w:rPr>
              <w:t>tj——</w:t>
            </w:r>
            <w:r w:rsidRPr="003334EF">
              <w:rPr>
                <w:rFonts w:ascii="宋体" w:hAnsi="宋体" w:cs="Calibri" w:hint="eastAsia"/>
                <w:color w:val="000000" w:themeColor="text1"/>
                <w:szCs w:val="21"/>
              </w:rPr>
              <w:t>在</w:t>
            </w:r>
            <w:r w:rsidRPr="003334EF">
              <w:rPr>
                <w:rFonts w:cs="Calibri"/>
                <w:color w:val="000000" w:themeColor="text1"/>
                <w:szCs w:val="21"/>
              </w:rPr>
              <w:t>T</w:t>
            </w:r>
            <w:r w:rsidRPr="003334EF">
              <w:rPr>
                <w:rFonts w:ascii="宋体" w:hAnsi="宋体" w:cs="Calibri" w:hint="eastAsia"/>
                <w:color w:val="000000" w:themeColor="text1"/>
                <w:szCs w:val="21"/>
              </w:rPr>
              <w:t>时间内</w:t>
            </w:r>
            <w:r w:rsidRPr="003334EF">
              <w:rPr>
                <w:rFonts w:cs="Calibri"/>
                <w:color w:val="000000" w:themeColor="text1"/>
                <w:szCs w:val="21"/>
              </w:rPr>
              <w:t>j</w:t>
            </w:r>
            <w:r w:rsidRPr="003334EF">
              <w:rPr>
                <w:rFonts w:ascii="宋体" w:hAnsi="宋体" w:cs="Calibri" w:hint="eastAsia"/>
                <w:color w:val="000000" w:themeColor="text1"/>
                <w:szCs w:val="21"/>
              </w:rPr>
              <w:t>声源工作时间，</w:t>
            </w:r>
            <w:r w:rsidRPr="003334EF">
              <w:rPr>
                <w:rFonts w:cs="Calibri"/>
                <w:color w:val="000000" w:themeColor="text1"/>
                <w:szCs w:val="21"/>
              </w:rPr>
              <w:t>s</w:t>
            </w:r>
            <w:r w:rsidRPr="003334EF">
              <w:rPr>
                <w:rFonts w:ascii="宋体" w:hAnsi="宋体" w:cs="Calibri" w:hint="eastAsia"/>
                <w:color w:val="000000" w:themeColor="text1"/>
                <w:szCs w:val="21"/>
              </w:rPr>
              <w:t>；</w:t>
            </w:r>
          </w:p>
          <w:p w14:paraId="1A5CB39C" w14:textId="77777777" w:rsidR="00F173B4" w:rsidRPr="003334EF" w:rsidRDefault="00972A18">
            <w:pPr>
              <w:adjustRightInd w:val="0"/>
              <w:spacing w:line="360" w:lineRule="auto"/>
              <w:ind w:firstLineChars="400" w:firstLine="840"/>
              <w:rPr>
                <w:rFonts w:cs="Calibri"/>
                <w:color w:val="000000" w:themeColor="text1"/>
                <w:szCs w:val="21"/>
              </w:rPr>
            </w:pPr>
            <w:r w:rsidRPr="003334EF">
              <w:rPr>
                <w:rFonts w:cs="Calibri"/>
                <w:color w:val="000000" w:themeColor="text1"/>
                <w:szCs w:val="21"/>
              </w:rPr>
              <w:lastRenderedPageBreak/>
              <w:t>ti——</w:t>
            </w:r>
            <w:r w:rsidRPr="003334EF">
              <w:rPr>
                <w:rFonts w:ascii="宋体" w:hAnsi="宋体" w:cs="Calibri" w:hint="eastAsia"/>
                <w:color w:val="000000" w:themeColor="text1"/>
                <w:szCs w:val="21"/>
              </w:rPr>
              <w:t>在</w:t>
            </w:r>
            <w:r w:rsidRPr="003334EF">
              <w:rPr>
                <w:rFonts w:cs="Calibri"/>
                <w:color w:val="000000" w:themeColor="text1"/>
                <w:szCs w:val="21"/>
              </w:rPr>
              <w:t>T</w:t>
            </w:r>
            <w:r w:rsidRPr="003334EF">
              <w:rPr>
                <w:rFonts w:ascii="宋体" w:hAnsi="宋体" w:cs="Calibri" w:hint="eastAsia"/>
                <w:color w:val="000000" w:themeColor="text1"/>
                <w:szCs w:val="21"/>
              </w:rPr>
              <w:t>时间内</w:t>
            </w:r>
            <w:r w:rsidRPr="003334EF">
              <w:rPr>
                <w:rFonts w:cs="Calibri"/>
                <w:color w:val="000000" w:themeColor="text1"/>
                <w:szCs w:val="21"/>
              </w:rPr>
              <w:t>i</w:t>
            </w:r>
            <w:r w:rsidRPr="003334EF">
              <w:rPr>
                <w:rFonts w:ascii="宋体" w:hAnsi="宋体" w:cs="Calibri" w:hint="eastAsia"/>
                <w:color w:val="000000" w:themeColor="text1"/>
                <w:szCs w:val="21"/>
              </w:rPr>
              <w:t>声源工作时间，</w:t>
            </w:r>
            <w:r w:rsidRPr="003334EF">
              <w:rPr>
                <w:rFonts w:cs="Calibri"/>
                <w:color w:val="000000" w:themeColor="text1"/>
                <w:szCs w:val="21"/>
              </w:rPr>
              <w:t>s</w:t>
            </w:r>
            <w:r w:rsidRPr="003334EF">
              <w:rPr>
                <w:rFonts w:ascii="宋体" w:hAnsi="宋体" w:cs="Calibri" w:hint="eastAsia"/>
                <w:color w:val="000000" w:themeColor="text1"/>
                <w:szCs w:val="21"/>
              </w:rPr>
              <w:t>；</w:t>
            </w:r>
          </w:p>
          <w:p w14:paraId="716318AC" w14:textId="77777777" w:rsidR="00F173B4" w:rsidRPr="003334EF" w:rsidRDefault="00972A18">
            <w:pPr>
              <w:adjustRightInd w:val="0"/>
              <w:spacing w:line="360" w:lineRule="auto"/>
              <w:ind w:firstLineChars="400" w:firstLine="840"/>
              <w:rPr>
                <w:rFonts w:cs="Calibri"/>
                <w:color w:val="000000" w:themeColor="text1"/>
                <w:szCs w:val="21"/>
              </w:rPr>
            </w:pPr>
            <w:r w:rsidRPr="003334EF">
              <w:rPr>
                <w:rFonts w:cs="Calibri"/>
                <w:color w:val="000000" w:themeColor="text1"/>
                <w:szCs w:val="21"/>
              </w:rPr>
              <w:t>T——</w:t>
            </w:r>
            <w:r w:rsidRPr="003334EF">
              <w:rPr>
                <w:rFonts w:ascii="宋体" w:hAnsi="宋体" w:cs="Calibri" w:hint="eastAsia"/>
                <w:color w:val="000000" w:themeColor="text1"/>
                <w:szCs w:val="21"/>
              </w:rPr>
              <w:t>用于计算等效声级的时间，</w:t>
            </w:r>
            <w:r w:rsidRPr="003334EF">
              <w:rPr>
                <w:rFonts w:cs="Calibri"/>
                <w:color w:val="000000" w:themeColor="text1"/>
                <w:szCs w:val="21"/>
              </w:rPr>
              <w:t>s</w:t>
            </w:r>
            <w:r w:rsidRPr="003334EF">
              <w:rPr>
                <w:rFonts w:ascii="宋体" w:hAnsi="宋体" w:cs="Calibri" w:hint="eastAsia"/>
                <w:color w:val="000000" w:themeColor="text1"/>
                <w:szCs w:val="21"/>
              </w:rPr>
              <w:t>；</w:t>
            </w:r>
          </w:p>
          <w:p w14:paraId="01B676C0" w14:textId="77777777" w:rsidR="00F173B4" w:rsidRPr="003334EF" w:rsidRDefault="00972A18">
            <w:pPr>
              <w:adjustRightInd w:val="0"/>
              <w:spacing w:line="360" w:lineRule="auto"/>
              <w:ind w:firstLineChars="400" w:firstLine="840"/>
              <w:rPr>
                <w:rFonts w:cs="Calibri"/>
                <w:color w:val="000000" w:themeColor="text1"/>
                <w:szCs w:val="21"/>
              </w:rPr>
            </w:pPr>
            <w:r w:rsidRPr="003334EF">
              <w:rPr>
                <w:rFonts w:cs="Calibri"/>
                <w:color w:val="000000" w:themeColor="text1"/>
                <w:szCs w:val="21"/>
              </w:rPr>
              <w:t>N——</w:t>
            </w:r>
            <w:r w:rsidRPr="003334EF">
              <w:rPr>
                <w:rFonts w:ascii="宋体" w:hAnsi="宋体" w:cs="Calibri" w:hint="eastAsia"/>
                <w:color w:val="000000" w:themeColor="text1"/>
                <w:szCs w:val="21"/>
              </w:rPr>
              <w:t>室外声源个数；</w:t>
            </w:r>
          </w:p>
          <w:p w14:paraId="4FF64564" w14:textId="77777777" w:rsidR="00F173B4" w:rsidRPr="003334EF" w:rsidRDefault="00972A18">
            <w:pPr>
              <w:widowControl/>
              <w:jc w:val="left"/>
              <w:rPr>
                <w:color w:val="000000" w:themeColor="text1"/>
                <w:szCs w:val="21"/>
              </w:rPr>
            </w:pPr>
            <w:r w:rsidRPr="003334EF">
              <w:rPr>
                <w:rFonts w:cs="Calibri" w:hint="eastAsia"/>
                <w:color w:val="000000" w:themeColor="text1"/>
                <w:szCs w:val="21"/>
              </w:rPr>
              <w:t xml:space="preserve">        </w:t>
            </w:r>
            <w:r w:rsidRPr="003334EF">
              <w:rPr>
                <w:rFonts w:cs="Calibri"/>
                <w:color w:val="000000" w:themeColor="text1"/>
                <w:szCs w:val="21"/>
              </w:rPr>
              <w:t>M——</w:t>
            </w:r>
            <w:r w:rsidRPr="003334EF">
              <w:rPr>
                <w:rFonts w:ascii="宋体" w:hAnsi="宋体" w:cs="Calibri" w:hint="eastAsia"/>
                <w:color w:val="000000" w:themeColor="text1"/>
                <w:szCs w:val="21"/>
              </w:rPr>
              <w:t>等效室内外声源个数</w:t>
            </w:r>
            <w:r w:rsidRPr="003334EF">
              <w:rPr>
                <w:rFonts w:ascii="宋体" w:hAnsi="宋体" w:cs="Calibri"/>
                <w:color w:val="000000" w:themeColor="text1"/>
                <w:szCs w:val="21"/>
              </w:rPr>
              <w:t>。</w:t>
            </w:r>
          </w:p>
          <w:p w14:paraId="35D0FC86" w14:textId="77777777" w:rsidR="00F173B4" w:rsidRPr="00012C73" w:rsidRDefault="00972A18">
            <w:pPr>
              <w:widowControl/>
              <w:adjustRightInd w:val="0"/>
              <w:spacing w:line="360" w:lineRule="auto"/>
              <w:jc w:val="center"/>
              <w:rPr>
                <w:rFonts w:cs="Calibri"/>
                <w:b/>
                <w:bCs/>
                <w:color w:val="FF0000"/>
                <w:szCs w:val="21"/>
              </w:rPr>
            </w:pPr>
            <w:r w:rsidRPr="00012C73">
              <w:rPr>
                <w:rFonts w:cs="Calibri"/>
                <w:b/>
                <w:bCs/>
                <w:color w:val="FF0000"/>
                <w:szCs w:val="21"/>
              </w:rPr>
              <w:t>表</w:t>
            </w:r>
            <w:r w:rsidRPr="00012C73">
              <w:rPr>
                <w:rFonts w:cs="Calibri"/>
                <w:b/>
                <w:bCs/>
                <w:color w:val="FF0000"/>
                <w:szCs w:val="21"/>
              </w:rPr>
              <w:t>4-9</w:t>
            </w:r>
            <w:r w:rsidRPr="00012C73">
              <w:rPr>
                <w:rFonts w:cs="Calibri"/>
                <w:b/>
                <w:bCs/>
                <w:color w:val="FF0000"/>
                <w:szCs w:val="21"/>
              </w:rPr>
              <w:t>噪声</w:t>
            </w:r>
            <w:r w:rsidRPr="00012C73">
              <w:rPr>
                <w:rFonts w:cs="Calibri" w:hint="eastAsia"/>
                <w:b/>
                <w:bCs/>
                <w:color w:val="FF0000"/>
                <w:szCs w:val="21"/>
              </w:rPr>
              <w:t>预测</w:t>
            </w:r>
            <w:r w:rsidRPr="00012C73">
              <w:rPr>
                <w:rFonts w:cs="Calibri"/>
                <w:b/>
                <w:bCs/>
                <w:color w:val="FF0000"/>
                <w:szCs w:val="21"/>
              </w:rPr>
              <w:t>值</w:t>
            </w:r>
          </w:p>
          <w:tbl>
            <w:tblPr>
              <w:tblW w:w="8312" w:type="dxa"/>
              <w:jc w:val="center"/>
              <w:tblLayout w:type="fixed"/>
              <w:tblLook w:val="04A0" w:firstRow="1" w:lastRow="0" w:firstColumn="1" w:lastColumn="0" w:noHBand="0" w:noVBand="1"/>
            </w:tblPr>
            <w:tblGrid>
              <w:gridCol w:w="694"/>
              <w:gridCol w:w="2487"/>
              <w:gridCol w:w="1810"/>
              <w:gridCol w:w="1107"/>
              <w:gridCol w:w="1107"/>
              <w:gridCol w:w="1107"/>
            </w:tblGrid>
            <w:tr w:rsidR="00012C73" w:rsidRPr="00012C73" w14:paraId="307A4E6F" w14:textId="77777777">
              <w:trPr>
                <w:trHeight w:val="270"/>
                <w:jc w:val="center"/>
              </w:trPr>
              <w:tc>
                <w:tcPr>
                  <w:tcW w:w="694" w:type="dxa"/>
                  <w:vMerge w:val="restart"/>
                  <w:tcBorders>
                    <w:top w:val="single" w:sz="4" w:space="0" w:color="auto"/>
                    <w:left w:val="single" w:sz="4" w:space="0" w:color="auto"/>
                    <w:right w:val="single" w:sz="6" w:space="0" w:color="auto"/>
                  </w:tcBorders>
                  <w:vAlign w:val="center"/>
                </w:tcPr>
                <w:p w14:paraId="2D748071" w14:textId="77777777" w:rsidR="00F173B4" w:rsidRPr="00012C73" w:rsidRDefault="00972A18">
                  <w:pPr>
                    <w:adjustRightInd w:val="0"/>
                    <w:jc w:val="center"/>
                    <w:rPr>
                      <w:b/>
                      <w:bCs/>
                      <w:color w:val="FF0000"/>
                      <w:szCs w:val="21"/>
                    </w:rPr>
                  </w:pPr>
                  <w:r w:rsidRPr="00012C73">
                    <w:rPr>
                      <w:rFonts w:hint="eastAsia"/>
                      <w:b/>
                      <w:bCs/>
                      <w:color w:val="FF0000"/>
                      <w:szCs w:val="21"/>
                    </w:rPr>
                    <w:t>序号</w:t>
                  </w:r>
                </w:p>
              </w:tc>
              <w:tc>
                <w:tcPr>
                  <w:tcW w:w="2487" w:type="dxa"/>
                  <w:vMerge w:val="restart"/>
                  <w:tcBorders>
                    <w:top w:val="single" w:sz="4" w:space="0" w:color="auto"/>
                    <w:left w:val="single" w:sz="4" w:space="0" w:color="auto"/>
                    <w:right w:val="single" w:sz="6" w:space="0" w:color="auto"/>
                  </w:tcBorders>
                  <w:vAlign w:val="center"/>
                </w:tcPr>
                <w:p w14:paraId="697027C5" w14:textId="77777777" w:rsidR="00F173B4" w:rsidRPr="00012C73" w:rsidRDefault="00972A18">
                  <w:pPr>
                    <w:adjustRightInd w:val="0"/>
                    <w:jc w:val="center"/>
                    <w:rPr>
                      <w:b/>
                      <w:bCs/>
                      <w:color w:val="FF0000"/>
                      <w:szCs w:val="21"/>
                    </w:rPr>
                  </w:pPr>
                  <w:r w:rsidRPr="00012C73">
                    <w:rPr>
                      <w:rFonts w:hint="eastAsia"/>
                      <w:b/>
                      <w:bCs/>
                      <w:color w:val="FF0000"/>
                      <w:szCs w:val="21"/>
                    </w:rPr>
                    <w:t>预测点位</w:t>
                  </w:r>
                </w:p>
              </w:tc>
              <w:tc>
                <w:tcPr>
                  <w:tcW w:w="2917" w:type="dxa"/>
                  <w:gridSpan w:val="2"/>
                  <w:tcBorders>
                    <w:top w:val="single" w:sz="4" w:space="0" w:color="auto"/>
                    <w:left w:val="single" w:sz="6" w:space="0" w:color="auto"/>
                    <w:bottom w:val="single" w:sz="6" w:space="0" w:color="auto"/>
                    <w:right w:val="single" w:sz="4" w:space="0" w:color="auto"/>
                  </w:tcBorders>
                  <w:vAlign w:val="center"/>
                </w:tcPr>
                <w:p w14:paraId="0EB29DAA" w14:textId="77777777" w:rsidR="00F173B4" w:rsidRPr="00012C73" w:rsidRDefault="00972A18">
                  <w:pPr>
                    <w:adjustRightInd w:val="0"/>
                    <w:jc w:val="center"/>
                    <w:rPr>
                      <w:b/>
                      <w:bCs/>
                      <w:color w:val="FF0000"/>
                      <w:szCs w:val="21"/>
                    </w:rPr>
                  </w:pPr>
                  <w:r w:rsidRPr="00012C73">
                    <w:rPr>
                      <w:rFonts w:hint="eastAsia"/>
                      <w:b/>
                      <w:bCs/>
                      <w:color w:val="FF0000"/>
                      <w:szCs w:val="21"/>
                    </w:rPr>
                    <w:t>噪声贡献</w:t>
                  </w:r>
                  <w:r w:rsidRPr="00012C73">
                    <w:rPr>
                      <w:b/>
                      <w:bCs/>
                      <w:color w:val="FF0000"/>
                      <w:szCs w:val="21"/>
                    </w:rPr>
                    <w:t>值</w:t>
                  </w:r>
                  <w:r w:rsidRPr="00012C73">
                    <w:rPr>
                      <w:rFonts w:hint="eastAsia"/>
                      <w:b/>
                      <w:bCs/>
                      <w:color w:val="FF0000"/>
                      <w:szCs w:val="21"/>
                    </w:rPr>
                    <w:t>/</w:t>
                  </w:r>
                  <w:r w:rsidRPr="00012C73">
                    <w:rPr>
                      <w:b/>
                      <w:bCs/>
                      <w:color w:val="FF0000"/>
                      <w:szCs w:val="21"/>
                    </w:rPr>
                    <w:t>dB(A)</w:t>
                  </w:r>
                </w:p>
              </w:tc>
              <w:tc>
                <w:tcPr>
                  <w:tcW w:w="2214" w:type="dxa"/>
                  <w:gridSpan w:val="2"/>
                  <w:tcBorders>
                    <w:top w:val="single" w:sz="4" w:space="0" w:color="auto"/>
                    <w:left w:val="single" w:sz="4" w:space="0" w:color="auto"/>
                    <w:bottom w:val="single" w:sz="4" w:space="0" w:color="auto"/>
                    <w:right w:val="single" w:sz="4" w:space="0" w:color="auto"/>
                  </w:tcBorders>
                  <w:vAlign w:val="center"/>
                </w:tcPr>
                <w:p w14:paraId="75574837" w14:textId="77777777" w:rsidR="00F173B4" w:rsidRPr="00012C73" w:rsidRDefault="00972A18">
                  <w:pPr>
                    <w:adjustRightInd w:val="0"/>
                    <w:jc w:val="center"/>
                    <w:rPr>
                      <w:b/>
                      <w:bCs/>
                      <w:color w:val="FF0000"/>
                      <w:szCs w:val="21"/>
                    </w:rPr>
                  </w:pPr>
                  <w:r w:rsidRPr="00012C73">
                    <w:rPr>
                      <w:rFonts w:hint="eastAsia"/>
                      <w:b/>
                      <w:bCs/>
                      <w:color w:val="FF0000"/>
                      <w:szCs w:val="21"/>
                    </w:rPr>
                    <w:t>超标和</w:t>
                  </w:r>
                  <w:r w:rsidRPr="00012C73">
                    <w:rPr>
                      <w:b/>
                      <w:bCs/>
                      <w:color w:val="FF0000"/>
                      <w:szCs w:val="21"/>
                    </w:rPr>
                    <w:t>达标情况</w:t>
                  </w:r>
                </w:p>
              </w:tc>
            </w:tr>
            <w:tr w:rsidR="00012C73" w:rsidRPr="00012C73" w14:paraId="3BC37019" w14:textId="77777777">
              <w:trPr>
                <w:trHeight w:val="270"/>
                <w:jc w:val="center"/>
              </w:trPr>
              <w:tc>
                <w:tcPr>
                  <w:tcW w:w="694" w:type="dxa"/>
                  <w:vMerge/>
                  <w:tcBorders>
                    <w:left w:val="single" w:sz="4" w:space="0" w:color="auto"/>
                    <w:bottom w:val="single" w:sz="6" w:space="0" w:color="auto"/>
                    <w:right w:val="single" w:sz="6" w:space="0" w:color="auto"/>
                  </w:tcBorders>
                  <w:vAlign w:val="center"/>
                </w:tcPr>
                <w:p w14:paraId="5F1FB3E4" w14:textId="77777777" w:rsidR="00F173B4" w:rsidRPr="00012C73" w:rsidRDefault="00F173B4">
                  <w:pPr>
                    <w:adjustRightInd w:val="0"/>
                    <w:jc w:val="center"/>
                    <w:rPr>
                      <w:b/>
                      <w:bCs/>
                      <w:color w:val="FF0000"/>
                      <w:szCs w:val="21"/>
                    </w:rPr>
                  </w:pPr>
                </w:p>
              </w:tc>
              <w:tc>
                <w:tcPr>
                  <w:tcW w:w="2487" w:type="dxa"/>
                  <w:vMerge/>
                  <w:tcBorders>
                    <w:left w:val="single" w:sz="4" w:space="0" w:color="auto"/>
                    <w:bottom w:val="single" w:sz="6" w:space="0" w:color="auto"/>
                    <w:right w:val="single" w:sz="6" w:space="0" w:color="auto"/>
                  </w:tcBorders>
                  <w:vAlign w:val="center"/>
                </w:tcPr>
                <w:p w14:paraId="5E451B2D" w14:textId="77777777" w:rsidR="00F173B4" w:rsidRPr="00012C73" w:rsidRDefault="00F173B4">
                  <w:pPr>
                    <w:adjustRightInd w:val="0"/>
                    <w:jc w:val="center"/>
                    <w:rPr>
                      <w:b/>
                      <w:bCs/>
                      <w:color w:val="FF0000"/>
                      <w:szCs w:val="21"/>
                    </w:rPr>
                  </w:pPr>
                </w:p>
              </w:tc>
              <w:tc>
                <w:tcPr>
                  <w:tcW w:w="1810" w:type="dxa"/>
                  <w:tcBorders>
                    <w:top w:val="single" w:sz="4" w:space="0" w:color="auto"/>
                    <w:left w:val="single" w:sz="6" w:space="0" w:color="auto"/>
                    <w:bottom w:val="single" w:sz="6" w:space="0" w:color="auto"/>
                    <w:right w:val="single" w:sz="4" w:space="0" w:color="auto"/>
                  </w:tcBorders>
                  <w:vAlign w:val="center"/>
                </w:tcPr>
                <w:p w14:paraId="1C307606" w14:textId="77777777" w:rsidR="00F173B4" w:rsidRPr="00012C73" w:rsidRDefault="00972A18">
                  <w:pPr>
                    <w:adjustRightInd w:val="0"/>
                    <w:jc w:val="center"/>
                    <w:rPr>
                      <w:b/>
                      <w:bCs/>
                      <w:color w:val="FF0000"/>
                      <w:szCs w:val="21"/>
                    </w:rPr>
                  </w:pPr>
                  <w:r w:rsidRPr="00012C73">
                    <w:rPr>
                      <w:rFonts w:hint="eastAsia"/>
                      <w:b/>
                      <w:bCs/>
                      <w:color w:val="FF0000"/>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14:paraId="0A2C9482" w14:textId="77777777" w:rsidR="00F173B4" w:rsidRPr="00012C73" w:rsidRDefault="00972A18">
                  <w:pPr>
                    <w:adjustRightInd w:val="0"/>
                    <w:jc w:val="center"/>
                    <w:rPr>
                      <w:b/>
                      <w:bCs/>
                      <w:color w:val="FF0000"/>
                      <w:szCs w:val="21"/>
                    </w:rPr>
                  </w:pPr>
                  <w:r w:rsidRPr="00012C73">
                    <w:rPr>
                      <w:rFonts w:hint="eastAsia"/>
                      <w:b/>
                      <w:bCs/>
                      <w:color w:val="FF0000"/>
                      <w:szCs w:val="21"/>
                    </w:rPr>
                    <w:t>夜间</w:t>
                  </w:r>
                </w:p>
              </w:tc>
              <w:tc>
                <w:tcPr>
                  <w:tcW w:w="1107" w:type="dxa"/>
                  <w:tcBorders>
                    <w:top w:val="single" w:sz="4" w:space="0" w:color="auto"/>
                    <w:left w:val="single" w:sz="4" w:space="0" w:color="auto"/>
                    <w:bottom w:val="single" w:sz="4" w:space="0" w:color="auto"/>
                    <w:right w:val="single" w:sz="4" w:space="0" w:color="auto"/>
                  </w:tcBorders>
                  <w:vAlign w:val="center"/>
                </w:tcPr>
                <w:p w14:paraId="6B49E7E9" w14:textId="77777777" w:rsidR="00F173B4" w:rsidRPr="00012C73" w:rsidRDefault="00972A18">
                  <w:pPr>
                    <w:adjustRightInd w:val="0"/>
                    <w:jc w:val="center"/>
                    <w:rPr>
                      <w:b/>
                      <w:bCs/>
                      <w:color w:val="FF0000"/>
                      <w:szCs w:val="21"/>
                    </w:rPr>
                  </w:pPr>
                  <w:r w:rsidRPr="00012C73">
                    <w:rPr>
                      <w:rFonts w:hint="eastAsia"/>
                      <w:b/>
                      <w:bCs/>
                      <w:color w:val="FF0000"/>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14:paraId="0D52C7B0" w14:textId="77777777" w:rsidR="00F173B4" w:rsidRPr="00012C73" w:rsidRDefault="00972A18">
                  <w:pPr>
                    <w:adjustRightInd w:val="0"/>
                    <w:jc w:val="center"/>
                    <w:rPr>
                      <w:b/>
                      <w:bCs/>
                      <w:color w:val="FF0000"/>
                      <w:szCs w:val="21"/>
                    </w:rPr>
                  </w:pPr>
                  <w:r w:rsidRPr="00012C73">
                    <w:rPr>
                      <w:rFonts w:hint="eastAsia"/>
                      <w:b/>
                      <w:bCs/>
                      <w:color w:val="FF0000"/>
                      <w:szCs w:val="21"/>
                    </w:rPr>
                    <w:t>夜间</w:t>
                  </w:r>
                </w:p>
              </w:tc>
            </w:tr>
            <w:tr w:rsidR="00012C73" w:rsidRPr="00012C73" w14:paraId="5AD375FE" w14:textId="7777777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53B03BA8" w14:textId="77777777" w:rsidR="00F173B4" w:rsidRPr="00012C73" w:rsidRDefault="00972A18">
                  <w:pPr>
                    <w:adjustRightInd w:val="0"/>
                    <w:jc w:val="center"/>
                    <w:rPr>
                      <w:rFonts w:cs="Calibri"/>
                      <w:color w:val="FF0000"/>
                      <w:szCs w:val="21"/>
                    </w:rPr>
                  </w:pPr>
                  <w:r w:rsidRPr="00012C73">
                    <w:rPr>
                      <w:rFonts w:cs="Calibri" w:hint="eastAsia"/>
                      <w:color w:val="FF0000"/>
                      <w:szCs w:val="21"/>
                    </w:rPr>
                    <w:t>1</w:t>
                  </w:r>
                </w:p>
              </w:tc>
              <w:tc>
                <w:tcPr>
                  <w:tcW w:w="2487" w:type="dxa"/>
                  <w:tcBorders>
                    <w:top w:val="single" w:sz="6" w:space="0" w:color="auto"/>
                    <w:left w:val="single" w:sz="4" w:space="0" w:color="auto"/>
                    <w:bottom w:val="single" w:sz="6" w:space="0" w:color="auto"/>
                    <w:right w:val="single" w:sz="6" w:space="0" w:color="auto"/>
                  </w:tcBorders>
                  <w:vAlign w:val="center"/>
                </w:tcPr>
                <w:p w14:paraId="2AED8E4C" w14:textId="77777777" w:rsidR="00F173B4" w:rsidRPr="00012C73" w:rsidRDefault="00972A18">
                  <w:pPr>
                    <w:adjustRightInd w:val="0"/>
                    <w:jc w:val="center"/>
                    <w:rPr>
                      <w:rFonts w:cs="Calibri"/>
                      <w:color w:val="FF0000"/>
                      <w:szCs w:val="21"/>
                    </w:rPr>
                  </w:pPr>
                  <w:r w:rsidRPr="00012C73">
                    <w:rPr>
                      <w:rFonts w:cs="Calibri"/>
                      <w:color w:val="FF0000"/>
                      <w:szCs w:val="21"/>
                    </w:rPr>
                    <w:t>东侧厂界</w:t>
                  </w:r>
                </w:p>
              </w:tc>
              <w:tc>
                <w:tcPr>
                  <w:tcW w:w="1810" w:type="dxa"/>
                  <w:tcBorders>
                    <w:top w:val="single" w:sz="6" w:space="0" w:color="auto"/>
                    <w:left w:val="single" w:sz="6" w:space="0" w:color="auto"/>
                    <w:bottom w:val="single" w:sz="6" w:space="0" w:color="auto"/>
                    <w:right w:val="single" w:sz="6" w:space="0" w:color="auto"/>
                  </w:tcBorders>
                  <w:vAlign w:val="center"/>
                </w:tcPr>
                <w:p w14:paraId="7678D385" w14:textId="77777777" w:rsidR="00F173B4" w:rsidRPr="00012C73" w:rsidRDefault="00972A18">
                  <w:pPr>
                    <w:adjustRightInd w:val="0"/>
                    <w:jc w:val="center"/>
                    <w:rPr>
                      <w:rFonts w:cs="Calibri"/>
                      <w:color w:val="FF0000"/>
                      <w:szCs w:val="21"/>
                    </w:rPr>
                  </w:pPr>
                  <w:r w:rsidRPr="00012C73">
                    <w:rPr>
                      <w:color w:val="FF0000"/>
                      <w:sz w:val="22"/>
                      <w:szCs w:val="22"/>
                    </w:rPr>
                    <w:t>60.1</w:t>
                  </w:r>
                </w:p>
              </w:tc>
              <w:tc>
                <w:tcPr>
                  <w:tcW w:w="1107" w:type="dxa"/>
                  <w:vMerge w:val="restart"/>
                  <w:tcBorders>
                    <w:top w:val="single" w:sz="4" w:space="0" w:color="auto"/>
                    <w:left w:val="single" w:sz="6" w:space="0" w:color="auto"/>
                    <w:right w:val="single" w:sz="6" w:space="0" w:color="auto"/>
                  </w:tcBorders>
                  <w:vAlign w:val="center"/>
                </w:tcPr>
                <w:p w14:paraId="14579453" w14:textId="77777777" w:rsidR="00F173B4" w:rsidRPr="00012C73" w:rsidRDefault="00972A18">
                  <w:pPr>
                    <w:adjustRightInd w:val="0"/>
                    <w:jc w:val="center"/>
                    <w:rPr>
                      <w:color w:val="FF0000"/>
                      <w:szCs w:val="21"/>
                    </w:rPr>
                  </w:pPr>
                  <w:r w:rsidRPr="00012C73">
                    <w:rPr>
                      <w:rFonts w:hint="eastAsia"/>
                      <w:color w:val="FF0000"/>
                      <w:szCs w:val="21"/>
                    </w:rPr>
                    <w:t>不生产</w:t>
                  </w:r>
                </w:p>
              </w:tc>
              <w:tc>
                <w:tcPr>
                  <w:tcW w:w="1107" w:type="dxa"/>
                  <w:tcBorders>
                    <w:top w:val="single" w:sz="4" w:space="0" w:color="auto"/>
                    <w:left w:val="single" w:sz="6" w:space="0" w:color="auto"/>
                    <w:bottom w:val="single" w:sz="6" w:space="0" w:color="auto"/>
                    <w:right w:val="single" w:sz="6" w:space="0" w:color="auto"/>
                  </w:tcBorders>
                  <w:vAlign w:val="center"/>
                </w:tcPr>
                <w:p w14:paraId="7EE1E321" w14:textId="77777777" w:rsidR="00F173B4" w:rsidRPr="00012C73" w:rsidRDefault="00972A18">
                  <w:pPr>
                    <w:adjustRightInd w:val="0"/>
                    <w:jc w:val="center"/>
                    <w:rPr>
                      <w:color w:val="FF0000"/>
                      <w:szCs w:val="21"/>
                    </w:rPr>
                  </w:pPr>
                  <w:r w:rsidRPr="00012C73">
                    <w:rPr>
                      <w:color w:val="FF0000"/>
                      <w:szCs w:val="21"/>
                    </w:rPr>
                    <w:t>达标</w:t>
                  </w:r>
                </w:p>
              </w:tc>
              <w:tc>
                <w:tcPr>
                  <w:tcW w:w="1107" w:type="dxa"/>
                  <w:vMerge w:val="restart"/>
                  <w:tcBorders>
                    <w:top w:val="single" w:sz="4" w:space="0" w:color="auto"/>
                    <w:left w:val="single" w:sz="6" w:space="0" w:color="auto"/>
                    <w:right w:val="single" w:sz="6" w:space="0" w:color="auto"/>
                  </w:tcBorders>
                  <w:vAlign w:val="center"/>
                </w:tcPr>
                <w:p w14:paraId="3AD364EC" w14:textId="77777777" w:rsidR="00F173B4" w:rsidRPr="00012C73" w:rsidRDefault="00972A18">
                  <w:pPr>
                    <w:adjustRightInd w:val="0"/>
                    <w:jc w:val="center"/>
                    <w:rPr>
                      <w:color w:val="FF0000"/>
                      <w:szCs w:val="21"/>
                    </w:rPr>
                  </w:pPr>
                  <w:r w:rsidRPr="00012C73">
                    <w:rPr>
                      <w:rFonts w:hint="eastAsia"/>
                      <w:color w:val="FF0000"/>
                      <w:szCs w:val="21"/>
                    </w:rPr>
                    <w:t>不生产</w:t>
                  </w:r>
                </w:p>
              </w:tc>
            </w:tr>
            <w:tr w:rsidR="00012C73" w:rsidRPr="00012C73" w14:paraId="7EDE2AEC" w14:textId="7777777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7D627D51" w14:textId="77777777" w:rsidR="00F173B4" w:rsidRPr="00012C73" w:rsidRDefault="00972A18">
                  <w:pPr>
                    <w:adjustRightInd w:val="0"/>
                    <w:jc w:val="center"/>
                    <w:rPr>
                      <w:rFonts w:cs="Calibri"/>
                      <w:color w:val="FF0000"/>
                      <w:szCs w:val="21"/>
                    </w:rPr>
                  </w:pPr>
                  <w:r w:rsidRPr="00012C73">
                    <w:rPr>
                      <w:rFonts w:cs="Calibri" w:hint="eastAsia"/>
                      <w:color w:val="FF0000"/>
                      <w:szCs w:val="21"/>
                    </w:rPr>
                    <w:t>2</w:t>
                  </w:r>
                </w:p>
              </w:tc>
              <w:tc>
                <w:tcPr>
                  <w:tcW w:w="2487" w:type="dxa"/>
                  <w:tcBorders>
                    <w:top w:val="single" w:sz="6" w:space="0" w:color="auto"/>
                    <w:left w:val="single" w:sz="4" w:space="0" w:color="auto"/>
                    <w:bottom w:val="single" w:sz="6" w:space="0" w:color="auto"/>
                    <w:right w:val="single" w:sz="6" w:space="0" w:color="auto"/>
                  </w:tcBorders>
                  <w:vAlign w:val="center"/>
                </w:tcPr>
                <w:p w14:paraId="466E89C8" w14:textId="77777777" w:rsidR="00F173B4" w:rsidRPr="00012C73" w:rsidRDefault="00972A18">
                  <w:pPr>
                    <w:adjustRightInd w:val="0"/>
                    <w:jc w:val="center"/>
                    <w:rPr>
                      <w:rFonts w:cs="Calibri"/>
                      <w:color w:val="FF0000"/>
                      <w:szCs w:val="21"/>
                    </w:rPr>
                  </w:pPr>
                  <w:r w:rsidRPr="00012C73">
                    <w:rPr>
                      <w:rFonts w:cs="Calibri"/>
                      <w:color w:val="FF0000"/>
                      <w:szCs w:val="21"/>
                    </w:rPr>
                    <w:t>南侧厂界</w:t>
                  </w:r>
                </w:p>
              </w:tc>
              <w:tc>
                <w:tcPr>
                  <w:tcW w:w="1810" w:type="dxa"/>
                  <w:tcBorders>
                    <w:top w:val="single" w:sz="6" w:space="0" w:color="auto"/>
                    <w:left w:val="single" w:sz="6" w:space="0" w:color="auto"/>
                    <w:bottom w:val="single" w:sz="6" w:space="0" w:color="auto"/>
                    <w:right w:val="single" w:sz="6" w:space="0" w:color="auto"/>
                  </w:tcBorders>
                  <w:vAlign w:val="center"/>
                </w:tcPr>
                <w:p w14:paraId="19A89327" w14:textId="77777777" w:rsidR="00F173B4" w:rsidRPr="00012C73" w:rsidRDefault="00972A18">
                  <w:pPr>
                    <w:widowControl/>
                    <w:jc w:val="center"/>
                    <w:rPr>
                      <w:color w:val="FF0000"/>
                      <w:kern w:val="0"/>
                      <w:sz w:val="22"/>
                      <w:szCs w:val="22"/>
                    </w:rPr>
                  </w:pPr>
                  <w:r w:rsidRPr="00012C73">
                    <w:rPr>
                      <w:color w:val="FF0000"/>
                      <w:sz w:val="22"/>
                      <w:szCs w:val="22"/>
                    </w:rPr>
                    <w:t>50.9</w:t>
                  </w:r>
                </w:p>
              </w:tc>
              <w:tc>
                <w:tcPr>
                  <w:tcW w:w="1107" w:type="dxa"/>
                  <w:vMerge/>
                  <w:tcBorders>
                    <w:left w:val="single" w:sz="6" w:space="0" w:color="auto"/>
                    <w:right w:val="single" w:sz="6" w:space="0" w:color="auto"/>
                  </w:tcBorders>
                  <w:vAlign w:val="center"/>
                </w:tcPr>
                <w:p w14:paraId="7321FC4F" w14:textId="77777777" w:rsidR="00F173B4" w:rsidRPr="00012C73" w:rsidRDefault="00F173B4">
                  <w:pPr>
                    <w:adjustRightInd w:val="0"/>
                    <w:jc w:val="center"/>
                    <w:rPr>
                      <w:color w:val="FF0000"/>
                      <w:szCs w:val="21"/>
                    </w:rPr>
                  </w:pPr>
                </w:p>
              </w:tc>
              <w:tc>
                <w:tcPr>
                  <w:tcW w:w="1107" w:type="dxa"/>
                  <w:tcBorders>
                    <w:top w:val="single" w:sz="6" w:space="0" w:color="auto"/>
                    <w:left w:val="single" w:sz="6" w:space="0" w:color="auto"/>
                    <w:bottom w:val="single" w:sz="6" w:space="0" w:color="auto"/>
                    <w:right w:val="single" w:sz="6" w:space="0" w:color="auto"/>
                  </w:tcBorders>
                  <w:vAlign w:val="center"/>
                </w:tcPr>
                <w:p w14:paraId="79D944ED" w14:textId="77777777" w:rsidR="00F173B4" w:rsidRPr="00012C73" w:rsidRDefault="00972A18">
                  <w:pPr>
                    <w:adjustRightInd w:val="0"/>
                    <w:jc w:val="center"/>
                    <w:rPr>
                      <w:color w:val="FF0000"/>
                      <w:szCs w:val="21"/>
                    </w:rPr>
                  </w:pPr>
                  <w:r w:rsidRPr="00012C73">
                    <w:rPr>
                      <w:color w:val="FF0000"/>
                      <w:szCs w:val="21"/>
                    </w:rPr>
                    <w:t>达标</w:t>
                  </w:r>
                </w:p>
              </w:tc>
              <w:tc>
                <w:tcPr>
                  <w:tcW w:w="1107" w:type="dxa"/>
                  <w:vMerge/>
                  <w:tcBorders>
                    <w:left w:val="single" w:sz="6" w:space="0" w:color="auto"/>
                    <w:right w:val="single" w:sz="6" w:space="0" w:color="auto"/>
                  </w:tcBorders>
                  <w:vAlign w:val="center"/>
                </w:tcPr>
                <w:p w14:paraId="1F363D66" w14:textId="77777777" w:rsidR="00F173B4" w:rsidRPr="00012C73" w:rsidRDefault="00F173B4">
                  <w:pPr>
                    <w:adjustRightInd w:val="0"/>
                    <w:jc w:val="center"/>
                    <w:rPr>
                      <w:color w:val="FF0000"/>
                      <w:szCs w:val="21"/>
                    </w:rPr>
                  </w:pPr>
                </w:p>
              </w:tc>
            </w:tr>
            <w:tr w:rsidR="00012C73" w:rsidRPr="00012C73" w14:paraId="08F361D8" w14:textId="7777777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2C219AC5" w14:textId="77777777" w:rsidR="00F173B4" w:rsidRPr="00012C73" w:rsidRDefault="00972A18">
                  <w:pPr>
                    <w:adjustRightInd w:val="0"/>
                    <w:jc w:val="center"/>
                    <w:rPr>
                      <w:rFonts w:cs="Calibri"/>
                      <w:color w:val="FF0000"/>
                      <w:szCs w:val="21"/>
                    </w:rPr>
                  </w:pPr>
                  <w:r w:rsidRPr="00012C73">
                    <w:rPr>
                      <w:rFonts w:cs="Calibri" w:hint="eastAsia"/>
                      <w:color w:val="FF0000"/>
                      <w:szCs w:val="21"/>
                    </w:rPr>
                    <w:t>3</w:t>
                  </w:r>
                </w:p>
              </w:tc>
              <w:tc>
                <w:tcPr>
                  <w:tcW w:w="2487" w:type="dxa"/>
                  <w:tcBorders>
                    <w:top w:val="single" w:sz="6" w:space="0" w:color="auto"/>
                    <w:left w:val="single" w:sz="4" w:space="0" w:color="auto"/>
                    <w:bottom w:val="single" w:sz="6" w:space="0" w:color="auto"/>
                    <w:right w:val="single" w:sz="6" w:space="0" w:color="auto"/>
                  </w:tcBorders>
                  <w:vAlign w:val="center"/>
                </w:tcPr>
                <w:p w14:paraId="203B34EF" w14:textId="77777777" w:rsidR="00F173B4" w:rsidRPr="00012C73" w:rsidRDefault="00972A18">
                  <w:pPr>
                    <w:adjustRightInd w:val="0"/>
                    <w:jc w:val="center"/>
                    <w:rPr>
                      <w:rFonts w:cs="Calibri"/>
                      <w:color w:val="FF0000"/>
                      <w:szCs w:val="21"/>
                    </w:rPr>
                  </w:pPr>
                  <w:r w:rsidRPr="00012C73">
                    <w:rPr>
                      <w:rFonts w:cs="Calibri"/>
                      <w:color w:val="FF0000"/>
                      <w:szCs w:val="21"/>
                    </w:rPr>
                    <w:t>西侧厂界</w:t>
                  </w:r>
                </w:p>
              </w:tc>
              <w:tc>
                <w:tcPr>
                  <w:tcW w:w="1810" w:type="dxa"/>
                  <w:tcBorders>
                    <w:top w:val="single" w:sz="6" w:space="0" w:color="auto"/>
                    <w:left w:val="single" w:sz="6" w:space="0" w:color="auto"/>
                    <w:bottom w:val="single" w:sz="6" w:space="0" w:color="auto"/>
                    <w:right w:val="single" w:sz="6" w:space="0" w:color="auto"/>
                  </w:tcBorders>
                  <w:vAlign w:val="center"/>
                </w:tcPr>
                <w:p w14:paraId="1A6A8599" w14:textId="77777777" w:rsidR="00F173B4" w:rsidRPr="00012C73" w:rsidRDefault="00972A18">
                  <w:pPr>
                    <w:widowControl/>
                    <w:jc w:val="center"/>
                    <w:rPr>
                      <w:color w:val="FF0000"/>
                      <w:kern w:val="0"/>
                      <w:sz w:val="22"/>
                      <w:szCs w:val="22"/>
                    </w:rPr>
                  </w:pPr>
                  <w:r w:rsidRPr="00012C73">
                    <w:rPr>
                      <w:color w:val="FF0000"/>
                      <w:sz w:val="22"/>
                      <w:szCs w:val="22"/>
                    </w:rPr>
                    <w:t>59.4</w:t>
                  </w:r>
                </w:p>
              </w:tc>
              <w:tc>
                <w:tcPr>
                  <w:tcW w:w="1107" w:type="dxa"/>
                  <w:vMerge/>
                  <w:tcBorders>
                    <w:left w:val="single" w:sz="6" w:space="0" w:color="auto"/>
                    <w:right w:val="single" w:sz="6" w:space="0" w:color="auto"/>
                  </w:tcBorders>
                  <w:vAlign w:val="center"/>
                </w:tcPr>
                <w:p w14:paraId="03941115" w14:textId="77777777" w:rsidR="00F173B4" w:rsidRPr="00012C73" w:rsidRDefault="00F173B4">
                  <w:pPr>
                    <w:adjustRightInd w:val="0"/>
                    <w:jc w:val="center"/>
                    <w:rPr>
                      <w:color w:val="FF0000"/>
                      <w:szCs w:val="21"/>
                    </w:rPr>
                  </w:pPr>
                </w:p>
              </w:tc>
              <w:tc>
                <w:tcPr>
                  <w:tcW w:w="1107" w:type="dxa"/>
                  <w:tcBorders>
                    <w:top w:val="single" w:sz="6" w:space="0" w:color="auto"/>
                    <w:left w:val="single" w:sz="6" w:space="0" w:color="auto"/>
                    <w:bottom w:val="single" w:sz="6" w:space="0" w:color="auto"/>
                    <w:right w:val="single" w:sz="6" w:space="0" w:color="auto"/>
                  </w:tcBorders>
                  <w:vAlign w:val="center"/>
                </w:tcPr>
                <w:p w14:paraId="62600594" w14:textId="77777777" w:rsidR="00F173B4" w:rsidRPr="00012C73" w:rsidRDefault="00972A18">
                  <w:pPr>
                    <w:adjustRightInd w:val="0"/>
                    <w:jc w:val="center"/>
                    <w:rPr>
                      <w:color w:val="FF0000"/>
                      <w:szCs w:val="21"/>
                    </w:rPr>
                  </w:pPr>
                  <w:r w:rsidRPr="00012C73">
                    <w:rPr>
                      <w:color w:val="FF0000"/>
                      <w:szCs w:val="21"/>
                    </w:rPr>
                    <w:t>达标</w:t>
                  </w:r>
                </w:p>
              </w:tc>
              <w:tc>
                <w:tcPr>
                  <w:tcW w:w="1107" w:type="dxa"/>
                  <w:vMerge/>
                  <w:tcBorders>
                    <w:left w:val="single" w:sz="6" w:space="0" w:color="auto"/>
                    <w:right w:val="single" w:sz="6" w:space="0" w:color="auto"/>
                  </w:tcBorders>
                  <w:vAlign w:val="center"/>
                </w:tcPr>
                <w:p w14:paraId="18C2EC63" w14:textId="77777777" w:rsidR="00F173B4" w:rsidRPr="00012C73" w:rsidRDefault="00F173B4">
                  <w:pPr>
                    <w:adjustRightInd w:val="0"/>
                    <w:jc w:val="center"/>
                    <w:rPr>
                      <w:color w:val="FF0000"/>
                      <w:szCs w:val="21"/>
                    </w:rPr>
                  </w:pPr>
                </w:p>
              </w:tc>
            </w:tr>
            <w:tr w:rsidR="00012C73" w:rsidRPr="00012C73" w14:paraId="7694944F" w14:textId="77777777">
              <w:trPr>
                <w:trHeight w:val="272"/>
                <w:jc w:val="center"/>
              </w:trPr>
              <w:tc>
                <w:tcPr>
                  <w:tcW w:w="694" w:type="dxa"/>
                  <w:tcBorders>
                    <w:top w:val="single" w:sz="6" w:space="0" w:color="auto"/>
                    <w:left w:val="single" w:sz="4" w:space="0" w:color="auto"/>
                    <w:bottom w:val="single" w:sz="4" w:space="0" w:color="auto"/>
                    <w:right w:val="single" w:sz="6" w:space="0" w:color="auto"/>
                  </w:tcBorders>
                  <w:vAlign w:val="center"/>
                </w:tcPr>
                <w:p w14:paraId="7BFD40B4" w14:textId="77777777" w:rsidR="00F173B4" w:rsidRPr="00012C73" w:rsidRDefault="00972A18">
                  <w:pPr>
                    <w:adjustRightInd w:val="0"/>
                    <w:jc w:val="center"/>
                    <w:rPr>
                      <w:rFonts w:cs="Calibri"/>
                      <w:color w:val="FF0000"/>
                      <w:szCs w:val="21"/>
                    </w:rPr>
                  </w:pPr>
                  <w:r w:rsidRPr="00012C73">
                    <w:rPr>
                      <w:rFonts w:cs="Calibri" w:hint="eastAsia"/>
                      <w:color w:val="FF0000"/>
                      <w:szCs w:val="21"/>
                    </w:rPr>
                    <w:t>4</w:t>
                  </w:r>
                </w:p>
              </w:tc>
              <w:tc>
                <w:tcPr>
                  <w:tcW w:w="2487" w:type="dxa"/>
                  <w:tcBorders>
                    <w:top w:val="single" w:sz="6" w:space="0" w:color="auto"/>
                    <w:left w:val="single" w:sz="4" w:space="0" w:color="auto"/>
                    <w:bottom w:val="single" w:sz="4" w:space="0" w:color="auto"/>
                    <w:right w:val="single" w:sz="6" w:space="0" w:color="auto"/>
                  </w:tcBorders>
                  <w:vAlign w:val="center"/>
                </w:tcPr>
                <w:p w14:paraId="3DA84429" w14:textId="77777777" w:rsidR="00F173B4" w:rsidRPr="00012C73" w:rsidRDefault="00972A18">
                  <w:pPr>
                    <w:adjustRightInd w:val="0"/>
                    <w:jc w:val="center"/>
                    <w:rPr>
                      <w:rFonts w:cs="Calibri"/>
                      <w:color w:val="FF0000"/>
                      <w:szCs w:val="21"/>
                    </w:rPr>
                  </w:pPr>
                  <w:r w:rsidRPr="00012C73">
                    <w:rPr>
                      <w:rFonts w:cs="Calibri"/>
                      <w:color w:val="FF0000"/>
                      <w:szCs w:val="21"/>
                    </w:rPr>
                    <w:t>北侧厂界</w:t>
                  </w:r>
                </w:p>
              </w:tc>
              <w:tc>
                <w:tcPr>
                  <w:tcW w:w="1810" w:type="dxa"/>
                  <w:tcBorders>
                    <w:top w:val="single" w:sz="6" w:space="0" w:color="auto"/>
                    <w:left w:val="single" w:sz="6" w:space="0" w:color="auto"/>
                    <w:bottom w:val="single" w:sz="4" w:space="0" w:color="auto"/>
                    <w:right w:val="single" w:sz="6" w:space="0" w:color="auto"/>
                  </w:tcBorders>
                  <w:vAlign w:val="center"/>
                </w:tcPr>
                <w:p w14:paraId="7B4B9BA7" w14:textId="77777777" w:rsidR="00F173B4" w:rsidRPr="00012C73" w:rsidRDefault="00972A18">
                  <w:pPr>
                    <w:widowControl/>
                    <w:jc w:val="center"/>
                    <w:rPr>
                      <w:color w:val="FF0000"/>
                      <w:kern w:val="0"/>
                      <w:sz w:val="22"/>
                      <w:szCs w:val="22"/>
                    </w:rPr>
                  </w:pPr>
                  <w:r w:rsidRPr="00012C73">
                    <w:rPr>
                      <w:color w:val="FF0000"/>
                      <w:sz w:val="22"/>
                      <w:szCs w:val="22"/>
                    </w:rPr>
                    <w:t>56.8</w:t>
                  </w:r>
                </w:p>
              </w:tc>
              <w:tc>
                <w:tcPr>
                  <w:tcW w:w="1107" w:type="dxa"/>
                  <w:vMerge/>
                  <w:tcBorders>
                    <w:left w:val="single" w:sz="6" w:space="0" w:color="auto"/>
                    <w:bottom w:val="single" w:sz="4" w:space="0" w:color="auto"/>
                    <w:right w:val="single" w:sz="6" w:space="0" w:color="auto"/>
                  </w:tcBorders>
                  <w:vAlign w:val="center"/>
                </w:tcPr>
                <w:p w14:paraId="1E9F4FCE" w14:textId="77777777" w:rsidR="00F173B4" w:rsidRPr="00012C73" w:rsidRDefault="00F173B4">
                  <w:pPr>
                    <w:adjustRightInd w:val="0"/>
                    <w:jc w:val="center"/>
                    <w:rPr>
                      <w:color w:val="FF0000"/>
                      <w:szCs w:val="21"/>
                    </w:rPr>
                  </w:pPr>
                </w:p>
              </w:tc>
              <w:tc>
                <w:tcPr>
                  <w:tcW w:w="1107" w:type="dxa"/>
                  <w:tcBorders>
                    <w:top w:val="single" w:sz="6" w:space="0" w:color="auto"/>
                    <w:left w:val="single" w:sz="6" w:space="0" w:color="auto"/>
                    <w:bottom w:val="single" w:sz="4" w:space="0" w:color="auto"/>
                    <w:right w:val="single" w:sz="6" w:space="0" w:color="auto"/>
                  </w:tcBorders>
                  <w:vAlign w:val="center"/>
                </w:tcPr>
                <w:p w14:paraId="60C5484F" w14:textId="77777777" w:rsidR="00F173B4" w:rsidRPr="00012C73" w:rsidRDefault="00972A18">
                  <w:pPr>
                    <w:adjustRightInd w:val="0"/>
                    <w:jc w:val="center"/>
                    <w:rPr>
                      <w:color w:val="FF0000"/>
                      <w:szCs w:val="21"/>
                    </w:rPr>
                  </w:pPr>
                  <w:r w:rsidRPr="00012C73">
                    <w:rPr>
                      <w:color w:val="FF0000"/>
                      <w:szCs w:val="21"/>
                    </w:rPr>
                    <w:t>达标</w:t>
                  </w:r>
                </w:p>
              </w:tc>
              <w:tc>
                <w:tcPr>
                  <w:tcW w:w="1107" w:type="dxa"/>
                  <w:vMerge/>
                  <w:tcBorders>
                    <w:left w:val="single" w:sz="6" w:space="0" w:color="auto"/>
                    <w:bottom w:val="single" w:sz="4" w:space="0" w:color="auto"/>
                    <w:right w:val="single" w:sz="6" w:space="0" w:color="auto"/>
                  </w:tcBorders>
                  <w:vAlign w:val="center"/>
                </w:tcPr>
                <w:p w14:paraId="0B73DA91" w14:textId="77777777" w:rsidR="00F173B4" w:rsidRPr="00012C73" w:rsidRDefault="00F173B4">
                  <w:pPr>
                    <w:adjustRightInd w:val="0"/>
                    <w:jc w:val="center"/>
                    <w:rPr>
                      <w:color w:val="FF0000"/>
                      <w:szCs w:val="21"/>
                    </w:rPr>
                  </w:pPr>
                </w:p>
              </w:tc>
            </w:tr>
          </w:tbl>
          <w:p w14:paraId="3D0A9E46" w14:textId="77777777" w:rsidR="00F173B4" w:rsidRPr="003334EF" w:rsidRDefault="00972A18">
            <w:pPr>
              <w:spacing w:line="360" w:lineRule="auto"/>
              <w:ind w:firstLineChars="200" w:firstLine="420"/>
              <w:rPr>
                <w:rFonts w:cs="Calibri"/>
                <w:color w:val="000000" w:themeColor="text1"/>
                <w:szCs w:val="21"/>
              </w:rPr>
            </w:pPr>
            <w:r w:rsidRPr="003334EF">
              <w:rPr>
                <w:rFonts w:cs="Calibri"/>
                <w:color w:val="000000" w:themeColor="text1"/>
                <w:szCs w:val="21"/>
              </w:rPr>
              <w:t>通过上表可知，项目</w:t>
            </w:r>
            <w:r w:rsidRPr="003334EF">
              <w:rPr>
                <w:rFonts w:cs="Calibri" w:hint="eastAsia"/>
                <w:color w:val="000000" w:themeColor="text1"/>
                <w:szCs w:val="21"/>
              </w:rPr>
              <w:t>建成后，厂界昼间噪声预测值符合</w:t>
            </w:r>
            <w:r w:rsidRPr="003334EF">
              <w:rPr>
                <w:rFonts w:cs="Calibri"/>
                <w:color w:val="000000" w:themeColor="text1"/>
                <w:szCs w:val="21"/>
              </w:rPr>
              <w:t>《工业企业厂界环境噪声排放标准》（</w:t>
            </w:r>
            <w:r w:rsidRPr="003334EF">
              <w:rPr>
                <w:rFonts w:cs="Calibri"/>
                <w:color w:val="000000" w:themeColor="text1"/>
                <w:szCs w:val="21"/>
              </w:rPr>
              <w:t>GB12348-2008</w:t>
            </w:r>
            <w:r w:rsidRPr="003334EF">
              <w:rPr>
                <w:rFonts w:cs="Calibri"/>
                <w:color w:val="000000" w:themeColor="text1"/>
                <w:szCs w:val="21"/>
              </w:rPr>
              <w:t>）中</w:t>
            </w:r>
            <w:r w:rsidRPr="003334EF">
              <w:rPr>
                <w:rFonts w:cs="Calibri" w:hint="eastAsia"/>
                <w:color w:val="000000" w:themeColor="text1"/>
                <w:szCs w:val="21"/>
              </w:rPr>
              <w:t>3</w:t>
            </w:r>
            <w:r w:rsidRPr="003334EF">
              <w:rPr>
                <w:rFonts w:cs="Calibri" w:hint="eastAsia"/>
                <w:color w:val="000000" w:themeColor="text1"/>
                <w:szCs w:val="21"/>
              </w:rPr>
              <w:t>类</w:t>
            </w:r>
            <w:r w:rsidRPr="003334EF">
              <w:rPr>
                <w:rFonts w:cs="Calibri"/>
                <w:color w:val="000000" w:themeColor="text1"/>
                <w:szCs w:val="21"/>
              </w:rPr>
              <w:t>标准</w:t>
            </w:r>
            <w:r w:rsidRPr="003334EF">
              <w:rPr>
                <w:rFonts w:cs="Calibri" w:hint="eastAsia"/>
                <w:color w:val="000000" w:themeColor="text1"/>
                <w:szCs w:val="21"/>
              </w:rPr>
              <w:t>（夜间不生产）</w:t>
            </w:r>
            <w:r w:rsidRPr="003334EF">
              <w:rPr>
                <w:rFonts w:cs="Calibri"/>
                <w:color w:val="000000" w:themeColor="text1"/>
                <w:szCs w:val="21"/>
              </w:rPr>
              <w:t>。</w:t>
            </w:r>
          </w:p>
          <w:p w14:paraId="5B66BBC5" w14:textId="77777777" w:rsidR="00F173B4" w:rsidRPr="003334EF" w:rsidRDefault="00972A18">
            <w:pPr>
              <w:autoSpaceDE w:val="0"/>
              <w:autoSpaceDN w:val="0"/>
              <w:adjustRightInd w:val="0"/>
              <w:snapToGrid w:val="0"/>
              <w:spacing w:line="360" w:lineRule="auto"/>
              <w:ind w:firstLineChars="200" w:firstLine="420"/>
              <w:rPr>
                <w:color w:val="000000" w:themeColor="text1"/>
                <w:szCs w:val="21"/>
              </w:rPr>
            </w:pPr>
            <w:r w:rsidRPr="003334EF">
              <w:rPr>
                <w:rFonts w:hint="eastAsia"/>
                <w:color w:val="000000" w:themeColor="text1"/>
                <w:szCs w:val="21"/>
              </w:rPr>
              <w:t>噪声环境管理台账记录要求：</w:t>
            </w:r>
          </w:p>
          <w:p w14:paraId="0F3E5454" w14:textId="77777777" w:rsidR="00F173B4" w:rsidRPr="003334EF" w:rsidRDefault="00972A18">
            <w:pPr>
              <w:autoSpaceDE w:val="0"/>
              <w:autoSpaceDN w:val="0"/>
              <w:adjustRightInd w:val="0"/>
              <w:snapToGrid w:val="0"/>
              <w:spacing w:line="360" w:lineRule="auto"/>
              <w:ind w:firstLineChars="200" w:firstLine="420"/>
              <w:rPr>
                <w:color w:val="000000" w:themeColor="text1"/>
                <w:szCs w:val="21"/>
              </w:rPr>
            </w:pPr>
            <w:r w:rsidRPr="003334EF">
              <w:rPr>
                <w:rFonts w:hint="eastAsia"/>
                <w:color w:val="000000" w:themeColor="text1"/>
                <w:szCs w:val="21"/>
              </w:rPr>
              <w:t>记录内容和频次：对于采用手工监测的工业噪声排污单位，应记录手工监测时段信息、噪声污染防治设施维修和更换情况。手工监测时段信息应记录监测时段内非正常工况情形、事件原因、是否报告、应对措施等。监测时段内工业噪声排放值超标情况，包括超标原因、是否报告、应对措施等。噪声污染防治设施维修和更换情况记录内容包括维修、更换时间，维修、更换内容。每发生一次记录</w:t>
            </w:r>
            <w:r w:rsidRPr="003334EF">
              <w:rPr>
                <w:rFonts w:hint="eastAsia"/>
                <w:color w:val="000000" w:themeColor="text1"/>
                <w:szCs w:val="21"/>
              </w:rPr>
              <w:t xml:space="preserve"> 1 </w:t>
            </w:r>
            <w:r w:rsidRPr="003334EF">
              <w:rPr>
                <w:rFonts w:hint="eastAsia"/>
                <w:color w:val="000000" w:themeColor="text1"/>
                <w:szCs w:val="21"/>
              </w:rPr>
              <w:t>次。</w:t>
            </w:r>
          </w:p>
          <w:p w14:paraId="6535D33C" w14:textId="77777777" w:rsidR="00F173B4" w:rsidRPr="003334EF" w:rsidRDefault="00972A18">
            <w:pPr>
              <w:autoSpaceDE w:val="0"/>
              <w:autoSpaceDN w:val="0"/>
              <w:adjustRightInd w:val="0"/>
              <w:snapToGrid w:val="0"/>
              <w:spacing w:line="360" w:lineRule="auto"/>
              <w:ind w:firstLine="420"/>
              <w:rPr>
                <w:color w:val="000000" w:themeColor="text1"/>
                <w:szCs w:val="21"/>
              </w:rPr>
            </w:pPr>
            <w:r w:rsidRPr="003334EF">
              <w:rPr>
                <w:rFonts w:hint="eastAsia"/>
                <w:color w:val="000000" w:themeColor="text1"/>
                <w:szCs w:val="21"/>
              </w:rPr>
              <w:t>记录存储及保存：台账应当按照纸质储存或电子化储存进行管理，台账保存期限不得少于</w:t>
            </w:r>
            <w:r w:rsidRPr="003334EF">
              <w:rPr>
                <w:rFonts w:hint="eastAsia"/>
                <w:color w:val="000000" w:themeColor="text1"/>
                <w:szCs w:val="21"/>
              </w:rPr>
              <w:t xml:space="preserve"> 5 </w:t>
            </w:r>
            <w:r w:rsidRPr="003334EF">
              <w:rPr>
                <w:rFonts w:hint="eastAsia"/>
                <w:color w:val="000000" w:themeColor="text1"/>
                <w:szCs w:val="21"/>
              </w:rPr>
              <w:t>年。</w:t>
            </w:r>
          </w:p>
          <w:p w14:paraId="5CF591E4" w14:textId="77777777" w:rsidR="00F173B4" w:rsidRPr="003334EF" w:rsidRDefault="00972A18">
            <w:pPr>
              <w:spacing w:line="360" w:lineRule="auto"/>
              <w:ind w:firstLineChars="200" w:firstLine="420"/>
              <w:rPr>
                <w:color w:val="000000" w:themeColor="text1"/>
                <w:kern w:val="0"/>
                <w:szCs w:val="21"/>
              </w:rPr>
            </w:pPr>
            <w:r w:rsidRPr="003334EF">
              <w:rPr>
                <w:rFonts w:hint="eastAsia"/>
                <w:color w:val="000000" w:themeColor="text1"/>
                <w:kern w:val="0"/>
                <w:szCs w:val="21"/>
              </w:rPr>
              <w:t>噪声</w:t>
            </w:r>
            <w:r w:rsidRPr="003334EF">
              <w:rPr>
                <w:color w:val="000000" w:themeColor="text1"/>
                <w:kern w:val="0"/>
                <w:szCs w:val="21"/>
              </w:rPr>
              <w:t>监测项目、监测点位的选取及监测频率等的确定均按照《</w:t>
            </w:r>
            <w:r w:rsidRPr="003334EF">
              <w:rPr>
                <w:rFonts w:hint="eastAsia"/>
                <w:color w:val="000000" w:themeColor="text1"/>
                <w:kern w:val="0"/>
                <w:szCs w:val="21"/>
              </w:rPr>
              <w:t>排污许可证申请与核发技术规范</w:t>
            </w:r>
            <w:r w:rsidRPr="003334EF">
              <w:rPr>
                <w:rFonts w:hint="eastAsia"/>
                <w:color w:val="000000" w:themeColor="text1"/>
                <w:kern w:val="0"/>
                <w:szCs w:val="21"/>
              </w:rPr>
              <w:t xml:space="preserve"> </w:t>
            </w:r>
            <w:r w:rsidRPr="003334EF">
              <w:rPr>
                <w:rFonts w:hint="eastAsia"/>
                <w:color w:val="000000" w:themeColor="text1"/>
                <w:kern w:val="0"/>
                <w:szCs w:val="21"/>
              </w:rPr>
              <w:t>工业噪声》（</w:t>
            </w:r>
            <w:r w:rsidRPr="003334EF">
              <w:rPr>
                <w:rFonts w:hint="eastAsia"/>
                <w:color w:val="000000" w:themeColor="text1"/>
                <w:kern w:val="0"/>
                <w:szCs w:val="21"/>
              </w:rPr>
              <w:t>HJ1301</w:t>
            </w:r>
            <w:r w:rsidRPr="003334EF">
              <w:rPr>
                <w:rFonts w:hint="eastAsia"/>
                <w:color w:val="000000" w:themeColor="text1"/>
                <w:kern w:val="0"/>
                <w:szCs w:val="21"/>
              </w:rPr>
              <w:t>—</w:t>
            </w:r>
            <w:r w:rsidRPr="003334EF">
              <w:rPr>
                <w:rFonts w:hint="eastAsia"/>
                <w:color w:val="000000" w:themeColor="text1"/>
                <w:kern w:val="0"/>
                <w:szCs w:val="21"/>
              </w:rPr>
              <w:t>2023</w:t>
            </w:r>
            <w:r w:rsidRPr="003334EF">
              <w:rPr>
                <w:rFonts w:hint="eastAsia"/>
                <w:color w:val="000000" w:themeColor="text1"/>
                <w:kern w:val="0"/>
                <w:szCs w:val="21"/>
              </w:rPr>
              <w:t>）</w:t>
            </w:r>
            <w:r w:rsidRPr="003334EF">
              <w:rPr>
                <w:color w:val="000000" w:themeColor="text1"/>
                <w:kern w:val="0"/>
                <w:szCs w:val="21"/>
              </w:rPr>
              <w:t>中的要求</w:t>
            </w:r>
            <w:r w:rsidRPr="003334EF">
              <w:rPr>
                <w:rFonts w:hint="eastAsia"/>
                <w:color w:val="000000" w:themeColor="text1"/>
                <w:kern w:val="0"/>
                <w:szCs w:val="21"/>
              </w:rPr>
              <w:t>，</w:t>
            </w:r>
            <w:r w:rsidRPr="003334EF">
              <w:rPr>
                <w:color w:val="000000" w:themeColor="text1"/>
                <w:szCs w:val="21"/>
              </w:rPr>
              <w:t>本项目夜间不生产，只需监测昼间噪声</w:t>
            </w:r>
            <w:r w:rsidRPr="003334EF">
              <w:rPr>
                <w:color w:val="000000" w:themeColor="text1"/>
                <w:kern w:val="0"/>
                <w:szCs w:val="21"/>
              </w:rPr>
              <w:t>。</w:t>
            </w:r>
          </w:p>
          <w:p w14:paraId="53EAC3A6" w14:textId="77777777" w:rsidR="00F173B4" w:rsidRPr="003334EF" w:rsidRDefault="00972A18">
            <w:pPr>
              <w:spacing w:line="360" w:lineRule="auto"/>
              <w:ind w:firstLineChars="200" w:firstLine="420"/>
              <w:rPr>
                <w:color w:val="000000" w:themeColor="text1"/>
                <w:kern w:val="0"/>
                <w:szCs w:val="21"/>
              </w:rPr>
            </w:pPr>
            <w:r w:rsidRPr="003334EF">
              <w:rPr>
                <w:color w:val="000000" w:themeColor="text1"/>
                <w:kern w:val="0"/>
                <w:szCs w:val="21"/>
              </w:rPr>
              <w:t>监测计划见表</w:t>
            </w:r>
            <w:r w:rsidRPr="003334EF">
              <w:rPr>
                <w:color w:val="000000" w:themeColor="text1"/>
                <w:kern w:val="0"/>
                <w:szCs w:val="21"/>
              </w:rPr>
              <w:t>4-10</w:t>
            </w:r>
            <w:r w:rsidRPr="003334EF">
              <w:rPr>
                <w:color w:val="000000" w:themeColor="text1"/>
                <w:kern w:val="0"/>
                <w:szCs w:val="21"/>
              </w:rPr>
              <w:t>。</w:t>
            </w:r>
          </w:p>
          <w:p w14:paraId="70609FC1" w14:textId="77777777" w:rsidR="00F173B4" w:rsidRPr="003334EF" w:rsidRDefault="00972A18">
            <w:pPr>
              <w:autoSpaceDE w:val="0"/>
              <w:autoSpaceDN w:val="0"/>
              <w:adjustRightInd w:val="0"/>
              <w:spacing w:line="360" w:lineRule="auto"/>
              <w:ind w:firstLineChars="200" w:firstLine="422"/>
              <w:jc w:val="center"/>
              <w:rPr>
                <w:b/>
                <w:color w:val="000000" w:themeColor="text1"/>
                <w:szCs w:val="21"/>
              </w:rPr>
            </w:pPr>
            <w:r w:rsidRPr="003334EF">
              <w:rPr>
                <w:b/>
                <w:color w:val="000000" w:themeColor="text1"/>
                <w:szCs w:val="21"/>
              </w:rPr>
              <w:t>表</w:t>
            </w:r>
            <w:r w:rsidRPr="003334EF">
              <w:rPr>
                <w:b/>
                <w:color w:val="000000" w:themeColor="text1"/>
                <w:szCs w:val="21"/>
              </w:rPr>
              <w:t xml:space="preserve">4-10 </w:t>
            </w:r>
            <w:r w:rsidRPr="003334EF">
              <w:rPr>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2494"/>
              <w:gridCol w:w="2491"/>
              <w:gridCol w:w="2298"/>
            </w:tblGrid>
            <w:tr w:rsidR="003334EF" w:rsidRPr="003334EF" w14:paraId="06B0C739" w14:textId="77777777">
              <w:trPr>
                <w:cantSplit/>
                <w:trHeight w:val="193"/>
                <w:jc w:val="center"/>
              </w:trPr>
              <w:tc>
                <w:tcPr>
                  <w:tcW w:w="1042" w:type="dxa"/>
                  <w:vAlign w:val="center"/>
                </w:tcPr>
                <w:p w14:paraId="45DD90E5" w14:textId="77777777" w:rsidR="00F173B4" w:rsidRPr="003334EF" w:rsidRDefault="00972A18">
                  <w:pPr>
                    <w:spacing w:line="280" w:lineRule="exact"/>
                    <w:jc w:val="center"/>
                    <w:rPr>
                      <w:b/>
                      <w:color w:val="000000" w:themeColor="text1"/>
                      <w:szCs w:val="21"/>
                    </w:rPr>
                  </w:pPr>
                  <w:r w:rsidRPr="003334EF">
                    <w:rPr>
                      <w:b/>
                      <w:color w:val="000000" w:themeColor="text1"/>
                      <w:szCs w:val="21"/>
                    </w:rPr>
                    <w:t>项目</w:t>
                  </w:r>
                </w:p>
              </w:tc>
              <w:tc>
                <w:tcPr>
                  <w:tcW w:w="2494" w:type="dxa"/>
                  <w:vAlign w:val="center"/>
                </w:tcPr>
                <w:p w14:paraId="600C7CAD" w14:textId="77777777" w:rsidR="00F173B4" w:rsidRPr="003334EF" w:rsidRDefault="00972A18">
                  <w:pPr>
                    <w:spacing w:line="280" w:lineRule="exact"/>
                    <w:jc w:val="center"/>
                    <w:rPr>
                      <w:b/>
                      <w:color w:val="000000" w:themeColor="text1"/>
                      <w:szCs w:val="21"/>
                    </w:rPr>
                  </w:pPr>
                  <w:r w:rsidRPr="003334EF">
                    <w:rPr>
                      <w:b/>
                      <w:color w:val="000000" w:themeColor="text1"/>
                      <w:szCs w:val="21"/>
                    </w:rPr>
                    <w:t>监测位置</w:t>
                  </w:r>
                </w:p>
              </w:tc>
              <w:tc>
                <w:tcPr>
                  <w:tcW w:w="2491" w:type="dxa"/>
                  <w:vAlign w:val="center"/>
                </w:tcPr>
                <w:p w14:paraId="5A17F0BB" w14:textId="77777777" w:rsidR="00F173B4" w:rsidRPr="003334EF" w:rsidRDefault="00972A18">
                  <w:pPr>
                    <w:spacing w:line="280" w:lineRule="exact"/>
                    <w:jc w:val="center"/>
                    <w:rPr>
                      <w:b/>
                      <w:color w:val="000000" w:themeColor="text1"/>
                      <w:szCs w:val="21"/>
                    </w:rPr>
                  </w:pPr>
                  <w:r w:rsidRPr="003334EF">
                    <w:rPr>
                      <w:b/>
                      <w:color w:val="000000" w:themeColor="text1"/>
                      <w:szCs w:val="21"/>
                    </w:rPr>
                    <w:t>监测因子</w:t>
                  </w:r>
                </w:p>
              </w:tc>
              <w:tc>
                <w:tcPr>
                  <w:tcW w:w="2298" w:type="dxa"/>
                  <w:vAlign w:val="center"/>
                </w:tcPr>
                <w:p w14:paraId="637B27BF" w14:textId="77777777" w:rsidR="00F173B4" w:rsidRPr="003334EF" w:rsidRDefault="00972A18">
                  <w:pPr>
                    <w:spacing w:line="280" w:lineRule="exact"/>
                    <w:jc w:val="center"/>
                    <w:rPr>
                      <w:b/>
                      <w:color w:val="000000" w:themeColor="text1"/>
                      <w:szCs w:val="21"/>
                    </w:rPr>
                  </w:pPr>
                  <w:r w:rsidRPr="003334EF">
                    <w:rPr>
                      <w:b/>
                      <w:color w:val="000000" w:themeColor="text1"/>
                      <w:szCs w:val="21"/>
                    </w:rPr>
                    <w:t>监测频率</w:t>
                  </w:r>
                </w:p>
              </w:tc>
            </w:tr>
            <w:tr w:rsidR="003334EF" w:rsidRPr="003334EF" w14:paraId="3376A402" w14:textId="77777777">
              <w:trPr>
                <w:cantSplit/>
                <w:trHeight w:val="262"/>
                <w:jc w:val="center"/>
              </w:trPr>
              <w:tc>
                <w:tcPr>
                  <w:tcW w:w="1042" w:type="dxa"/>
                  <w:vAlign w:val="center"/>
                </w:tcPr>
                <w:p w14:paraId="46D77A59" w14:textId="77777777" w:rsidR="00F173B4" w:rsidRPr="003334EF" w:rsidRDefault="00972A18">
                  <w:pPr>
                    <w:spacing w:line="280" w:lineRule="exact"/>
                    <w:jc w:val="center"/>
                    <w:rPr>
                      <w:color w:val="000000" w:themeColor="text1"/>
                      <w:szCs w:val="21"/>
                    </w:rPr>
                  </w:pPr>
                  <w:r w:rsidRPr="003334EF">
                    <w:rPr>
                      <w:rFonts w:hint="eastAsia"/>
                      <w:color w:val="000000" w:themeColor="text1"/>
                      <w:szCs w:val="21"/>
                    </w:rPr>
                    <w:t>噪声</w:t>
                  </w:r>
                </w:p>
              </w:tc>
              <w:tc>
                <w:tcPr>
                  <w:tcW w:w="2494" w:type="dxa"/>
                  <w:vAlign w:val="center"/>
                </w:tcPr>
                <w:p w14:paraId="537D7B5A" w14:textId="77777777" w:rsidR="00F173B4" w:rsidRPr="003334EF" w:rsidRDefault="00972A18">
                  <w:pPr>
                    <w:spacing w:line="280" w:lineRule="exact"/>
                    <w:jc w:val="center"/>
                    <w:rPr>
                      <w:color w:val="000000" w:themeColor="text1"/>
                      <w:szCs w:val="21"/>
                    </w:rPr>
                  </w:pPr>
                  <w:r w:rsidRPr="003334EF">
                    <w:rPr>
                      <w:rFonts w:hint="eastAsia"/>
                      <w:color w:val="000000" w:themeColor="text1"/>
                      <w:szCs w:val="21"/>
                    </w:rPr>
                    <w:t>东西南北厂界外</w:t>
                  </w:r>
                  <w:r w:rsidRPr="003334EF">
                    <w:rPr>
                      <w:rFonts w:hint="eastAsia"/>
                      <w:color w:val="000000" w:themeColor="text1"/>
                      <w:szCs w:val="21"/>
                    </w:rPr>
                    <w:t>1</w:t>
                  </w:r>
                  <w:r w:rsidRPr="003334EF">
                    <w:rPr>
                      <w:color w:val="000000" w:themeColor="text1"/>
                      <w:szCs w:val="21"/>
                    </w:rPr>
                    <w:t>m</w:t>
                  </w:r>
                </w:p>
              </w:tc>
              <w:tc>
                <w:tcPr>
                  <w:tcW w:w="2491" w:type="dxa"/>
                  <w:vAlign w:val="center"/>
                </w:tcPr>
                <w:p w14:paraId="0FF20F6E" w14:textId="77777777" w:rsidR="00F173B4" w:rsidRPr="003334EF" w:rsidRDefault="00972A18">
                  <w:pPr>
                    <w:spacing w:line="280" w:lineRule="exact"/>
                    <w:jc w:val="center"/>
                    <w:rPr>
                      <w:bCs/>
                      <w:color w:val="000000" w:themeColor="text1"/>
                      <w:szCs w:val="21"/>
                    </w:rPr>
                  </w:pPr>
                  <w:r w:rsidRPr="003334EF">
                    <w:rPr>
                      <w:rFonts w:hint="eastAsia"/>
                      <w:color w:val="000000" w:themeColor="text1"/>
                      <w:szCs w:val="21"/>
                    </w:rPr>
                    <w:t>等效连续</w:t>
                  </w:r>
                  <w:r w:rsidRPr="003334EF">
                    <w:rPr>
                      <w:color w:val="000000" w:themeColor="text1"/>
                      <w:szCs w:val="21"/>
                    </w:rPr>
                    <w:t xml:space="preserve"> A </w:t>
                  </w:r>
                  <w:r w:rsidRPr="003334EF">
                    <w:rPr>
                      <w:rFonts w:hint="eastAsia"/>
                      <w:color w:val="000000" w:themeColor="text1"/>
                      <w:szCs w:val="21"/>
                    </w:rPr>
                    <w:t>声级</w:t>
                  </w:r>
                </w:p>
              </w:tc>
              <w:tc>
                <w:tcPr>
                  <w:tcW w:w="2298" w:type="dxa"/>
                  <w:vAlign w:val="center"/>
                </w:tcPr>
                <w:p w14:paraId="5446995F" w14:textId="77777777" w:rsidR="00F173B4" w:rsidRPr="003334EF" w:rsidRDefault="00972A18">
                  <w:pPr>
                    <w:spacing w:line="280" w:lineRule="exact"/>
                    <w:jc w:val="center"/>
                    <w:rPr>
                      <w:color w:val="000000" w:themeColor="text1"/>
                      <w:szCs w:val="21"/>
                    </w:rPr>
                  </w:pPr>
                  <w:r w:rsidRPr="003334EF">
                    <w:rPr>
                      <w:rFonts w:hint="eastAsia"/>
                      <w:color w:val="000000" w:themeColor="text1"/>
                      <w:szCs w:val="21"/>
                    </w:rPr>
                    <w:t>昼间，</w:t>
                  </w:r>
                  <w:r w:rsidRPr="003334EF">
                    <w:rPr>
                      <w:color w:val="000000" w:themeColor="text1"/>
                      <w:szCs w:val="21"/>
                    </w:rPr>
                    <w:t>每季度一次</w:t>
                  </w:r>
                </w:p>
              </w:tc>
            </w:tr>
          </w:tbl>
          <w:p w14:paraId="697EBA0A" w14:textId="77777777" w:rsidR="00F173B4" w:rsidRPr="003334EF" w:rsidRDefault="00972A18">
            <w:pPr>
              <w:spacing w:line="360" w:lineRule="auto"/>
              <w:ind w:firstLineChars="200" w:firstLine="422"/>
              <w:outlineLvl w:val="0"/>
              <w:rPr>
                <w:b/>
                <w:color w:val="000000" w:themeColor="text1"/>
                <w:szCs w:val="21"/>
              </w:rPr>
            </w:pPr>
            <w:r w:rsidRPr="003334EF">
              <w:rPr>
                <w:b/>
                <w:color w:val="000000" w:themeColor="text1"/>
                <w:szCs w:val="21"/>
              </w:rPr>
              <w:t>4</w:t>
            </w:r>
            <w:r w:rsidRPr="003334EF">
              <w:rPr>
                <w:b/>
                <w:color w:val="000000" w:themeColor="text1"/>
                <w:szCs w:val="21"/>
              </w:rPr>
              <w:t>、固废环境影响分析</w:t>
            </w:r>
          </w:p>
          <w:p w14:paraId="3DB3FF41" w14:textId="77777777" w:rsidR="00F173B4" w:rsidRPr="00012C73" w:rsidRDefault="00972A18">
            <w:pPr>
              <w:spacing w:line="360" w:lineRule="auto"/>
              <w:ind w:firstLineChars="200" w:firstLine="420"/>
              <w:rPr>
                <w:rFonts w:cs="Calibri"/>
                <w:color w:val="FF0000"/>
                <w:szCs w:val="21"/>
                <w:lang w:val="zh-CN"/>
              </w:rPr>
            </w:pPr>
            <w:r w:rsidRPr="00012C73">
              <w:rPr>
                <w:rFonts w:cs="Calibri"/>
                <w:color w:val="FF0000"/>
                <w:szCs w:val="21"/>
              </w:rPr>
              <w:t>项目固废主要为职工生活垃圾，生产过程中产生的</w:t>
            </w:r>
            <w:r w:rsidRPr="00012C73">
              <w:rPr>
                <w:rFonts w:cs="Calibri" w:hint="eastAsia"/>
                <w:color w:val="FF0000"/>
                <w:szCs w:val="21"/>
              </w:rPr>
              <w:t>下脚料、</w:t>
            </w:r>
            <w:r w:rsidRPr="00012C73">
              <w:rPr>
                <w:rFonts w:cs="Calibri"/>
                <w:color w:val="FF0000"/>
                <w:szCs w:val="21"/>
              </w:rPr>
              <w:t>除尘灰、</w:t>
            </w:r>
            <w:r w:rsidRPr="00012C73">
              <w:rPr>
                <w:rFonts w:cs="Calibri" w:hint="eastAsia"/>
                <w:color w:val="FF0000"/>
                <w:szCs w:val="21"/>
              </w:rPr>
              <w:t>焊渣、废钢丸、</w:t>
            </w:r>
            <w:r w:rsidRPr="00012C73">
              <w:rPr>
                <w:rFonts w:hint="eastAsia"/>
                <w:bCs/>
                <w:color w:val="FF0000"/>
                <w:szCs w:val="21"/>
              </w:rPr>
              <w:t>水性漆</w:t>
            </w:r>
            <w:r w:rsidRPr="00012C73">
              <w:rPr>
                <w:color w:val="FF0000"/>
                <w:szCs w:val="21"/>
              </w:rPr>
              <w:t>漆渣</w:t>
            </w:r>
            <w:r w:rsidRPr="00012C73">
              <w:rPr>
                <w:rFonts w:cs="Calibri"/>
                <w:color w:val="FF0000"/>
                <w:szCs w:val="21"/>
              </w:rPr>
              <w:t>、</w:t>
            </w:r>
            <w:r w:rsidRPr="00012C73">
              <w:rPr>
                <w:rFonts w:cs="Calibri"/>
                <w:color w:val="FF0000"/>
                <w:szCs w:val="21"/>
                <w:lang w:val="zh-CN"/>
              </w:rPr>
              <w:t>废水性漆桶</w:t>
            </w:r>
            <w:r w:rsidRPr="00012C73">
              <w:rPr>
                <w:rFonts w:cs="Calibri" w:hint="eastAsia"/>
                <w:color w:val="FF0000"/>
                <w:szCs w:val="21"/>
                <w:lang w:val="zh-CN"/>
              </w:rPr>
              <w:t>、</w:t>
            </w:r>
            <w:r w:rsidRPr="00012C73">
              <w:rPr>
                <w:color w:val="FF0000"/>
                <w:szCs w:val="21"/>
              </w:rPr>
              <w:t>废布袋</w:t>
            </w:r>
            <w:r w:rsidRPr="00012C73">
              <w:rPr>
                <w:rFonts w:cs="Calibri" w:hint="eastAsia"/>
                <w:color w:val="FF0000"/>
                <w:szCs w:val="21"/>
                <w:lang w:val="zh-CN"/>
              </w:rPr>
              <w:t>、废滤筒、</w:t>
            </w:r>
            <w:r w:rsidRPr="00012C73">
              <w:rPr>
                <w:rFonts w:cs="Calibri"/>
                <w:color w:val="FF0000"/>
                <w:szCs w:val="21"/>
              </w:rPr>
              <w:t>漆雾净化废水、废过滤棉、废活性炭</w:t>
            </w:r>
            <w:r w:rsidRPr="00012C73">
              <w:rPr>
                <w:rFonts w:cs="Calibri"/>
                <w:color w:val="FF0000"/>
                <w:szCs w:val="21"/>
                <w:lang w:val="zh-CN"/>
              </w:rPr>
              <w:t>、废液压油、</w:t>
            </w:r>
            <w:r w:rsidRPr="00012C73">
              <w:rPr>
                <w:rFonts w:hint="eastAsia"/>
                <w:bCs/>
                <w:color w:val="FF0000"/>
                <w:szCs w:val="21"/>
              </w:rPr>
              <w:t>废润滑油、</w:t>
            </w:r>
            <w:r w:rsidRPr="00012C73">
              <w:rPr>
                <w:rFonts w:cs="Calibri"/>
                <w:color w:val="FF0000"/>
                <w:szCs w:val="21"/>
                <w:lang w:val="zh-CN"/>
              </w:rPr>
              <w:t>废液压油</w:t>
            </w:r>
            <w:r w:rsidRPr="00012C73">
              <w:rPr>
                <w:rFonts w:cs="Calibri" w:hint="eastAsia"/>
                <w:color w:val="FF0000"/>
                <w:szCs w:val="21"/>
                <w:lang w:val="zh-CN"/>
              </w:rPr>
              <w:t>桶、废</w:t>
            </w:r>
            <w:r w:rsidRPr="00012C73">
              <w:rPr>
                <w:rFonts w:cs="Calibri"/>
                <w:color w:val="FF0000"/>
                <w:szCs w:val="21"/>
                <w:lang w:val="zh-CN"/>
              </w:rPr>
              <w:t>润滑油</w:t>
            </w:r>
            <w:r w:rsidRPr="00012C73">
              <w:rPr>
                <w:rFonts w:cs="Calibri" w:hint="eastAsia"/>
                <w:color w:val="FF0000"/>
                <w:szCs w:val="21"/>
                <w:lang w:val="zh-CN"/>
              </w:rPr>
              <w:t>桶、废润滑脂桶、</w:t>
            </w:r>
            <w:r w:rsidRPr="00012C73">
              <w:rPr>
                <w:rFonts w:cs="Calibri"/>
                <w:color w:val="FF0000"/>
                <w:szCs w:val="21"/>
              </w:rPr>
              <w:t>废切削液、废切削液桶</w:t>
            </w:r>
            <w:r w:rsidRPr="00012C73">
              <w:rPr>
                <w:rFonts w:cs="Calibri" w:hint="eastAsia"/>
                <w:color w:val="FF0000"/>
                <w:szCs w:val="21"/>
              </w:rPr>
              <w:t>、</w:t>
            </w:r>
            <w:r w:rsidRPr="00012C73">
              <w:rPr>
                <w:rFonts w:hint="eastAsia"/>
                <w:color w:val="FF0000"/>
                <w:kern w:val="0"/>
                <w:szCs w:val="21"/>
              </w:rPr>
              <w:t>废含油手套及抹布</w:t>
            </w:r>
            <w:r w:rsidRPr="00012C73">
              <w:rPr>
                <w:rFonts w:cs="Calibri"/>
                <w:color w:val="FF0000"/>
                <w:szCs w:val="21"/>
                <w:lang w:val="zh-CN"/>
              </w:rPr>
              <w:t>。</w:t>
            </w:r>
          </w:p>
          <w:p w14:paraId="3D54307D" w14:textId="77777777" w:rsidR="00F173B4" w:rsidRPr="00012C73" w:rsidRDefault="00972A18">
            <w:pPr>
              <w:spacing w:line="360" w:lineRule="auto"/>
              <w:ind w:firstLineChars="200" w:firstLine="420"/>
              <w:rPr>
                <w:rFonts w:cs="Calibri"/>
                <w:color w:val="FF0000"/>
                <w:kern w:val="0"/>
                <w:szCs w:val="21"/>
              </w:rPr>
            </w:pPr>
            <w:r w:rsidRPr="00012C73">
              <w:rPr>
                <w:rFonts w:cs="Calibri"/>
                <w:color w:val="FF0000"/>
                <w:kern w:val="0"/>
                <w:szCs w:val="21"/>
              </w:rPr>
              <w:t>（</w:t>
            </w:r>
            <w:r w:rsidRPr="00012C73">
              <w:rPr>
                <w:rFonts w:cs="Calibri"/>
                <w:color w:val="FF0000"/>
                <w:kern w:val="0"/>
                <w:szCs w:val="21"/>
              </w:rPr>
              <w:t>1</w:t>
            </w:r>
            <w:r w:rsidRPr="00012C73">
              <w:rPr>
                <w:rFonts w:cs="Calibri"/>
                <w:color w:val="FF0000"/>
                <w:kern w:val="0"/>
                <w:szCs w:val="21"/>
              </w:rPr>
              <w:t>）</w:t>
            </w:r>
            <w:r w:rsidRPr="00012C73">
              <w:rPr>
                <w:rFonts w:cs="Calibri"/>
                <w:color w:val="FF0000"/>
                <w:szCs w:val="21"/>
              </w:rPr>
              <w:t>项目劳动人员</w:t>
            </w:r>
            <w:r w:rsidRPr="00012C73">
              <w:rPr>
                <w:rFonts w:cs="Calibri"/>
                <w:color w:val="FF0000"/>
                <w:szCs w:val="21"/>
              </w:rPr>
              <w:t>30</w:t>
            </w:r>
            <w:r w:rsidRPr="00012C73">
              <w:rPr>
                <w:rFonts w:cs="Calibri"/>
                <w:color w:val="FF0000"/>
                <w:szCs w:val="21"/>
              </w:rPr>
              <w:t>人，</w:t>
            </w:r>
            <w:r w:rsidRPr="00012C73">
              <w:rPr>
                <w:rFonts w:cs="Calibri"/>
                <w:bCs/>
                <w:color w:val="FF0000"/>
                <w:szCs w:val="21"/>
              </w:rPr>
              <w:t>按</w:t>
            </w:r>
            <w:r w:rsidRPr="00012C73">
              <w:rPr>
                <w:rFonts w:cs="Calibri"/>
                <w:bCs/>
                <w:color w:val="FF0000"/>
                <w:szCs w:val="21"/>
              </w:rPr>
              <w:t>0.5kg/</w:t>
            </w:r>
            <w:r w:rsidRPr="00012C73">
              <w:rPr>
                <w:rFonts w:cs="Calibri"/>
                <w:bCs/>
                <w:color w:val="FF0000"/>
                <w:szCs w:val="21"/>
              </w:rPr>
              <w:t>人</w:t>
            </w:r>
            <w:r w:rsidRPr="00012C73">
              <w:rPr>
                <w:rFonts w:cs="Calibri"/>
                <w:bCs/>
                <w:color w:val="FF0000"/>
                <w:szCs w:val="21"/>
              </w:rPr>
              <w:t>·d</w:t>
            </w:r>
            <w:r w:rsidRPr="00012C73">
              <w:rPr>
                <w:rFonts w:cs="Calibri"/>
                <w:bCs/>
                <w:color w:val="FF0000"/>
                <w:szCs w:val="21"/>
              </w:rPr>
              <w:t>计，年工作</w:t>
            </w:r>
            <w:r w:rsidRPr="00012C73">
              <w:rPr>
                <w:rFonts w:cs="Calibri"/>
                <w:bCs/>
                <w:color w:val="FF0000"/>
                <w:szCs w:val="21"/>
              </w:rPr>
              <w:t>300d</w:t>
            </w:r>
            <w:r w:rsidRPr="00012C73">
              <w:rPr>
                <w:rFonts w:cs="Calibri"/>
                <w:bCs/>
                <w:color w:val="FF0000"/>
                <w:szCs w:val="21"/>
              </w:rPr>
              <w:t>，生活垃圾产生量为</w:t>
            </w:r>
            <w:r w:rsidRPr="00012C73">
              <w:rPr>
                <w:rFonts w:cs="Calibri"/>
                <w:bCs/>
                <w:color w:val="FF0000"/>
                <w:szCs w:val="21"/>
              </w:rPr>
              <w:t>4.5t/a</w:t>
            </w:r>
            <w:r w:rsidRPr="00012C73">
              <w:rPr>
                <w:rFonts w:cs="Calibri"/>
                <w:color w:val="FF0000"/>
                <w:szCs w:val="21"/>
              </w:rPr>
              <w:t>。</w:t>
            </w:r>
            <w:r w:rsidRPr="00012C73">
              <w:rPr>
                <w:rFonts w:hint="eastAsia"/>
                <w:color w:val="FF0000"/>
                <w:szCs w:val="21"/>
              </w:rPr>
              <w:t>根据</w:t>
            </w:r>
            <w:hyperlink r:id="rId46" w:tgtFrame="https://www.so.com/_blank" w:history="1">
              <w:r w:rsidRPr="00012C73">
                <w:rPr>
                  <w:rStyle w:val="af9"/>
                  <w:rFonts w:hint="eastAsia"/>
                  <w:color w:val="FF0000"/>
                  <w:szCs w:val="21"/>
                  <w:u w:val="none"/>
                </w:rPr>
                <w:t>《固体废物分类与代码目录》</w:t>
              </w:r>
              <w:r w:rsidRPr="00012C73">
                <w:rPr>
                  <w:rStyle w:val="af9"/>
                  <w:color w:val="FF0000"/>
                  <w:szCs w:val="21"/>
                  <w:u w:val="none"/>
                </w:rPr>
                <w:t>(</w:t>
              </w:r>
              <w:r w:rsidRPr="00012C73">
                <w:rPr>
                  <w:rStyle w:val="af9"/>
                  <w:rFonts w:hint="eastAsia"/>
                  <w:color w:val="FF0000"/>
                  <w:szCs w:val="21"/>
                  <w:u w:val="none"/>
                </w:rPr>
                <w:t>公告</w:t>
              </w:r>
              <w:r w:rsidRPr="00012C73">
                <w:rPr>
                  <w:rStyle w:val="af9"/>
                  <w:rFonts w:hint="eastAsia"/>
                  <w:color w:val="FF0000"/>
                  <w:szCs w:val="21"/>
                  <w:u w:val="none"/>
                </w:rPr>
                <w:t>2024</w:t>
              </w:r>
              <w:r w:rsidRPr="00012C73">
                <w:rPr>
                  <w:rStyle w:val="af9"/>
                  <w:rFonts w:hint="eastAsia"/>
                  <w:color w:val="FF0000"/>
                  <w:szCs w:val="21"/>
                  <w:u w:val="none"/>
                </w:rPr>
                <w:t>年第</w:t>
              </w:r>
              <w:r w:rsidRPr="00012C73">
                <w:rPr>
                  <w:rStyle w:val="af9"/>
                  <w:rFonts w:hint="eastAsia"/>
                  <w:color w:val="FF0000"/>
                  <w:szCs w:val="21"/>
                  <w:u w:val="none"/>
                </w:rPr>
                <w:t>4</w:t>
              </w:r>
              <w:r w:rsidRPr="00012C73">
                <w:rPr>
                  <w:rStyle w:val="af9"/>
                  <w:rFonts w:hint="eastAsia"/>
                  <w:color w:val="FF0000"/>
                  <w:szCs w:val="21"/>
                  <w:u w:val="none"/>
                </w:rPr>
                <w:t>号</w:t>
              </w:r>
              <w:r w:rsidRPr="00012C73">
                <w:rPr>
                  <w:rStyle w:val="af9"/>
                  <w:color w:val="FF0000"/>
                  <w:szCs w:val="21"/>
                  <w:u w:val="none"/>
                </w:rPr>
                <w:t>)</w:t>
              </w:r>
            </w:hyperlink>
            <w:r w:rsidRPr="00012C73">
              <w:rPr>
                <w:rFonts w:hint="eastAsia"/>
                <w:color w:val="FF0000"/>
                <w:szCs w:val="21"/>
              </w:rPr>
              <w:t>标准要求，代码为</w:t>
            </w:r>
            <w:r w:rsidRPr="00012C73">
              <w:rPr>
                <w:rFonts w:hint="eastAsia"/>
                <w:color w:val="FF0000"/>
                <w:szCs w:val="21"/>
              </w:rPr>
              <w:t>900-099-S</w:t>
            </w:r>
            <w:r w:rsidRPr="00012C73">
              <w:rPr>
                <w:color w:val="FF0000"/>
                <w:szCs w:val="21"/>
              </w:rPr>
              <w:t>64</w:t>
            </w:r>
            <w:r w:rsidRPr="00012C73">
              <w:rPr>
                <w:rFonts w:hint="eastAsia"/>
                <w:color w:val="FF0000"/>
                <w:szCs w:val="21"/>
              </w:rPr>
              <w:t>。</w:t>
            </w:r>
            <w:r w:rsidRPr="00012C73">
              <w:rPr>
                <w:rFonts w:cs="Calibri"/>
                <w:color w:val="FF0000"/>
                <w:szCs w:val="21"/>
              </w:rPr>
              <w:t>生活垃圾暂存于垃圾收集桶，定期委托环卫部门处理；</w:t>
            </w:r>
          </w:p>
          <w:p w14:paraId="61D4F703" w14:textId="77777777" w:rsidR="00F173B4" w:rsidRPr="00012C73" w:rsidRDefault="00972A18">
            <w:pPr>
              <w:snapToGrid w:val="0"/>
              <w:spacing w:line="360" w:lineRule="auto"/>
              <w:ind w:firstLine="482"/>
              <w:rPr>
                <w:color w:val="FF0000"/>
                <w:szCs w:val="21"/>
              </w:rPr>
            </w:pPr>
            <w:r w:rsidRPr="00012C73">
              <w:rPr>
                <w:rFonts w:cs="Calibri" w:hint="eastAsia"/>
                <w:color w:val="FF0000"/>
                <w:szCs w:val="21"/>
              </w:rPr>
              <w:lastRenderedPageBreak/>
              <w:t>（</w:t>
            </w:r>
            <w:r w:rsidRPr="00012C73">
              <w:rPr>
                <w:rFonts w:cs="Calibri"/>
                <w:color w:val="FF0000"/>
                <w:szCs w:val="21"/>
              </w:rPr>
              <w:t>2</w:t>
            </w:r>
            <w:r w:rsidRPr="00012C73">
              <w:rPr>
                <w:rFonts w:cs="Calibri" w:hint="eastAsia"/>
                <w:color w:val="FF0000"/>
                <w:szCs w:val="21"/>
              </w:rPr>
              <w:t>）</w:t>
            </w:r>
            <w:r w:rsidRPr="00012C73">
              <w:rPr>
                <w:color w:val="FF0000"/>
                <w:szCs w:val="21"/>
              </w:rPr>
              <w:t>本项目</w:t>
            </w:r>
            <w:r w:rsidRPr="00012C73">
              <w:rPr>
                <w:rFonts w:hint="eastAsia"/>
                <w:color w:val="FF0000"/>
                <w:szCs w:val="21"/>
              </w:rPr>
              <w:t>下料、冲压、机加工等</w:t>
            </w:r>
            <w:r w:rsidRPr="00012C73">
              <w:rPr>
                <w:color w:val="FF0000"/>
                <w:szCs w:val="21"/>
              </w:rPr>
              <w:t>过程中会产生一定量的下脚料</w:t>
            </w:r>
            <w:r w:rsidRPr="00012C73">
              <w:rPr>
                <w:rFonts w:hint="eastAsia"/>
                <w:color w:val="FF0000"/>
                <w:szCs w:val="21"/>
              </w:rPr>
              <w:t>，</w:t>
            </w:r>
            <w:r w:rsidRPr="00012C73">
              <w:rPr>
                <w:color w:val="FF0000"/>
                <w:szCs w:val="21"/>
              </w:rPr>
              <w:t>下脚料的产生量为</w:t>
            </w:r>
            <w:r w:rsidRPr="00012C73">
              <w:rPr>
                <w:color w:val="FF0000"/>
                <w:szCs w:val="21"/>
              </w:rPr>
              <w:t>20t/a</w:t>
            </w:r>
            <w:r w:rsidRPr="00012C73">
              <w:rPr>
                <w:color w:val="FF0000"/>
                <w:szCs w:val="21"/>
              </w:rPr>
              <w:t>，</w:t>
            </w:r>
            <w:r w:rsidRPr="00012C73">
              <w:rPr>
                <w:rFonts w:hint="eastAsia"/>
                <w:color w:val="FF0000"/>
                <w:szCs w:val="21"/>
              </w:rPr>
              <w:t>根据</w:t>
            </w:r>
            <w:hyperlink r:id="rId47" w:tgtFrame="https://www.so.com/_blank" w:history="1">
              <w:r w:rsidRPr="00012C73">
                <w:rPr>
                  <w:rStyle w:val="af9"/>
                  <w:rFonts w:hint="eastAsia"/>
                  <w:color w:val="FF0000"/>
                  <w:szCs w:val="21"/>
                  <w:u w:val="none"/>
                </w:rPr>
                <w:t>《固体废物分类与代码目录》</w:t>
              </w:r>
              <w:r w:rsidRPr="00012C73">
                <w:rPr>
                  <w:rStyle w:val="af9"/>
                  <w:color w:val="FF0000"/>
                  <w:szCs w:val="21"/>
                  <w:u w:val="none"/>
                </w:rPr>
                <w:t>(</w:t>
              </w:r>
              <w:r w:rsidRPr="00012C73">
                <w:rPr>
                  <w:rStyle w:val="af9"/>
                  <w:rFonts w:hint="eastAsia"/>
                  <w:color w:val="FF0000"/>
                  <w:szCs w:val="21"/>
                  <w:u w:val="none"/>
                </w:rPr>
                <w:t>公告</w:t>
              </w:r>
              <w:r w:rsidRPr="00012C73">
                <w:rPr>
                  <w:rStyle w:val="af9"/>
                  <w:rFonts w:hint="eastAsia"/>
                  <w:color w:val="FF0000"/>
                  <w:szCs w:val="21"/>
                  <w:u w:val="none"/>
                </w:rPr>
                <w:t>2024</w:t>
              </w:r>
              <w:r w:rsidRPr="00012C73">
                <w:rPr>
                  <w:rStyle w:val="af9"/>
                  <w:rFonts w:hint="eastAsia"/>
                  <w:color w:val="FF0000"/>
                  <w:szCs w:val="21"/>
                  <w:u w:val="none"/>
                </w:rPr>
                <w:t>年第</w:t>
              </w:r>
              <w:r w:rsidRPr="00012C73">
                <w:rPr>
                  <w:rStyle w:val="af9"/>
                  <w:rFonts w:hint="eastAsia"/>
                  <w:color w:val="FF0000"/>
                  <w:szCs w:val="21"/>
                  <w:u w:val="none"/>
                </w:rPr>
                <w:t>4</w:t>
              </w:r>
              <w:r w:rsidRPr="00012C73">
                <w:rPr>
                  <w:rStyle w:val="af9"/>
                  <w:rFonts w:hint="eastAsia"/>
                  <w:color w:val="FF0000"/>
                  <w:szCs w:val="21"/>
                  <w:u w:val="none"/>
                </w:rPr>
                <w:t>号</w:t>
              </w:r>
              <w:r w:rsidRPr="00012C73">
                <w:rPr>
                  <w:rStyle w:val="af9"/>
                  <w:color w:val="FF0000"/>
                  <w:szCs w:val="21"/>
                  <w:u w:val="none"/>
                </w:rPr>
                <w:t>)</w:t>
              </w:r>
            </w:hyperlink>
            <w:r w:rsidRPr="00012C73">
              <w:rPr>
                <w:rFonts w:hint="eastAsia"/>
                <w:color w:val="FF0000"/>
                <w:szCs w:val="21"/>
              </w:rPr>
              <w:t>标准要求，代码为</w:t>
            </w:r>
            <w:r w:rsidRPr="00012C73">
              <w:rPr>
                <w:rFonts w:hint="eastAsia"/>
                <w:color w:val="FF0000"/>
                <w:szCs w:val="21"/>
              </w:rPr>
              <w:t>900-099-S59</w:t>
            </w:r>
            <w:r w:rsidRPr="00012C73">
              <w:rPr>
                <w:rFonts w:hint="eastAsia"/>
                <w:color w:val="FF0000"/>
                <w:szCs w:val="21"/>
              </w:rPr>
              <w:t>，</w:t>
            </w:r>
            <w:r w:rsidRPr="00012C73">
              <w:rPr>
                <w:color w:val="FF0000"/>
                <w:szCs w:val="21"/>
              </w:rPr>
              <w:t>收集后外售处理；</w:t>
            </w:r>
          </w:p>
          <w:p w14:paraId="4215127E" w14:textId="77777777" w:rsidR="00F173B4" w:rsidRPr="00012C73" w:rsidRDefault="00972A18">
            <w:pPr>
              <w:spacing w:line="360" w:lineRule="auto"/>
              <w:ind w:firstLineChars="200" w:firstLine="420"/>
              <w:rPr>
                <w:rFonts w:cs="Calibri"/>
                <w:color w:val="FF0000"/>
                <w:kern w:val="0"/>
                <w:szCs w:val="21"/>
              </w:rPr>
            </w:pPr>
            <w:r w:rsidRPr="00012C73">
              <w:rPr>
                <w:rFonts w:cs="Calibri"/>
                <w:color w:val="FF0000"/>
                <w:szCs w:val="21"/>
              </w:rPr>
              <w:t>（</w:t>
            </w:r>
            <w:r w:rsidRPr="00012C73">
              <w:rPr>
                <w:rFonts w:cs="Calibri"/>
                <w:color w:val="FF0000"/>
                <w:szCs w:val="21"/>
              </w:rPr>
              <w:t>3</w:t>
            </w:r>
            <w:r w:rsidRPr="00012C73">
              <w:rPr>
                <w:rFonts w:cs="Calibri"/>
                <w:color w:val="FF0000"/>
                <w:szCs w:val="21"/>
              </w:rPr>
              <w:t>）本项目</w:t>
            </w:r>
            <w:r w:rsidRPr="00012C73">
              <w:rPr>
                <w:rFonts w:cs="Calibri" w:hint="eastAsia"/>
                <w:color w:val="FF0000"/>
                <w:szCs w:val="21"/>
              </w:rPr>
              <w:t>使用滤筒除尘器对切割下料、焊接粉尘进行收集；</w:t>
            </w:r>
            <w:r w:rsidRPr="00012C73">
              <w:rPr>
                <w:rFonts w:cs="Calibri"/>
                <w:color w:val="FF0000"/>
                <w:szCs w:val="21"/>
              </w:rPr>
              <w:t>使用</w:t>
            </w:r>
            <w:r w:rsidRPr="00012C73">
              <w:rPr>
                <w:rFonts w:cs="Calibri" w:hint="eastAsia"/>
                <w:color w:val="FF0000"/>
                <w:szCs w:val="21"/>
              </w:rPr>
              <w:t>袋式除尘器</w:t>
            </w:r>
            <w:r w:rsidRPr="00012C73">
              <w:rPr>
                <w:rFonts w:cs="Calibri"/>
                <w:color w:val="FF0000"/>
                <w:szCs w:val="21"/>
              </w:rPr>
              <w:t>对</w:t>
            </w:r>
            <w:r w:rsidRPr="00012C73">
              <w:rPr>
                <w:rFonts w:cs="Calibri" w:hint="eastAsia"/>
                <w:color w:val="FF0000"/>
                <w:szCs w:val="21"/>
              </w:rPr>
              <w:t>抛丸粉尘</w:t>
            </w:r>
            <w:r w:rsidRPr="00012C73">
              <w:rPr>
                <w:rFonts w:cs="Calibri"/>
                <w:color w:val="FF0000"/>
                <w:szCs w:val="21"/>
              </w:rPr>
              <w:t>进行收集，</w:t>
            </w:r>
            <w:r w:rsidRPr="00012C73">
              <w:rPr>
                <w:rFonts w:hint="eastAsia"/>
                <w:color w:val="FF0000"/>
                <w:szCs w:val="21"/>
              </w:rPr>
              <w:t>根据工程分析</w:t>
            </w:r>
            <w:r w:rsidRPr="00012C73">
              <w:rPr>
                <w:color w:val="FF0000"/>
                <w:szCs w:val="21"/>
              </w:rPr>
              <w:t>，</w:t>
            </w:r>
            <w:r w:rsidRPr="00012C73">
              <w:rPr>
                <w:rFonts w:hint="eastAsia"/>
                <w:color w:val="FF0000"/>
                <w:szCs w:val="21"/>
              </w:rPr>
              <w:t>收集</w:t>
            </w:r>
            <w:r w:rsidRPr="00012C73">
              <w:rPr>
                <w:rFonts w:cs="Calibri"/>
                <w:color w:val="FF0000"/>
                <w:szCs w:val="21"/>
              </w:rPr>
              <w:t>除尘灰</w:t>
            </w:r>
            <w:r w:rsidRPr="00012C73">
              <w:rPr>
                <w:rFonts w:eastAsia="新宋体" w:cs="Calibri"/>
                <w:color w:val="FF0000"/>
                <w:szCs w:val="21"/>
              </w:rPr>
              <w:t>量为</w:t>
            </w:r>
            <w:r w:rsidRPr="00012C73">
              <w:rPr>
                <w:rFonts w:eastAsia="新宋体" w:cs="Calibri"/>
                <w:color w:val="FF0000"/>
                <w:szCs w:val="21"/>
              </w:rPr>
              <w:t>0.9441t/a</w:t>
            </w:r>
            <w:r w:rsidRPr="00012C73">
              <w:rPr>
                <w:rFonts w:eastAsia="新宋体" w:cs="Calibri"/>
                <w:color w:val="FF0000"/>
                <w:szCs w:val="21"/>
              </w:rPr>
              <w:t>，</w:t>
            </w:r>
            <w:r w:rsidRPr="00012C73">
              <w:rPr>
                <w:rFonts w:hint="eastAsia"/>
                <w:color w:val="FF0000"/>
                <w:szCs w:val="21"/>
              </w:rPr>
              <w:t>根据</w:t>
            </w:r>
            <w:hyperlink r:id="rId48" w:tgtFrame="https://www.so.com/_blank" w:history="1">
              <w:r w:rsidRPr="00012C73">
                <w:rPr>
                  <w:rStyle w:val="af9"/>
                  <w:rFonts w:hint="eastAsia"/>
                  <w:color w:val="FF0000"/>
                  <w:szCs w:val="21"/>
                  <w:u w:val="none"/>
                </w:rPr>
                <w:t>《固体废物分类与代码目录》</w:t>
              </w:r>
              <w:r w:rsidRPr="00012C73">
                <w:rPr>
                  <w:rStyle w:val="af9"/>
                  <w:color w:val="FF0000"/>
                  <w:szCs w:val="21"/>
                  <w:u w:val="none"/>
                </w:rPr>
                <w:t>(</w:t>
              </w:r>
              <w:r w:rsidRPr="00012C73">
                <w:rPr>
                  <w:rStyle w:val="af9"/>
                  <w:rFonts w:hint="eastAsia"/>
                  <w:color w:val="FF0000"/>
                  <w:szCs w:val="21"/>
                  <w:u w:val="none"/>
                </w:rPr>
                <w:t>公告</w:t>
              </w:r>
              <w:r w:rsidRPr="00012C73">
                <w:rPr>
                  <w:rStyle w:val="af9"/>
                  <w:rFonts w:hint="eastAsia"/>
                  <w:color w:val="FF0000"/>
                  <w:szCs w:val="21"/>
                  <w:u w:val="none"/>
                </w:rPr>
                <w:t>2024</w:t>
              </w:r>
              <w:r w:rsidRPr="00012C73">
                <w:rPr>
                  <w:rStyle w:val="af9"/>
                  <w:rFonts w:hint="eastAsia"/>
                  <w:color w:val="FF0000"/>
                  <w:szCs w:val="21"/>
                  <w:u w:val="none"/>
                </w:rPr>
                <w:t>年第</w:t>
              </w:r>
              <w:r w:rsidRPr="00012C73">
                <w:rPr>
                  <w:rStyle w:val="af9"/>
                  <w:rFonts w:hint="eastAsia"/>
                  <w:color w:val="FF0000"/>
                  <w:szCs w:val="21"/>
                  <w:u w:val="none"/>
                </w:rPr>
                <w:t>4</w:t>
              </w:r>
              <w:r w:rsidRPr="00012C73">
                <w:rPr>
                  <w:rStyle w:val="af9"/>
                  <w:rFonts w:hint="eastAsia"/>
                  <w:color w:val="FF0000"/>
                  <w:szCs w:val="21"/>
                  <w:u w:val="none"/>
                </w:rPr>
                <w:t>号</w:t>
              </w:r>
              <w:r w:rsidRPr="00012C73">
                <w:rPr>
                  <w:rStyle w:val="af9"/>
                  <w:color w:val="FF0000"/>
                  <w:szCs w:val="21"/>
                  <w:u w:val="none"/>
                </w:rPr>
                <w:t>)</w:t>
              </w:r>
            </w:hyperlink>
            <w:r w:rsidRPr="00012C73">
              <w:rPr>
                <w:rFonts w:hint="eastAsia"/>
                <w:color w:val="FF0000"/>
                <w:szCs w:val="21"/>
              </w:rPr>
              <w:t>标准要求，代码为</w:t>
            </w:r>
            <w:r w:rsidRPr="00012C73">
              <w:rPr>
                <w:rFonts w:hint="eastAsia"/>
                <w:color w:val="FF0000"/>
                <w:szCs w:val="21"/>
              </w:rPr>
              <w:t>900-099-S59</w:t>
            </w:r>
            <w:r w:rsidRPr="00012C73">
              <w:rPr>
                <w:rFonts w:hint="eastAsia"/>
                <w:color w:val="FF0000"/>
                <w:szCs w:val="21"/>
              </w:rPr>
              <w:t>，</w:t>
            </w:r>
            <w:r w:rsidRPr="00012C73">
              <w:rPr>
                <w:rFonts w:cs="Calibri"/>
                <w:color w:val="FF0000"/>
                <w:szCs w:val="21"/>
              </w:rPr>
              <w:t>收集后外售处理；</w:t>
            </w:r>
          </w:p>
          <w:p w14:paraId="3D7354E6" w14:textId="77777777" w:rsidR="00F173B4" w:rsidRPr="00012C73" w:rsidRDefault="00972A18">
            <w:pPr>
              <w:spacing w:line="360" w:lineRule="auto"/>
              <w:ind w:firstLineChars="200" w:firstLine="420"/>
              <w:rPr>
                <w:rFonts w:cs="Calibri"/>
                <w:color w:val="FF0000"/>
                <w:szCs w:val="21"/>
              </w:rPr>
            </w:pPr>
            <w:r w:rsidRPr="00012C73">
              <w:rPr>
                <w:rFonts w:cs="Calibri"/>
                <w:color w:val="FF0000"/>
                <w:szCs w:val="21"/>
              </w:rPr>
              <w:t>（</w:t>
            </w:r>
            <w:r w:rsidRPr="00012C73">
              <w:rPr>
                <w:rFonts w:cs="Calibri"/>
                <w:color w:val="FF0000"/>
                <w:szCs w:val="21"/>
              </w:rPr>
              <w:t>4</w:t>
            </w:r>
            <w:r w:rsidRPr="00012C73">
              <w:rPr>
                <w:rFonts w:cs="Calibri"/>
                <w:color w:val="FF0000"/>
                <w:szCs w:val="21"/>
              </w:rPr>
              <w:t>）本项目焊接过程会产生一定焊渣</w:t>
            </w:r>
            <w:r w:rsidRPr="00012C73">
              <w:rPr>
                <w:rFonts w:hint="eastAsia"/>
                <w:color w:val="FF0000"/>
                <w:szCs w:val="21"/>
              </w:rPr>
              <w:t>，</w:t>
            </w:r>
            <w:r w:rsidRPr="00012C73">
              <w:rPr>
                <w:rFonts w:cs="Calibri"/>
                <w:color w:val="FF0000"/>
                <w:szCs w:val="21"/>
              </w:rPr>
              <w:t>产生量为焊接材料使用量的</w:t>
            </w:r>
            <w:r w:rsidRPr="00012C73">
              <w:rPr>
                <w:rFonts w:cs="Calibri"/>
                <w:color w:val="FF0000"/>
                <w:szCs w:val="21"/>
              </w:rPr>
              <w:t>1%</w:t>
            </w:r>
            <w:r w:rsidRPr="00012C73">
              <w:rPr>
                <w:rFonts w:cs="Calibri"/>
                <w:color w:val="FF0000"/>
                <w:szCs w:val="21"/>
              </w:rPr>
              <w:t>，项目焊丝使用量为</w:t>
            </w:r>
            <w:r w:rsidRPr="00012C73">
              <w:rPr>
                <w:rFonts w:cs="Calibri"/>
                <w:color w:val="FF0000"/>
                <w:szCs w:val="21"/>
              </w:rPr>
              <w:t>10t/a</w:t>
            </w:r>
            <w:r w:rsidRPr="00012C73">
              <w:rPr>
                <w:rFonts w:cs="Calibri"/>
                <w:color w:val="FF0000"/>
                <w:szCs w:val="21"/>
              </w:rPr>
              <w:t>，则焊接</w:t>
            </w:r>
            <w:r w:rsidRPr="00012C73">
              <w:rPr>
                <w:rFonts w:cs="Calibri" w:hint="eastAsia"/>
                <w:color w:val="FF0000"/>
                <w:szCs w:val="21"/>
              </w:rPr>
              <w:t>焊渣</w:t>
            </w:r>
            <w:r w:rsidRPr="00012C73">
              <w:rPr>
                <w:rFonts w:cs="Calibri"/>
                <w:color w:val="FF0000"/>
                <w:szCs w:val="21"/>
              </w:rPr>
              <w:t>产生量为</w:t>
            </w:r>
            <w:r w:rsidRPr="00012C73">
              <w:rPr>
                <w:rFonts w:cs="Calibri"/>
                <w:color w:val="FF0000"/>
                <w:szCs w:val="21"/>
              </w:rPr>
              <w:t>0.1t/a</w:t>
            </w:r>
            <w:r w:rsidRPr="00012C73">
              <w:rPr>
                <w:rFonts w:cs="Calibri"/>
                <w:color w:val="FF0000"/>
                <w:szCs w:val="21"/>
              </w:rPr>
              <w:t>，</w:t>
            </w:r>
            <w:r w:rsidRPr="00012C73">
              <w:rPr>
                <w:rFonts w:hint="eastAsia"/>
                <w:color w:val="FF0000"/>
                <w:szCs w:val="21"/>
              </w:rPr>
              <w:t>根据</w:t>
            </w:r>
            <w:hyperlink r:id="rId49" w:tgtFrame="https://www.so.com/_blank" w:history="1">
              <w:r w:rsidRPr="00012C73">
                <w:rPr>
                  <w:rStyle w:val="af9"/>
                  <w:rFonts w:hint="eastAsia"/>
                  <w:color w:val="FF0000"/>
                  <w:szCs w:val="21"/>
                  <w:u w:val="none"/>
                </w:rPr>
                <w:t>《固体废物分类与代码目录》</w:t>
              </w:r>
              <w:r w:rsidRPr="00012C73">
                <w:rPr>
                  <w:rStyle w:val="af9"/>
                  <w:color w:val="FF0000"/>
                  <w:szCs w:val="21"/>
                  <w:u w:val="none"/>
                </w:rPr>
                <w:t>(</w:t>
              </w:r>
              <w:r w:rsidRPr="00012C73">
                <w:rPr>
                  <w:rStyle w:val="af9"/>
                  <w:rFonts w:hint="eastAsia"/>
                  <w:color w:val="FF0000"/>
                  <w:szCs w:val="21"/>
                  <w:u w:val="none"/>
                </w:rPr>
                <w:t>公告</w:t>
              </w:r>
              <w:r w:rsidRPr="00012C73">
                <w:rPr>
                  <w:rStyle w:val="af9"/>
                  <w:rFonts w:hint="eastAsia"/>
                  <w:color w:val="FF0000"/>
                  <w:szCs w:val="21"/>
                  <w:u w:val="none"/>
                </w:rPr>
                <w:t>2024</w:t>
              </w:r>
              <w:r w:rsidRPr="00012C73">
                <w:rPr>
                  <w:rStyle w:val="af9"/>
                  <w:rFonts w:hint="eastAsia"/>
                  <w:color w:val="FF0000"/>
                  <w:szCs w:val="21"/>
                  <w:u w:val="none"/>
                </w:rPr>
                <w:t>年第</w:t>
              </w:r>
              <w:r w:rsidRPr="00012C73">
                <w:rPr>
                  <w:rStyle w:val="af9"/>
                  <w:rFonts w:hint="eastAsia"/>
                  <w:color w:val="FF0000"/>
                  <w:szCs w:val="21"/>
                  <w:u w:val="none"/>
                </w:rPr>
                <w:t>4</w:t>
              </w:r>
              <w:r w:rsidRPr="00012C73">
                <w:rPr>
                  <w:rStyle w:val="af9"/>
                  <w:rFonts w:hint="eastAsia"/>
                  <w:color w:val="FF0000"/>
                  <w:szCs w:val="21"/>
                  <w:u w:val="none"/>
                </w:rPr>
                <w:t>号</w:t>
              </w:r>
              <w:r w:rsidRPr="00012C73">
                <w:rPr>
                  <w:rStyle w:val="af9"/>
                  <w:color w:val="FF0000"/>
                  <w:szCs w:val="21"/>
                  <w:u w:val="none"/>
                </w:rPr>
                <w:t>)</w:t>
              </w:r>
            </w:hyperlink>
            <w:r w:rsidRPr="00012C73">
              <w:rPr>
                <w:rFonts w:hint="eastAsia"/>
                <w:color w:val="FF0000"/>
                <w:szCs w:val="21"/>
              </w:rPr>
              <w:t>标准要求，代码为</w:t>
            </w:r>
            <w:r w:rsidRPr="00012C73">
              <w:rPr>
                <w:rFonts w:hint="eastAsia"/>
                <w:color w:val="FF0000"/>
                <w:szCs w:val="21"/>
              </w:rPr>
              <w:t>900-099-S59</w:t>
            </w:r>
            <w:r w:rsidRPr="00012C73">
              <w:rPr>
                <w:rFonts w:hint="eastAsia"/>
                <w:color w:val="FF0000"/>
                <w:szCs w:val="21"/>
              </w:rPr>
              <w:t>，</w:t>
            </w:r>
            <w:r w:rsidRPr="00012C73">
              <w:rPr>
                <w:rFonts w:cs="Calibri"/>
                <w:color w:val="FF0000"/>
                <w:szCs w:val="21"/>
              </w:rPr>
              <w:t>收集后外售处理</w:t>
            </w:r>
            <w:r w:rsidRPr="00012C73">
              <w:rPr>
                <w:rFonts w:cs="Calibri" w:hint="eastAsia"/>
                <w:color w:val="FF0000"/>
                <w:szCs w:val="21"/>
              </w:rPr>
              <w:t>。</w:t>
            </w:r>
          </w:p>
          <w:p w14:paraId="0C8CCF54" w14:textId="77777777" w:rsidR="00F173B4" w:rsidRPr="00012C73" w:rsidRDefault="00972A18">
            <w:pPr>
              <w:spacing w:line="360" w:lineRule="auto"/>
              <w:ind w:firstLineChars="200" w:firstLine="420"/>
              <w:rPr>
                <w:rFonts w:cs="Calibri"/>
                <w:color w:val="FF0000"/>
                <w:szCs w:val="21"/>
              </w:rPr>
            </w:pPr>
            <w:r w:rsidRPr="00012C73">
              <w:rPr>
                <w:rFonts w:hint="eastAsia"/>
                <w:color w:val="FF0000"/>
                <w:szCs w:val="21"/>
              </w:rPr>
              <w:t>（</w:t>
            </w:r>
            <w:r w:rsidRPr="00012C73">
              <w:rPr>
                <w:rFonts w:hint="eastAsia"/>
                <w:color w:val="FF0000"/>
                <w:szCs w:val="21"/>
              </w:rPr>
              <w:t>5</w:t>
            </w:r>
            <w:r w:rsidRPr="00012C73">
              <w:rPr>
                <w:rFonts w:hint="eastAsia"/>
                <w:color w:val="FF0000"/>
                <w:szCs w:val="21"/>
              </w:rPr>
              <w:t>）抛丸</w:t>
            </w:r>
            <w:r w:rsidRPr="00012C73">
              <w:rPr>
                <w:color w:val="FF0000"/>
                <w:kern w:val="0"/>
                <w:szCs w:val="21"/>
              </w:rPr>
              <w:t>工序产生废钢丸，主要成分为铁屑</w:t>
            </w:r>
            <w:r w:rsidRPr="00012C73">
              <w:rPr>
                <w:rFonts w:hint="eastAsia"/>
                <w:color w:val="FF0000"/>
                <w:kern w:val="0"/>
                <w:szCs w:val="21"/>
              </w:rPr>
              <w:t>，</w:t>
            </w:r>
            <w:r w:rsidRPr="00012C73">
              <w:rPr>
                <w:color w:val="FF0000"/>
                <w:szCs w:val="21"/>
              </w:rPr>
              <w:t>产生量为</w:t>
            </w:r>
            <w:r w:rsidRPr="00012C73">
              <w:rPr>
                <w:rFonts w:hint="eastAsia"/>
                <w:color w:val="FF0000"/>
                <w:szCs w:val="21"/>
              </w:rPr>
              <w:t>钢丸</w:t>
            </w:r>
            <w:r w:rsidRPr="00012C73">
              <w:rPr>
                <w:color w:val="FF0000"/>
                <w:szCs w:val="21"/>
              </w:rPr>
              <w:t>使用量的</w:t>
            </w:r>
            <w:r w:rsidRPr="00012C73">
              <w:rPr>
                <w:rFonts w:hint="eastAsia"/>
                <w:color w:val="FF0000"/>
                <w:szCs w:val="21"/>
              </w:rPr>
              <w:t>5</w:t>
            </w:r>
            <w:r w:rsidRPr="00012C73">
              <w:rPr>
                <w:color w:val="FF0000"/>
                <w:szCs w:val="21"/>
              </w:rPr>
              <w:t>%</w:t>
            </w:r>
            <w:r w:rsidRPr="00012C73">
              <w:rPr>
                <w:rFonts w:hint="eastAsia"/>
                <w:color w:val="FF0000"/>
                <w:szCs w:val="21"/>
              </w:rPr>
              <w:t>，项目钢丸用量为</w:t>
            </w:r>
            <w:r w:rsidRPr="00012C73">
              <w:rPr>
                <w:color w:val="FF0000"/>
                <w:szCs w:val="21"/>
              </w:rPr>
              <w:t>1</w:t>
            </w:r>
            <w:r w:rsidRPr="00012C73">
              <w:rPr>
                <w:rFonts w:hint="eastAsia"/>
                <w:color w:val="FF0000"/>
                <w:szCs w:val="21"/>
              </w:rPr>
              <w:t>t/a</w:t>
            </w:r>
            <w:r w:rsidRPr="00012C73">
              <w:rPr>
                <w:rFonts w:hint="eastAsia"/>
                <w:color w:val="FF0000"/>
                <w:szCs w:val="21"/>
              </w:rPr>
              <w:t>，</w:t>
            </w:r>
            <w:r w:rsidRPr="00012C73">
              <w:rPr>
                <w:color w:val="FF0000"/>
                <w:szCs w:val="21"/>
              </w:rPr>
              <w:t>则</w:t>
            </w:r>
            <w:r w:rsidRPr="00012C73">
              <w:rPr>
                <w:rFonts w:hint="eastAsia"/>
                <w:color w:val="FF0000"/>
                <w:szCs w:val="21"/>
              </w:rPr>
              <w:t>废钢丸</w:t>
            </w:r>
            <w:r w:rsidRPr="00012C73">
              <w:rPr>
                <w:color w:val="FF0000"/>
                <w:szCs w:val="21"/>
              </w:rPr>
              <w:t>产生量为</w:t>
            </w:r>
            <w:r w:rsidRPr="00012C73">
              <w:rPr>
                <w:color w:val="FF0000"/>
                <w:szCs w:val="21"/>
              </w:rPr>
              <w:t>0.05t/a</w:t>
            </w:r>
            <w:r w:rsidRPr="00012C73">
              <w:rPr>
                <w:color w:val="FF0000"/>
                <w:szCs w:val="21"/>
              </w:rPr>
              <w:t>，</w:t>
            </w:r>
            <w:r w:rsidRPr="00012C73">
              <w:rPr>
                <w:rFonts w:hint="eastAsia"/>
                <w:color w:val="FF0000"/>
                <w:szCs w:val="21"/>
              </w:rPr>
              <w:t>根据</w:t>
            </w:r>
            <w:hyperlink r:id="rId50" w:tgtFrame="https://www.so.com/_blank" w:history="1">
              <w:r w:rsidRPr="00012C73">
                <w:rPr>
                  <w:rStyle w:val="af9"/>
                  <w:rFonts w:hint="eastAsia"/>
                  <w:color w:val="FF0000"/>
                  <w:szCs w:val="21"/>
                  <w:u w:val="none"/>
                </w:rPr>
                <w:t>《固体废物分类与代码目录》</w:t>
              </w:r>
              <w:r w:rsidRPr="00012C73">
                <w:rPr>
                  <w:rStyle w:val="af9"/>
                  <w:color w:val="FF0000"/>
                  <w:szCs w:val="21"/>
                  <w:u w:val="none"/>
                </w:rPr>
                <w:t>(</w:t>
              </w:r>
              <w:r w:rsidRPr="00012C73">
                <w:rPr>
                  <w:rStyle w:val="af9"/>
                  <w:rFonts w:hint="eastAsia"/>
                  <w:color w:val="FF0000"/>
                  <w:szCs w:val="21"/>
                  <w:u w:val="none"/>
                </w:rPr>
                <w:t>公告</w:t>
              </w:r>
              <w:r w:rsidRPr="00012C73">
                <w:rPr>
                  <w:rStyle w:val="af9"/>
                  <w:rFonts w:hint="eastAsia"/>
                  <w:color w:val="FF0000"/>
                  <w:szCs w:val="21"/>
                  <w:u w:val="none"/>
                </w:rPr>
                <w:t>2024</w:t>
              </w:r>
              <w:r w:rsidRPr="00012C73">
                <w:rPr>
                  <w:rStyle w:val="af9"/>
                  <w:rFonts w:hint="eastAsia"/>
                  <w:color w:val="FF0000"/>
                  <w:szCs w:val="21"/>
                  <w:u w:val="none"/>
                </w:rPr>
                <w:t>年第</w:t>
              </w:r>
              <w:r w:rsidRPr="00012C73">
                <w:rPr>
                  <w:rStyle w:val="af9"/>
                  <w:rFonts w:hint="eastAsia"/>
                  <w:color w:val="FF0000"/>
                  <w:szCs w:val="21"/>
                  <w:u w:val="none"/>
                </w:rPr>
                <w:t>4</w:t>
              </w:r>
              <w:r w:rsidRPr="00012C73">
                <w:rPr>
                  <w:rStyle w:val="af9"/>
                  <w:rFonts w:hint="eastAsia"/>
                  <w:color w:val="FF0000"/>
                  <w:szCs w:val="21"/>
                  <w:u w:val="none"/>
                </w:rPr>
                <w:t>号</w:t>
              </w:r>
              <w:r w:rsidRPr="00012C73">
                <w:rPr>
                  <w:rStyle w:val="af9"/>
                  <w:color w:val="FF0000"/>
                  <w:szCs w:val="21"/>
                  <w:u w:val="none"/>
                </w:rPr>
                <w:t>)</w:t>
              </w:r>
            </w:hyperlink>
            <w:r w:rsidRPr="00012C73">
              <w:rPr>
                <w:rFonts w:hint="eastAsia"/>
                <w:color w:val="FF0000"/>
                <w:szCs w:val="21"/>
              </w:rPr>
              <w:t>标准要求，代码为</w:t>
            </w:r>
            <w:r w:rsidRPr="00012C73">
              <w:rPr>
                <w:rFonts w:hint="eastAsia"/>
                <w:color w:val="FF0000"/>
                <w:szCs w:val="21"/>
              </w:rPr>
              <w:t>900-099-S59</w:t>
            </w:r>
            <w:r w:rsidRPr="00012C73">
              <w:rPr>
                <w:rFonts w:hint="eastAsia"/>
                <w:color w:val="FF0000"/>
                <w:szCs w:val="21"/>
              </w:rPr>
              <w:t>，</w:t>
            </w:r>
            <w:r w:rsidRPr="00012C73">
              <w:rPr>
                <w:rFonts w:cs="Calibri"/>
                <w:color w:val="FF0000"/>
                <w:szCs w:val="21"/>
              </w:rPr>
              <w:t>收集后外售处理</w:t>
            </w:r>
            <w:r w:rsidRPr="00012C73">
              <w:rPr>
                <w:rFonts w:hint="eastAsia"/>
                <w:color w:val="FF0000"/>
                <w:szCs w:val="21"/>
              </w:rPr>
              <w:t>。</w:t>
            </w:r>
          </w:p>
          <w:p w14:paraId="10FA7FD8" w14:textId="77777777" w:rsidR="00F173B4" w:rsidRPr="00012C73" w:rsidRDefault="00972A18">
            <w:pPr>
              <w:spacing w:line="360" w:lineRule="auto"/>
              <w:ind w:firstLine="420"/>
              <w:rPr>
                <w:color w:val="FF0000"/>
                <w:szCs w:val="21"/>
              </w:rPr>
            </w:pPr>
            <w:r w:rsidRPr="00012C73">
              <w:rPr>
                <w:rFonts w:hint="eastAsia"/>
                <w:color w:val="FF0000"/>
                <w:szCs w:val="21"/>
              </w:rPr>
              <w:t>（</w:t>
            </w:r>
            <w:r w:rsidRPr="00012C73">
              <w:rPr>
                <w:color w:val="FF0000"/>
                <w:szCs w:val="21"/>
              </w:rPr>
              <w:t>6</w:t>
            </w:r>
            <w:r w:rsidRPr="00012C73">
              <w:rPr>
                <w:rFonts w:hint="eastAsia"/>
                <w:color w:val="FF0000"/>
                <w:szCs w:val="21"/>
              </w:rPr>
              <w:t>）</w:t>
            </w:r>
            <w:r w:rsidRPr="00012C73">
              <w:rPr>
                <w:rFonts w:hint="eastAsia"/>
                <w:color w:val="FF0000"/>
                <w:kern w:val="0"/>
                <w:szCs w:val="21"/>
              </w:rPr>
              <w:t>水帘</w:t>
            </w:r>
            <w:r w:rsidRPr="00012C73">
              <w:rPr>
                <w:rFonts w:hint="eastAsia"/>
                <w:color w:val="FF0000"/>
                <w:kern w:val="0"/>
                <w:szCs w:val="21"/>
              </w:rPr>
              <w:t>+</w:t>
            </w:r>
            <w:r w:rsidRPr="00012C73">
              <w:rPr>
                <w:rFonts w:cs="Calibri"/>
                <w:color w:val="FF0000"/>
                <w:szCs w:val="21"/>
              </w:rPr>
              <w:t>过滤棉装置漆雾处理过程产生的</w:t>
            </w:r>
            <w:r w:rsidRPr="00012C73">
              <w:rPr>
                <w:rFonts w:hint="eastAsia"/>
                <w:bCs/>
                <w:color w:val="FF0000"/>
                <w:szCs w:val="21"/>
              </w:rPr>
              <w:t>水性漆</w:t>
            </w:r>
            <w:r w:rsidRPr="00012C73">
              <w:rPr>
                <w:color w:val="FF0000"/>
                <w:szCs w:val="21"/>
              </w:rPr>
              <w:t>漆渣</w:t>
            </w:r>
            <w:r w:rsidRPr="00012C73">
              <w:rPr>
                <w:rFonts w:cs="Calibri" w:hint="eastAsia"/>
                <w:color w:val="FF0000"/>
                <w:szCs w:val="21"/>
              </w:rPr>
              <w:t>，</w:t>
            </w:r>
            <w:r w:rsidRPr="00012C73">
              <w:rPr>
                <w:rFonts w:cs="Calibri"/>
                <w:color w:val="FF0000"/>
                <w:szCs w:val="21"/>
              </w:rPr>
              <w:t>定期收集，参考《污染源源强核算技术指南汽车制造》（</w:t>
            </w:r>
            <w:r w:rsidRPr="00012C73">
              <w:rPr>
                <w:rFonts w:cs="Calibri"/>
                <w:color w:val="FF0000"/>
                <w:szCs w:val="21"/>
              </w:rPr>
              <w:t>HJ 1097—2020</w:t>
            </w:r>
            <w:r w:rsidRPr="00012C73">
              <w:rPr>
                <w:rFonts w:cs="Calibri"/>
                <w:color w:val="FF0000"/>
                <w:szCs w:val="21"/>
              </w:rPr>
              <w:t>）的资料表</w:t>
            </w:r>
            <w:r w:rsidRPr="00012C73">
              <w:rPr>
                <w:rFonts w:cs="Calibri"/>
                <w:color w:val="FF0000"/>
                <w:szCs w:val="21"/>
              </w:rPr>
              <w:t xml:space="preserve"> F.1</w:t>
            </w:r>
            <w:r w:rsidRPr="00012C73">
              <w:rPr>
                <w:rFonts w:cs="Calibri"/>
                <w:color w:val="FF0000"/>
                <w:szCs w:val="21"/>
              </w:rPr>
              <w:t>废气污染治理技术及去除效率一览表湿式漆雾净化去除效率为</w:t>
            </w:r>
            <w:r w:rsidRPr="00012C73">
              <w:rPr>
                <w:rFonts w:cs="Calibri"/>
                <w:color w:val="FF0000"/>
                <w:szCs w:val="21"/>
              </w:rPr>
              <w:t>85%</w:t>
            </w:r>
            <w:r w:rsidRPr="00012C73">
              <w:rPr>
                <w:rFonts w:cs="Calibri"/>
                <w:color w:val="FF0000"/>
                <w:szCs w:val="21"/>
              </w:rPr>
              <w:t>，</w:t>
            </w:r>
            <w:r w:rsidRPr="00012C73">
              <w:rPr>
                <w:rFonts w:cs="Calibri" w:hint="eastAsia"/>
                <w:color w:val="FF0000"/>
                <w:szCs w:val="21"/>
              </w:rPr>
              <w:t>根据工程分析，</w:t>
            </w:r>
            <w:r w:rsidRPr="00012C73">
              <w:rPr>
                <w:rFonts w:hint="eastAsia"/>
                <w:bCs/>
                <w:color w:val="FF0000"/>
                <w:szCs w:val="21"/>
              </w:rPr>
              <w:t>水性漆</w:t>
            </w:r>
            <w:r w:rsidRPr="00012C73">
              <w:rPr>
                <w:color w:val="FF0000"/>
                <w:szCs w:val="21"/>
              </w:rPr>
              <w:t>漆渣</w:t>
            </w:r>
            <w:r w:rsidRPr="00012C73">
              <w:rPr>
                <w:rFonts w:cs="Calibri"/>
                <w:color w:val="FF0000"/>
                <w:szCs w:val="21"/>
              </w:rPr>
              <w:t>产生量约为</w:t>
            </w:r>
            <w:r w:rsidRPr="00012C73">
              <w:rPr>
                <w:rFonts w:cs="Calibri"/>
                <w:color w:val="FF0000"/>
                <w:szCs w:val="21"/>
              </w:rPr>
              <w:t>0.8262t/a</w:t>
            </w:r>
            <w:r w:rsidRPr="00012C73">
              <w:rPr>
                <w:rFonts w:cs="Calibri" w:hint="eastAsia"/>
                <w:color w:val="FF0000"/>
                <w:szCs w:val="21"/>
              </w:rPr>
              <w:t>。水性漆漆渣收集后按照《危险废物鉴别标准</w:t>
            </w:r>
            <w:r w:rsidRPr="00012C73">
              <w:rPr>
                <w:rFonts w:cs="Calibri" w:hint="eastAsia"/>
                <w:color w:val="FF0000"/>
                <w:szCs w:val="21"/>
              </w:rPr>
              <w:t xml:space="preserve"> </w:t>
            </w:r>
            <w:r w:rsidRPr="00012C73">
              <w:rPr>
                <w:rFonts w:cs="Calibri" w:hint="eastAsia"/>
                <w:color w:val="FF0000"/>
                <w:szCs w:val="21"/>
              </w:rPr>
              <w:t>通则》进行鉴定，按鉴定结果合法处置；鉴定前按危废进行管理。</w:t>
            </w:r>
          </w:p>
          <w:p w14:paraId="75072907" w14:textId="77777777" w:rsidR="00F173B4" w:rsidRPr="00012C73" w:rsidRDefault="00972A18">
            <w:pPr>
              <w:spacing w:line="360" w:lineRule="auto"/>
              <w:ind w:firstLine="420"/>
              <w:rPr>
                <w:rFonts w:cs="Calibri"/>
                <w:color w:val="FF0000"/>
                <w:szCs w:val="21"/>
              </w:rPr>
            </w:pPr>
            <w:r w:rsidRPr="00012C73">
              <w:rPr>
                <w:rFonts w:cs="Calibri" w:hint="eastAsia"/>
                <w:color w:val="FF0000"/>
                <w:szCs w:val="21"/>
              </w:rPr>
              <w:t>（</w:t>
            </w:r>
            <w:r w:rsidRPr="00012C73">
              <w:rPr>
                <w:rFonts w:cs="Calibri"/>
                <w:color w:val="FF0000"/>
                <w:szCs w:val="21"/>
              </w:rPr>
              <w:t>7</w:t>
            </w:r>
            <w:r w:rsidRPr="00012C73">
              <w:rPr>
                <w:rFonts w:cs="Calibri" w:hint="eastAsia"/>
                <w:color w:val="FF0000"/>
                <w:szCs w:val="21"/>
              </w:rPr>
              <w:t>）</w:t>
            </w:r>
            <w:r w:rsidRPr="00012C73">
              <w:rPr>
                <w:rFonts w:cs="Calibri"/>
                <w:color w:val="FF0000"/>
                <w:szCs w:val="21"/>
                <w:lang w:val="zh-CN"/>
              </w:rPr>
              <w:t>水性漆使用后产生</w:t>
            </w:r>
            <w:r w:rsidRPr="00012C73">
              <w:rPr>
                <w:rFonts w:cs="Calibri" w:hint="eastAsia"/>
                <w:color w:val="FF0000"/>
                <w:szCs w:val="21"/>
                <w:lang w:val="zh-CN"/>
              </w:rPr>
              <w:t>废</w:t>
            </w:r>
            <w:r w:rsidRPr="00012C73">
              <w:rPr>
                <w:rFonts w:cs="Calibri"/>
                <w:color w:val="FF0000"/>
                <w:szCs w:val="21"/>
                <w:lang w:val="zh-CN"/>
              </w:rPr>
              <w:t>水性漆桶，</w:t>
            </w:r>
            <w:r w:rsidRPr="00012C73">
              <w:rPr>
                <w:rFonts w:cs="Calibri"/>
                <w:color w:val="FF0000"/>
                <w:szCs w:val="21"/>
              </w:rPr>
              <w:t>本项目</w:t>
            </w:r>
            <w:r w:rsidRPr="00012C73">
              <w:rPr>
                <w:rFonts w:cs="Calibri" w:hint="eastAsia"/>
                <w:color w:val="FF0000"/>
                <w:szCs w:val="21"/>
              </w:rPr>
              <w:t>废</w:t>
            </w:r>
            <w:r w:rsidRPr="00012C73">
              <w:rPr>
                <w:rFonts w:cs="Calibri"/>
                <w:color w:val="FF0000"/>
                <w:szCs w:val="21"/>
                <w:lang w:val="zh-CN"/>
              </w:rPr>
              <w:t>水性漆桶</w:t>
            </w:r>
            <w:r w:rsidRPr="00012C73">
              <w:rPr>
                <w:rFonts w:cs="Calibri"/>
                <w:color w:val="FF0000"/>
                <w:szCs w:val="21"/>
              </w:rPr>
              <w:t>产生量约为</w:t>
            </w:r>
            <w:r w:rsidRPr="00012C73">
              <w:rPr>
                <w:rFonts w:cs="Calibri"/>
                <w:color w:val="FF0000"/>
                <w:szCs w:val="21"/>
              </w:rPr>
              <w:t>150</w:t>
            </w:r>
            <w:r w:rsidRPr="00012C73">
              <w:rPr>
                <w:rFonts w:cs="Calibri"/>
                <w:color w:val="FF0000"/>
                <w:szCs w:val="21"/>
              </w:rPr>
              <w:t>个</w:t>
            </w:r>
            <w:r w:rsidRPr="00012C73">
              <w:rPr>
                <w:rFonts w:cs="Calibri"/>
                <w:color w:val="FF0000"/>
                <w:szCs w:val="21"/>
              </w:rPr>
              <w:t>/a</w:t>
            </w:r>
            <w:r w:rsidRPr="00012C73">
              <w:rPr>
                <w:rFonts w:cs="Calibri"/>
                <w:color w:val="FF0000"/>
                <w:szCs w:val="21"/>
              </w:rPr>
              <w:t>（</w:t>
            </w:r>
            <w:r w:rsidRPr="00012C73">
              <w:rPr>
                <w:rFonts w:cs="Calibri"/>
                <w:color w:val="FF0000"/>
                <w:szCs w:val="21"/>
                <w:lang w:val="zh-CN"/>
              </w:rPr>
              <w:t>水性漆</w:t>
            </w:r>
            <w:r w:rsidRPr="00012C73">
              <w:rPr>
                <w:rFonts w:cs="Calibri"/>
                <w:color w:val="FF0000"/>
                <w:szCs w:val="21"/>
              </w:rPr>
              <w:t>包装规格均为</w:t>
            </w:r>
            <w:r w:rsidRPr="00012C73">
              <w:rPr>
                <w:rFonts w:cs="Calibri"/>
                <w:color w:val="FF0000"/>
                <w:szCs w:val="21"/>
              </w:rPr>
              <w:t>20kg/</w:t>
            </w:r>
            <w:r w:rsidRPr="00012C73">
              <w:rPr>
                <w:rFonts w:cs="Calibri"/>
                <w:color w:val="FF0000"/>
                <w:szCs w:val="21"/>
              </w:rPr>
              <w:t>桶，年使用漆料</w:t>
            </w:r>
            <w:r w:rsidRPr="00012C73">
              <w:rPr>
                <w:rFonts w:cs="Calibri"/>
                <w:color w:val="FF0000"/>
                <w:szCs w:val="21"/>
              </w:rPr>
              <w:t>3t/a</w:t>
            </w:r>
            <w:r w:rsidRPr="00012C73">
              <w:rPr>
                <w:rFonts w:cs="Calibri"/>
                <w:color w:val="FF0000"/>
                <w:szCs w:val="21"/>
              </w:rPr>
              <w:t>），每个按</w:t>
            </w:r>
            <w:r w:rsidRPr="00012C73">
              <w:rPr>
                <w:rFonts w:cs="Calibri"/>
                <w:color w:val="FF0000"/>
                <w:szCs w:val="21"/>
              </w:rPr>
              <w:t>1kg</w:t>
            </w:r>
            <w:r w:rsidRPr="00012C73">
              <w:rPr>
                <w:rFonts w:cs="Calibri"/>
                <w:color w:val="FF0000"/>
                <w:szCs w:val="21"/>
              </w:rPr>
              <w:t>计算，则</w:t>
            </w:r>
            <w:r w:rsidRPr="00012C73">
              <w:rPr>
                <w:rFonts w:cs="Calibri" w:hint="eastAsia"/>
                <w:color w:val="FF0000"/>
                <w:szCs w:val="21"/>
              </w:rPr>
              <w:t>废</w:t>
            </w:r>
            <w:r w:rsidRPr="00012C73">
              <w:rPr>
                <w:rFonts w:cs="Calibri"/>
                <w:color w:val="FF0000"/>
                <w:szCs w:val="21"/>
                <w:lang w:val="zh-CN"/>
              </w:rPr>
              <w:t>水性漆桶</w:t>
            </w:r>
            <w:r w:rsidRPr="00012C73">
              <w:rPr>
                <w:rFonts w:cs="Calibri"/>
                <w:color w:val="FF0000"/>
                <w:szCs w:val="21"/>
              </w:rPr>
              <w:t>产生量为</w:t>
            </w:r>
            <w:r w:rsidRPr="00012C73">
              <w:rPr>
                <w:rFonts w:cs="Calibri"/>
                <w:color w:val="FF0000"/>
                <w:szCs w:val="21"/>
              </w:rPr>
              <w:t>0.15t/a</w:t>
            </w:r>
            <w:r w:rsidRPr="00012C73">
              <w:rPr>
                <w:rFonts w:cs="Calibri" w:hint="eastAsia"/>
                <w:color w:val="FF0000"/>
                <w:szCs w:val="21"/>
              </w:rPr>
              <w:t>，</w:t>
            </w:r>
            <w:r w:rsidRPr="00012C73">
              <w:rPr>
                <w:color w:val="FF0000"/>
                <w:kern w:val="0"/>
                <w:szCs w:val="21"/>
              </w:rPr>
              <w:t>则</w:t>
            </w:r>
            <w:r w:rsidRPr="00012C73">
              <w:rPr>
                <w:rFonts w:hint="eastAsia"/>
                <w:color w:val="FF0000"/>
                <w:kern w:val="0"/>
                <w:szCs w:val="21"/>
              </w:rPr>
              <w:t>废水性漆桶</w:t>
            </w:r>
            <w:r w:rsidRPr="00012C73">
              <w:rPr>
                <w:color w:val="FF0000"/>
                <w:kern w:val="0"/>
                <w:szCs w:val="21"/>
              </w:rPr>
              <w:t>产生量为</w:t>
            </w:r>
            <w:r w:rsidRPr="00012C73">
              <w:rPr>
                <w:color w:val="FF0000"/>
                <w:kern w:val="0"/>
                <w:szCs w:val="21"/>
              </w:rPr>
              <w:t>0.15t/a</w:t>
            </w:r>
            <w:r w:rsidRPr="00012C73">
              <w:rPr>
                <w:rFonts w:hint="eastAsia"/>
                <w:color w:val="FF0000"/>
                <w:kern w:val="0"/>
                <w:szCs w:val="21"/>
              </w:rPr>
              <w:t>。</w:t>
            </w:r>
            <w:r w:rsidRPr="00012C73">
              <w:rPr>
                <w:rFonts w:cs="Calibri" w:hint="eastAsia"/>
                <w:color w:val="FF0000"/>
                <w:szCs w:val="21"/>
              </w:rPr>
              <w:t>废水性漆桶收集后按照《危险废物鉴别标准</w:t>
            </w:r>
            <w:r w:rsidRPr="00012C73">
              <w:rPr>
                <w:rFonts w:cs="Calibri" w:hint="eastAsia"/>
                <w:color w:val="FF0000"/>
                <w:szCs w:val="21"/>
              </w:rPr>
              <w:t xml:space="preserve"> </w:t>
            </w:r>
            <w:r w:rsidRPr="00012C73">
              <w:rPr>
                <w:rFonts w:cs="Calibri" w:hint="eastAsia"/>
                <w:color w:val="FF0000"/>
                <w:szCs w:val="21"/>
              </w:rPr>
              <w:t>通则》进行鉴定，按鉴定结果合法处置；鉴定前按危废进行管理。</w:t>
            </w:r>
          </w:p>
          <w:p w14:paraId="2EBDEE26" w14:textId="77777777" w:rsidR="00F173B4" w:rsidRPr="00012C73" w:rsidRDefault="00972A18">
            <w:pPr>
              <w:spacing w:line="360" w:lineRule="auto"/>
              <w:ind w:firstLineChars="200" w:firstLine="420"/>
              <w:rPr>
                <w:rFonts w:cs="Calibri"/>
                <w:color w:val="FF0000"/>
                <w:szCs w:val="21"/>
              </w:rPr>
            </w:pPr>
            <w:r w:rsidRPr="00012C73">
              <w:rPr>
                <w:rFonts w:cs="Calibri"/>
                <w:color w:val="FF0000"/>
                <w:szCs w:val="21"/>
              </w:rPr>
              <w:t>（</w:t>
            </w:r>
            <w:r w:rsidRPr="00012C73">
              <w:rPr>
                <w:rFonts w:cs="Calibri"/>
                <w:color w:val="FF0000"/>
                <w:szCs w:val="21"/>
              </w:rPr>
              <w:t>8</w:t>
            </w:r>
            <w:r w:rsidRPr="00012C73">
              <w:rPr>
                <w:rFonts w:cs="Calibri"/>
                <w:color w:val="FF0000"/>
                <w:szCs w:val="21"/>
              </w:rPr>
              <w:t>）</w:t>
            </w:r>
            <w:r w:rsidRPr="00012C73">
              <w:rPr>
                <w:rFonts w:cs="Calibri" w:hint="eastAsia"/>
                <w:color w:val="FF0000"/>
                <w:szCs w:val="21"/>
              </w:rPr>
              <w:t>袋式除尘器定期更换产生</w:t>
            </w:r>
            <w:r w:rsidRPr="00012C73">
              <w:rPr>
                <w:color w:val="FF0000"/>
                <w:szCs w:val="21"/>
              </w:rPr>
              <w:t>废布袋</w:t>
            </w:r>
            <w:r w:rsidRPr="00012C73">
              <w:rPr>
                <w:rFonts w:cs="Calibri" w:hint="eastAsia"/>
                <w:color w:val="FF0000"/>
                <w:szCs w:val="21"/>
              </w:rPr>
              <w:t>，产生量约</w:t>
            </w:r>
            <w:r w:rsidRPr="00012C73">
              <w:rPr>
                <w:rFonts w:cs="Calibri" w:hint="eastAsia"/>
                <w:color w:val="FF0000"/>
                <w:szCs w:val="21"/>
              </w:rPr>
              <w:t>0.05t/a</w:t>
            </w:r>
            <w:r w:rsidRPr="00012C73">
              <w:rPr>
                <w:rFonts w:cs="Calibri" w:hint="eastAsia"/>
                <w:color w:val="FF0000"/>
                <w:szCs w:val="21"/>
              </w:rPr>
              <w:t>，</w:t>
            </w:r>
            <w:r w:rsidRPr="00012C73">
              <w:rPr>
                <w:rFonts w:hint="eastAsia"/>
                <w:color w:val="FF0000"/>
                <w:szCs w:val="21"/>
              </w:rPr>
              <w:t>根据</w:t>
            </w:r>
            <w:hyperlink r:id="rId51" w:tgtFrame="https://www.so.com/_blank" w:history="1">
              <w:r w:rsidRPr="00012C73">
                <w:rPr>
                  <w:rStyle w:val="af9"/>
                  <w:rFonts w:hint="eastAsia"/>
                  <w:color w:val="FF0000"/>
                  <w:szCs w:val="21"/>
                  <w:u w:val="none"/>
                </w:rPr>
                <w:t>《固体废物分类与代码目录》</w:t>
              </w:r>
              <w:r w:rsidRPr="00012C73">
                <w:rPr>
                  <w:rStyle w:val="af9"/>
                  <w:color w:val="FF0000"/>
                  <w:szCs w:val="21"/>
                  <w:u w:val="none"/>
                </w:rPr>
                <w:t>(</w:t>
              </w:r>
              <w:r w:rsidRPr="00012C73">
                <w:rPr>
                  <w:rStyle w:val="af9"/>
                  <w:rFonts w:hint="eastAsia"/>
                  <w:color w:val="FF0000"/>
                  <w:szCs w:val="21"/>
                  <w:u w:val="none"/>
                </w:rPr>
                <w:t>公告</w:t>
              </w:r>
              <w:r w:rsidRPr="00012C73">
                <w:rPr>
                  <w:rStyle w:val="af9"/>
                  <w:rFonts w:hint="eastAsia"/>
                  <w:color w:val="FF0000"/>
                  <w:szCs w:val="21"/>
                  <w:u w:val="none"/>
                </w:rPr>
                <w:t>2024</w:t>
              </w:r>
              <w:r w:rsidRPr="00012C73">
                <w:rPr>
                  <w:rStyle w:val="af9"/>
                  <w:rFonts w:hint="eastAsia"/>
                  <w:color w:val="FF0000"/>
                  <w:szCs w:val="21"/>
                  <w:u w:val="none"/>
                </w:rPr>
                <w:t>年第</w:t>
              </w:r>
              <w:r w:rsidRPr="00012C73">
                <w:rPr>
                  <w:rStyle w:val="af9"/>
                  <w:rFonts w:hint="eastAsia"/>
                  <w:color w:val="FF0000"/>
                  <w:szCs w:val="21"/>
                  <w:u w:val="none"/>
                </w:rPr>
                <w:t>4</w:t>
              </w:r>
              <w:r w:rsidRPr="00012C73">
                <w:rPr>
                  <w:rStyle w:val="af9"/>
                  <w:rFonts w:hint="eastAsia"/>
                  <w:color w:val="FF0000"/>
                  <w:szCs w:val="21"/>
                  <w:u w:val="none"/>
                </w:rPr>
                <w:t>号</w:t>
              </w:r>
              <w:r w:rsidRPr="00012C73">
                <w:rPr>
                  <w:rStyle w:val="af9"/>
                  <w:color w:val="FF0000"/>
                  <w:szCs w:val="21"/>
                  <w:u w:val="none"/>
                </w:rPr>
                <w:t>)</w:t>
              </w:r>
            </w:hyperlink>
            <w:r w:rsidRPr="00012C73">
              <w:rPr>
                <w:rFonts w:hint="eastAsia"/>
                <w:color w:val="FF0000"/>
                <w:szCs w:val="21"/>
              </w:rPr>
              <w:t>标准要求，代码为</w:t>
            </w:r>
            <w:r w:rsidRPr="00012C73">
              <w:rPr>
                <w:rFonts w:hint="eastAsia"/>
                <w:color w:val="FF0000"/>
                <w:szCs w:val="21"/>
              </w:rPr>
              <w:t>900-099-S59</w:t>
            </w:r>
            <w:r w:rsidRPr="00012C73">
              <w:rPr>
                <w:rFonts w:hint="eastAsia"/>
                <w:color w:val="FF0000"/>
                <w:szCs w:val="21"/>
              </w:rPr>
              <w:t>，</w:t>
            </w:r>
            <w:r w:rsidRPr="00012C73">
              <w:rPr>
                <w:rFonts w:cs="Calibri"/>
                <w:color w:val="FF0000"/>
                <w:szCs w:val="21"/>
              </w:rPr>
              <w:t>收集后外售处理；</w:t>
            </w:r>
          </w:p>
          <w:p w14:paraId="47660457" w14:textId="77777777" w:rsidR="00F173B4" w:rsidRPr="00012C73" w:rsidRDefault="00972A18">
            <w:pPr>
              <w:spacing w:line="360" w:lineRule="auto"/>
              <w:ind w:firstLineChars="200" w:firstLine="420"/>
              <w:rPr>
                <w:rFonts w:cs="Calibri"/>
                <w:color w:val="FF0000"/>
                <w:szCs w:val="21"/>
              </w:rPr>
            </w:pPr>
            <w:r w:rsidRPr="00012C73">
              <w:rPr>
                <w:rFonts w:cs="Calibri"/>
                <w:color w:val="FF0000"/>
                <w:szCs w:val="21"/>
              </w:rPr>
              <w:t>（</w:t>
            </w:r>
            <w:r w:rsidRPr="00012C73">
              <w:rPr>
                <w:rFonts w:cs="Calibri" w:hint="eastAsia"/>
                <w:color w:val="FF0000"/>
                <w:szCs w:val="21"/>
              </w:rPr>
              <w:t>9</w:t>
            </w:r>
            <w:r w:rsidRPr="00012C73">
              <w:rPr>
                <w:rFonts w:cs="Calibri"/>
                <w:color w:val="FF0000"/>
                <w:szCs w:val="21"/>
              </w:rPr>
              <w:t>）</w:t>
            </w:r>
            <w:r w:rsidRPr="00012C73">
              <w:rPr>
                <w:rFonts w:cs="Calibri" w:hint="eastAsia"/>
                <w:color w:val="FF0000"/>
                <w:szCs w:val="21"/>
              </w:rPr>
              <w:t>滤筒除尘器定期更换产生</w:t>
            </w:r>
            <w:r w:rsidRPr="00012C73">
              <w:rPr>
                <w:color w:val="FF0000"/>
                <w:szCs w:val="21"/>
              </w:rPr>
              <w:t>废</w:t>
            </w:r>
            <w:r w:rsidRPr="00012C73">
              <w:rPr>
                <w:rFonts w:hint="eastAsia"/>
                <w:color w:val="FF0000"/>
                <w:szCs w:val="21"/>
              </w:rPr>
              <w:t>滤筒</w:t>
            </w:r>
            <w:r w:rsidRPr="00012C73">
              <w:rPr>
                <w:rFonts w:cs="Calibri" w:hint="eastAsia"/>
                <w:color w:val="FF0000"/>
                <w:szCs w:val="21"/>
              </w:rPr>
              <w:t>，产生量约</w:t>
            </w:r>
            <w:r w:rsidRPr="00012C73">
              <w:rPr>
                <w:rFonts w:cs="Calibri" w:hint="eastAsia"/>
                <w:color w:val="FF0000"/>
                <w:szCs w:val="21"/>
              </w:rPr>
              <w:t>0.05t/a</w:t>
            </w:r>
            <w:r w:rsidRPr="00012C73">
              <w:rPr>
                <w:rFonts w:cs="Calibri" w:hint="eastAsia"/>
                <w:color w:val="FF0000"/>
                <w:szCs w:val="21"/>
              </w:rPr>
              <w:t>，</w:t>
            </w:r>
            <w:r w:rsidRPr="00012C73">
              <w:rPr>
                <w:rFonts w:hint="eastAsia"/>
                <w:color w:val="FF0000"/>
                <w:szCs w:val="21"/>
              </w:rPr>
              <w:t>根据</w:t>
            </w:r>
            <w:hyperlink r:id="rId52" w:tgtFrame="https://www.so.com/_blank" w:history="1">
              <w:r w:rsidRPr="00012C73">
                <w:rPr>
                  <w:rStyle w:val="af9"/>
                  <w:rFonts w:hint="eastAsia"/>
                  <w:color w:val="FF0000"/>
                  <w:szCs w:val="21"/>
                  <w:u w:val="none"/>
                </w:rPr>
                <w:t>《固体废物分类与代码目录》</w:t>
              </w:r>
              <w:r w:rsidRPr="00012C73">
                <w:rPr>
                  <w:rStyle w:val="af9"/>
                  <w:color w:val="FF0000"/>
                  <w:szCs w:val="21"/>
                  <w:u w:val="none"/>
                </w:rPr>
                <w:t>(</w:t>
              </w:r>
              <w:r w:rsidRPr="00012C73">
                <w:rPr>
                  <w:rStyle w:val="af9"/>
                  <w:rFonts w:hint="eastAsia"/>
                  <w:color w:val="FF0000"/>
                  <w:szCs w:val="21"/>
                  <w:u w:val="none"/>
                </w:rPr>
                <w:t>公告</w:t>
              </w:r>
              <w:r w:rsidRPr="00012C73">
                <w:rPr>
                  <w:rStyle w:val="af9"/>
                  <w:rFonts w:hint="eastAsia"/>
                  <w:color w:val="FF0000"/>
                  <w:szCs w:val="21"/>
                  <w:u w:val="none"/>
                </w:rPr>
                <w:t>2024</w:t>
              </w:r>
              <w:r w:rsidRPr="00012C73">
                <w:rPr>
                  <w:rStyle w:val="af9"/>
                  <w:rFonts w:hint="eastAsia"/>
                  <w:color w:val="FF0000"/>
                  <w:szCs w:val="21"/>
                  <w:u w:val="none"/>
                </w:rPr>
                <w:t>年第</w:t>
              </w:r>
              <w:r w:rsidRPr="00012C73">
                <w:rPr>
                  <w:rStyle w:val="af9"/>
                  <w:rFonts w:hint="eastAsia"/>
                  <w:color w:val="FF0000"/>
                  <w:szCs w:val="21"/>
                  <w:u w:val="none"/>
                </w:rPr>
                <w:t>4</w:t>
              </w:r>
              <w:r w:rsidRPr="00012C73">
                <w:rPr>
                  <w:rStyle w:val="af9"/>
                  <w:rFonts w:hint="eastAsia"/>
                  <w:color w:val="FF0000"/>
                  <w:szCs w:val="21"/>
                  <w:u w:val="none"/>
                </w:rPr>
                <w:t>号</w:t>
              </w:r>
              <w:r w:rsidRPr="00012C73">
                <w:rPr>
                  <w:rStyle w:val="af9"/>
                  <w:color w:val="FF0000"/>
                  <w:szCs w:val="21"/>
                  <w:u w:val="none"/>
                </w:rPr>
                <w:t>)</w:t>
              </w:r>
            </w:hyperlink>
            <w:r w:rsidRPr="00012C73">
              <w:rPr>
                <w:rFonts w:hint="eastAsia"/>
                <w:color w:val="FF0000"/>
                <w:szCs w:val="21"/>
              </w:rPr>
              <w:t>标准要求，代码为</w:t>
            </w:r>
            <w:r w:rsidRPr="00012C73">
              <w:rPr>
                <w:rFonts w:hint="eastAsia"/>
                <w:color w:val="FF0000"/>
                <w:szCs w:val="21"/>
              </w:rPr>
              <w:t>900-099-S59</w:t>
            </w:r>
            <w:r w:rsidRPr="00012C73">
              <w:rPr>
                <w:rFonts w:hint="eastAsia"/>
                <w:color w:val="FF0000"/>
                <w:szCs w:val="21"/>
              </w:rPr>
              <w:t>，</w:t>
            </w:r>
            <w:r w:rsidRPr="00012C73">
              <w:rPr>
                <w:rFonts w:cs="Calibri"/>
                <w:color w:val="FF0000"/>
                <w:szCs w:val="21"/>
              </w:rPr>
              <w:t>收集后外售处理</w:t>
            </w:r>
          </w:p>
          <w:p w14:paraId="2FC163F5" w14:textId="77777777" w:rsidR="00F173B4" w:rsidRPr="00012C73" w:rsidRDefault="00972A18">
            <w:pPr>
              <w:spacing w:line="360" w:lineRule="auto"/>
              <w:ind w:firstLineChars="200" w:firstLine="420"/>
              <w:rPr>
                <w:rFonts w:cs="Calibri"/>
                <w:color w:val="FF0000"/>
                <w:szCs w:val="21"/>
              </w:rPr>
            </w:pPr>
            <w:r w:rsidRPr="00012C73">
              <w:rPr>
                <w:rFonts w:hint="eastAsia"/>
                <w:color w:val="FF0000"/>
                <w:szCs w:val="21"/>
              </w:rPr>
              <w:t>（</w:t>
            </w:r>
            <w:r w:rsidRPr="00012C73">
              <w:rPr>
                <w:rFonts w:hint="eastAsia"/>
                <w:color w:val="FF0000"/>
                <w:szCs w:val="21"/>
              </w:rPr>
              <w:t>1</w:t>
            </w:r>
            <w:r w:rsidRPr="00012C73">
              <w:rPr>
                <w:color w:val="FF0000"/>
                <w:szCs w:val="21"/>
              </w:rPr>
              <w:t>0</w:t>
            </w:r>
            <w:r w:rsidRPr="00012C73">
              <w:rPr>
                <w:rFonts w:hint="eastAsia"/>
                <w:color w:val="FF0000"/>
                <w:szCs w:val="21"/>
              </w:rPr>
              <w:t>）</w:t>
            </w:r>
            <w:r w:rsidRPr="00012C73">
              <w:rPr>
                <w:color w:val="FF0000"/>
                <w:szCs w:val="21"/>
              </w:rPr>
              <w:t>本项目</w:t>
            </w:r>
            <w:r w:rsidRPr="00012C73">
              <w:rPr>
                <w:rFonts w:hint="eastAsia"/>
                <w:color w:val="FF0000"/>
                <w:szCs w:val="21"/>
              </w:rPr>
              <w:t>锯床、数控车床</w:t>
            </w:r>
            <w:r w:rsidRPr="00012C73">
              <w:rPr>
                <w:color w:val="FF0000"/>
                <w:szCs w:val="21"/>
              </w:rPr>
              <w:t>等使用过程需要使用切削液进行润滑降温</w:t>
            </w:r>
            <w:r w:rsidRPr="00012C73">
              <w:rPr>
                <w:rFonts w:hint="eastAsia"/>
                <w:color w:val="FF0000"/>
                <w:szCs w:val="21"/>
              </w:rPr>
              <w:t>，会产生废切削液，</w:t>
            </w:r>
            <w:r w:rsidRPr="00012C73">
              <w:rPr>
                <w:color w:val="FF0000"/>
                <w:kern w:val="0"/>
                <w:szCs w:val="21"/>
              </w:rPr>
              <w:t>项目废切削液产生量</w:t>
            </w:r>
            <w:r w:rsidRPr="00012C73">
              <w:rPr>
                <w:rFonts w:hint="eastAsia"/>
                <w:color w:val="FF0000"/>
                <w:szCs w:val="21"/>
              </w:rPr>
              <w:t>约</w:t>
            </w:r>
            <w:r w:rsidRPr="00012C73">
              <w:rPr>
                <w:color w:val="FF0000"/>
                <w:szCs w:val="21"/>
              </w:rPr>
              <w:t>为</w:t>
            </w:r>
            <w:r w:rsidRPr="00012C73">
              <w:rPr>
                <w:color w:val="FF0000"/>
                <w:szCs w:val="21"/>
              </w:rPr>
              <w:t>0.05t/a</w:t>
            </w:r>
            <w:r w:rsidRPr="00012C73">
              <w:rPr>
                <w:color w:val="FF0000"/>
                <w:szCs w:val="21"/>
              </w:rPr>
              <w:t>，属于危险废物，</w:t>
            </w:r>
            <w:r w:rsidRPr="00012C73">
              <w:rPr>
                <w:color w:val="FF0000"/>
                <w:kern w:val="0"/>
              </w:rPr>
              <w:t>危废类别为</w:t>
            </w:r>
            <w:r w:rsidRPr="00012C73">
              <w:rPr>
                <w:color w:val="FF0000"/>
                <w:kern w:val="0"/>
              </w:rPr>
              <w:t xml:space="preserve"> HW09</w:t>
            </w:r>
            <w:r w:rsidRPr="00012C73">
              <w:rPr>
                <w:color w:val="FF0000"/>
                <w:kern w:val="0"/>
              </w:rPr>
              <w:t>，代码</w:t>
            </w:r>
            <w:r w:rsidRPr="00012C73">
              <w:rPr>
                <w:color w:val="FF0000"/>
              </w:rPr>
              <w:t>900-006-09</w:t>
            </w:r>
            <w:r w:rsidRPr="00012C73">
              <w:rPr>
                <w:color w:val="FF0000"/>
                <w:szCs w:val="21"/>
              </w:rPr>
              <w:t>，收集后暂存于危废间，委托资质单位处理</w:t>
            </w:r>
            <w:r w:rsidRPr="00012C73">
              <w:rPr>
                <w:rFonts w:cs="Calibri"/>
                <w:color w:val="FF0000"/>
                <w:szCs w:val="21"/>
              </w:rPr>
              <w:t>；</w:t>
            </w:r>
          </w:p>
          <w:p w14:paraId="29248C7D" w14:textId="77777777" w:rsidR="00F173B4" w:rsidRPr="00012C73" w:rsidRDefault="00972A18">
            <w:pPr>
              <w:spacing w:line="360" w:lineRule="auto"/>
              <w:ind w:firstLineChars="200" w:firstLine="420"/>
              <w:rPr>
                <w:rFonts w:cs="Calibri"/>
                <w:color w:val="FF0000"/>
                <w:szCs w:val="21"/>
              </w:rPr>
            </w:pPr>
            <w:r w:rsidRPr="00012C73">
              <w:rPr>
                <w:rFonts w:cs="Calibri" w:hint="eastAsia"/>
                <w:color w:val="FF0000"/>
                <w:szCs w:val="21"/>
              </w:rPr>
              <w:t>（</w:t>
            </w:r>
            <w:r w:rsidRPr="00012C73">
              <w:rPr>
                <w:rFonts w:cs="Calibri" w:hint="eastAsia"/>
                <w:color w:val="FF0000"/>
                <w:szCs w:val="21"/>
              </w:rPr>
              <w:t>1</w:t>
            </w:r>
            <w:r w:rsidRPr="00012C73">
              <w:rPr>
                <w:rFonts w:cs="Calibri"/>
                <w:color w:val="FF0000"/>
                <w:szCs w:val="21"/>
              </w:rPr>
              <w:t>1</w:t>
            </w:r>
            <w:r w:rsidRPr="00012C73">
              <w:rPr>
                <w:rFonts w:cs="Calibri" w:hint="eastAsia"/>
                <w:color w:val="FF0000"/>
                <w:szCs w:val="21"/>
              </w:rPr>
              <w:t>）</w:t>
            </w:r>
            <w:r w:rsidRPr="00012C73">
              <w:rPr>
                <w:rFonts w:cs="Calibri"/>
                <w:color w:val="FF0000"/>
                <w:szCs w:val="21"/>
              </w:rPr>
              <w:t>本项目漆雾处理使用水帘</w:t>
            </w:r>
            <w:r w:rsidRPr="00012C73">
              <w:rPr>
                <w:rFonts w:cs="Calibri"/>
                <w:color w:val="FF0000"/>
                <w:szCs w:val="21"/>
              </w:rPr>
              <w:t>+</w:t>
            </w:r>
            <w:r w:rsidRPr="00012C73">
              <w:rPr>
                <w:rFonts w:cs="Calibri"/>
                <w:color w:val="FF0000"/>
                <w:szCs w:val="21"/>
              </w:rPr>
              <w:t>过滤棉方式，会产生一定量废过滤棉，产生量为</w:t>
            </w:r>
            <w:r w:rsidRPr="00012C73">
              <w:rPr>
                <w:rFonts w:cs="Calibri"/>
                <w:color w:val="FF0000"/>
                <w:szCs w:val="21"/>
              </w:rPr>
              <w:t>0.2t/a</w:t>
            </w:r>
            <w:r w:rsidRPr="00012C73">
              <w:rPr>
                <w:rFonts w:cs="Calibri" w:hint="eastAsia"/>
                <w:color w:val="FF0000"/>
                <w:szCs w:val="21"/>
              </w:rPr>
              <w:t>，</w:t>
            </w:r>
            <w:r w:rsidRPr="00012C73">
              <w:rPr>
                <w:rFonts w:cs="Calibri"/>
                <w:color w:val="FF0000"/>
                <w:szCs w:val="21"/>
              </w:rPr>
              <w:t>属于危险废物，</w:t>
            </w:r>
            <w:r w:rsidRPr="00012C73">
              <w:rPr>
                <w:color w:val="FF0000"/>
                <w:kern w:val="0"/>
              </w:rPr>
              <w:t>危废类别为</w:t>
            </w:r>
            <w:r w:rsidRPr="00012C73">
              <w:rPr>
                <w:color w:val="FF0000"/>
                <w:kern w:val="0"/>
              </w:rPr>
              <w:t>HW49</w:t>
            </w:r>
            <w:r w:rsidRPr="00012C73">
              <w:rPr>
                <w:color w:val="FF0000"/>
                <w:kern w:val="0"/>
              </w:rPr>
              <w:t>，代码</w:t>
            </w:r>
            <w:r w:rsidRPr="00012C73">
              <w:rPr>
                <w:rFonts w:cs="Calibri"/>
                <w:color w:val="FF0000"/>
              </w:rPr>
              <w:t>900-041-49</w:t>
            </w:r>
            <w:r w:rsidRPr="00012C73">
              <w:rPr>
                <w:rFonts w:cs="Calibri"/>
                <w:color w:val="FF0000"/>
                <w:szCs w:val="21"/>
              </w:rPr>
              <w:t>，暂存于危废间，委托有资质单位处置；</w:t>
            </w:r>
          </w:p>
          <w:p w14:paraId="7A2E731F" w14:textId="77777777" w:rsidR="00F173B4" w:rsidRPr="00012C73" w:rsidRDefault="00972A18">
            <w:pPr>
              <w:spacing w:line="360" w:lineRule="auto"/>
              <w:ind w:firstLineChars="200" w:firstLine="420"/>
              <w:rPr>
                <w:rFonts w:cs="Calibri"/>
                <w:color w:val="FF0000"/>
                <w:szCs w:val="21"/>
              </w:rPr>
            </w:pPr>
            <w:r w:rsidRPr="00012C73">
              <w:rPr>
                <w:rFonts w:cs="Calibri"/>
                <w:color w:val="FF0000"/>
                <w:szCs w:val="21"/>
              </w:rPr>
              <w:t>（</w:t>
            </w:r>
            <w:r w:rsidRPr="00012C73">
              <w:rPr>
                <w:rFonts w:cs="Calibri"/>
                <w:color w:val="FF0000"/>
                <w:szCs w:val="21"/>
              </w:rPr>
              <w:t>12</w:t>
            </w:r>
            <w:r w:rsidRPr="00012C73">
              <w:rPr>
                <w:rFonts w:cs="Calibri"/>
                <w:color w:val="FF0000"/>
                <w:szCs w:val="21"/>
              </w:rPr>
              <w:t>）</w:t>
            </w:r>
            <w:r w:rsidRPr="00012C73">
              <w:rPr>
                <w:rFonts w:cs="宋体" w:hint="eastAsia"/>
                <w:color w:val="FF0000"/>
                <w:szCs w:val="21"/>
              </w:rPr>
              <w:t>根据《污染源源强核算技术指南汽车制造》（</w:t>
            </w:r>
            <w:r w:rsidRPr="00012C73">
              <w:rPr>
                <w:rFonts w:cs="宋体" w:hint="eastAsia"/>
                <w:color w:val="FF0000"/>
                <w:szCs w:val="21"/>
              </w:rPr>
              <w:t>HJ 1097</w:t>
            </w:r>
            <w:r w:rsidRPr="00012C73">
              <w:rPr>
                <w:rFonts w:cs="宋体" w:hint="eastAsia"/>
                <w:color w:val="FF0000"/>
                <w:szCs w:val="21"/>
              </w:rPr>
              <w:t>—</w:t>
            </w:r>
            <w:r w:rsidRPr="00012C73">
              <w:rPr>
                <w:rFonts w:cs="宋体" w:hint="eastAsia"/>
                <w:color w:val="FF0000"/>
                <w:szCs w:val="21"/>
              </w:rPr>
              <w:t>2020</w:t>
            </w:r>
            <w:r w:rsidRPr="00012C73">
              <w:rPr>
                <w:rFonts w:cs="宋体" w:hint="eastAsia"/>
                <w:color w:val="FF0000"/>
                <w:szCs w:val="21"/>
              </w:rPr>
              <w:t>），</w:t>
            </w:r>
            <w:r w:rsidRPr="00012C73">
              <w:rPr>
                <w:rFonts w:cs="Calibri"/>
                <w:color w:val="FF0000"/>
                <w:szCs w:val="21"/>
              </w:rPr>
              <w:t>活性炭吸附挥发性有机物的饱和率为</w:t>
            </w:r>
            <w:r w:rsidRPr="00012C73">
              <w:rPr>
                <w:rFonts w:cs="Calibri"/>
                <w:color w:val="FF0000"/>
                <w:szCs w:val="21"/>
              </w:rPr>
              <w:t>15%</w:t>
            </w:r>
            <w:r w:rsidRPr="00012C73">
              <w:rPr>
                <w:rFonts w:cs="Calibri" w:hint="eastAsia"/>
                <w:color w:val="FF0000"/>
                <w:szCs w:val="21"/>
              </w:rPr>
              <w:t>，</w:t>
            </w:r>
            <w:r w:rsidRPr="00012C73">
              <w:rPr>
                <w:rFonts w:cs="Calibri"/>
                <w:color w:val="FF0000"/>
                <w:szCs w:val="21"/>
              </w:rPr>
              <w:t>活性炭吸附挥发性有机物量为</w:t>
            </w:r>
            <w:r w:rsidRPr="00012C73">
              <w:rPr>
                <w:rFonts w:cs="Calibri"/>
                <w:color w:val="FF0000"/>
                <w:szCs w:val="21"/>
              </w:rPr>
              <w:t>0.1512t/a</w:t>
            </w:r>
            <w:r w:rsidRPr="00012C73">
              <w:rPr>
                <w:rFonts w:cs="Calibri" w:hint="eastAsia"/>
                <w:color w:val="FF0000"/>
                <w:szCs w:val="21"/>
              </w:rPr>
              <w:t>，至少需活性炭</w:t>
            </w:r>
            <w:r w:rsidRPr="00012C73">
              <w:rPr>
                <w:rFonts w:cs="Calibri"/>
                <w:color w:val="FF0000"/>
                <w:szCs w:val="21"/>
              </w:rPr>
              <w:t>1.008</w:t>
            </w:r>
            <w:r w:rsidRPr="00012C73">
              <w:rPr>
                <w:rFonts w:cs="Calibri" w:hint="eastAsia"/>
                <w:color w:val="FF0000"/>
                <w:szCs w:val="21"/>
              </w:rPr>
              <w:t>t/a</w:t>
            </w:r>
            <w:r w:rsidRPr="00012C73">
              <w:rPr>
                <w:rFonts w:cs="Calibri" w:hint="eastAsia"/>
                <w:color w:val="FF0000"/>
                <w:szCs w:val="21"/>
              </w:rPr>
              <w:t>，二级活性炭填充量取</w:t>
            </w:r>
            <w:r w:rsidRPr="00012C73">
              <w:rPr>
                <w:rFonts w:cs="Calibri"/>
                <w:color w:val="FF0000"/>
                <w:szCs w:val="21"/>
              </w:rPr>
              <w:t>0.55</w:t>
            </w:r>
            <w:r w:rsidRPr="00012C73">
              <w:rPr>
                <w:rFonts w:cs="Calibri" w:hint="eastAsia"/>
                <w:color w:val="FF0000"/>
                <w:szCs w:val="21"/>
              </w:rPr>
              <w:t>t</w:t>
            </w:r>
            <w:r w:rsidRPr="00012C73">
              <w:rPr>
                <w:rFonts w:cs="Calibri" w:hint="eastAsia"/>
                <w:color w:val="FF0000"/>
                <w:szCs w:val="21"/>
              </w:rPr>
              <w:t>，满负荷工况下每年需要更换</w:t>
            </w:r>
            <w:r w:rsidRPr="00012C73">
              <w:rPr>
                <w:rFonts w:cs="Calibri"/>
                <w:color w:val="FF0000"/>
                <w:szCs w:val="21"/>
              </w:rPr>
              <w:t>2</w:t>
            </w:r>
            <w:r w:rsidRPr="00012C73">
              <w:rPr>
                <w:rFonts w:cs="Calibri" w:hint="eastAsia"/>
                <w:color w:val="FF0000"/>
                <w:szCs w:val="21"/>
              </w:rPr>
              <w:t>次</w:t>
            </w:r>
            <w:r w:rsidRPr="00012C73">
              <w:rPr>
                <w:rFonts w:cs="Calibri"/>
                <w:color w:val="FF0000"/>
                <w:szCs w:val="21"/>
              </w:rPr>
              <w:t>，废活性炭产生量约为</w:t>
            </w:r>
            <w:r w:rsidRPr="00012C73">
              <w:rPr>
                <w:rFonts w:cs="Calibri"/>
                <w:color w:val="FF0000"/>
                <w:szCs w:val="21"/>
              </w:rPr>
              <w:t>1.2512t/a</w:t>
            </w:r>
            <w:r w:rsidRPr="00012C73">
              <w:rPr>
                <w:rFonts w:cs="Calibri"/>
                <w:color w:val="FF0000"/>
                <w:szCs w:val="21"/>
              </w:rPr>
              <w:t>。</w:t>
            </w:r>
            <w:r w:rsidRPr="00012C73">
              <w:rPr>
                <w:rFonts w:cs="Calibri"/>
                <w:color w:val="FF0000"/>
                <w:szCs w:val="21"/>
              </w:rPr>
              <w:lastRenderedPageBreak/>
              <w:t>属于危险废物，</w:t>
            </w:r>
            <w:r w:rsidRPr="00012C73">
              <w:rPr>
                <w:color w:val="FF0000"/>
                <w:kern w:val="0"/>
              </w:rPr>
              <w:t>危废类别为</w:t>
            </w:r>
            <w:r w:rsidRPr="00012C73">
              <w:rPr>
                <w:color w:val="FF0000"/>
                <w:kern w:val="0"/>
              </w:rPr>
              <w:t>HW49</w:t>
            </w:r>
            <w:r w:rsidRPr="00012C73">
              <w:rPr>
                <w:color w:val="FF0000"/>
                <w:kern w:val="0"/>
              </w:rPr>
              <w:t>，代码</w:t>
            </w:r>
            <w:r w:rsidRPr="00012C73">
              <w:rPr>
                <w:rFonts w:cs="Calibri"/>
                <w:color w:val="FF0000"/>
              </w:rPr>
              <w:t>900-039-49</w:t>
            </w:r>
            <w:r w:rsidRPr="00012C73">
              <w:rPr>
                <w:rFonts w:cs="Calibri"/>
                <w:color w:val="FF0000"/>
                <w:szCs w:val="21"/>
              </w:rPr>
              <w:t>，暂存于危废间，委托有资质单位处置；</w:t>
            </w:r>
          </w:p>
          <w:p w14:paraId="630352B0" w14:textId="77777777" w:rsidR="00F173B4" w:rsidRPr="00012C73" w:rsidRDefault="00972A18">
            <w:pPr>
              <w:snapToGrid w:val="0"/>
              <w:spacing w:line="360" w:lineRule="auto"/>
              <w:ind w:firstLine="480"/>
              <w:rPr>
                <w:color w:val="FF0000"/>
                <w:szCs w:val="21"/>
              </w:rPr>
            </w:pPr>
            <w:r w:rsidRPr="00012C73">
              <w:rPr>
                <w:rFonts w:cs="Calibri"/>
                <w:color w:val="FF0000"/>
                <w:kern w:val="0"/>
                <w:szCs w:val="21"/>
              </w:rPr>
              <w:t>（</w:t>
            </w:r>
            <w:r w:rsidRPr="00012C73">
              <w:rPr>
                <w:color w:val="FF0000"/>
                <w:kern w:val="0"/>
                <w:szCs w:val="21"/>
              </w:rPr>
              <w:t>12</w:t>
            </w:r>
            <w:r w:rsidRPr="00012C73">
              <w:rPr>
                <w:color w:val="FF0000"/>
                <w:kern w:val="0"/>
                <w:szCs w:val="21"/>
              </w:rPr>
              <w:t>）</w:t>
            </w:r>
            <w:r w:rsidRPr="00012C73">
              <w:rPr>
                <w:rFonts w:hint="eastAsia"/>
                <w:color w:val="FF0000"/>
                <w:szCs w:val="21"/>
              </w:rPr>
              <w:t>设备维修过程中产生废液压油，</w:t>
            </w:r>
            <w:r w:rsidRPr="00012C73">
              <w:rPr>
                <w:color w:val="FF0000"/>
                <w:kern w:val="0"/>
                <w:szCs w:val="21"/>
              </w:rPr>
              <w:t>废液压油产生量</w:t>
            </w:r>
            <w:r w:rsidRPr="00012C73">
              <w:rPr>
                <w:rFonts w:hint="eastAsia"/>
                <w:color w:val="FF0000"/>
                <w:kern w:val="0"/>
                <w:szCs w:val="21"/>
              </w:rPr>
              <w:t>约</w:t>
            </w:r>
            <w:r w:rsidRPr="00012C73">
              <w:rPr>
                <w:color w:val="FF0000"/>
                <w:kern w:val="0"/>
                <w:szCs w:val="21"/>
              </w:rPr>
              <w:t>为</w:t>
            </w:r>
            <w:r w:rsidRPr="00012C73">
              <w:rPr>
                <w:color w:val="FF0000"/>
                <w:kern w:val="0"/>
                <w:szCs w:val="21"/>
              </w:rPr>
              <w:t>0.02t/a</w:t>
            </w:r>
            <w:r w:rsidRPr="00012C73">
              <w:rPr>
                <w:color w:val="FF0000"/>
                <w:kern w:val="0"/>
                <w:szCs w:val="21"/>
              </w:rPr>
              <w:t>，属于危险废物，</w:t>
            </w:r>
            <w:r w:rsidRPr="00012C73">
              <w:rPr>
                <w:color w:val="FF0000"/>
                <w:kern w:val="0"/>
              </w:rPr>
              <w:t>危废类别为</w:t>
            </w:r>
            <w:r w:rsidRPr="00012C73">
              <w:rPr>
                <w:color w:val="FF0000"/>
                <w:kern w:val="0"/>
              </w:rPr>
              <w:t>HW08</w:t>
            </w:r>
            <w:r w:rsidRPr="00012C73">
              <w:rPr>
                <w:color w:val="FF0000"/>
                <w:kern w:val="0"/>
              </w:rPr>
              <w:t>，代码</w:t>
            </w:r>
            <w:r w:rsidRPr="00012C73">
              <w:rPr>
                <w:color w:val="FF0000"/>
              </w:rPr>
              <w:t>900-218-08</w:t>
            </w:r>
            <w:r w:rsidRPr="00012C73">
              <w:rPr>
                <w:color w:val="FF0000"/>
                <w:kern w:val="0"/>
                <w:szCs w:val="21"/>
              </w:rPr>
              <w:t>，</w:t>
            </w:r>
            <w:r w:rsidRPr="00012C73">
              <w:rPr>
                <w:color w:val="FF0000"/>
                <w:szCs w:val="21"/>
              </w:rPr>
              <w:t>暂存于危废间，定期委托有资质的单位处理；</w:t>
            </w:r>
          </w:p>
          <w:p w14:paraId="11880F78" w14:textId="77777777" w:rsidR="00F173B4" w:rsidRPr="00012C73" w:rsidRDefault="00972A18">
            <w:pPr>
              <w:snapToGrid w:val="0"/>
              <w:spacing w:line="360" w:lineRule="auto"/>
              <w:ind w:firstLine="480"/>
              <w:rPr>
                <w:color w:val="FF0000"/>
                <w:szCs w:val="21"/>
              </w:rPr>
            </w:pPr>
            <w:r w:rsidRPr="00012C73">
              <w:rPr>
                <w:rFonts w:cs="Calibri"/>
                <w:color w:val="FF0000"/>
                <w:kern w:val="0"/>
                <w:szCs w:val="21"/>
              </w:rPr>
              <w:t>（</w:t>
            </w:r>
            <w:r w:rsidRPr="00012C73">
              <w:rPr>
                <w:color w:val="FF0000"/>
                <w:kern w:val="0"/>
                <w:szCs w:val="21"/>
              </w:rPr>
              <w:t>13</w:t>
            </w:r>
            <w:r w:rsidRPr="00012C73">
              <w:rPr>
                <w:color w:val="FF0000"/>
                <w:kern w:val="0"/>
                <w:szCs w:val="21"/>
              </w:rPr>
              <w:t>）</w:t>
            </w:r>
            <w:r w:rsidRPr="00012C73">
              <w:rPr>
                <w:rFonts w:hint="eastAsia"/>
                <w:color w:val="FF0000"/>
                <w:kern w:val="0"/>
                <w:szCs w:val="21"/>
              </w:rPr>
              <w:t>设备保养过程会产生废润滑油，废润滑油</w:t>
            </w:r>
            <w:r w:rsidRPr="00012C73">
              <w:rPr>
                <w:color w:val="FF0000"/>
                <w:kern w:val="0"/>
                <w:szCs w:val="21"/>
              </w:rPr>
              <w:t>产生量</w:t>
            </w:r>
            <w:r w:rsidRPr="00012C73">
              <w:rPr>
                <w:rFonts w:hint="eastAsia"/>
                <w:color w:val="FF0000"/>
                <w:kern w:val="0"/>
                <w:szCs w:val="21"/>
              </w:rPr>
              <w:t>约</w:t>
            </w:r>
            <w:r w:rsidRPr="00012C73">
              <w:rPr>
                <w:color w:val="FF0000"/>
                <w:kern w:val="0"/>
                <w:szCs w:val="21"/>
              </w:rPr>
              <w:t>为</w:t>
            </w:r>
            <w:r w:rsidRPr="00012C73">
              <w:rPr>
                <w:color w:val="FF0000"/>
                <w:kern w:val="0"/>
                <w:szCs w:val="21"/>
              </w:rPr>
              <w:t>0.01t/a</w:t>
            </w:r>
            <w:r w:rsidRPr="00012C73">
              <w:rPr>
                <w:color w:val="FF0000"/>
                <w:kern w:val="0"/>
                <w:szCs w:val="21"/>
              </w:rPr>
              <w:t>，属于危险废物，</w:t>
            </w:r>
            <w:r w:rsidRPr="00012C73">
              <w:rPr>
                <w:color w:val="FF0000"/>
                <w:kern w:val="0"/>
              </w:rPr>
              <w:t>危废类别为</w:t>
            </w:r>
            <w:r w:rsidRPr="00012C73">
              <w:rPr>
                <w:color w:val="FF0000"/>
                <w:kern w:val="0"/>
              </w:rPr>
              <w:t>HW08</w:t>
            </w:r>
            <w:r w:rsidRPr="00012C73">
              <w:rPr>
                <w:color w:val="FF0000"/>
                <w:kern w:val="0"/>
              </w:rPr>
              <w:t>，代码</w:t>
            </w:r>
            <w:r w:rsidRPr="00012C73">
              <w:rPr>
                <w:color w:val="FF0000"/>
              </w:rPr>
              <w:t>900-214-08</w:t>
            </w:r>
            <w:r w:rsidRPr="00012C73">
              <w:rPr>
                <w:color w:val="FF0000"/>
                <w:kern w:val="0"/>
                <w:szCs w:val="21"/>
              </w:rPr>
              <w:t>，</w:t>
            </w:r>
            <w:r w:rsidRPr="00012C73">
              <w:rPr>
                <w:color w:val="FF0000"/>
                <w:szCs w:val="21"/>
              </w:rPr>
              <w:t>暂存于危废间，定期委托有资质的单位处理；</w:t>
            </w:r>
          </w:p>
          <w:p w14:paraId="2BC626CB" w14:textId="77777777" w:rsidR="00F173B4" w:rsidRPr="00012C73" w:rsidRDefault="00972A18">
            <w:pPr>
              <w:spacing w:line="360" w:lineRule="auto"/>
              <w:ind w:firstLine="420"/>
              <w:rPr>
                <w:color w:val="FF0000"/>
                <w:szCs w:val="21"/>
              </w:rPr>
            </w:pPr>
            <w:r w:rsidRPr="00012C73">
              <w:rPr>
                <w:rFonts w:cs="Calibri"/>
                <w:color w:val="FF0000"/>
                <w:szCs w:val="21"/>
              </w:rPr>
              <w:t>（</w:t>
            </w:r>
            <w:r w:rsidRPr="00012C73">
              <w:rPr>
                <w:rFonts w:cs="Calibri"/>
                <w:color w:val="FF0000"/>
                <w:szCs w:val="21"/>
              </w:rPr>
              <w:t>14</w:t>
            </w:r>
            <w:r w:rsidRPr="00012C73">
              <w:rPr>
                <w:rFonts w:cs="Calibri"/>
                <w:color w:val="FF0000"/>
                <w:szCs w:val="21"/>
              </w:rPr>
              <w:t>）</w:t>
            </w:r>
            <w:r w:rsidRPr="00012C73">
              <w:rPr>
                <w:rFonts w:cs="Calibri"/>
                <w:color w:val="FF0000"/>
                <w:kern w:val="0"/>
                <w:szCs w:val="21"/>
              </w:rPr>
              <w:t>项目</w:t>
            </w:r>
            <w:r w:rsidRPr="00012C73">
              <w:rPr>
                <w:rFonts w:cs="Calibri" w:hint="eastAsia"/>
                <w:color w:val="FF0000"/>
                <w:kern w:val="0"/>
                <w:szCs w:val="21"/>
              </w:rPr>
              <w:t>废</w:t>
            </w:r>
            <w:r w:rsidRPr="00012C73">
              <w:rPr>
                <w:rFonts w:cs="Calibri"/>
                <w:color w:val="FF0000"/>
                <w:kern w:val="0"/>
                <w:szCs w:val="21"/>
              </w:rPr>
              <w:t>液压油桶</w:t>
            </w:r>
            <w:r w:rsidRPr="00012C73">
              <w:rPr>
                <w:rFonts w:cs="Calibri" w:hint="eastAsia"/>
                <w:color w:val="FF0000"/>
                <w:kern w:val="0"/>
                <w:szCs w:val="21"/>
              </w:rPr>
              <w:t>、废润滑油</w:t>
            </w:r>
            <w:r w:rsidRPr="00012C73">
              <w:rPr>
                <w:rFonts w:cs="Calibri"/>
                <w:color w:val="FF0000"/>
                <w:kern w:val="0"/>
                <w:szCs w:val="21"/>
              </w:rPr>
              <w:t>桶产生量为</w:t>
            </w:r>
            <w:r w:rsidRPr="00012C73">
              <w:rPr>
                <w:rFonts w:cs="Calibri"/>
                <w:color w:val="FF0000"/>
                <w:kern w:val="0"/>
                <w:szCs w:val="21"/>
              </w:rPr>
              <w:t>6</w:t>
            </w:r>
            <w:r w:rsidRPr="00012C73">
              <w:rPr>
                <w:rFonts w:cs="Calibri"/>
                <w:color w:val="FF0000"/>
                <w:kern w:val="0"/>
                <w:szCs w:val="21"/>
              </w:rPr>
              <w:t>个</w:t>
            </w:r>
            <w:r w:rsidRPr="00012C73">
              <w:rPr>
                <w:rFonts w:cs="Calibri"/>
                <w:color w:val="FF0000"/>
                <w:kern w:val="0"/>
                <w:szCs w:val="21"/>
              </w:rPr>
              <w:t>/a</w:t>
            </w:r>
            <w:r w:rsidRPr="00012C73">
              <w:rPr>
                <w:rFonts w:cs="Calibri"/>
                <w:color w:val="FF0000"/>
                <w:kern w:val="0"/>
                <w:szCs w:val="21"/>
              </w:rPr>
              <w:t>（</w:t>
            </w:r>
            <w:r w:rsidRPr="00012C73">
              <w:rPr>
                <w:rFonts w:cs="Calibri" w:hint="eastAsia"/>
                <w:color w:val="FF0000"/>
                <w:kern w:val="0"/>
                <w:szCs w:val="21"/>
              </w:rPr>
              <w:t>润滑油、液压油</w:t>
            </w:r>
            <w:r w:rsidRPr="00012C73">
              <w:rPr>
                <w:rFonts w:cs="Calibri"/>
                <w:color w:val="FF0000"/>
                <w:szCs w:val="21"/>
              </w:rPr>
              <w:t>包装规格均为</w:t>
            </w:r>
            <w:r w:rsidRPr="00012C73">
              <w:rPr>
                <w:rFonts w:cs="Calibri"/>
                <w:color w:val="FF0000"/>
                <w:szCs w:val="21"/>
              </w:rPr>
              <w:t>50kg/</w:t>
            </w:r>
            <w:r w:rsidRPr="00012C73">
              <w:rPr>
                <w:rFonts w:cs="Calibri"/>
                <w:color w:val="FF0000"/>
                <w:szCs w:val="21"/>
              </w:rPr>
              <w:t>桶，年使用液压油</w:t>
            </w:r>
            <w:r w:rsidRPr="00012C73">
              <w:rPr>
                <w:rFonts w:cs="Calibri" w:hint="eastAsia"/>
                <w:color w:val="FF0000"/>
                <w:szCs w:val="21"/>
              </w:rPr>
              <w:t>0</w:t>
            </w:r>
            <w:r w:rsidRPr="00012C73">
              <w:rPr>
                <w:rFonts w:cs="Calibri"/>
                <w:color w:val="FF0000"/>
                <w:szCs w:val="21"/>
              </w:rPr>
              <w:t>.</w:t>
            </w:r>
            <w:r w:rsidRPr="00012C73">
              <w:rPr>
                <w:rFonts w:cs="Calibri"/>
                <w:bCs/>
                <w:color w:val="FF0000"/>
                <w:szCs w:val="21"/>
              </w:rPr>
              <w:t>2t</w:t>
            </w:r>
            <w:r w:rsidRPr="00012C73">
              <w:rPr>
                <w:rFonts w:cs="Calibri" w:hint="eastAsia"/>
                <w:bCs/>
                <w:color w:val="FF0000"/>
                <w:szCs w:val="21"/>
              </w:rPr>
              <w:t>、润滑油</w:t>
            </w:r>
            <w:r w:rsidRPr="00012C73">
              <w:rPr>
                <w:rFonts w:cs="Calibri" w:hint="eastAsia"/>
                <w:bCs/>
                <w:color w:val="FF0000"/>
                <w:szCs w:val="21"/>
              </w:rPr>
              <w:t>0</w:t>
            </w:r>
            <w:r w:rsidRPr="00012C73">
              <w:rPr>
                <w:rFonts w:cs="Calibri"/>
                <w:bCs/>
                <w:color w:val="FF0000"/>
                <w:szCs w:val="21"/>
              </w:rPr>
              <w:t>.1</w:t>
            </w:r>
            <w:r w:rsidRPr="00012C73">
              <w:rPr>
                <w:rFonts w:cs="Calibri" w:hint="eastAsia"/>
                <w:bCs/>
                <w:color w:val="FF0000"/>
                <w:szCs w:val="21"/>
              </w:rPr>
              <w:t>t</w:t>
            </w:r>
            <w:r w:rsidRPr="00012C73">
              <w:rPr>
                <w:rFonts w:cs="Calibri"/>
                <w:color w:val="FF0000"/>
                <w:szCs w:val="21"/>
              </w:rPr>
              <w:t>）</w:t>
            </w:r>
            <w:r w:rsidRPr="00012C73">
              <w:rPr>
                <w:rFonts w:cs="Calibri"/>
                <w:color w:val="FF0000"/>
                <w:kern w:val="0"/>
                <w:szCs w:val="21"/>
              </w:rPr>
              <w:t>，</w:t>
            </w:r>
            <w:r w:rsidRPr="00012C73">
              <w:rPr>
                <w:rFonts w:cs="Calibri"/>
                <w:color w:val="FF0000"/>
                <w:szCs w:val="21"/>
              </w:rPr>
              <w:t>每个按</w:t>
            </w:r>
            <w:r w:rsidRPr="00012C73">
              <w:rPr>
                <w:rFonts w:cs="Calibri"/>
                <w:color w:val="FF0000"/>
                <w:szCs w:val="21"/>
              </w:rPr>
              <w:t>5kg</w:t>
            </w:r>
            <w:r w:rsidRPr="00012C73">
              <w:rPr>
                <w:rFonts w:cs="Calibri"/>
                <w:color w:val="FF0000"/>
                <w:szCs w:val="21"/>
              </w:rPr>
              <w:t>计算，</w:t>
            </w:r>
            <w:r w:rsidRPr="00012C73">
              <w:rPr>
                <w:color w:val="FF0000"/>
                <w:szCs w:val="21"/>
              </w:rPr>
              <w:t>则</w:t>
            </w:r>
            <w:r w:rsidRPr="00012C73">
              <w:rPr>
                <w:rFonts w:cs="Calibri" w:hint="eastAsia"/>
                <w:color w:val="FF0000"/>
                <w:kern w:val="0"/>
                <w:szCs w:val="21"/>
              </w:rPr>
              <w:t>废</w:t>
            </w:r>
            <w:r w:rsidRPr="00012C73">
              <w:rPr>
                <w:rFonts w:cs="Calibri"/>
                <w:color w:val="FF0000"/>
                <w:kern w:val="0"/>
                <w:szCs w:val="21"/>
              </w:rPr>
              <w:t>液压油桶</w:t>
            </w:r>
            <w:r w:rsidRPr="00012C73">
              <w:rPr>
                <w:rFonts w:cs="Calibri" w:hint="eastAsia"/>
                <w:color w:val="FF0000"/>
                <w:kern w:val="0"/>
                <w:szCs w:val="21"/>
              </w:rPr>
              <w:t>、废润滑油</w:t>
            </w:r>
            <w:r w:rsidRPr="00012C73">
              <w:rPr>
                <w:rFonts w:cs="Calibri"/>
                <w:color w:val="FF0000"/>
                <w:kern w:val="0"/>
                <w:szCs w:val="21"/>
              </w:rPr>
              <w:t>桶</w:t>
            </w:r>
            <w:r w:rsidRPr="00012C73">
              <w:rPr>
                <w:color w:val="FF0000"/>
                <w:szCs w:val="21"/>
              </w:rPr>
              <w:t>产生量为</w:t>
            </w:r>
            <w:r w:rsidRPr="00012C73">
              <w:rPr>
                <w:color w:val="FF0000"/>
                <w:szCs w:val="21"/>
              </w:rPr>
              <w:t>0.03</w:t>
            </w:r>
            <w:r w:rsidRPr="00012C73">
              <w:rPr>
                <w:rFonts w:hint="eastAsia"/>
                <w:color w:val="FF0000"/>
                <w:szCs w:val="21"/>
              </w:rPr>
              <w:t>t/a</w:t>
            </w:r>
            <w:r w:rsidRPr="00012C73">
              <w:rPr>
                <w:color w:val="FF0000"/>
                <w:kern w:val="0"/>
                <w:szCs w:val="21"/>
              </w:rPr>
              <w:t>。</w:t>
            </w:r>
            <w:r w:rsidRPr="00012C73">
              <w:rPr>
                <w:color w:val="FF0000"/>
                <w:szCs w:val="21"/>
              </w:rPr>
              <w:t>属于危险废物，</w:t>
            </w:r>
            <w:r w:rsidRPr="00012C73">
              <w:rPr>
                <w:color w:val="FF0000"/>
                <w:kern w:val="0"/>
              </w:rPr>
              <w:t>危废类别为</w:t>
            </w:r>
            <w:r w:rsidRPr="00012C73">
              <w:rPr>
                <w:color w:val="FF0000"/>
                <w:kern w:val="0"/>
              </w:rPr>
              <w:t>HW08</w:t>
            </w:r>
            <w:r w:rsidRPr="00012C73">
              <w:rPr>
                <w:color w:val="FF0000"/>
                <w:kern w:val="0"/>
              </w:rPr>
              <w:t>，代码</w:t>
            </w:r>
            <w:r w:rsidRPr="00012C73">
              <w:rPr>
                <w:color w:val="FF0000"/>
              </w:rPr>
              <w:t>900-249-08</w:t>
            </w:r>
            <w:r w:rsidRPr="00012C73">
              <w:rPr>
                <w:color w:val="FF0000"/>
                <w:szCs w:val="21"/>
              </w:rPr>
              <w:t>，暂存于危废间</w:t>
            </w:r>
            <w:r w:rsidRPr="00012C73">
              <w:rPr>
                <w:color w:val="FF0000"/>
                <w:kern w:val="0"/>
                <w:szCs w:val="21"/>
              </w:rPr>
              <w:t>，委托有资质单位处理</w:t>
            </w:r>
            <w:r w:rsidRPr="00012C73">
              <w:rPr>
                <w:rFonts w:hint="eastAsia"/>
                <w:color w:val="FF0000"/>
                <w:kern w:val="0"/>
                <w:szCs w:val="21"/>
              </w:rPr>
              <w:t>。</w:t>
            </w:r>
          </w:p>
          <w:p w14:paraId="6BCAF610" w14:textId="77777777" w:rsidR="00F173B4" w:rsidRPr="00012C73" w:rsidRDefault="00972A18">
            <w:pPr>
              <w:spacing w:line="360" w:lineRule="auto"/>
              <w:ind w:firstLine="420"/>
              <w:rPr>
                <w:color w:val="FF0000"/>
                <w:kern w:val="0"/>
                <w:szCs w:val="21"/>
              </w:rPr>
            </w:pPr>
            <w:r w:rsidRPr="00012C73">
              <w:rPr>
                <w:rFonts w:cs="Calibri"/>
                <w:color w:val="FF0000"/>
                <w:szCs w:val="21"/>
              </w:rPr>
              <w:t>（</w:t>
            </w:r>
            <w:r w:rsidRPr="00012C73">
              <w:rPr>
                <w:rFonts w:cs="Calibri"/>
                <w:color w:val="FF0000"/>
                <w:szCs w:val="21"/>
              </w:rPr>
              <w:t>15</w:t>
            </w:r>
            <w:r w:rsidRPr="00012C73">
              <w:rPr>
                <w:rFonts w:cs="Calibri"/>
                <w:color w:val="FF0000"/>
                <w:szCs w:val="21"/>
              </w:rPr>
              <w:t>）</w:t>
            </w:r>
            <w:r w:rsidRPr="00012C73">
              <w:rPr>
                <w:rFonts w:cs="Calibri"/>
                <w:color w:val="FF0000"/>
                <w:kern w:val="0"/>
                <w:szCs w:val="21"/>
              </w:rPr>
              <w:t>项目</w:t>
            </w:r>
            <w:r w:rsidRPr="00012C73">
              <w:rPr>
                <w:rFonts w:cs="Calibri" w:hint="eastAsia"/>
                <w:color w:val="FF0000"/>
                <w:kern w:val="0"/>
                <w:szCs w:val="21"/>
              </w:rPr>
              <w:t>废</w:t>
            </w:r>
            <w:r w:rsidRPr="00012C73">
              <w:rPr>
                <w:rFonts w:cs="Calibri"/>
                <w:color w:val="FF0000"/>
                <w:kern w:val="0"/>
                <w:szCs w:val="21"/>
              </w:rPr>
              <w:t>润滑脂桶产生量为</w:t>
            </w:r>
            <w:r w:rsidRPr="00012C73">
              <w:rPr>
                <w:rFonts w:cs="Calibri"/>
                <w:color w:val="FF0000"/>
                <w:kern w:val="0"/>
                <w:szCs w:val="21"/>
              </w:rPr>
              <w:t>10</w:t>
            </w:r>
            <w:r w:rsidRPr="00012C73">
              <w:rPr>
                <w:rFonts w:cs="Calibri"/>
                <w:color w:val="FF0000"/>
                <w:kern w:val="0"/>
                <w:szCs w:val="21"/>
              </w:rPr>
              <w:t>个</w:t>
            </w:r>
            <w:r w:rsidRPr="00012C73">
              <w:rPr>
                <w:rFonts w:cs="Calibri"/>
                <w:color w:val="FF0000"/>
                <w:kern w:val="0"/>
                <w:szCs w:val="21"/>
              </w:rPr>
              <w:t>/a</w:t>
            </w:r>
            <w:r w:rsidRPr="00012C73">
              <w:rPr>
                <w:rFonts w:cs="Calibri"/>
                <w:color w:val="FF0000"/>
                <w:kern w:val="0"/>
                <w:szCs w:val="21"/>
              </w:rPr>
              <w:t>（</w:t>
            </w:r>
            <w:r w:rsidRPr="00012C73">
              <w:rPr>
                <w:rFonts w:cs="Calibri" w:hint="eastAsia"/>
                <w:color w:val="FF0000"/>
                <w:kern w:val="0"/>
                <w:szCs w:val="21"/>
              </w:rPr>
              <w:t>润滑脂</w:t>
            </w:r>
            <w:r w:rsidRPr="00012C73">
              <w:rPr>
                <w:rFonts w:cs="Calibri"/>
                <w:color w:val="FF0000"/>
                <w:szCs w:val="21"/>
              </w:rPr>
              <w:t>包装规格均为</w:t>
            </w:r>
            <w:r w:rsidRPr="00012C73">
              <w:rPr>
                <w:rFonts w:cs="Calibri"/>
                <w:color w:val="FF0000"/>
                <w:szCs w:val="21"/>
              </w:rPr>
              <w:t>50kg/</w:t>
            </w:r>
            <w:r w:rsidRPr="00012C73">
              <w:rPr>
                <w:rFonts w:cs="Calibri"/>
                <w:color w:val="FF0000"/>
                <w:szCs w:val="21"/>
              </w:rPr>
              <w:t>桶，年使用</w:t>
            </w:r>
            <w:r w:rsidRPr="00012C73">
              <w:rPr>
                <w:rFonts w:cs="Calibri" w:hint="eastAsia"/>
                <w:bCs/>
                <w:color w:val="FF0000"/>
                <w:szCs w:val="21"/>
              </w:rPr>
              <w:t>润滑脂</w:t>
            </w:r>
            <w:r w:rsidRPr="00012C73">
              <w:rPr>
                <w:rFonts w:cs="Calibri"/>
                <w:bCs/>
                <w:color w:val="FF0000"/>
                <w:szCs w:val="21"/>
              </w:rPr>
              <w:t>0.5t</w:t>
            </w:r>
            <w:r w:rsidRPr="00012C73">
              <w:rPr>
                <w:rFonts w:cs="Calibri"/>
                <w:color w:val="FF0000"/>
                <w:szCs w:val="21"/>
              </w:rPr>
              <w:t>）</w:t>
            </w:r>
            <w:r w:rsidRPr="00012C73">
              <w:rPr>
                <w:rFonts w:cs="Calibri"/>
                <w:color w:val="FF0000"/>
                <w:kern w:val="0"/>
                <w:szCs w:val="21"/>
              </w:rPr>
              <w:t>，</w:t>
            </w:r>
            <w:r w:rsidRPr="00012C73">
              <w:rPr>
                <w:rFonts w:cs="Calibri"/>
                <w:color w:val="FF0000"/>
                <w:szCs w:val="21"/>
              </w:rPr>
              <w:t>每个按</w:t>
            </w:r>
            <w:r w:rsidRPr="00012C73">
              <w:rPr>
                <w:rFonts w:cs="Calibri"/>
                <w:color w:val="FF0000"/>
                <w:szCs w:val="21"/>
              </w:rPr>
              <w:t>5kg</w:t>
            </w:r>
            <w:r w:rsidRPr="00012C73">
              <w:rPr>
                <w:rFonts w:cs="Calibri"/>
                <w:color w:val="FF0000"/>
                <w:szCs w:val="21"/>
              </w:rPr>
              <w:t>计算，</w:t>
            </w:r>
            <w:r w:rsidRPr="00012C73">
              <w:rPr>
                <w:color w:val="FF0000"/>
                <w:szCs w:val="21"/>
              </w:rPr>
              <w:t>则</w:t>
            </w:r>
            <w:r w:rsidRPr="00012C73">
              <w:rPr>
                <w:rFonts w:hint="eastAsia"/>
                <w:color w:val="FF0000"/>
                <w:szCs w:val="21"/>
              </w:rPr>
              <w:t>废润滑脂桶</w:t>
            </w:r>
            <w:r w:rsidRPr="00012C73">
              <w:rPr>
                <w:color w:val="FF0000"/>
                <w:szCs w:val="21"/>
              </w:rPr>
              <w:t>产生量为</w:t>
            </w:r>
            <w:r w:rsidRPr="00012C73">
              <w:rPr>
                <w:color w:val="FF0000"/>
                <w:szCs w:val="21"/>
              </w:rPr>
              <w:t>0.05</w:t>
            </w:r>
            <w:r w:rsidRPr="00012C73">
              <w:rPr>
                <w:rFonts w:hint="eastAsia"/>
                <w:color w:val="FF0000"/>
                <w:szCs w:val="21"/>
              </w:rPr>
              <w:t>t/a</w:t>
            </w:r>
            <w:r w:rsidRPr="00012C73">
              <w:rPr>
                <w:color w:val="FF0000"/>
                <w:kern w:val="0"/>
                <w:szCs w:val="21"/>
              </w:rPr>
              <w:t>。</w:t>
            </w:r>
            <w:r w:rsidRPr="00012C73">
              <w:rPr>
                <w:color w:val="FF0000"/>
                <w:szCs w:val="21"/>
              </w:rPr>
              <w:t>属于危险废物，</w:t>
            </w:r>
            <w:r w:rsidRPr="00012C73">
              <w:rPr>
                <w:color w:val="FF0000"/>
                <w:kern w:val="0"/>
              </w:rPr>
              <w:t>危废类别为</w:t>
            </w:r>
            <w:r w:rsidRPr="00012C73">
              <w:rPr>
                <w:color w:val="FF0000"/>
                <w:kern w:val="0"/>
              </w:rPr>
              <w:t>HW08</w:t>
            </w:r>
            <w:r w:rsidRPr="00012C73">
              <w:rPr>
                <w:color w:val="FF0000"/>
                <w:kern w:val="0"/>
              </w:rPr>
              <w:t>，代码</w:t>
            </w:r>
            <w:r w:rsidRPr="00012C73">
              <w:rPr>
                <w:color w:val="FF0000"/>
              </w:rPr>
              <w:t>900-249-08</w:t>
            </w:r>
            <w:r w:rsidRPr="00012C73">
              <w:rPr>
                <w:color w:val="FF0000"/>
                <w:szCs w:val="21"/>
              </w:rPr>
              <w:t>，暂存于危废间</w:t>
            </w:r>
            <w:r w:rsidRPr="00012C73">
              <w:rPr>
                <w:color w:val="FF0000"/>
                <w:kern w:val="0"/>
                <w:szCs w:val="21"/>
              </w:rPr>
              <w:t>，委托有资质单位处理</w:t>
            </w:r>
            <w:r w:rsidRPr="00012C73">
              <w:rPr>
                <w:rFonts w:hint="eastAsia"/>
                <w:color w:val="FF0000"/>
                <w:kern w:val="0"/>
                <w:szCs w:val="21"/>
              </w:rPr>
              <w:t>。</w:t>
            </w:r>
          </w:p>
          <w:p w14:paraId="644EA61E" w14:textId="77777777" w:rsidR="00F173B4" w:rsidRPr="00012C73" w:rsidRDefault="00972A18">
            <w:pPr>
              <w:spacing w:line="360" w:lineRule="auto"/>
              <w:ind w:firstLine="420"/>
              <w:rPr>
                <w:color w:val="FF0000"/>
                <w:kern w:val="0"/>
                <w:szCs w:val="21"/>
              </w:rPr>
            </w:pPr>
            <w:r w:rsidRPr="00012C73">
              <w:rPr>
                <w:rFonts w:cs="Calibri"/>
                <w:color w:val="FF0000"/>
                <w:szCs w:val="21"/>
              </w:rPr>
              <w:t>（</w:t>
            </w:r>
            <w:r w:rsidRPr="00012C73">
              <w:rPr>
                <w:rFonts w:cs="Calibri"/>
                <w:color w:val="FF0000"/>
                <w:szCs w:val="21"/>
              </w:rPr>
              <w:t>16</w:t>
            </w:r>
            <w:r w:rsidRPr="00012C73">
              <w:rPr>
                <w:rFonts w:cs="Calibri"/>
                <w:color w:val="FF0000"/>
                <w:szCs w:val="21"/>
              </w:rPr>
              <w:t>）</w:t>
            </w:r>
            <w:r w:rsidRPr="00012C73">
              <w:rPr>
                <w:rFonts w:cs="Calibri"/>
                <w:color w:val="FF0000"/>
                <w:kern w:val="0"/>
                <w:szCs w:val="21"/>
              </w:rPr>
              <w:t>项目</w:t>
            </w:r>
            <w:r w:rsidRPr="00012C73">
              <w:rPr>
                <w:rFonts w:cs="Calibri" w:hint="eastAsia"/>
                <w:color w:val="FF0000"/>
                <w:kern w:val="0"/>
                <w:szCs w:val="21"/>
              </w:rPr>
              <w:t>废</w:t>
            </w:r>
            <w:r w:rsidRPr="00012C73">
              <w:rPr>
                <w:rFonts w:cs="Calibri"/>
                <w:color w:val="FF0000"/>
                <w:kern w:val="0"/>
                <w:szCs w:val="21"/>
              </w:rPr>
              <w:t>切削液桶产生量为</w:t>
            </w:r>
            <w:r w:rsidRPr="00012C73">
              <w:rPr>
                <w:rFonts w:cs="Calibri" w:hint="eastAsia"/>
                <w:color w:val="FF0000"/>
                <w:kern w:val="0"/>
                <w:szCs w:val="21"/>
              </w:rPr>
              <w:t>2</w:t>
            </w:r>
            <w:r w:rsidRPr="00012C73">
              <w:rPr>
                <w:rFonts w:cs="Calibri"/>
                <w:color w:val="FF0000"/>
                <w:kern w:val="0"/>
                <w:szCs w:val="21"/>
              </w:rPr>
              <w:t>个</w:t>
            </w:r>
            <w:r w:rsidRPr="00012C73">
              <w:rPr>
                <w:rFonts w:cs="Calibri"/>
                <w:color w:val="FF0000"/>
                <w:kern w:val="0"/>
                <w:szCs w:val="21"/>
              </w:rPr>
              <w:t>/a</w:t>
            </w:r>
            <w:r w:rsidRPr="00012C73">
              <w:rPr>
                <w:rFonts w:cs="Calibri"/>
                <w:color w:val="FF0000"/>
                <w:kern w:val="0"/>
                <w:szCs w:val="21"/>
              </w:rPr>
              <w:t>（</w:t>
            </w:r>
            <w:r w:rsidRPr="00012C73">
              <w:rPr>
                <w:rFonts w:cs="Calibri" w:hint="eastAsia"/>
                <w:color w:val="FF0000"/>
                <w:kern w:val="0"/>
                <w:szCs w:val="21"/>
              </w:rPr>
              <w:t>切削液</w:t>
            </w:r>
            <w:r w:rsidRPr="00012C73">
              <w:rPr>
                <w:rFonts w:cs="Calibri"/>
                <w:color w:val="FF0000"/>
                <w:szCs w:val="21"/>
              </w:rPr>
              <w:t>包装规格均为</w:t>
            </w:r>
            <w:r w:rsidRPr="00012C73">
              <w:rPr>
                <w:rFonts w:cs="Calibri"/>
                <w:color w:val="FF0000"/>
                <w:szCs w:val="21"/>
              </w:rPr>
              <w:t>50kg/</w:t>
            </w:r>
            <w:r w:rsidRPr="00012C73">
              <w:rPr>
                <w:rFonts w:cs="Calibri"/>
                <w:color w:val="FF0000"/>
                <w:szCs w:val="21"/>
              </w:rPr>
              <w:t>桶，年使用</w:t>
            </w:r>
            <w:r w:rsidRPr="00012C73">
              <w:rPr>
                <w:rFonts w:cs="Calibri" w:hint="eastAsia"/>
                <w:bCs/>
                <w:color w:val="FF0000"/>
                <w:szCs w:val="21"/>
              </w:rPr>
              <w:t>切削液</w:t>
            </w:r>
            <w:r w:rsidRPr="00012C73">
              <w:rPr>
                <w:rFonts w:cs="Calibri"/>
                <w:bCs/>
                <w:color w:val="FF0000"/>
                <w:szCs w:val="21"/>
              </w:rPr>
              <w:t>0.1t</w:t>
            </w:r>
            <w:r w:rsidRPr="00012C73">
              <w:rPr>
                <w:rFonts w:cs="Calibri"/>
                <w:color w:val="FF0000"/>
                <w:szCs w:val="21"/>
              </w:rPr>
              <w:t>）</w:t>
            </w:r>
            <w:r w:rsidRPr="00012C73">
              <w:rPr>
                <w:rFonts w:cs="Calibri"/>
                <w:color w:val="FF0000"/>
                <w:kern w:val="0"/>
                <w:szCs w:val="21"/>
              </w:rPr>
              <w:t>，</w:t>
            </w:r>
            <w:r w:rsidRPr="00012C73">
              <w:rPr>
                <w:rFonts w:cs="Calibri"/>
                <w:color w:val="FF0000"/>
                <w:szCs w:val="21"/>
              </w:rPr>
              <w:t>每个按</w:t>
            </w:r>
            <w:r w:rsidRPr="00012C73">
              <w:rPr>
                <w:rFonts w:cs="Calibri"/>
                <w:color w:val="FF0000"/>
                <w:szCs w:val="21"/>
              </w:rPr>
              <w:t>5kg</w:t>
            </w:r>
            <w:r w:rsidRPr="00012C73">
              <w:rPr>
                <w:rFonts w:cs="Calibri"/>
                <w:color w:val="FF0000"/>
                <w:szCs w:val="21"/>
              </w:rPr>
              <w:t>计算，</w:t>
            </w:r>
            <w:r w:rsidRPr="00012C73">
              <w:rPr>
                <w:color w:val="FF0000"/>
                <w:szCs w:val="21"/>
              </w:rPr>
              <w:t>则</w:t>
            </w:r>
            <w:r w:rsidRPr="00012C73">
              <w:rPr>
                <w:rFonts w:cs="Calibri" w:hint="eastAsia"/>
                <w:color w:val="FF0000"/>
                <w:kern w:val="0"/>
                <w:szCs w:val="21"/>
              </w:rPr>
              <w:t>废</w:t>
            </w:r>
            <w:r w:rsidRPr="00012C73">
              <w:rPr>
                <w:rFonts w:cs="Calibri"/>
                <w:color w:val="FF0000"/>
                <w:kern w:val="0"/>
                <w:szCs w:val="21"/>
              </w:rPr>
              <w:t>切削液桶</w:t>
            </w:r>
            <w:r w:rsidRPr="00012C73">
              <w:rPr>
                <w:color w:val="FF0000"/>
                <w:szCs w:val="21"/>
              </w:rPr>
              <w:t>产生量为</w:t>
            </w:r>
            <w:r w:rsidRPr="00012C73">
              <w:rPr>
                <w:color w:val="FF0000"/>
                <w:szCs w:val="21"/>
              </w:rPr>
              <w:t>0.01</w:t>
            </w:r>
            <w:r w:rsidRPr="00012C73">
              <w:rPr>
                <w:rFonts w:hint="eastAsia"/>
                <w:color w:val="FF0000"/>
                <w:szCs w:val="21"/>
              </w:rPr>
              <w:t>t/a</w:t>
            </w:r>
            <w:r w:rsidRPr="00012C73">
              <w:rPr>
                <w:color w:val="FF0000"/>
                <w:kern w:val="0"/>
                <w:szCs w:val="21"/>
              </w:rPr>
              <w:t>。</w:t>
            </w:r>
            <w:r w:rsidRPr="00012C73">
              <w:rPr>
                <w:color w:val="FF0000"/>
                <w:szCs w:val="21"/>
              </w:rPr>
              <w:t>属于危险废物，</w:t>
            </w:r>
            <w:r w:rsidRPr="00012C73">
              <w:rPr>
                <w:color w:val="FF0000"/>
                <w:kern w:val="0"/>
              </w:rPr>
              <w:t>危废类别为</w:t>
            </w:r>
            <w:r w:rsidRPr="00012C73">
              <w:rPr>
                <w:color w:val="FF0000"/>
                <w:kern w:val="0"/>
              </w:rPr>
              <w:t>HW49</w:t>
            </w:r>
            <w:r w:rsidRPr="00012C73">
              <w:rPr>
                <w:color w:val="FF0000"/>
                <w:kern w:val="0"/>
              </w:rPr>
              <w:t>，代码</w:t>
            </w:r>
            <w:r w:rsidRPr="00012C73">
              <w:rPr>
                <w:color w:val="FF0000"/>
              </w:rPr>
              <w:t>900-041-49</w:t>
            </w:r>
            <w:r w:rsidRPr="00012C73">
              <w:rPr>
                <w:color w:val="FF0000"/>
                <w:szCs w:val="21"/>
              </w:rPr>
              <w:t>，暂存于危废间</w:t>
            </w:r>
            <w:r w:rsidRPr="00012C73">
              <w:rPr>
                <w:color w:val="FF0000"/>
                <w:kern w:val="0"/>
                <w:szCs w:val="21"/>
              </w:rPr>
              <w:t>，委托有资质单位处理</w:t>
            </w:r>
            <w:r w:rsidRPr="00012C73">
              <w:rPr>
                <w:rFonts w:hint="eastAsia"/>
                <w:color w:val="FF0000"/>
                <w:kern w:val="0"/>
                <w:szCs w:val="21"/>
              </w:rPr>
              <w:t>。</w:t>
            </w:r>
          </w:p>
          <w:p w14:paraId="3847B2BA" w14:textId="77777777" w:rsidR="00F173B4" w:rsidRPr="00012C73" w:rsidRDefault="00972A18">
            <w:pPr>
              <w:spacing w:line="360" w:lineRule="auto"/>
              <w:ind w:firstLine="420"/>
              <w:rPr>
                <w:color w:val="FF0000"/>
                <w:kern w:val="0"/>
                <w:szCs w:val="21"/>
              </w:rPr>
            </w:pPr>
            <w:r w:rsidRPr="00012C73">
              <w:rPr>
                <w:rFonts w:hint="eastAsia"/>
                <w:color w:val="FF0000"/>
                <w:kern w:val="0"/>
                <w:szCs w:val="21"/>
              </w:rPr>
              <w:t>（</w:t>
            </w:r>
            <w:r w:rsidRPr="00012C73">
              <w:rPr>
                <w:color w:val="FF0000"/>
                <w:kern w:val="0"/>
                <w:szCs w:val="21"/>
              </w:rPr>
              <w:t>17</w:t>
            </w:r>
            <w:r w:rsidRPr="00012C73">
              <w:rPr>
                <w:rFonts w:hint="eastAsia"/>
                <w:color w:val="FF0000"/>
                <w:kern w:val="0"/>
                <w:szCs w:val="21"/>
              </w:rPr>
              <w:t>）项目漆雾净化废水产生量</w:t>
            </w:r>
            <w:r w:rsidRPr="00012C73">
              <w:rPr>
                <w:color w:val="FF0000"/>
                <w:kern w:val="0"/>
                <w:szCs w:val="21"/>
              </w:rPr>
              <w:t>3.2m</w:t>
            </w:r>
            <w:r w:rsidRPr="00012C73">
              <w:rPr>
                <w:color w:val="FF0000"/>
                <w:kern w:val="0"/>
                <w:szCs w:val="21"/>
                <w:vertAlign w:val="superscript"/>
              </w:rPr>
              <w:t>3</w:t>
            </w:r>
            <w:r w:rsidRPr="00012C73">
              <w:rPr>
                <w:color w:val="FF0000"/>
                <w:kern w:val="0"/>
                <w:szCs w:val="21"/>
              </w:rPr>
              <w:t>/a</w:t>
            </w:r>
            <w:r w:rsidRPr="00012C73">
              <w:rPr>
                <w:rFonts w:hint="eastAsia"/>
                <w:color w:val="FF0000"/>
                <w:kern w:val="0"/>
                <w:szCs w:val="21"/>
              </w:rPr>
              <w:t>，</w:t>
            </w:r>
            <w:r w:rsidRPr="00012C73">
              <w:rPr>
                <w:color w:val="FF0000"/>
                <w:kern w:val="0"/>
                <w:szCs w:val="21"/>
              </w:rPr>
              <w:t>1m</w:t>
            </w:r>
            <w:r w:rsidRPr="00012C73">
              <w:rPr>
                <w:color w:val="FF0000"/>
                <w:kern w:val="0"/>
                <w:szCs w:val="21"/>
                <w:vertAlign w:val="superscript"/>
              </w:rPr>
              <w:t>3</w:t>
            </w:r>
            <w:r w:rsidRPr="00012C73">
              <w:rPr>
                <w:rFonts w:hint="eastAsia"/>
                <w:color w:val="FF0000"/>
                <w:kern w:val="0"/>
                <w:szCs w:val="21"/>
              </w:rPr>
              <w:t>约</w:t>
            </w:r>
            <w:r w:rsidRPr="00012C73">
              <w:rPr>
                <w:rFonts w:hint="eastAsia"/>
                <w:color w:val="FF0000"/>
                <w:kern w:val="0"/>
                <w:szCs w:val="21"/>
              </w:rPr>
              <w:t>1t</w:t>
            </w:r>
            <w:r w:rsidRPr="00012C73">
              <w:rPr>
                <w:rFonts w:hint="eastAsia"/>
                <w:color w:val="FF0000"/>
                <w:kern w:val="0"/>
                <w:szCs w:val="21"/>
              </w:rPr>
              <w:t>，则漆雾净化废水产生量</w:t>
            </w:r>
            <w:r w:rsidRPr="00012C73">
              <w:rPr>
                <w:color w:val="FF0000"/>
                <w:kern w:val="0"/>
                <w:szCs w:val="21"/>
              </w:rPr>
              <w:t>3.2</w:t>
            </w:r>
            <w:r w:rsidRPr="00012C73">
              <w:rPr>
                <w:rFonts w:hint="eastAsia"/>
                <w:color w:val="FF0000"/>
                <w:kern w:val="0"/>
                <w:szCs w:val="21"/>
              </w:rPr>
              <w:t>t</w:t>
            </w:r>
            <w:r w:rsidRPr="00012C73">
              <w:rPr>
                <w:color w:val="FF0000"/>
                <w:kern w:val="0"/>
                <w:szCs w:val="21"/>
              </w:rPr>
              <w:t>/a</w:t>
            </w:r>
            <w:r w:rsidRPr="00012C73">
              <w:rPr>
                <w:rFonts w:hint="eastAsia"/>
                <w:color w:val="FF0000"/>
                <w:kern w:val="0"/>
                <w:szCs w:val="21"/>
              </w:rPr>
              <w:t>，</w:t>
            </w:r>
            <w:r w:rsidRPr="00012C73">
              <w:rPr>
                <w:color w:val="FF0000"/>
                <w:kern w:val="0"/>
                <w:szCs w:val="21"/>
              </w:rPr>
              <w:t>漆雾净化废水作为危废</w:t>
            </w:r>
            <w:r w:rsidRPr="00012C73">
              <w:rPr>
                <w:rFonts w:hint="eastAsia"/>
                <w:color w:val="FF0000"/>
                <w:kern w:val="0"/>
                <w:szCs w:val="21"/>
              </w:rPr>
              <w:t>管理</w:t>
            </w:r>
            <w:r w:rsidRPr="00012C73">
              <w:rPr>
                <w:color w:val="FF0000"/>
                <w:szCs w:val="21"/>
              </w:rPr>
              <w:t>，暂存于危废间</w:t>
            </w:r>
            <w:r w:rsidRPr="00012C73">
              <w:rPr>
                <w:color w:val="FF0000"/>
                <w:kern w:val="0"/>
                <w:szCs w:val="21"/>
              </w:rPr>
              <w:t>，委托有资质单位处理</w:t>
            </w:r>
            <w:r w:rsidRPr="00012C73">
              <w:rPr>
                <w:rFonts w:hint="eastAsia"/>
                <w:color w:val="FF0000"/>
                <w:kern w:val="0"/>
                <w:szCs w:val="21"/>
              </w:rPr>
              <w:t>。</w:t>
            </w:r>
          </w:p>
          <w:p w14:paraId="31A05DA4" w14:textId="77777777" w:rsidR="00F173B4" w:rsidRPr="00012C73" w:rsidRDefault="00972A18">
            <w:pPr>
              <w:spacing w:line="360" w:lineRule="auto"/>
              <w:ind w:firstLine="420"/>
              <w:rPr>
                <w:color w:val="FF0000"/>
                <w:kern w:val="0"/>
                <w:szCs w:val="21"/>
              </w:rPr>
            </w:pPr>
            <w:r w:rsidRPr="00012C73">
              <w:rPr>
                <w:rFonts w:hint="eastAsia"/>
                <w:color w:val="FF0000"/>
                <w:kern w:val="0"/>
                <w:szCs w:val="21"/>
              </w:rPr>
              <w:t>（</w:t>
            </w:r>
            <w:r w:rsidRPr="00012C73">
              <w:rPr>
                <w:rFonts w:hint="eastAsia"/>
                <w:color w:val="FF0000"/>
                <w:kern w:val="0"/>
                <w:szCs w:val="21"/>
              </w:rPr>
              <w:t>1</w:t>
            </w:r>
            <w:r w:rsidRPr="00012C73">
              <w:rPr>
                <w:color w:val="FF0000"/>
                <w:kern w:val="0"/>
                <w:szCs w:val="21"/>
              </w:rPr>
              <w:t>8</w:t>
            </w:r>
            <w:r w:rsidRPr="00012C73">
              <w:rPr>
                <w:rFonts w:hint="eastAsia"/>
                <w:color w:val="FF0000"/>
                <w:kern w:val="0"/>
                <w:szCs w:val="21"/>
              </w:rPr>
              <w:t>）废含油手套及抹布：项目机械维护等会产生废含油手套及抹布，产生量约</w:t>
            </w:r>
            <w:r w:rsidRPr="00012C73">
              <w:rPr>
                <w:rFonts w:hint="eastAsia"/>
                <w:color w:val="FF0000"/>
                <w:kern w:val="0"/>
                <w:szCs w:val="21"/>
              </w:rPr>
              <w:t>0.01t/a</w:t>
            </w:r>
            <w:r w:rsidRPr="00012C73">
              <w:rPr>
                <w:color w:val="FF0000"/>
                <w:kern w:val="0"/>
                <w:szCs w:val="21"/>
              </w:rPr>
              <w:t>。</w:t>
            </w:r>
            <w:r w:rsidRPr="00012C73">
              <w:rPr>
                <w:color w:val="FF0000"/>
                <w:szCs w:val="21"/>
              </w:rPr>
              <w:t>属于危险废物，</w:t>
            </w:r>
            <w:r w:rsidRPr="00012C73">
              <w:rPr>
                <w:color w:val="FF0000"/>
                <w:kern w:val="0"/>
              </w:rPr>
              <w:t>危废类别为</w:t>
            </w:r>
            <w:r w:rsidRPr="00012C73">
              <w:rPr>
                <w:color w:val="FF0000"/>
                <w:kern w:val="0"/>
              </w:rPr>
              <w:t>HW49</w:t>
            </w:r>
            <w:r w:rsidRPr="00012C73">
              <w:rPr>
                <w:color w:val="FF0000"/>
                <w:kern w:val="0"/>
              </w:rPr>
              <w:t>，代码</w:t>
            </w:r>
            <w:r w:rsidRPr="00012C73">
              <w:rPr>
                <w:color w:val="FF0000"/>
              </w:rPr>
              <w:t>900-041-49</w:t>
            </w:r>
            <w:r w:rsidRPr="00012C73">
              <w:rPr>
                <w:color w:val="FF0000"/>
                <w:szCs w:val="21"/>
              </w:rPr>
              <w:t>，暂存于危废间</w:t>
            </w:r>
            <w:r w:rsidRPr="00012C73">
              <w:rPr>
                <w:color w:val="FF0000"/>
                <w:kern w:val="0"/>
                <w:szCs w:val="21"/>
              </w:rPr>
              <w:t>，委托有资质单位处理</w:t>
            </w:r>
            <w:r w:rsidRPr="00012C73">
              <w:rPr>
                <w:rFonts w:hint="eastAsia"/>
                <w:color w:val="FF0000"/>
                <w:kern w:val="0"/>
                <w:szCs w:val="21"/>
              </w:rPr>
              <w:t>。</w:t>
            </w:r>
          </w:p>
          <w:p w14:paraId="70352EC6" w14:textId="77777777" w:rsidR="00F173B4" w:rsidRPr="00012C73" w:rsidRDefault="00972A18">
            <w:pPr>
              <w:jc w:val="center"/>
              <w:rPr>
                <w:b/>
                <w:color w:val="FF0000"/>
                <w:szCs w:val="21"/>
              </w:rPr>
            </w:pPr>
            <w:r w:rsidRPr="00012C73">
              <w:rPr>
                <w:b/>
                <w:color w:val="FF0000"/>
                <w:szCs w:val="21"/>
              </w:rPr>
              <w:t>表</w:t>
            </w:r>
            <w:r w:rsidRPr="00012C73">
              <w:rPr>
                <w:b/>
                <w:color w:val="FF0000"/>
                <w:szCs w:val="21"/>
              </w:rPr>
              <w:t>4-11</w:t>
            </w:r>
            <w:r w:rsidRPr="00012C73">
              <w:rPr>
                <w:b/>
                <w:color w:val="FF0000"/>
                <w:szCs w:val="21"/>
              </w:rPr>
              <w:t>项目</w:t>
            </w:r>
            <w:r w:rsidRPr="00012C73">
              <w:rPr>
                <w:b/>
                <w:color w:val="FF0000"/>
              </w:rPr>
              <w:t>固废产生、治理</w:t>
            </w:r>
            <w:r w:rsidRPr="00012C73">
              <w:rPr>
                <w:b/>
                <w:color w:val="FF0000"/>
                <w:szCs w:val="21"/>
              </w:rPr>
              <w:t>汇总表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1000"/>
              <w:gridCol w:w="1195"/>
              <w:gridCol w:w="1536"/>
              <w:gridCol w:w="1196"/>
              <w:gridCol w:w="1148"/>
              <w:gridCol w:w="958"/>
              <w:gridCol w:w="859"/>
            </w:tblGrid>
            <w:tr w:rsidR="00012C73" w:rsidRPr="00012C73" w14:paraId="517B7C51" w14:textId="77777777">
              <w:trPr>
                <w:trHeight w:val="832"/>
                <w:jc w:val="center"/>
              </w:trPr>
              <w:tc>
                <w:tcPr>
                  <w:tcW w:w="427" w:type="dxa"/>
                  <w:vAlign w:val="center"/>
                </w:tcPr>
                <w:p w14:paraId="435045BC" w14:textId="77777777" w:rsidR="00F173B4" w:rsidRPr="00012C73" w:rsidRDefault="00972A18">
                  <w:pPr>
                    <w:adjustRightInd w:val="0"/>
                    <w:snapToGrid w:val="0"/>
                    <w:jc w:val="center"/>
                    <w:rPr>
                      <w:b/>
                      <w:color w:val="FF0000"/>
                      <w:szCs w:val="21"/>
                    </w:rPr>
                  </w:pPr>
                  <w:r w:rsidRPr="00012C73">
                    <w:rPr>
                      <w:b/>
                      <w:color w:val="FF0000"/>
                      <w:szCs w:val="21"/>
                    </w:rPr>
                    <w:t>序号</w:t>
                  </w:r>
                </w:p>
              </w:tc>
              <w:tc>
                <w:tcPr>
                  <w:tcW w:w="1000" w:type="dxa"/>
                  <w:vAlign w:val="center"/>
                </w:tcPr>
                <w:p w14:paraId="79901509" w14:textId="77777777" w:rsidR="00F173B4" w:rsidRPr="00012C73" w:rsidRDefault="00972A18">
                  <w:pPr>
                    <w:adjustRightInd w:val="0"/>
                    <w:snapToGrid w:val="0"/>
                    <w:jc w:val="center"/>
                    <w:rPr>
                      <w:b/>
                      <w:color w:val="FF0000"/>
                      <w:szCs w:val="21"/>
                    </w:rPr>
                  </w:pPr>
                  <w:r w:rsidRPr="00012C73">
                    <w:rPr>
                      <w:rFonts w:hint="eastAsia"/>
                      <w:b/>
                      <w:color w:val="FF0000"/>
                      <w:szCs w:val="21"/>
                    </w:rPr>
                    <w:t>工序</w:t>
                  </w:r>
                </w:p>
              </w:tc>
              <w:tc>
                <w:tcPr>
                  <w:tcW w:w="1195" w:type="dxa"/>
                  <w:vAlign w:val="center"/>
                </w:tcPr>
                <w:p w14:paraId="2783EF02" w14:textId="77777777" w:rsidR="00F173B4" w:rsidRPr="00012C73" w:rsidRDefault="00972A18">
                  <w:pPr>
                    <w:adjustRightInd w:val="0"/>
                    <w:snapToGrid w:val="0"/>
                    <w:jc w:val="center"/>
                    <w:rPr>
                      <w:b/>
                      <w:color w:val="FF0000"/>
                      <w:szCs w:val="21"/>
                    </w:rPr>
                  </w:pPr>
                  <w:r w:rsidRPr="00012C73">
                    <w:rPr>
                      <w:rFonts w:hint="eastAsia"/>
                      <w:b/>
                      <w:color w:val="FF0000"/>
                      <w:szCs w:val="21"/>
                    </w:rPr>
                    <w:t>产生源</w:t>
                  </w:r>
                </w:p>
              </w:tc>
              <w:tc>
                <w:tcPr>
                  <w:tcW w:w="1536" w:type="dxa"/>
                  <w:vAlign w:val="center"/>
                </w:tcPr>
                <w:p w14:paraId="0B74F992" w14:textId="77777777" w:rsidR="00F173B4" w:rsidRPr="00012C73" w:rsidRDefault="00972A18">
                  <w:pPr>
                    <w:adjustRightInd w:val="0"/>
                    <w:snapToGrid w:val="0"/>
                    <w:jc w:val="center"/>
                    <w:rPr>
                      <w:b/>
                      <w:color w:val="FF0000"/>
                      <w:szCs w:val="21"/>
                    </w:rPr>
                  </w:pPr>
                  <w:r w:rsidRPr="00012C73">
                    <w:rPr>
                      <w:rFonts w:hint="eastAsia"/>
                      <w:b/>
                      <w:color w:val="FF0000"/>
                      <w:szCs w:val="21"/>
                    </w:rPr>
                    <w:t>固体废物名称</w:t>
                  </w:r>
                </w:p>
              </w:tc>
              <w:tc>
                <w:tcPr>
                  <w:tcW w:w="1196" w:type="dxa"/>
                  <w:vAlign w:val="center"/>
                </w:tcPr>
                <w:p w14:paraId="2197015A" w14:textId="77777777" w:rsidR="00F173B4" w:rsidRPr="00012C73" w:rsidRDefault="00972A18">
                  <w:pPr>
                    <w:adjustRightInd w:val="0"/>
                    <w:snapToGrid w:val="0"/>
                    <w:jc w:val="center"/>
                    <w:rPr>
                      <w:b/>
                      <w:color w:val="FF0000"/>
                      <w:szCs w:val="21"/>
                    </w:rPr>
                  </w:pPr>
                  <w:r w:rsidRPr="00012C73">
                    <w:rPr>
                      <w:rFonts w:hint="eastAsia"/>
                      <w:b/>
                      <w:color w:val="FF0000"/>
                      <w:szCs w:val="21"/>
                    </w:rPr>
                    <w:t>固废代码</w:t>
                  </w:r>
                </w:p>
              </w:tc>
              <w:tc>
                <w:tcPr>
                  <w:tcW w:w="1148" w:type="dxa"/>
                  <w:vAlign w:val="center"/>
                </w:tcPr>
                <w:p w14:paraId="391B8CB9" w14:textId="77777777" w:rsidR="00F173B4" w:rsidRPr="00012C73" w:rsidRDefault="00972A18">
                  <w:pPr>
                    <w:adjustRightInd w:val="0"/>
                    <w:snapToGrid w:val="0"/>
                    <w:jc w:val="center"/>
                    <w:rPr>
                      <w:b/>
                      <w:color w:val="FF0000"/>
                      <w:szCs w:val="21"/>
                    </w:rPr>
                  </w:pPr>
                  <w:r w:rsidRPr="00012C73">
                    <w:rPr>
                      <w:rFonts w:hint="eastAsia"/>
                      <w:b/>
                      <w:color w:val="FF0000"/>
                      <w:szCs w:val="21"/>
                    </w:rPr>
                    <w:t>产生量（</w:t>
                  </w:r>
                  <w:r w:rsidRPr="00012C73">
                    <w:rPr>
                      <w:rFonts w:hint="eastAsia"/>
                      <w:b/>
                      <w:color w:val="FF0000"/>
                      <w:szCs w:val="21"/>
                    </w:rPr>
                    <w:t>t/a</w:t>
                  </w:r>
                  <w:r w:rsidRPr="00012C73">
                    <w:rPr>
                      <w:rFonts w:hint="eastAsia"/>
                      <w:b/>
                      <w:color w:val="FF0000"/>
                      <w:szCs w:val="21"/>
                    </w:rPr>
                    <w:t>）</w:t>
                  </w:r>
                </w:p>
              </w:tc>
              <w:tc>
                <w:tcPr>
                  <w:tcW w:w="958" w:type="dxa"/>
                  <w:vAlign w:val="center"/>
                </w:tcPr>
                <w:p w14:paraId="70F2636E" w14:textId="77777777" w:rsidR="00F173B4" w:rsidRPr="00012C73" w:rsidRDefault="00972A18">
                  <w:pPr>
                    <w:adjustRightInd w:val="0"/>
                    <w:snapToGrid w:val="0"/>
                    <w:jc w:val="center"/>
                    <w:rPr>
                      <w:b/>
                      <w:color w:val="FF0000"/>
                      <w:szCs w:val="21"/>
                    </w:rPr>
                  </w:pPr>
                  <w:r w:rsidRPr="00012C73">
                    <w:rPr>
                      <w:rFonts w:hint="eastAsia"/>
                      <w:b/>
                      <w:color w:val="FF0000"/>
                      <w:szCs w:val="21"/>
                    </w:rPr>
                    <w:t>处置量（</w:t>
                  </w:r>
                  <w:r w:rsidRPr="00012C73">
                    <w:rPr>
                      <w:rFonts w:hint="eastAsia"/>
                      <w:b/>
                      <w:color w:val="FF0000"/>
                      <w:szCs w:val="21"/>
                    </w:rPr>
                    <w:t>t/a</w:t>
                  </w:r>
                  <w:r w:rsidRPr="00012C73">
                    <w:rPr>
                      <w:rFonts w:hint="eastAsia"/>
                      <w:b/>
                      <w:color w:val="FF0000"/>
                      <w:szCs w:val="21"/>
                    </w:rPr>
                    <w:t>）</w:t>
                  </w:r>
                </w:p>
              </w:tc>
              <w:tc>
                <w:tcPr>
                  <w:tcW w:w="859" w:type="dxa"/>
                  <w:vAlign w:val="center"/>
                </w:tcPr>
                <w:p w14:paraId="1DDD6514" w14:textId="77777777" w:rsidR="00F173B4" w:rsidRPr="00012C73" w:rsidRDefault="00972A18">
                  <w:pPr>
                    <w:adjustRightInd w:val="0"/>
                    <w:snapToGrid w:val="0"/>
                    <w:jc w:val="center"/>
                    <w:rPr>
                      <w:rFonts w:ascii="Calibri" w:hAnsi="Calibri"/>
                      <w:b/>
                      <w:color w:val="FF0000"/>
                      <w:szCs w:val="21"/>
                    </w:rPr>
                  </w:pPr>
                  <w:r w:rsidRPr="00012C73">
                    <w:rPr>
                      <w:rFonts w:ascii="Calibri" w:hAnsi="Calibri" w:hint="eastAsia"/>
                      <w:b/>
                      <w:color w:val="FF0000"/>
                      <w:szCs w:val="21"/>
                    </w:rPr>
                    <w:t>最终去向</w:t>
                  </w:r>
                </w:p>
              </w:tc>
            </w:tr>
            <w:tr w:rsidR="00012C73" w:rsidRPr="00012C73" w14:paraId="187774CB" w14:textId="77777777">
              <w:trPr>
                <w:trHeight w:val="387"/>
                <w:jc w:val="center"/>
              </w:trPr>
              <w:tc>
                <w:tcPr>
                  <w:tcW w:w="427" w:type="dxa"/>
                  <w:vAlign w:val="center"/>
                </w:tcPr>
                <w:p w14:paraId="095D1748" w14:textId="77777777" w:rsidR="00F173B4" w:rsidRPr="00012C73" w:rsidRDefault="00972A18">
                  <w:pPr>
                    <w:adjustRightInd w:val="0"/>
                    <w:snapToGrid w:val="0"/>
                    <w:jc w:val="center"/>
                    <w:rPr>
                      <w:bCs/>
                      <w:color w:val="FF0000"/>
                      <w:szCs w:val="21"/>
                    </w:rPr>
                  </w:pPr>
                  <w:r w:rsidRPr="00012C73">
                    <w:rPr>
                      <w:rFonts w:hint="eastAsia"/>
                      <w:bCs/>
                      <w:color w:val="FF0000"/>
                      <w:szCs w:val="21"/>
                    </w:rPr>
                    <w:t>1</w:t>
                  </w:r>
                </w:p>
              </w:tc>
              <w:tc>
                <w:tcPr>
                  <w:tcW w:w="1000" w:type="dxa"/>
                  <w:vAlign w:val="center"/>
                </w:tcPr>
                <w:p w14:paraId="5352CF31" w14:textId="77777777" w:rsidR="00F173B4" w:rsidRPr="00012C73" w:rsidRDefault="00972A18">
                  <w:pPr>
                    <w:jc w:val="center"/>
                    <w:rPr>
                      <w:color w:val="FF0000"/>
                      <w:szCs w:val="21"/>
                      <w:lang w:val="zh-CN"/>
                    </w:rPr>
                  </w:pPr>
                  <w:r w:rsidRPr="00012C73">
                    <w:rPr>
                      <w:rFonts w:hint="eastAsia"/>
                      <w:color w:val="FF0000"/>
                      <w:szCs w:val="21"/>
                      <w:lang w:val="zh-CN"/>
                    </w:rPr>
                    <w:t>职工生活</w:t>
                  </w:r>
                </w:p>
              </w:tc>
              <w:tc>
                <w:tcPr>
                  <w:tcW w:w="1195" w:type="dxa"/>
                  <w:vAlign w:val="center"/>
                </w:tcPr>
                <w:p w14:paraId="2AE360D2" w14:textId="77777777" w:rsidR="00F173B4" w:rsidRPr="00012C73" w:rsidRDefault="00972A18">
                  <w:pPr>
                    <w:topLinePunct/>
                    <w:adjustRightInd w:val="0"/>
                    <w:snapToGrid w:val="0"/>
                    <w:jc w:val="center"/>
                    <w:rPr>
                      <w:color w:val="FF0000"/>
                      <w:szCs w:val="21"/>
                    </w:rPr>
                  </w:pPr>
                  <w:r w:rsidRPr="00012C73">
                    <w:rPr>
                      <w:rFonts w:hint="eastAsia"/>
                      <w:color w:val="FF0000"/>
                      <w:szCs w:val="21"/>
                    </w:rPr>
                    <w:t>职工</w:t>
                  </w:r>
                </w:p>
              </w:tc>
              <w:tc>
                <w:tcPr>
                  <w:tcW w:w="1536" w:type="dxa"/>
                  <w:vAlign w:val="center"/>
                </w:tcPr>
                <w:p w14:paraId="70061FD8" w14:textId="77777777" w:rsidR="00F173B4" w:rsidRPr="00012C73" w:rsidRDefault="00972A18">
                  <w:pPr>
                    <w:adjustRightInd w:val="0"/>
                    <w:snapToGrid w:val="0"/>
                    <w:jc w:val="center"/>
                    <w:rPr>
                      <w:color w:val="FF0000"/>
                      <w:szCs w:val="21"/>
                    </w:rPr>
                  </w:pPr>
                  <w:r w:rsidRPr="00012C73">
                    <w:rPr>
                      <w:rFonts w:hint="eastAsia"/>
                      <w:color w:val="FF0000"/>
                      <w:szCs w:val="21"/>
                    </w:rPr>
                    <w:t>生活垃圾</w:t>
                  </w:r>
                </w:p>
              </w:tc>
              <w:tc>
                <w:tcPr>
                  <w:tcW w:w="1196" w:type="dxa"/>
                  <w:vAlign w:val="center"/>
                </w:tcPr>
                <w:p w14:paraId="36008D37" w14:textId="77777777" w:rsidR="00F173B4" w:rsidRPr="00012C73" w:rsidRDefault="00972A18">
                  <w:pPr>
                    <w:adjustRightInd w:val="0"/>
                    <w:snapToGrid w:val="0"/>
                    <w:jc w:val="center"/>
                    <w:rPr>
                      <w:color w:val="FF0000"/>
                      <w:szCs w:val="21"/>
                    </w:rPr>
                  </w:pPr>
                  <w:r w:rsidRPr="00012C73">
                    <w:rPr>
                      <w:rFonts w:hint="eastAsia"/>
                      <w:color w:val="FF0000"/>
                      <w:szCs w:val="21"/>
                    </w:rPr>
                    <w:t>900-099-S</w:t>
                  </w:r>
                  <w:r w:rsidRPr="00012C73">
                    <w:rPr>
                      <w:color w:val="FF0000"/>
                      <w:szCs w:val="21"/>
                    </w:rPr>
                    <w:t>64</w:t>
                  </w:r>
                </w:p>
              </w:tc>
              <w:tc>
                <w:tcPr>
                  <w:tcW w:w="1148" w:type="dxa"/>
                  <w:vAlign w:val="center"/>
                </w:tcPr>
                <w:p w14:paraId="4E36589D" w14:textId="77777777" w:rsidR="00F173B4" w:rsidRPr="00012C73" w:rsidRDefault="00972A18">
                  <w:pPr>
                    <w:adjustRightInd w:val="0"/>
                    <w:snapToGrid w:val="0"/>
                    <w:jc w:val="center"/>
                    <w:rPr>
                      <w:bCs/>
                      <w:color w:val="FF0000"/>
                      <w:szCs w:val="21"/>
                    </w:rPr>
                  </w:pPr>
                  <w:r w:rsidRPr="00012C73">
                    <w:rPr>
                      <w:bCs/>
                      <w:color w:val="FF0000"/>
                      <w:szCs w:val="21"/>
                    </w:rPr>
                    <w:t>4.5</w:t>
                  </w:r>
                </w:p>
              </w:tc>
              <w:tc>
                <w:tcPr>
                  <w:tcW w:w="958" w:type="dxa"/>
                  <w:vAlign w:val="center"/>
                </w:tcPr>
                <w:p w14:paraId="15F24C84" w14:textId="77777777" w:rsidR="00F173B4" w:rsidRPr="00012C73" w:rsidRDefault="00972A18">
                  <w:pPr>
                    <w:adjustRightInd w:val="0"/>
                    <w:snapToGrid w:val="0"/>
                    <w:jc w:val="center"/>
                    <w:rPr>
                      <w:bCs/>
                      <w:color w:val="FF0000"/>
                      <w:szCs w:val="21"/>
                    </w:rPr>
                  </w:pPr>
                  <w:r w:rsidRPr="00012C73">
                    <w:rPr>
                      <w:bCs/>
                      <w:color w:val="FF0000"/>
                      <w:szCs w:val="21"/>
                    </w:rPr>
                    <w:t>4.5</w:t>
                  </w:r>
                </w:p>
              </w:tc>
              <w:tc>
                <w:tcPr>
                  <w:tcW w:w="859" w:type="dxa"/>
                  <w:vAlign w:val="center"/>
                </w:tcPr>
                <w:p w14:paraId="0B6E1064" w14:textId="77777777" w:rsidR="00F173B4" w:rsidRPr="00012C73" w:rsidRDefault="00972A18">
                  <w:pPr>
                    <w:adjustRightInd w:val="0"/>
                    <w:snapToGrid w:val="0"/>
                    <w:jc w:val="center"/>
                    <w:rPr>
                      <w:rFonts w:ascii="Calibri" w:hAnsi="Calibri"/>
                      <w:bCs/>
                      <w:color w:val="FF0000"/>
                      <w:szCs w:val="21"/>
                    </w:rPr>
                  </w:pPr>
                  <w:r w:rsidRPr="00012C73">
                    <w:rPr>
                      <w:color w:val="FF0000"/>
                      <w:szCs w:val="21"/>
                    </w:rPr>
                    <w:t>委托环卫部门处理</w:t>
                  </w:r>
                </w:p>
              </w:tc>
            </w:tr>
            <w:tr w:rsidR="00012C73" w:rsidRPr="00012C73" w14:paraId="337DA261" w14:textId="77777777">
              <w:trPr>
                <w:trHeight w:val="387"/>
                <w:jc w:val="center"/>
              </w:trPr>
              <w:tc>
                <w:tcPr>
                  <w:tcW w:w="427" w:type="dxa"/>
                  <w:vAlign w:val="center"/>
                </w:tcPr>
                <w:p w14:paraId="39C84685" w14:textId="77777777" w:rsidR="00F173B4" w:rsidRPr="00012C73" w:rsidRDefault="00972A18">
                  <w:pPr>
                    <w:adjustRightInd w:val="0"/>
                    <w:snapToGrid w:val="0"/>
                    <w:jc w:val="center"/>
                    <w:rPr>
                      <w:bCs/>
                      <w:color w:val="FF0000"/>
                      <w:szCs w:val="21"/>
                    </w:rPr>
                  </w:pPr>
                  <w:r w:rsidRPr="00012C73">
                    <w:rPr>
                      <w:rFonts w:hint="eastAsia"/>
                      <w:bCs/>
                      <w:color w:val="FF0000"/>
                      <w:szCs w:val="21"/>
                    </w:rPr>
                    <w:t>2</w:t>
                  </w:r>
                </w:p>
              </w:tc>
              <w:tc>
                <w:tcPr>
                  <w:tcW w:w="1000" w:type="dxa"/>
                  <w:vAlign w:val="center"/>
                </w:tcPr>
                <w:p w14:paraId="53462DB0" w14:textId="77777777" w:rsidR="00F173B4" w:rsidRPr="00012C73" w:rsidRDefault="00972A18">
                  <w:pPr>
                    <w:jc w:val="center"/>
                    <w:rPr>
                      <w:color w:val="FF0000"/>
                      <w:szCs w:val="21"/>
                      <w:lang w:val="zh-CN"/>
                    </w:rPr>
                  </w:pPr>
                  <w:r w:rsidRPr="00012C73">
                    <w:rPr>
                      <w:rFonts w:hint="eastAsia"/>
                      <w:color w:val="FF0000"/>
                      <w:szCs w:val="21"/>
                    </w:rPr>
                    <w:t>切割下料、焊接、</w:t>
                  </w:r>
                  <w:r w:rsidRPr="00012C73">
                    <w:rPr>
                      <w:rFonts w:hint="eastAsia"/>
                      <w:color w:val="FF0000"/>
                      <w:szCs w:val="21"/>
                      <w:lang w:val="zh-CN"/>
                    </w:rPr>
                    <w:t>抛丸等</w:t>
                  </w:r>
                </w:p>
              </w:tc>
              <w:tc>
                <w:tcPr>
                  <w:tcW w:w="1195" w:type="dxa"/>
                  <w:vAlign w:val="center"/>
                </w:tcPr>
                <w:p w14:paraId="46539CD1" w14:textId="77777777" w:rsidR="00F173B4" w:rsidRPr="00012C73" w:rsidRDefault="00972A18">
                  <w:pPr>
                    <w:topLinePunct/>
                    <w:adjustRightInd w:val="0"/>
                    <w:snapToGrid w:val="0"/>
                    <w:jc w:val="center"/>
                    <w:rPr>
                      <w:color w:val="FF0000"/>
                      <w:szCs w:val="21"/>
                    </w:rPr>
                  </w:pPr>
                  <w:r w:rsidRPr="00012C73">
                    <w:rPr>
                      <w:rFonts w:hint="eastAsia"/>
                      <w:color w:val="FF0000"/>
                      <w:szCs w:val="21"/>
                    </w:rPr>
                    <w:t>抛丸机等</w:t>
                  </w:r>
                </w:p>
              </w:tc>
              <w:tc>
                <w:tcPr>
                  <w:tcW w:w="1536" w:type="dxa"/>
                  <w:vAlign w:val="center"/>
                </w:tcPr>
                <w:p w14:paraId="10B3DCA3" w14:textId="77777777" w:rsidR="00F173B4" w:rsidRPr="00012C73" w:rsidRDefault="00972A18">
                  <w:pPr>
                    <w:adjustRightInd w:val="0"/>
                    <w:snapToGrid w:val="0"/>
                    <w:jc w:val="center"/>
                    <w:rPr>
                      <w:color w:val="FF0000"/>
                      <w:szCs w:val="21"/>
                    </w:rPr>
                  </w:pPr>
                  <w:r w:rsidRPr="00012C73">
                    <w:rPr>
                      <w:rFonts w:hint="eastAsia"/>
                      <w:color w:val="FF0000"/>
                      <w:szCs w:val="21"/>
                    </w:rPr>
                    <w:t>除尘灰</w:t>
                  </w:r>
                </w:p>
              </w:tc>
              <w:tc>
                <w:tcPr>
                  <w:tcW w:w="1196" w:type="dxa"/>
                  <w:vAlign w:val="center"/>
                </w:tcPr>
                <w:p w14:paraId="5F242378" w14:textId="77777777" w:rsidR="00F173B4" w:rsidRPr="00012C73" w:rsidRDefault="00972A18">
                  <w:pPr>
                    <w:adjustRightInd w:val="0"/>
                    <w:snapToGrid w:val="0"/>
                    <w:jc w:val="center"/>
                    <w:rPr>
                      <w:color w:val="FF0000"/>
                      <w:szCs w:val="21"/>
                    </w:rPr>
                  </w:pPr>
                  <w:r w:rsidRPr="00012C73">
                    <w:rPr>
                      <w:rFonts w:hint="eastAsia"/>
                      <w:color w:val="FF0000"/>
                      <w:szCs w:val="21"/>
                    </w:rPr>
                    <w:t>900-099-S</w:t>
                  </w:r>
                  <w:r w:rsidRPr="00012C73">
                    <w:rPr>
                      <w:color w:val="FF0000"/>
                      <w:szCs w:val="21"/>
                    </w:rPr>
                    <w:t>59</w:t>
                  </w:r>
                </w:p>
              </w:tc>
              <w:tc>
                <w:tcPr>
                  <w:tcW w:w="1148" w:type="dxa"/>
                  <w:vAlign w:val="center"/>
                </w:tcPr>
                <w:p w14:paraId="08718CA9" w14:textId="77777777" w:rsidR="00F173B4" w:rsidRPr="00012C73" w:rsidRDefault="00972A18">
                  <w:pPr>
                    <w:adjustRightInd w:val="0"/>
                    <w:snapToGrid w:val="0"/>
                    <w:jc w:val="center"/>
                    <w:rPr>
                      <w:snapToGrid w:val="0"/>
                      <w:color w:val="FF0000"/>
                      <w:kern w:val="21"/>
                      <w:szCs w:val="21"/>
                    </w:rPr>
                  </w:pPr>
                  <w:r w:rsidRPr="00012C73">
                    <w:rPr>
                      <w:color w:val="FF0000"/>
                      <w:szCs w:val="21"/>
                    </w:rPr>
                    <w:t>0.9441</w:t>
                  </w:r>
                </w:p>
              </w:tc>
              <w:tc>
                <w:tcPr>
                  <w:tcW w:w="958" w:type="dxa"/>
                  <w:vAlign w:val="center"/>
                </w:tcPr>
                <w:p w14:paraId="072DEF9D" w14:textId="77777777" w:rsidR="00F173B4" w:rsidRPr="00012C73" w:rsidRDefault="00972A18">
                  <w:pPr>
                    <w:adjustRightInd w:val="0"/>
                    <w:snapToGrid w:val="0"/>
                    <w:jc w:val="center"/>
                    <w:rPr>
                      <w:snapToGrid w:val="0"/>
                      <w:color w:val="FF0000"/>
                      <w:kern w:val="21"/>
                      <w:szCs w:val="21"/>
                    </w:rPr>
                  </w:pPr>
                  <w:r w:rsidRPr="00012C73">
                    <w:rPr>
                      <w:color w:val="FF0000"/>
                      <w:szCs w:val="21"/>
                    </w:rPr>
                    <w:t>0.9441</w:t>
                  </w:r>
                </w:p>
              </w:tc>
              <w:tc>
                <w:tcPr>
                  <w:tcW w:w="859" w:type="dxa"/>
                  <w:vMerge w:val="restart"/>
                  <w:vAlign w:val="center"/>
                </w:tcPr>
                <w:p w14:paraId="084E00B4" w14:textId="77777777" w:rsidR="00F173B4" w:rsidRPr="00012C73" w:rsidRDefault="00972A18">
                  <w:pPr>
                    <w:adjustRightInd w:val="0"/>
                    <w:snapToGrid w:val="0"/>
                    <w:jc w:val="center"/>
                    <w:rPr>
                      <w:rFonts w:ascii="Calibri" w:hAnsi="Calibri"/>
                      <w:bCs/>
                      <w:color w:val="FF0000"/>
                      <w:szCs w:val="21"/>
                    </w:rPr>
                  </w:pPr>
                  <w:r w:rsidRPr="00012C73">
                    <w:rPr>
                      <w:color w:val="FF0000"/>
                      <w:szCs w:val="21"/>
                    </w:rPr>
                    <w:t>收集后外售处理</w:t>
                  </w:r>
                </w:p>
              </w:tc>
            </w:tr>
            <w:tr w:rsidR="00012C73" w:rsidRPr="00012C73" w14:paraId="5556CADF" w14:textId="77777777">
              <w:trPr>
                <w:trHeight w:val="387"/>
                <w:jc w:val="center"/>
              </w:trPr>
              <w:tc>
                <w:tcPr>
                  <w:tcW w:w="427" w:type="dxa"/>
                  <w:vAlign w:val="center"/>
                </w:tcPr>
                <w:p w14:paraId="75CB246C" w14:textId="77777777" w:rsidR="00F173B4" w:rsidRPr="00012C73" w:rsidRDefault="00972A18">
                  <w:pPr>
                    <w:adjustRightInd w:val="0"/>
                    <w:snapToGrid w:val="0"/>
                    <w:jc w:val="center"/>
                    <w:rPr>
                      <w:bCs/>
                      <w:color w:val="FF0000"/>
                      <w:szCs w:val="21"/>
                    </w:rPr>
                  </w:pPr>
                  <w:r w:rsidRPr="00012C73">
                    <w:rPr>
                      <w:rFonts w:hint="eastAsia"/>
                      <w:bCs/>
                      <w:color w:val="FF0000"/>
                      <w:szCs w:val="21"/>
                    </w:rPr>
                    <w:t>3</w:t>
                  </w:r>
                </w:p>
              </w:tc>
              <w:tc>
                <w:tcPr>
                  <w:tcW w:w="1000" w:type="dxa"/>
                  <w:vAlign w:val="center"/>
                </w:tcPr>
                <w:p w14:paraId="0D41447D" w14:textId="77777777" w:rsidR="00F173B4" w:rsidRPr="00012C73" w:rsidRDefault="00972A18">
                  <w:pPr>
                    <w:jc w:val="center"/>
                    <w:rPr>
                      <w:color w:val="FF0000"/>
                      <w:szCs w:val="21"/>
                      <w:lang w:val="zh-CN"/>
                    </w:rPr>
                  </w:pPr>
                  <w:r w:rsidRPr="00012C73">
                    <w:rPr>
                      <w:rFonts w:hint="eastAsia"/>
                      <w:color w:val="FF0000"/>
                      <w:szCs w:val="21"/>
                      <w:lang w:val="zh-CN"/>
                    </w:rPr>
                    <w:t>下料、冲压等</w:t>
                  </w:r>
                </w:p>
              </w:tc>
              <w:tc>
                <w:tcPr>
                  <w:tcW w:w="1195" w:type="dxa"/>
                  <w:vAlign w:val="center"/>
                </w:tcPr>
                <w:p w14:paraId="1BED2FA0" w14:textId="77777777" w:rsidR="00F173B4" w:rsidRPr="00012C73" w:rsidRDefault="00972A18">
                  <w:pPr>
                    <w:topLinePunct/>
                    <w:adjustRightInd w:val="0"/>
                    <w:snapToGrid w:val="0"/>
                    <w:jc w:val="center"/>
                    <w:rPr>
                      <w:color w:val="FF0000"/>
                      <w:szCs w:val="21"/>
                    </w:rPr>
                  </w:pPr>
                  <w:r w:rsidRPr="00012C73">
                    <w:rPr>
                      <w:rFonts w:hint="eastAsia"/>
                      <w:color w:val="FF0000"/>
                      <w:szCs w:val="21"/>
                    </w:rPr>
                    <w:t>激光切割机等</w:t>
                  </w:r>
                </w:p>
              </w:tc>
              <w:tc>
                <w:tcPr>
                  <w:tcW w:w="1536" w:type="dxa"/>
                  <w:vAlign w:val="center"/>
                </w:tcPr>
                <w:p w14:paraId="7548DA26" w14:textId="77777777" w:rsidR="00F173B4" w:rsidRPr="00012C73" w:rsidRDefault="00972A18">
                  <w:pPr>
                    <w:adjustRightInd w:val="0"/>
                    <w:snapToGrid w:val="0"/>
                    <w:jc w:val="center"/>
                    <w:rPr>
                      <w:color w:val="FF0000"/>
                      <w:szCs w:val="21"/>
                    </w:rPr>
                  </w:pPr>
                  <w:r w:rsidRPr="00012C73">
                    <w:rPr>
                      <w:rFonts w:hint="eastAsia"/>
                      <w:color w:val="FF0000"/>
                      <w:szCs w:val="21"/>
                    </w:rPr>
                    <w:t>下脚料</w:t>
                  </w:r>
                </w:p>
              </w:tc>
              <w:tc>
                <w:tcPr>
                  <w:tcW w:w="1196" w:type="dxa"/>
                </w:tcPr>
                <w:p w14:paraId="06E5D985" w14:textId="77777777" w:rsidR="00F173B4" w:rsidRPr="00012C73" w:rsidRDefault="00972A18">
                  <w:pPr>
                    <w:jc w:val="center"/>
                    <w:rPr>
                      <w:color w:val="FF0000"/>
                    </w:rPr>
                  </w:pPr>
                  <w:r w:rsidRPr="00012C73">
                    <w:rPr>
                      <w:rFonts w:hint="eastAsia"/>
                      <w:color w:val="FF0000"/>
                      <w:szCs w:val="21"/>
                    </w:rPr>
                    <w:t>900-099-S</w:t>
                  </w:r>
                  <w:r w:rsidRPr="00012C73">
                    <w:rPr>
                      <w:color w:val="FF0000"/>
                      <w:szCs w:val="21"/>
                    </w:rPr>
                    <w:t>59</w:t>
                  </w:r>
                </w:p>
              </w:tc>
              <w:tc>
                <w:tcPr>
                  <w:tcW w:w="1148" w:type="dxa"/>
                  <w:vAlign w:val="center"/>
                </w:tcPr>
                <w:p w14:paraId="3AD68494" w14:textId="77777777" w:rsidR="00F173B4" w:rsidRPr="00012C73" w:rsidRDefault="00972A18">
                  <w:pPr>
                    <w:adjustRightInd w:val="0"/>
                    <w:snapToGrid w:val="0"/>
                    <w:jc w:val="center"/>
                    <w:rPr>
                      <w:snapToGrid w:val="0"/>
                      <w:color w:val="FF0000"/>
                      <w:kern w:val="21"/>
                      <w:szCs w:val="21"/>
                    </w:rPr>
                  </w:pPr>
                  <w:r w:rsidRPr="00012C73">
                    <w:rPr>
                      <w:snapToGrid w:val="0"/>
                      <w:color w:val="FF0000"/>
                      <w:kern w:val="21"/>
                      <w:szCs w:val="21"/>
                    </w:rPr>
                    <w:t>20</w:t>
                  </w:r>
                </w:p>
              </w:tc>
              <w:tc>
                <w:tcPr>
                  <w:tcW w:w="958" w:type="dxa"/>
                  <w:vAlign w:val="center"/>
                </w:tcPr>
                <w:p w14:paraId="52A9039F" w14:textId="77777777" w:rsidR="00F173B4" w:rsidRPr="00012C73" w:rsidRDefault="00972A18">
                  <w:pPr>
                    <w:adjustRightInd w:val="0"/>
                    <w:snapToGrid w:val="0"/>
                    <w:jc w:val="center"/>
                    <w:rPr>
                      <w:snapToGrid w:val="0"/>
                      <w:color w:val="FF0000"/>
                      <w:kern w:val="21"/>
                      <w:szCs w:val="21"/>
                    </w:rPr>
                  </w:pPr>
                  <w:r w:rsidRPr="00012C73">
                    <w:rPr>
                      <w:snapToGrid w:val="0"/>
                      <w:color w:val="FF0000"/>
                      <w:kern w:val="21"/>
                      <w:szCs w:val="21"/>
                    </w:rPr>
                    <w:t>20</w:t>
                  </w:r>
                </w:p>
              </w:tc>
              <w:tc>
                <w:tcPr>
                  <w:tcW w:w="859" w:type="dxa"/>
                  <w:vMerge/>
                  <w:vAlign w:val="center"/>
                </w:tcPr>
                <w:p w14:paraId="38FCCD25" w14:textId="77777777" w:rsidR="00F173B4" w:rsidRPr="00012C73" w:rsidRDefault="00F173B4">
                  <w:pPr>
                    <w:adjustRightInd w:val="0"/>
                    <w:snapToGrid w:val="0"/>
                    <w:jc w:val="center"/>
                    <w:rPr>
                      <w:color w:val="FF0000"/>
                      <w:szCs w:val="21"/>
                    </w:rPr>
                  </w:pPr>
                </w:p>
              </w:tc>
            </w:tr>
            <w:tr w:rsidR="00012C73" w:rsidRPr="00012C73" w14:paraId="67681EF4" w14:textId="77777777">
              <w:trPr>
                <w:trHeight w:val="387"/>
                <w:jc w:val="center"/>
              </w:trPr>
              <w:tc>
                <w:tcPr>
                  <w:tcW w:w="427" w:type="dxa"/>
                  <w:vAlign w:val="center"/>
                </w:tcPr>
                <w:p w14:paraId="7DB1C352" w14:textId="77777777" w:rsidR="00F173B4" w:rsidRPr="00012C73" w:rsidRDefault="00972A18">
                  <w:pPr>
                    <w:adjustRightInd w:val="0"/>
                    <w:snapToGrid w:val="0"/>
                    <w:jc w:val="center"/>
                    <w:rPr>
                      <w:bCs/>
                      <w:color w:val="FF0000"/>
                      <w:szCs w:val="21"/>
                    </w:rPr>
                  </w:pPr>
                  <w:r w:rsidRPr="00012C73">
                    <w:rPr>
                      <w:bCs/>
                      <w:color w:val="FF0000"/>
                      <w:szCs w:val="21"/>
                    </w:rPr>
                    <w:t>4</w:t>
                  </w:r>
                </w:p>
              </w:tc>
              <w:tc>
                <w:tcPr>
                  <w:tcW w:w="1000" w:type="dxa"/>
                  <w:vAlign w:val="center"/>
                </w:tcPr>
                <w:p w14:paraId="279F19BA" w14:textId="77777777" w:rsidR="00F173B4" w:rsidRPr="00012C73" w:rsidRDefault="00972A18">
                  <w:pPr>
                    <w:jc w:val="center"/>
                    <w:rPr>
                      <w:color w:val="FF0000"/>
                      <w:szCs w:val="21"/>
                      <w:lang w:val="zh-CN"/>
                    </w:rPr>
                  </w:pPr>
                  <w:r w:rsidRPr="00012C73">
                    <w:rPr>
                      <w:rFonts w:hint="eastAsia"/>
                      <w:color w:val="FF0000"/>
                      <w:szCs w:val="21"/>
                      <w:lang w:val="zh-CN"/>
                    </w:rPr>
                    <w:t>焊接</w:t>
                  </w:r>
                </w:p>
              </w:tc>
              <w:tc>
                <w:tcPr>
                  <w:tcW w:w="1195" w:type="dxa"/>
                  <w:vAlign w:val="center"/>
                </w:tcPr>
                <w:p w14:paraId="1DAAAEA4" w14:textId="77777777" w:rsidR="00F173B4" w:rsidRPr="00012C73" w:rsidRDefault="00972A18">
                  <w:pPr>
                    <w:topLinePunct/>
                    <w:adjustRightInd w:val="0"/>
                    <w:snapToGrid w:val="0"/>
                    <w:jc w:val="center"/>
                    <w:rPr>
                      <w:color w:val="FF0000"/>
                      <w:szCs w:val="21"/>
                    </w:rPr>
                  </w:pPr>
                  <w:r w:rsidRPr="00012C73">
                    <w:rPr>
                      <w:rFonts w:hint="eastAsia"/>
                      <w:color w:val="FF0000"/>
                      <w:szCs w:val="21"/>
                    </w:rPr>
                    <w:t>二保焊机等</w:t>
                  </w:r>
                </w:p>
              </w:tc>
              <w:tc>
                <w:tcPr>
                  <w:tcW w:w="1536" w:type="dxa"/>
                  <w:vAlign w:val="center"/>
                </w:tcPr>
                <w:p w14:paraId="37FA9AA7" w14:textId="77777777" w:rsidR="00F173B4" w:rsidRPr="00012C73" w:rsidRDefault="00972A18">
                  <w:pPr>
                    <w:adjustRightInd w:val="0"/>
                    <w:snapToGrid w:val="0"/>
                    <w:jc w:val="center"/>
                    <w:rPr>
                      <w:color w:val="FF0000"/>
                      <w:szCs w:val="21"/>
                    </w:rPr>
                  </w:pPr>
                  <w:r w:rsidRPr="00012C73">
                    <w:rPr>
                      <w:rFonts w:hint="eastAsia"/>
                      <w:color w:val="FF0000"/>
                      <w:szCs w:val="21"/>
                    </w:rPr>
                    <w:t>焊渣</w:t>
                  </w:r>
                </w:p>
              </w:tc>
              <w:tc>
                <w:tcPr>
                  <w:tcW w:w="1196" w:type="dxa"/>
                </w:tcPr>
                <w:p w14:paraId="240BC0AD" w14:textId="77777777" w:rsidR="00F173B4" w:rsidRPr="00012C73" w:rsidRDefault="00972A18">
                  <w:pPr>
                    <w:jc w:val="center"/>
                    <w:rPr>
                      <w:color w:val="FF0000"/>
                    </w:rPr>
                  </w:pPr>
                  <w:r w:rsidRPr="00012C73">
                    <w:rPr>
                      <w:rFonts w:hint="eastAsia"/>
                      <w:color w:val="FF0000"/>
                      <w:szCs w:val="21"/>
                    </w:rPr>
                    <w:t>900-099-S</w:t>
                  </w:r>
                  <w:r w:rsidRPr="00012C73">
                    <w:rPr>
                      <w:color w:val="FF0000"/>
                      <w:szCs w:val="21"/>
                    </w:rPr>
                    <w:t>59</w:t>
                  </w:r>
                </w:p>
              </w:tc>
              <w:tc>
                <w:tcPr>
                  <w:tcW w:w="1148" w:type="dxa"/>
                  <w:vAlign w:val="center"/>
                </w:tcPr>
                <w:p w14:paraId="71EB75AD" w14:textId="77777777" w:rsidR="00F173B4" w:rsidRPr="00012C73" w:rsidRDefault="00972A18">
                  <w:pPr>
                    <w:adjustRightInd w:val="0"/>
                    <w:snapToGrid w:val="0"/>
                    <w:jc w:val="center"/>
                    <w:rPr>
                      <w:snapToGrid w:val="0"/>
                      <w:color w:val="FF0000"/>
                      <w:kern w:val="21"/>
                      <w:szCs w:val="21"/>
                    </w:rPr>
                  </w:pPr>
                  <w:r w:rsidRPr="00012C73">
                    <w:rPr>
                      <w:color w:val="FF0000"/>
                      <w:szCs w:val="21"/>
                    </w:rPr>
                    <w:t>0.1</w:t>
                  </w:r>
                </w:p>
              </w:tc>
              <w:tc>
                <w:tcPr>
                  <w:tcW w:w="958" w:type="dxa"/>
                  <w:vAlign w:val="center"/>
                </w:tcPr>
                <w:p w14:paraId="710E5CF7" w14:textId="77777777" w:rsidR="00F173B4" w:rsidRPr="00012C73" w:rsidRDefault="00972A18">
                  <w:pPr>
                    <w:adjustRightInd w:val="0"/>
                    <w:snapToGrid w:val="0"/>
                    <w:jc w:val="center"/>
                    <w:rPr>
                      <w:snapToGrid w:val="0"/>
                      <w:color w:val="FF0000"/>
                      <w:kern w:val="21"/>
                      <w:szCs w:val="21"/>
                    </w:rPr>
                  </w:pPr>
                  <w:r w:rsidRPr="00012C73">
                    <w:rPr>
                      <w:color w:val="FF0000"/>
                      <w:szCs w:val="21"/>
                    </w:rPr>
                    <w:t>0.1</w:t>
                  </w:r>
                </w:p>
              </w:tc>
              <w:tc>
                <w:tcPr>
                  <w:tcW w:w="859" w:type="dxa"/>
                  <w:vMerge/>
                  <w:vAlign w:val="center"/>
                </w:tcPr>
                <w:p w14:paraId="4F1157F5" w14:textId="77777777" w:rsidR="00F173B4" w:rsidRPr="00012C73" w:rsidRDefault="00F173B4">
                  <w:pPr>
                    <w:adjustRightInd w:val="0"/>
                    <w:snapToGrid w:val="0"/>
                    <w:jc w:val="center"/>
                    <w:rPr>
                      <w:rFonts w:ascii="Calibri" w:hAnsi="Calibri"/>
                      <w:bCs/>
                      <w:color w:val="FF0000"/>
                      <w:szCs w:val="21"/>
                    </w:rPr>
                  </w:pPr>
                </w:p>
              </w:tc>
            </w:tr>
            <w:tr w:rsidR="00012C73" w:rsidRPr="00012C73" w14:paraId="4A9E9B60" w14:textId="77777777">
              <w:trPr>
                <w:trHeight w:val="387"/>
                <w:jc w:val="center"/>
              </w:trPr>
              <w:tc>
                <w:tcPr>
                  <w:tcW w:w="427" w:type="dxa"/>
                  <w:vAlign w:val="center"/>
                </w:tcPr>
                <w:p w14:paraId="20786563" w14:textId="77777777" w:rsidR="00F173B4" w:rsidRPr="00012C73" w:rsidRDefault="00972A18">
                  <w:pPr>
                    <w:adjustRightInd w:val="0"/>
                    <w:snapToGrid w:val="0"/>
                    <w:jc w:val="center"/>
                    <w:rPr>
                      <w:bCs/>
                      <w:color w:val="FF0000"/>
                      <w:szCs w:val="21"/>
                    </w:rPr>
                  </w:pPr>
                  <w:r w:rsidRPr="00012C73">
                    <w:rPr>
                      <w:bCs/>
                      <w:color w:val="FF0000"/>
                      <w:szCs w:val="21"/>
                    </w:rPr>
                    <w:t>5</w:t>
                  </w:r>
                </w:p>
              </w:tc>
              <w:tc>
                <w:tcPr>
                  <w:tcW w:w="1000" w:type="dxa"/>
                  <w:vAlign w:val="center"/>
                </w:tcPr>
                <w:p w14:paraId="45D64C46" w14:textId="77777777" w:rsidR="00F173B4" w:rsidRPr="00012C73" w:rsidRDefault="00972A18">
                  <w:pPr>
                    <w:jc w:val="center"/>
                    <w:rPr>
                      <w:color w:val="FF0000"/>
                      <w:szCs w:val="21"/>
                      <w:lang w:val="zh-CN"/>
                    </w:rPr>
                  </w:pPr>
                  <w:r w:rsidRPr="00012C73">
                    <w:rPr>
                      <w:rFonts w:hint="eastAsia"/>
                      <w:color w:val="FF0000"/>
                      <w:szCs w:val="21"/>
                    </w:rPr>
                    <w:t>废气处理</w:t>
                  </w:r>
                </w:p>
              </w:tc>
              <w:tc>
                <w:tcPr>
                  <w:tcW w:w="1195" w:type="dxa"/>
                  <w:vAlign w:val="center"/>
                </w:tcPr>
                <w:p w14:paraId="4938F3F1" w14:textId="77777777" w:rsidR="00F173B4" w:rsidRPr="00012C73" w:rsidRDefault="00972A18">
                  <w:pPr>
                    <w:topLinePunct/>
                    <w:adjustRightInd w:val="0"/>
                    <w:snapToGrid w:val="0"/>
                    <w:jc w:val="center"/>
                    <w:rPr>
                      <w:color w:val="FF0000"/>
                      <w:szCs w:val="21"/>
                    </w:rPr>
                  </w:pPr>
                  <w:r w:rsidRPr="00012C73">
                    <w:rPr>
                      <w:rFonts w:hint="eastAsia"/>
                      <w:color w:val="FF0000"/>
                      <w:szCs w:val="21"/>
                    </w:rPr>
                    <w:t>袋式除尘器</w:t>
                  </w:r>
                </w:p>
              </w:tc>
              <w:tc>
                <w:tcPr>
                  <w:tcW w:w="1536" w:type="dxa"/>
                  <w:vAlign w:val="center"/>
                </w:tcPr>
                <w:p w14:paraId="28F34E93" w14:textId="77777777" w:rsidR="00F173B4" w:rsidRPr="00012C73" w:rsidRDefault="00972A18">
                  <w:pPr>
                    <w:adjustRightInd w:val="0"/>
                    <w:snapToGrid w:val="0"/>
                    <w:jc w:val="center"/>
                    <w:rPr>
                      <w:color w:val="FF0000"/>
                      <w:szCs w:val="21"/>
                    </w:rPr>
                  </w:pPr>
                  <w:r w:rsidRPr="00012C73">
                    <w:rPr>
                      <w:rFonts w:cs="Calibri" w:hint="eastAsia"/>
                      <w:color w:val="FF0000"/>
                      <w:kern w:val="0"/>
                      <w:szCs w:val="21"/>
                    </w:rPr>
                    <w:t>废布袋</w:t>
                  </w:r>
                </w:p>
              </w:tc>
              <w:tc>
                <w:tcPr>
                  <w:tcW w:w="1196" w:type="dxa"/>
                  <w:vAlign w:val="center"/>
                </w:tcPr>
                <w:p w14:paraId="191A3811" w14:textId="77777777" w:rsidR="00F173B4" w:rsidRPr="00012C73" w:rsidRDefault="00972A18">
                  <w:pPr>
                    <w:jc w:val="center"/>
                    <w:rPr>
                      <w:color w:val="FF0000"/>
                      <w:szCs w:val="21"/>
                    </w:rPr>
                  </w:pPr>
                  <w:r w:rsidRPr="00012C73">
                    <w:rPr>
                      <w:rFonts w:hint="eastAsia"/>
                      <w:color w:val="FF0000"/>
                      <w:szCs w:val="21"/>
                    </w:rPr>
                    <w:t>900-099-S59</w:t>
                  </w:r>
                </w:p>
              </w:tc>
              <w:tc>
                <w:tcPr>
                  <w:tcW w:w="1148" w:type="dxa"/>
                  <w:vAlign w:val="center"/>
                </w:tcPr>
                <w:p w14:paraId="1DE5B5C6" w14:textId="77777777" w:rsidR="00F173B4" w:rsidRPr="00012C73" w:rsidRDefault="00972A18">
                  <w:pPr>
                    <w:adjustRightInd w:val="0"/>
                    <w:snapToGrid w:val="0"/>
                    <w:jc w:val="center"/>
                    <w:rPr>
                      <w:color w:val="FF0000"/>
                      <w:szCs w:val="21"/>
                    </w:rPr>
                  </w:pPr>
                  <w:r w:rsidRPr="00012C73">
                    <w:rPr>
                      <w:color w:val="FF0000"/>
                      <w:szCs w:val="21"/>
                    </w:rPr>
                    <w:t>0.05</w:t>
                  </w:r>
                </w:p>
              </w:tc>
              <w:tc>
                <w:tcPr>
                  <w:tcW w:w="958" w:type="dxa"/>
                  <w:vAlign w:val="center"/>
                </w:tcPr>
                <w:p w14:paraId="107B3F5B" w14:textId="77777777" w:rsidR="00F173B4" w:rsidRPr="00012C73" w:rsidRDefault="00972A18">
                  <w:pPr>
                    <w:adjustRightInd w:val="0"/>
                    <w:snapToGrid w:val="0"/>
                    <w:jc w:val="center"/>
                    <w:rPr>
                      <w:color w:val="FF0000"/>
                      <w:szCs w:val="21"/>
                    </w:rPr>
                  </w:pPr>
                  <w:r w:rsidRPr="00012C73">
                    <w:rPr>
                      <w:color w:val="FF0000"/>
                      <w:szCs w:val="21"/>
                    </w:rPr>
                    <w:t>0.05</w:t>
                  </w:r>
                </w:p>
              </w:tc>
              <w:tc>
                <w:tcPr>
                  <w:tcW w:w="859" w:type="dxa"/>
                  <w:vMerge/>
                  <w:vAlign w:val="center"/>
                </w:tcPr>
                <w:p w14:paraId="633A320A" w14:textId="77777777" w:rsidR="00F173B4" w:rsidRPr="00012C73" w:rsidRDefault="00F173B4">
                  <w:pPr>
                    <w:adjustRightInd w:val="0"/>
                    <w:snapToGrid w:val="0"/>
                    <w:jc w:val="center"/>
                    <w:rPr>
                      <w:rFonts w:ascii="Calibri" w:hAnsi="Calibri"/>
                      <w:bCs/>
                      <w:color w:val="FF0000"/>
                      <w:szCs w:val="21"/>
                    </w:rPr>
                  </w:pPr>
                </w:p>
              </w:tc>
            </w:tr>
            <w:tr w:rsidR="00012C73" w:rsidRPr="00012C73" w14:paraId="1C6B2A6B" w14:textId="77777777">
              <w:trPr>
                <w:trHeight w:val="387"/>
                <w:jc w:val="center"/>
              </w:trPr>
              <w:tc>
                <w:tcPr>
                  <w:tcW w:w="427" w:type="dxa"/>
                  <w:vAlign w:val="center"/>
                </w:tcPr>
                <w:p w14:paraId="41BB8160" w14:textId="77777777" w:rsidR="00F173B4" w:rsidRPr="00012C73" w:rsidRDefault="00972A18">
                  <w:pPr>
                    <w:adjustRightInd w:val="0"/>
                    <w:snapToGrid w:val="0"/>
                    <w:jc w:val="center"/>
                    <w:rPr>
                      <w:bCs/>
                      <w:color w:val="FF0000"/>
                      <w:szCs w:val="21"/>
                    </w:rPr>
                  </w:pPr>
                  <w:r w:rsidRPr="00012C73">
                    <w:rPr>
                      <w:rFonts w:hint="eastAsia"/>
                      <w:bCs/>
                      <w:color w:val="FF0000"/>
                      <w:szCs w:val="21"/>
                    </w:rPr>
                    <w:t>6</w:t>
                  </w:r>
                </w:p>
              </w:tc>
              <w:tc>
                <w:tcPr>
                  <w:tcW w:w="1000" w:type="dxa"/>
                  <w:vAlign w:val="center"/>
                </w:tcPr>
                <w:p w14:paraId="515F0F00" w14:textId="77777777" w:rsidR="00F173B4" w:rsidRPr="00012C73" w:rsidRDefault="00972A18">
                  <w:pPr>
                    <w:jc w:val="center"/>
                    <w:rPr>
                      <w:color w:val="FF0000"/>
                      <w:szCs w:val="21"/>
                      <w:lang w:val="zh-CN"/>
                    </w:rPr>
                  </w:pPr>
                  <w:r w:rsidRPr="00012C73">
                    <w:rPr>
                      <w:rFonts w:hint="eastAsia"/>
                      <w:color w:val="FF0000"/>
                      <w:szCs w:val="21"/>
                    </w:rPr>
                    <w:t>废气处理</w:t>
                  </w:r>
                </w:p>
              </w:tc>
              <w:tc>
                <w:tcPr>
                  <w:tcW w:w="1195" w:type="dxa"/>
                  <w:vAlign w:val="center"/>
                </w:tcPr>
                <w:p w14:paraId="46CF45A5" w14:textId="77777777" w:rsidR="00F173B4" w:rsidRPr="00012C73" w:rsidRDefault="00972A18">
                  <w:pPr>
                    <w:topLinePunct/>
                    <w:adjustRightInd w:val="0"/>
                    <w:snapToGrid w:val="0"/>
                    <w:jc w:val="center"/>
                    <w:rPr>
                      <w:color w:val="FF0000"/>
                      <w:szCs w:val="21"/>
                    </w:rPr>
                  </w:pPr>
                  <w:r w:rsidRPr="00012C73">
                    <w:rPr>
                      <w:rFonts w:hint="eastAsia"/>
                      <w:color w:val="FF0000"/>
                      <w:szCs w:val="21"/>
                    </w:rPr>
                    <w:t>滤筒除尘器</w:t>
                  </w:r>
                </w:p>
              </w:tc>
              <w:tc>
                <w:tcPr>
                  <w:tcW w:w="1536" w:type="dxa"/>
                  <w:vAlign w:val="center"/>
                </w:tcPr>
                <w:p w14:paraId="18AFB232" w14:textId="77777777" w:rsidR="00F173B4" w:rsidRPr="00012C73" w:rsidRDefault="00972A18">
                  <w:pPr>
                    <w:adjustRightInd w:val="0"/>
                    <w:snapToGrid w:val="0"/>
                    <w:jc w:val="center"/>
                    <w:rPr>
                      <w:color w:val="FF0000"/>
                      <w:szCs w:val="21"/>
                    </w:rPr>
                  </w:pPr>
                  <w:r w:rsidRPr="00012C73">
                    <w:rPr>
                      <w:rFonts w:cs="Calibri" w:hint="eastAsia"/>
                      <w:color w:val="FF0000"/>
                      <w:kern w:val="0"/>
                      <w:szCs w:val="21"/>
                    </w:rPr>
                    <w:t>废滤筒</w:t>
                  </w:r>
                </w:p>
              </w:tc>
              <w:tc>
                <w:tcPr>
                  <w:tcW w:w="1196" w:type="dxa"/>
                  <w:vAlign w:val="center"/>
                </w:tcPr>
                <w:p w14:paraId="2753E72E" w14:textId="77777777" w:rsidR="00F173B4" w:rsidRPr="00012C73" w:rsidRDefault="00972A18">
                  <w:pPr>
                    <w:jc w:val="center"/>
                    <w:rPr>
                      <w:color w:val="FF0000"/>
                      <w:szCs w:val="21"/>
                    </w:rPr>
                  </w:pPr>
                  <w:r w:rsidRPr="00012C73">
                    <w:rPr>
                      <w:rFonts w:hint="eastAsia"/>
                      <w:color w:val="FF0000"/>
                      <w:szCs w:val="21"/>
                    </w:rPr>
                    <w:t>900-099-S59</w:t>
                  </w:r>
                </w:p>
              </w:tc>
              <w:tc>
                <w:tcPr>
                  <w:tcW w:w="1148" w:type="dxa"/>
                  <w:vAlign w:val="center"/>
                </w:tcPr>
                <w:p w14:paraId="58D8A055" w14:textId="77777777" w:rsidR="00F173B4" w:rsidRPr="00012C73" w:rsidRDefault="00972A18">
                  <w:pPr>
                    <w:adjustRightInd w:val="0"/>
                    <w:snapToGrid w:val="0"/>
                    <w:jc w:val="center"/>
                    <w:rPr>
                      <w:color w:val="FF0000"/>
                      <w:szCs w:val="21"/>
                    </w:rPr>
                  </w:pPr>
                  <w:r w:rsidRPr="00012C73">
                    <w:rPr>
                      <w:color w:val="FF0000"/>
                      <w:szCs w:val="21"/>
                    </w:rPr>
                    <w:t>0.05</w:t>
                  </w:r>
                </w:p>
              </w:tc>
              <w:tc>
                <w:tcPr>
                  <w:tcW w:w="958" w:type="dxa"/>
                  <w:vAlign w:val="center"/>
                </w:tcPr>
                <w:p w14:paraId="098BC7CE" w14:textId="77777777" w:rsidR="00F173B4" w:rsidRPr="00012C73" w:rsidRDefault="00972A18">
                  <w:pPr>
                    <w:adjustRightInd w:val="0"/>
                    <w:snapToGrid w:val="0"/>
                    <w:jc w:val="center"/>
                    <w:rPr>
                      <w:color w:val="FF0000"/>
                      <w:szCs w:val="21"/>
                    </w:rPr>
                  </w:pPr>
                  <w:r w:rsidRPr="00012C73">
                    <w:rPr>
                      <w:color w:val="FF0000"/>
                      <w:szCs w:val="21"/>
                    </w:rPr>
                    <w:t>0.05</w:t>
                  </w:r>
                </w:p>
              </w:tc>
              <w:tc>
                <w:tcPr>
                  <w:tcW w:w="859" w:type="dxa"/>
                  <w:vMerge/>
                  <w:vAlign w:val="center"/>
                </w:tcPr>
                <w:p w14:paraId="527CE507" w14:textId="77777777" w:rsidR="00F173B4" w:rsidRPr="00012C73" w:rsidRDefault="00F173B4">
                  <w:pPr>
                    <w:adjustRightInd w:val="0"/>
                    <w:snapToGrid w:val="0"/>
                    <w:jc w:val="center"/>
                    <w:rPr>
                      <w:rFonts w:ascii="Calibri" w:hAnsi="Calibri"/>
                      <w:bCs/>
                      <w:color w:val="FF0000"/>
                      <w:szCs w:val="21"/>
                    </w:rPr>
                  </w:pPr>
                </w:p>
              </w:tc>
            </w:tr>
            <w:tr w:rsidR="00012C73" w:rsidRPr="00012C73" w14:paraId="1428BFFD" w14:textId="77777777">
              <w:trPr>
                <w:trHeight w:val="387"/>
                <w:jc w:val="center"/>
              </w:trPr>
              <w:tc>
                <w:tcPr>
                  <w:tcW w:w="427" w:type="dxa"/>
                  <w:vAlign w:val="center"/>
                </w:tcPr>
                <w:p w14:paraId="5646FB6C" w14:textId="77777777" w:rsidR="00F173B4" w:rsidRPr="00012C73" w:rsidRDefault="00972A18">
                  <w:pPr>
                    <w:adjustRightInd w:val="0"/>
                    <w:snapToGrid w:val="0"/>
                    <w:jc w:val="center"/>
                    <w:rPr>
                      <w:bCs/>
                      <w:color w:val="FF0000"/>
                      <w:szCs w:val="21"/>
                    </w:rPr>
                  </w:pPr>
                  <w:r w:rsidRPr="00012C73">
                    <w:rPr>
                      <w:bCs/>
                      <w:color w:val="FF0000"/>
                      <w:szCs w:val="21"/>
                    </w:rPr>
                    <w:lastRenderedPageBreak/>
                    <w:t>7</w:t>
                  </w:r>
                </w:p>
              </w:tc>
              <w:tc>
                <w:tcPr>
                  <w:tcW w:w="1000" w:type="dxa"/>
                  <w:vAlign w:val="center"/>
                </w:tcPr>
                <w:p w14:paraId="7C28530B" w14:textId="77777777" w:rsidR="00F173B4" w:rsidRPr="00012C73" w:rsidRDefault="00972A18">
                  <w:pPr>
                    <w:jc w:val="center"/>
                    <w:rPr>
                      <w:color w:val="FF0000"/>
                      <w:szCs w:val="21"/>
                      <w:lang w:val="zh-CN"/>
                    </w:rPr>
                  </w:pPr>
                  <w:r w:rsidRPr="00012C73">
                    <w:rPr>
                      <w:rFonts w:hint="eastAsia"/>
                      <w:color w:val="FF0000"/>
                      <w:szCs w:val="21"/>
                      <w:lang w:val="zh-CN"/>
                    </w:rPr>
                    <w:t>抛丸</w:t>
                  </w:r>
                </w:p>
              </w:tc>
              <w:tc>
                <w:tcPr>
                  <w:tcW w:w="1195" w:type="dxa"/>
                  <w:vAlign w:val="center"/>
                </w:tcPr>
                <w:p w14:paraId="3206D405" w14:textId="77777777" w:rsidR="00F173B4" w:rsidRPr="00012C73" w:rsidRDefault="00972A18">
                  <w:pPr>
                    <w:topLinePunct/>
                    <w:adjustRightInd w:val="0"/>
                    <w:snapToGrid w:val="0"/>
                    <w:jc w:val="center"/>
                    <w:rPr>
                      <w:color w:val="FF0000"/>
                      <w:szCs w:val="21"/>
                    </w:rPr>
                  </w:pPr>
                  <w:r w:rsidRPr="00012C73">
                    <w:rPr>
                      <w:rFonts w:hint="eastAsia"/>
                      <w:color w:val="FF0000"/>
                      <w:szCs w:val="21"/>
                    </w:rPr>
                    <w:t>抛丸机</w:t>
                  </w:r>
                </w:p>
              </w:tc>
              <w:tc>
                <w:tcPr>
                  <w:tcW w:w="1536" w:type="dxa"/>
                  <w:vAlign w:val="center"/>
                </w:tcPr>
                <w:p w14:paraId="4B008394" w14:textId="77777777" w:rsidR="00F173B4" w:rsidRPr="00012C73" w:rsidRDefault="00972A18">
                  <w:pPr>
                    <w:adjustRightInd w:val="0"/>
                    <w:snapToGrid w:val="0"/>
                    <w:jc w:val="center"/>
                    <w:rPr>
                      <w:color w:val="FF0000"/>
                      <w:szCs w:val="21"/>
                    </w:rPr>
                  </w:pPr>
                  <w:r w:rsidRPr="00012C73">
                    <w:rPr>
                      <w:rFonts w:hint="eastAsia"/>
                      <w:color w:val="FF0000"/>
                      <w:szCs w:val="21"/>
                    </w:rPr>
                    <w:t>废钢丸</w:t>
                  </w:r>
                </w:p>
              </w:tc>
              <w:tc>
                <w:tcPr>
                  <w:tcW w:w="1196" w:type="dxa"/>
                </w:tcPr>
                <w:p w14:paraId="6DC4B4B5" w14:textId="77777777" w:rsidR="00F173B4" w:rsidRPr="00012C73" w:rsidRDefault="00972A18">
                  <w:pPr>
                    <w:jc w:val="center"/>
                    <w:rPr>
                      <w:color w:val="FF0000"/>
                    </w:rPr>
                  </w:pPr>
                  <w:r w:rsidRPr="00012C73">
                    <w:rPr>
                      <w:rFonts w:hint="eastAsia"/>
                      <w:color w:val="FF0000"/>
                      <w:szCs w:val="21"/>
                    </w:rPr>
                    <w:t>900-099-S</w:t>
                  </w:r>
                  <w:r w:rsidRPr="00012C73">
                    <w:rPr>
                      <w:color w:val="FF0000"/>
                      <w:szCs w:val="21"/>
                    </w:rPr>
                    <w:t>59</w:t>
                  </w:r>
                </w:p>
              </w:tc>
              <w:tc>
                <w:tcPr>
                  <w:tcW w:w="1148" w:type="dxa"/>
                  <w:vAlign w:val="center"/>
                </w:tcPr>
                <w:p w14:paraId="2E556BD5" w14:textId="77777777" w:rsidR="00F173B4" w:rsidRPr="00012C73" w:rsidRDefault="00972A18">
                  <w:pPr>
                    <w:adjustRightInd w:val="0"/>
                    <w:snapToGrid w:val="0"/>
                    <w:jc w:val="center"/>
                    <w:rPr>
                      <w:snapToGrid w:val="0"/>
                      <w:color w:val="FF0000"/>
                      <w:kern w:val="21"/>
                      <w:szCs w:val="21"/>
                    </w:rPr>
                  </w:pPr>
                  <w:r w:rsidRPr="00012C73">
                    <w:rPr>
                      <w:color w:val="FF0000"/>
                      <w:szCs w:val="21"/>
                    </w:rPr>
                    <w:t>0.05</w:t>
                  </w:r>
                </w:p>
              </w:tc>
              <w:tc>
                <w:tcPr>
                  <w:tcW w:w="958" w:type="dxa"/>
                  <w:vAlign w:val="center"/>
                </w:tcPr>
                <w:p w14:paraId="1E168965" w14:textId="77777777" w:rsidR="00F173B4" w:rsidRPr="00012C73" w:rsidRDefault="00972A18">
                  <w:pPr>
                    <w:adjustRightInd w:val="0"/>
                    <w:snapToGrid w:val="0"/>
                    <w:jc w:val="center"/>
                    <w:rPr>
                      <w:snapToGrid w:val="0"/>
                      <w:color w:val="FF0000"/>
                      <w:kern w:val="21"/>
                      <w:szCs w:val="21"/>
                    </w:rPr>
                  </w:pPr>
                  <w:r w:rsidRPr="00012C73">
                    <w:rPr>
                      <w:color w:val="FF0000"/>
                      <w:szCs w:val="21"/>
                    </w:rPr>
                    <w:t>0.05</w:t>
                  </w:r>
                </w:p>
              </w:tc>
              <w:tc>
                <w:tcPr>
                  <w:tcW w:w="859" w:type="dxa"/>
                  <w:vMerge/>
                  <w:vAlign w:val="center"/>
                </w:tcPr>
                <w:p w14:paraId="61A1B850" w14:textId="77777777" w:rsidR="00F173B4" w:rsidRPr="00012C73" w:rsidRDefault="00F173B4">
                  <w:pPr>
                    <w:adjustRightInd w:val="0"/>
                    <w:snapToGrid w:val="0"/>
                    <w:jc w:val="center"/>
                    <w:rPr>
                      <w:rFonts w:ascii="Calibri" w:hAnsi="Calibri"/>
                      <w:bCs/>
                      <w:color w:val="FF0000"/>
                      <w:szCs w:val="21"/>
                    </w:rPr>
                  </w:pPr>
                </w:p>
              </w:tc>
            </w:tr>
            <w:tr w:rsidR="00012C73" w:rsidRPr="00012C73" w14:paraId="07DFDA4C" w14:textId="77777777">
              <w:trPr>
                <w:trHeight w:val="2273"/>
                <w:jc w:val="center"/>
              </w:trPr>
              <w:tc>
                <w:tcPr>
                  <w:tcW w:w="427" w:type="dxa"/>
                  <w:vAlign w:val="center"/>
                </w:tcPr>
                <w:p w14:paraId="7A5A081A" w14:textId="77777777" w:rsidR="00F173B4" w:rsidRPr="00012C73" w:rsidRDefault="00972A18">
                  <w:pPr>
                    <w:adjustRightInd w:val="0"/>
                    <w:snapToGrid w:val="0"/>
                    <w:jc w:val="center"/>
                    <w:rPr>
                      <w:bCs/>
                      <w:color w:val="FF0000"/>
                      <w:szCs w:val="21"/>
                    </w:rPr>
                  </w:pPr>
                  <w:r w:rsidRPr="00012C73">
                    <w:rPr>
                      <w:bCs/>
                      <w:color w:val="FF0000"/>
                      <w:szCs w:val="21"/>
                    </w:rPr>
                    <w:lastRenderedPageBreak/>
                    <w:t>8</w:t>
                  </w:r>
                </w:p>
              </w:tc>
              <w:tc>
                <w:tcPr>
                  <w:tcW w:w="1000" w:type="dxa"/>
                  <w:vAlign w:val="center"/>
                </w:tcPr>
                <w:p w14:paraId="6AF5BA50" w14:textId="77777777" w:rsidR="00F173B4" w:rsidRPr="00012C73" w:rsidRDefault="00972A18">
                  <w:pPr>
                    <w:jc w:val="center"/>
                    <w:rPr>
                      <w:color w:val="FF0000"/>
                      <w:szCs w:val="21"/>
                    </w:rPr>
                  </w:pPr>
                  <w:r w:rsidRPr="00012C73">
                    <w:rPr>
                      <w:rFonts w:hint="eastAsia"/>
                      <w:color w:val="FF0000"/>
                      <w:szCs w:val="21"/>
                      <w:lang w:val="zh-CN"/>
                    </w:rPr>
                    <w:t>喷漆</w:t>
                  </w:r>
                </w:p>
              </w:tc>
              <w:tc>
                <w:tcPr>
                  <w:tcW w:w="1195" w:type="dxa"/>
                  <w:vAlign w:val="center"/>
                </w:tcPr>
                <w:p w14:paraId="6FF98C6A" w14:textId="77777777" w:rsidR="00F173B4" w:rsidRPr="00012C73" w:rsidRDefault="00972A18">
                  <w:pPr>
                    <w:topLinePunct/>
                    <w:adjustRightInd w:val="0"/>
                    <w:snapToGrid w:val="0"/>
                    <w:jc w:val="center"/>
                    <w:rPr>
                      <w:color w:val="FF0000"/>
                      <w:kern w:val="0"/>
                      <w:szCs w:val="21"/>
                    </w:rPr>
                  </w:pPr>
                  <w:r w:rsidRPr="00012C73">
                    <w:rPr>
                      <w:rFonts w:hint="eastAsia"/>
                      <w:color w:val="FF0000"/>
                      <w:szCs w:val="21"/>
                    </w:rPr>
                    <w:t>水帘柜</w:t>
                  </w:r>
                </w:p>
              </w:tc>
              <w:tc>
                <w:tcPr>
                  <w:tcW w:w="1536" w:type="dxa"/>
                  <w:vAlign w:val="center"/>
                </w:tcPr>
                <w:p w14:paraId="538CBA5D" w14:textId="77777777" w:rsidR="00F173B4" w:rsidRPr="00012C73" w:rsidRDefault="00972A18">
                  <w:pPr>
                    <w:adjustRightInd w:val="0"/>
                    <w:snapToGrid w:val="0"/>
                    <w:jc w:val="center"/>
                    <w:rPr>
                      <w:color w:val="FF0000"/>
                      <w:szCs w:val="21"/>
                    </w:rPr>
                  </w:pPr>
                  <w:r w:rsidRPr="00012C73">
                    <w:rPr>
                      <w:rFonts w:hint="eastAsia"/>
                      <w:bCs/>
                      <w:color w:val="FF0000"/>
                      <w:szCs w:val="21"/>
                    </w:rPr>
                    <w:t>水性漆</w:t>
                  </w:r>
                  <w:r w:rsidRPr="00012C73">
                    <w:rPr>
                      <w:color w:val="FF0000"/>
                      <w:szCs w:val="21"/>
                    </w:rPr>
                    <w:t>漆渣</w:t>
                  </w:r>
                </w:p>
              </w:tc>
              <w:tc>
                <w:tcPr>
                  <w:tcW w:w="1196" w:type="dxa"/>
                  <w:vAlign w:val="center"/>
                </w:tcPr>
                <w:p w14:paraId="58D6655D" w14:textId="0D88A88C" w:rsidR="00F173B4" w:rsidRPr="00012C73" w:rsidRDefault="00502C18">
                  <w:pPr>
                    <w:adjustRightInd w:val="0"/>
                    <w:snapToGrid w:val="0"/>
                    <w:jc w:val="center"/>
                    <w:rPr>
                      <w:rFonts w:cs="Calibri"/>
                      <w:color w:val="FF0000"/>
                      <w:szCs w:val="21"/>
                    </w:rPr>
                  </w:pPr>
                  <w:r w:rsidRPr="00012C73">
                    <w:rPr>
                      <w:color w:val="FF0000"/>
                      <w:szCs w:val="21"/>
                    </w:rPr>
                    <w:t>/</w:t>
                  </w:r>
                </w:p>
              </w:tc>
              <w:tc>
                <w:tcPr>
                  <w:tcW w:w="1148" w:type="dxa"/>
                  <w:vAlign w:val="center"/>
                </w:tcPr>
                <w:p w14:paraId="33FB89FC" w14:textId="77777777" w:rsidR="00F173B4" w:rsidRPr="00012C73" w:rsidRDefault="00972A18">
                  <w:pPr>
                    <w:jc w:val="center"/>
                    <w:rPr>
                      <w:color w:val="FF0000"/>
                      <w:szCs w:val="21"/>
                    </w:rPr>
                  </w:pPr>
                  <w:r w:rsidRPr="00012C73">
                    <w:rPr>
                      <w:color w:val="FF0000"/>
                      <w:szCs w:val="21"/>
                    </w:rPr>
                    <w:t>0.8262</w:t>
                  </w:r>
                </w:p>
              </w:tc>
              <w:tc>
                <w:tcPr>
                  <w:tcW w:w="958" w:type="dxa"/>
                  <w:vAlign w:val="center"/>
                </w:tcPr>
                <w:p w14:paraId="53E96349" w14:textId="77777777" w:rsidR="00F173B4" w:rsidRPr="00012C73" w:rsidRDefault="00972A18">
                  <w:pPr>
                    <w:jc w:val="center"/>
                    <w:rPr>
                      <w:color w:val="FF0000"/>
                      <w:szCs w:val="21"/>
                    </w:rPr>
                  </w:pPr>
                  <w:r w:rsidRPr="00012C73">
                    <w:rPr>
                      <w:color w:val="FF0000"/>
                      <w:szCs w:val="21"/>
                    </w:rPr>
                    <w:t>0.8262</w:t>
                  </w:r>
                </w:p>
              </w:tc>
              <w:tc>
                <w:tcPr>
                  <w:tcW w:w="859" w:type="dxa"/>
                  <w:vMerge w:val="restart"/>
                  <w:vAlign w:val="center"/>
                </w:tcPr>
                <w:p w14:paraId="3B92C016" w14:textId="77777777" w:rsidR="00F173B4" w:rsidRPr="00012C73" w:rsidRDefault="00972A18">
                  <w:pPr>
                    <w:adjustRightInd w:val="0"/>
                    <w:snapToGrid w:val="0"/>
                    <w:jc w:val="center"/>
                    <w:rPr>
                      <w:color w:val="FF0000"/>
                      <w:szCs w:val="21"/>
                    </w:rPr>
                  </w:pPr>
                  <w:r w:rsidRPr="00012C73">
                    <w:rPr>
                      <w:rFonts w:hint="eastAsia"/>
                      <w:color w:val="FF0000"/>
                      <w:szCs w:val="21"/>
                    </w:rPr>
                    <w:t>收集后按照《危险废物鉴别标准</w:t>
                  </w:r>
                  <w:r w:rsidRPr="00012C73">
                    <w:rPr>
                      <w:rFonts w:hint="eastAsia"/>
                      <w:color w:val="FF0000"/>
                      <w:szCs w:val="21"/>
                    </w:rPr>
                    <w:t xml:space="preserve"> </w:t>
                  </w:r>
                  <w:r w:rsidRPr="00012C73">
                    <w:rPr>
                      <w:rFonts w:hint="eastAsia"/>
                      <w:color w:val="FF0000"/>
                      <w:szCs w:val="21"/>
                    </w:rPr>
                    <w:t>通则》进行鉴定，按鉴定结果合法处置；鉴定前按危废进行管理。</w:t>
                  </w:r>
                </w:p>
              </w:tc>
            </w:tr>
            <w:tr w:rsidR="00012C73" w:rsidRPr="00012C73" w14:paraId="119BC449" w14:textId="77777777">
              <w:trPr>
                <w:trHeight w:val="387"/>
                <w:jc w:val="center"/>
              </w:trPr>
              <w:tc>
                <w:tcPr>
                  <w:tcW w:w="427" w:type="dxa"/>
                  <w:vAlign w:val="center"/>
                </w:tcPr>
                <w:p w14:paraId="31C641F8" w14:textId="77777777" w:rsidR="00F173B4" w:rsidRPr="00012C73" w:rsidRDefault="00972A18">
                  <w:pPr>
                    <w:adjustRightInd w:val="0"/>
                    <w:snapToGrid w:val="0"/>
                    <w:jc w:val="center"/>
                    <w:rPr>
                      <w:bCs/>
                      <w:color w:val="FF0000"/>
                      <w:szCs w:val="21"/>
                    </w:rPr>
                  </w:pPr>
                  <w:r w:rsidRPr="00012C73">
                    <w:rPr>
                      <w:bCs/>
                      <w:color w:val="FF0000"/>
                      <w:szCs w:val="21"/>
                    </w:rPr>
                    <w:t>9</w:t>
                  </w:r>
                </w:p>
              </w:tc>
              <w:tc>
                <w:tcPr>
                  <w:tcW w:w="1000" w:type="dxa"/>
                  <w:vAlign w:val="center"/>
                </w:tcPr>
                <w:p w14:paraId="1DDD8EF4" w14:textId="77777777" w:rsidR="00F173B4" w:rsidRPr="00012C73" w:rsidRDefault="00972A18">
                  <w:pPr>
                    <w:jc w:val="center"/>
                    <w:rPr>
                      <w:color w:val="FF0000"/>
                      <w:szCs w:val="21"/>
                    </w:rPr>
                  </w:pPr>
                  <w:r w:rsidRPr="00012C73">
                    <w:rPr>
                      <w:color w:val="FF0000"/>
                      <w:szCs w:val="21"/>
                    </w:rPr>
                    <w:t>调漆</w:t>
                  </w:r>
                </w:p>
              </w:tc>
              <w:tc>
                <w:tcPr>
                  <w:tcW w:w="1195" w:type="dxa"/>
                  <w:vAlign w:val="center"/>
                </w:tcPr>
                <w:p w14:paraId="57C1E188" w14:textId="77777777" w:rsidR="00F173B4" w:rsidRPr="00012C73" w:rsidRDefault="00972A18">
                  <w:pPr>
                    <w:topLinePunct/>
                    <w:adjustRightInd w:val="0"/>
                    <w:snapToGrid w:val="0"/>
                    <w:jc w:val="center"/>
                    <w:rPr>
                      <w:color w:val="FF0000"/>
                      <w:kern w:val="0"/>
                      <w:szCs w:val="21"/>
                    </w:rPr>
                  </w:pPr>
                  <w:r w:rsidRPr="00012C73">
                    <w:rPr>
                      <w:rFonts w:hint="eastAsia"/>
                      <w:color w:val="FF0000"/>
                      <w:szCs w:val="21"/>
                    </w:rPr>
                    <w:t>喷漆房</w:t>
                  </w:r>
                </w:p>
              </w:tc>
              <w:tc>
                <w:tcPr>
                  <w:tcW w:w="1536" w:type="dxa"/>
                  <w:vAlign w:val="center"/>
                </w:tcPr>
                <w:p w14:paraId="43F615C4" w14:textId="77777777" w:rsidR="00F173B4" w:rsidRPr="00012C73" w:rsidRDefault="00972A18">
                  <w:pPr>
                    <w:adjustRightInd w:val="0"/>
                    <w:snapToGrid w:val="0"/>
                    <w:jc w:val="center"/>
                    <w:rPr>
                      <w:color w:val="FF0000"/>
                      <w:szCs w:val="21"/>
                    </w:rPr>
                  </w:pPr>
                  <w:r w:rsidRPr="00012C73">
                    <w:rPr>
                      <w:rFonts w:cs="Calibri"/>
                      <w:color w:val="FF0000"/>
                      <w:szCs w:val="21"/>
                      <w:lang w:val="zh-CN"/>
                    </w:rPr>
                    <w:t>废水性漆桶</w:t>
                  </w:r>
                </w:p>
              </w:tc>
              <w:tc>
                <w:tcPr>
                  <w:tcW w:w="1196" w:type="dxa"/>
                  <w:vAlign w:val="center"/>
                </w:tcPr>
                <w:p w14:paraId="52ADE79A" w14:textId="17B8CB1E" w:rsidR="00F173B4" w:rsidRPr="00012C73" w:rsidRDefault="00502C18">
                  <w:pPr>
                    <w:adjustRightInd w:val="0"/>
                    <w:snapToGrid w:val="0"/>
                    <w:jc w:val="center"/>
                    <w:rPr>
                      <w:rFonts w:cs="Calibri"/>
                      <w:color w:val="FF0000"/>
                      <w:szCs w:val="21"/>
                    </w:rPr>
                  </w:pPr>
                  <w:r w:rsidRPr="00012C73">
                    <w:rPr>
                      <w:color w:val="FF0000"/>
                      <w:szCs w:val="21"/>
                    </w:rPr>
                    <w:t>/</w:t>
                  </w:r>
                </w:p>
              </w:tc>
              <w:tc>
                <w:tcPr>
                  <w:tcW w:w="1148" w:type="dxa"/>
                  <w:vAlign w:val="center"/>
                </w:tcPr>
                <w:p w14:paraId="749AF242" w14:textId="77777777" w:rsidR="00F173B4" w:rsidRPr="00012C73" w:rsidRDefault="00972A18">
                  <w:pPr>
                    <w:jc w:val="center"/>
                    <w:rPr>
                      <w:color w:val="FF0000"/>
                      <w:szCs w:val="21"/>
                    </w:rPr>
                  </w:pPr>
                  <w:r w:rsidRPr="00012C73">
                    <w:rPr>
                      <w:color w:val="FF0000"/>
                      <w:szCs w:val="21"/>
                    </w:rPr>
                    <w:t>0.15</w:t>
                  </w:r>
                </w:p>
              </w:tc>
              <w:tc>
                <w:tcPr>
                  <w:tcW w:w="958" w:type="dxa"/>
                  <w:vAlign w:val="center"/>
                </w:tcPr>
                <w:p w14:paraId="774CBCB8" w14:textId="77777777" w:rsidR="00F173B4" w:rsidRPr="00012C73" w:rsidRDefault="00972A18">
                  <w:pPr>
                    <w:jc w:val="center"/>
                    <w:rPr>
                      <w:color w:val="FF0000"/>
                      <w:szCs w:val="21"/>
                    </w:rPr>
                  </w:pPr>
                  <w:r w:rsidRPr="00012C73">
                    <w:rPr>
                      <w:color w:val="FF0000"/>
                      <w:szCs w:val="21"/>
                    </w:rPr>
                    <w:t>0.15</w:t>
                  </w:r>
                </w:p>
              </w:tc>
              <w:tc>
                <w:tcPr>
                  <w:tcW w:w="859" w:type="dxa"/>
                  <w:vMerge/>
                  <w:vAlign w:val="center"/>
                </w:tcPr>
                <w:p w14:paraId="55F0CAAA" w14:textId="77777777" w:rsidR="00F173B4" w:rsidRPr="00012C73" w:rsidRDefault="00F173B4">
                  <w:pPr>
                    <w:adjustRightInd w:val="0"/>
                    <w:snapToGrid w:val="0"/>
                    <w:jc w:val="center"/>
                    <w:rPr>
                      <w:color w:val="FF0000"/>
                      <w:szCs w:val="21"/>
                    </w:rPr>
                  </w:pPr>
                </w:p>
              </w:tc>
            </w:tr>
            <w:tr w:rsidR="00012C73" w:rsidRPr="00012C73" w14:paraId="40946590" w14:textId="77777777">
              <w:trPr>
                <w:trHeight w:val="387"/>
                <w:jc w:val="center"/>
              </w:trPr>
              <w:tc>
                <w:tcPr>
                  <w:tcW w:w="427" w:type="dxa"/>
                  <w:vAlign w:val="center"/>
                </w:tcPr>
                <w:p w14:paraId="1FC5E6E9" w14:textId="77777777" w:rsidR="00F173B4" w:rsidRPr="00012C73" w:rsidRDefault="00972A18">
                  <w:pPr>
                    <w:adjustRightInd w:val="0"/>
                    <w:snapToGrid w:val="0"/>
                    <w:jc w:val="center"/>
                    <w:rPr>
                      <w:bCs/>
                      <w:color w:val="FF0000"/>
                      <w:szCs w:val="21"/>
                    </w:rPr>
                  </w:pPr>
                  <w:r w:rsidRPr="00012C73">
                    <w:rPr>
                      <w:bCs/>
                      <w:color w:val="FF0000"/>
                      <w:szCs w:val="21"/>
                    </w:rPr>
                    <w:t>10</w:t>
                  </w:r>
                </w:p>
              </w:tc>
              <w:tc>
                <w:tcPr>
                  <w:tcW w:w="1000" w:type="dxa"/>
                  <w:vAlign w:val="center"/>
                </w:tcPr>
                <w:p w14:paraId="06382994" w14:textId="77777777" w:rsidR="00F173B4" w:rsidRPr="00012C73" w:rsidRDefault="00972A18">
                  <w:pPr>
                    <w:jc w:val="center"/>
                    <w:rPr>
                      <w:color w:val="FF0000"/>
                      <w:szCs w:val="21"/>
                    </w:rPr>
                  </w:pPr>
                  <w:r w:rsidRPr="00012C73">
                    <w:rPr>
                      <w:rFonts w:hint="eastAsia"/>
                      <w:color w:val="FF0000"/>
                      <w:szCs w:val="21"/>
                    </w:rPr>
                    <w:t>废气处理</w:t>
                  </w:r>
                </w:p>
              </w:tc>
              <w:tc>
                <w:tcPr>
                  <w:tcW w:w="1195" w:type="dxa"/>
                  <w:vAlign w:val="center"/>
                </w:tcPr>
                <w:p w14:paraId="339FB755"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活性炭吸附装置</w:t>
                  </w:r>
                </w:p>
              </w:tc>
              <w:tc>
                <w:tcPr>
                  <w:tcW w:w="1536" w:type="dxa"/>
                  <w:vAlign w:val="center"/>
                </w:tcPr>
                <w:p w14:paraId="114903EF" w14:textId="77777777" w:rsidR="00F173B4" w:rsidRPr="00012C73" w:rsidRDefault="00972A18">
                  <w:pPr>
                    <w:adjustRightInd w:val="0"/>
                    <w:snapToGrid w:val="0"/>
                    <w:jc w:val="center"/>
                    <w:rPr>
                      <w:color w:val="FF0000"/>
                      <w:szCs w:val="21"/>
                    </w:rPr>
                  </w:pPr>
                  <w:r w:rsidRPr="00012C73">
                    <w:rPr>
                      <w:rFonts w:hint="eastAsia"/>
                      <w:color w:val="FF0000"/>
                      <w:szCs w:val="21"/>
                    </w:rPr>
                    <w:t>废活性炭</w:t>
                  </w:r>
                </w:p>
              </w:tc>
              <w:tc>
                <w:tcPr>
                  <w:tcW w:w="1196" w:type="dxa"/>
                  <w:vAlign w:val="center"/>
                </w:tcPr>
                <w:p w14:paraId="3928A950" w14:textId="77777777" w:rsidR="00F173B4" w:rsidRPr="00012C73" w:rsidRDefault="00972A18">
                  <w:pPr>
                    <w:adjustRightInd w:val="0"/>
                    <w:snapToGrid w:val="0"/>
                    <w:jc w:val="center"/>
                    <w:rPr>
                      <w:color w:val="FF0000"/>
                      <w:szCs w:val="21"/>
                    </w:rPr>
                  </w:pPr>
                  <w:r w:rsidRPr="00012C73">
                    <w:rPr>
                      <w:rFonts w:cs="Calibri"/>
                      <w:color w:val="FF0000"/>
                      <w:szCs w:val="21"/>
                    </w:rPr>
                    <w:t>900-039-49</w:t>
                  </w:r>
                </w:p>
              </w:tc>
              <w:tc>
                <w:tcPr>
                  <w:tcW w:w="1148" w:type="dxa"/>
                  <w:vAlign w:val="center"/>
                </w:tcPr>
                <w:p w14:paraId="67F43275" w14:textId="77777777" w:rsidR="00F173B4" w:rsidRPr="00012C73" w:rsidRDefault="00972A18">
                  <w:pPr>
                    <w:jc w:val="center"/>
                    <w:rPr>
                      <w:color w:val="FF0000"/>
                      <w:szCs w:val="21"/>
                    </w:rPr>
                  </w:pPr>
                  <w:r w:rsidRPr="00012C73">
                    <w:rPr>
                      <w:color w:val="FF0000"/>
                      <w:szCs w:val="21"/>
                    </w:rPr>
                    <w:t>1.2512</w:t>
                  </w:r>
                </w:p>
              </w:tc>
              <w:tc>
                <w:tcPr>
                  <w:tcW w:w="958" w:type="dxa"/>
                  <w:vAlign w:val="center"/>
                </w:tcPr>
                <w:p w14:paraId="1E40AEE3" w14:textId="77777777" w:rsidR="00F173B4" w:rsidRPr="00012C73" w:rsidRDefault="00972A18">
                  <w:pPr>
                    <w:jc w:val="center"/>
                    <w:rPr>
                      <w:color w:val="FF0000"/>
                      <w:szCs w:val="21"/>
                    </w:rPr>
                  </w:pPr>
                  <w:r w:rsidRPr="00012C73">
                    <w:rPr>
                      <w:color w:val="FF0000"/>
                      <w:szCs w:val="21"/>
                    </w:rPr>
                    <w:t>1.2512</w:t>
                  </w:r>
                </w:p>
              </w:tc>
              <w:tc>
                <w:tcPr>
                  <w:tcW w:w="859" w:type="dxa"/>
                  <w:vMerge w:val="restart"/>
                  <w:vAlign w:val="center"/>
                </w:tcPr>
                <w:p w14:paraId="32820206" w14:textId="77777777" w:rsidR="00F173B4" w:rsidRPr="00012C73" w:rsidRDefault="00972A18">
                  <w:pPr>
                    <w:adjustRightInd w:val="0"/>
                    <w:snapToGrid w:val="0"/>
                    <w:jc w:val="center"/>
                    <w:rPr>
                      <w:rFonts w:ascii="Calibri" w:hAnsi="Calibri"/>
                      <w:bCs/>
                      <w:color w:val="FF0000"/>
                      <w:szCs w:val="21"/>
                    </w:rPr>
                  </w:pPr>
                  <w:r w:rsidRPr="00012C73">
                    <w:rPr>
                      <w:color w:val="FF0000"/>
                      <w:szCs w:val="21"/>
                    </w:rPr>
                    <w:t>委托资质单位处理</w:t>
                  </w:r>
                </w:p>
              </w:tc>
            </w:tr>
            <w:tr w:rsidR="00012C73" w:rsidRPr="00012C73" w14:paraId="00A2D356" w14:textId="77777777">
              <w:trPr>
                <w:trHeight w:val="387"/>
                <w:jc w:val="center"/>
              </w:trPr>
              <w:tc>
                <w:tcPr>
                  <w:tcW w:w="427" w:type="dxa"/>
                  <w:vAlign w:val="center"/>
                </w:tcPr>
                <w:p w14:paraId="180926CC" w14:textId="77777777" w:rsidR="00F173B4" w:rsidRPr="00012C73" w:rsidRDefault="00972A18">
                  <w:pPr>
                    <w:adjustRightInd w:val="0"/>
                    <w:snapToGrid w:val="0"/>
                    <w:jc w:val="center"/>
                    <w:rPr>
                      <w:bCs/>
                      <w:color w:val="FF0000"/>
                      <w:szCs w:val="21"/>
                    </w:rPr>
                  </w:pPr>
                  <w:r w:rsidRPr="00012C73">
                    <w:rPr>
                      <w:rFonts w:hint="eastAsia"/>
                      <w:bCs/>
                      <w:color w:val="FF0000"/>
                      <w:szCs w:val="21"/>
                    </w:rPr>
                    <w:t>1</w:t>
                  </w:r>
                  <w:r w:rsidRPr="00012C73">
                    <w:rPr>
                      <w:bCs/>
                      <w:color w:val="FF0000"/>
                      <w:szCs w:val="21"/>
                    </w:rPr>
                    <w:t>1</w:t>
                  </w:r>
                </w:p>
              </w:tc>
              <w:tc>
                <w:tcPr>
                  <w:tcW w:w="1000" w:type="dxa"/>
                  <w:vAlign w:val="center"/>
                </w:tcPr>
                <w:p w14:paraId="32221FA6" w14:textId="77777777" w:rsidR="00F173B4" w:rsidRPr="00012C73" w:rsidRDefault="00972A18">
                  <w:pPr>
                    <w:jc w:val="center"/>
                    <w:rPr>
                      <w:color w:val="FF0000"/>
                      <w:szCs w:val="21"/>
                    </w:rPr>
                  </w:pPr>
                  <w:r w:rsidRPr="00012C73">
                    <w:rPr>
                      <w:rFonts w:hint="eastAsia"/>
                      <w:color w:val="FF0000"/>
                      <w:szCs w:val="21"/>
                    </w:rPr>
                    <w:t>废气处理</w:t>
                  </w:r>
                </w:p>
              </w:tc>
              <w:tc>
                <w:tcPr>
                  <w:tcW w:w="1195" w:type="dxa"/>
                  <w:vAlign w:val="center"/>
                </w:tcPr>
                <w:p w14:paraId="6224FE57" w14:textId="77777777" w:rsidR="00F173B4" w:rsidRPr="00012C73" w:rsidRDefault="00972A18">
                  <w:pPr>
                    <w:topLinePunct/>
                    <w:adjustRightInd w:val="0"/>
                    <w:snapToGrid w:val="0"/>
                    <w:jc w:val="center"/>
                    <w:rPr>
                      <w:color w:val="FF0000"/>
                      <w:kern w:val="0"/>
                      <w:szCs w:val="21"/>
                    </w:rPr>
                  </w:pPr>
                  <w:r w:rsidRPr="00012C73">
                    <w:rPr>
                      <w:rFonts w:hint="eastAsia"/>
                      <w:color w:val="FF0000"/>
                      <w:szCs w:val="21"/>
                    </w:rPr>
                    <w:t>过滤棉</w:t>
                  </w:r>
                </w:p>
              </w:tc>
              <w:tc>
                <w:tcPr>
                  <w:tcW w:w="1536" w:type="dxa"/>
                  <w:vAlign w:val="center"/>
                </w:tcPr>
                <w:p w14:paraId="403E440B" w14:textId="77777777" w:rsidR="00F173B4" w:rsidRPr="00012C73" w:rsidRDefault="00972A18">
                  <w:pPr>
                    <w:adjustRightInd w:val="0"/>
                    <w:snapToGrid w:val="0"/>
                    <w:jc w:val="center"/>
                    <w:rPr>
                      <w:color w:val="FF0000"/>
                      <w:szCs w:val="21"/>
                    </w:rPr>
                  </w:pPr>
                  <w:r w:rsidRPr="00012C73">
                    <w:rPr>
                      <w:rFonts w:cs="Calibri"/>
                      <w:color w:val="FF0000"/>
                      <w:szCs w:val="21"/>
                    </w:rPr>
                    <w:t>废过滤棉</w:t>
                  </w:r>
                </w:p>
              </w:tc>
              <w:tc>
                <w:tcPr>
                  <w:tcW w:w="1196" w:type="dxa"/>
                  <w:vAlign w:val="center"/>
                </w:tcPr>
                <w:p w14:paraId="2FC53E2D" w14:textId="77777777" w:rsidR="00F173B4" w:rsidRPr="00012C73" w:rsidRDefault="00972A18">
                  <w:pPr>
                    <w:adjustRightInd w:val="0"/>
                    <w:snapToGrid w:val="0"/>
                    <w:jc w:val="center"/>
                    <w:rPr>
                      <w:rFonts w:cs="Calibri"/>
                      <w:color w:val="FF0000"/>
                      <w:szCs w:val="21"/>
                    </w:rPr>
                  </w:pPr>
                  <w:r w:rsidRPr="00012C73">
                    <w:rPr>
                      <w:rFonts w:cs="Calibri"/>
                      <w:color w:val="FF0000"/>
                      <w:szCs w:val="21"/>
                    </w:rPr>
                    <w:t>900-041-49</w:t>
                  </w:r>
                </w:p>
              </w:tc>
              <w:tc>
                <w:tcPr>
                  <w:tcW w:w="1148" w:type="dxa"/>
                  <w:vAlign w:val="center"/>
                </w:tcPr>
                <w:p w14:paraId="3CEF1891" w14:textId="77777777" w:rsidR="00F173B4" w:rsidRPr="00012C73" w:rsidRDefault="00972A18">
                  <w:pPr>
                    <w:jc w:val="center"/>
                    <w:rPr>
                      <w:color w:val="FF0000"/>
                      <w:szCs w:val="21"/>
                    </w:rPr>
                  </w:pPr>
                  <w:r w:rsidRPr="00012C73">
                    <w:rPr>
                      <w:rFonts w:hint="eastAsia"/>
                      <w:color w:val="FF0000"/>
                      <w:szCs w:val="21"/>
                    </w:rPr>
                    <w:t>0.</w:t>
                  </w:r>
                  <w:r w:rsidRPr="00012C73">
                    <w:rPr>
                      <w:color w:val="FF0000"/>
                      <w:szCs w:val="21"/>
                    </w:rPr>
                    <w:t>2</w:t>
                  </w:r>
                </w:p>
              </w:tc>
              <w:tc>
                <w:tcPr>
                  <w:tcW w:w="958" w:type="dxa"/>
                  <w:vAlign w:val="center"/>
                </w:tcPr>
                <w:p w14:paraId="3B8E52CF" w14:textId="77777777" w:rsidR="00F173B4" w:rsidRPr="00012C73" w:rsidRDefault="00972A18">
                  <w:pPr>
                    <w:jc w:val="center"/>
                    <w:rPr>
                      <w:color w:val="FF0000"/>
                      <w:szCs w:val="21"/>
                    </w:rPr>
                  </w:pPr>
                  <w:r w:rsidRPr="00012C73">
                    <w:rPr>
                      <w:rFonts w:hint="eastAsia"/>
                      <w:color w:val="FF0000"/>
                      <w:szCs w:val="21"/>
                    </w:rPr>
                    <w:t>0.</w:t>
                  </w:r>
                  <w:r w:rsidRPr="00012C73">
                    <w:rPr>
                      <w:color w:val="FF0000"/>
                      <w:szCs w:val="21"/>
                    </w:rPr>
                    <w:t>2</w:t>
                  </w:r>
                </w:p>
              </w:tc>
              <w:tc>
                <w:tcPr>
                  <w:tcW w:w="859" w:type="dxa"/>
                  <w:vMerge/>
                  <w:vAlign w:val="center"/>
                </w:tcPr>
                <w:p w14:paraId="5E0BAAC3" w14:textId="77777777" w:rsidR="00F173B4" w:rsidRPr="00012C73" w:rsidRDefault="00F173B4">
                  <w:pPr>
                    <w:adjustRightInd w:val="0"/>
                    <w:snapToGrid w:val="0"/>
                    <w:jc w:val="center"/>
                    <w:rPr>
                      <w:color w:val="FF0000"/>
                      <w:szCs w:val="21"/>
                    </w:rPr>
                  </w:pPr>
                </w:p>
              </w:tc>
            </w:tr>
            <w:tr w:rsidR="00012C73" w:rsidRPr="00012C73" w14:paraId="2C3B8A2B" w14:textId="77777777">
              <w:trPr>
                <w:trHeight w:val="387"/>
                <w:jc w:val="center"/>
              </w:trPr>
              <w:tc>
                <w:tcPr>
                  <w:tcW w:w="427" w:type="dxa"/>
                  <w:vAlign w:val="center"/>
                </w:tcPr>
                <w:p w14:paraId="01922B37" w14:textId="77777777" w:rsidR="00F173B4" w:rsidRPr="00012C73" w:rsidRDefault="00972A18">
                  <w:pPr>
                    <w:adjustRightInd w:val="0"/>
                    <w:snapToGrid w:val="0"/>
                    <w:jc w:val="center"/>
                    <w:rPr>
                      <w:bCs/>
                      <w:color w:val="FF0000"/>
                      <w:szCs w:val="21"/>
                    </w:rPr>
                  </w:pPr>
                  <w:r w:rsidRPr="00012C73">
                    <w:rPr>
                      <w:bCs/>
                      <w:color w:val="FF0000"/>
                      <w:szCs w:val="21"/>
                    </w:rPr>
                    <w:t>12</w:t>
                  </w:r>
                </w:p>
              </w:tc>
              <w:tc>
                <w:tcPr>
                  <w:tcW w:w="1000" w:type="dxa"/>
                  <w:vAlign w:val="center"/>
                </w:tcPr>
                <w:p w14:paraId="5F908D75" w14:textId="77777777" w:rsidR="00F173B4" w:rsidRPr="00012C73" w:rsidRDefault="00972A18">
                  <w:pPr>
                    <w:jc w:val="center"/>
                    <w:rPr>
                      <w:color w:val="FF0000"/>
                      <w:szCs w:val="21"/>
                    </w:rPr>
                  </w:pPr>
                  <w:r w:rsidRPr="00012C73">
                    <w:rPr>
                      <w:rFonts w:hint="eastAsia"/>
                      <w:color w:val="FF0000"/>
                      <w:szCs w:val="21"/>
                    </w:rPr>
                    <w:t>机加工等</w:t>
                  </w:r>
                </w:p>
              </w:tc>
              <w:tc>
                <w:tcPr>
                  <w:tcW w:w="1195" w:type="dxa"/>
                  <w:vAlign w:val="center"/>
                </w:tcPr>
                <w:p w14:paraId="478FBAD9" w14:textId="77777777" w:rsidR="00F173B4" w:rsidRPr="00012C73" w:rsidRDefault="00972A18">
                  <w:pPr>
                    <w:topLinePunct/>
                    <w:adjustRightInd w:val="0"/>
                    <w:snapToGrid w:val="0"/>
                    <w:jc w:val="center"/>
                    <w:rPr>
                      <w:color w:val="FF0000"/>
                      <w:kern w:val="0"/>
                      <w:szCs w:val="21"/>
                    </w:rPr>
                  </w:pPr>
                  <w:r w:rsidRPr="00012C73">
                    <w:rPr>
                      <w:rFonts w:hint="eastAsia"/>
                      <w:color w:val="FF0000"/>
                      <w:szCs w:val="21"/>
                    </w:rPr>
                    <w:t>数控车床等</w:t>
                  </w:r>
                </w:p>
              </w:tc>
              <w:tc>
                <w:tcPr>
                  <w:tcW w:w="1536" w:type="dxa"/>
                  <w:vAlign w:val="center"/>
                </w:tcPr>
                <w:p w14:paraId="6FFFF34A" w14:textId="77777777" w:rsidR="00F173B4" w:rsidRPr="00012C73" w:rsidRDefault="00972A18">
                  <w:pPr>
                    <w:adjustRightInd w:val="0"/>
                    <w:snapToGrid w:val="0"/>
                    <w:jc w:val="center"/>
                    <w:rPr>
                      <w:color w:val="FF0000"/>
                      <w:szCs w:val="21"/>
                    </w:rPr>
                  </w:pPr>
                  <w:r w:rsidRPr="00012C73">
                    <w:rPr>
                      <w:rFonts w:cs="Calibri"/>
                      <w:color w:val="FF0000"/>
                      <w:szCs w:val="21"/>
                    </w:rPr>
                    <w:t>废切削液</w:t>
                  </w:r>
                </w:p>
              </w:tc>
              <w:tc>
                <w:tcPr>
                  <w:tcW w:w="1196" w:type="dxa"/>
                  <w:vAlign w:val="center"/>
                </w:tcPr>
                <w:p w14:paraId="492563A1" w14:textId="77777777" w:rsidR="00F173B4" w:rsidRPr="00012C73" w:rsidRDefault="00972A18">
                  <w:pPr>
                    <w:adjustRightInd w:val="0"/>
                    <w:snapToGrid w:val="0"/>
                    <w:jc w:val="center"/>
                    <w:rPr>
                      <w:rFonts w:cs="Calibri"/>
                      <w:color w:val="FF0000"/>
                      <w:szCs w:val="21"/>
                    </w:rPr>
                  </w:pPr>
                  <w:r w:rsidRPr="00012C73">
                    <w:rPr>
                      <w:color w:val="FF0000"/>
                      <w:szCs w:val="21"/>
                    </w:rPr>
                    <w:t>900-006-09</w:t>
                  </w:r>
                </w:p>
              </w:tc>
              <w:tc>
                <w:tcPr>
                  <w:tcW w:w="1148" w:type="dxa"/>
                  <w:vAlign w:val="center"/>
                </w:tcPr>
                <w:p w14:paraId="3A6BFA2B" w14:textId="77777777" w:rsidR="00F173B4" w:rsidRPr="00012C73" w:rsidRDefault="00972A18">
                  <w:pPr>
                    <w:jc w:val="center"/>
                    <w:rPr>
                      <w:color w:val="FF0000"/>
                      <w:szCs w:val="21"/>
                    </w:rPr>
                  </w:pPr>
                  <w:r w:rsidRPr="00012C73">
                    <w:rPr>
                      <w:color w:val="FF0000"/>
                      <w:szCs w:val="21"/>
                    </w:rPr>
                    <w:t>0.05</w:t>
                  </w:r>
                </w:p>
              </w:tc>
              <w:tc>
                <w:tcPr>
                  <w:tcW w:w="958" w:type="dxa"/>
                  <w:vAlign w:val="center"/>
                </w:tcPr>
                <w:p w14:paraId="5B6925ED" w14:textId="77777777" w:rsidR="00F173B4" w:rsidRPr="00012C73" w:rsidRDefault="00972A18">
                  <w:pPr>
                    <w:jc w:val="center"/>
                    <w:rPr>
                      <w:color w:val="FF0000"/>
                      <w:szCs w:val="21"/>
                    </w:rPr>
                  </w:pPr>
                  <w:r w:rsidRPr="00012C73">
                    <w:rPr>
                      <w:color w:val="FF0000"/>
                      <w:szCs w:val="21"/>
                    </w:rPr>
                    <w:t>0.05</w:t>
                  </w:r>
                </w:p>
              </w:tc>
              <w:tc>
                <w:tcPr>
                  <w:tcW w:w="859" w:type="dxa"/>
                  <w:vMerge/>
                  <w:vAlign w:val="center"/>
                </w:tcPr>
                <w:p w14:paraId="6BE0DAEC" w14:textId="77777777" w:rsidR="00F173B4" w:rsidRPr="00012C73" w:rsidRDefault="00F173B4">
                  <w:pPr>
                    <w:adjustRightInd w:val="0"/>
                    <w:snapToGrid w:val="0"/>
                    <w:jc w:val="center"/>
                    <w:rPr>
                      <w:color w:val="FF0000"/>
                      <w:szCs w:val="21"/>
                    </w:rPr>
                  </w:pPr>
                </w:p>
              </w:tc>
            </w:tr>
            <w:tr w:rsidR="00012C73" w:rsidRPr="00012C73" w14:paraId="78DA7B7F" w14:textId="77777777">
              <w:trPr>
                <w:trHeight w:val="387"/>
                <w:jc w:val="center"/>
              </w:trPr>
              <w:tc>
                <w:tcPr>
                  <w:tcW w:w="427" w:type="dxa"/>
                  <w:vAlign w:val="center"/>
                </w:tcPr>
                <w:p w14:paraId="033065F9" w14:textId="77777777" w:rsidR="00F173B4" w:rsidRPr="00012C73" w:rsidRDefault="00972A18">
                  <w:pPr>
                    <w:adjustRightInd w:val="0"/>
                    <w:snapToGrid w:val="0"/>
                    <w:jc w:val="center"/>
                    <w:rPr>
                      <w:bCs/>
                      <w:color w:val="FF0000"/>
                      <w:szCs w:val="21"/>
                    </w:rPr>
                  </w:pPr>
                  <w:r w:rsidRPr="00012C73">
                    <w:rPr>
                      <w:bCs/>
                      <w:color w:val="FF0000"/>
                      <w:szCs w:val="21"/>
                    </w:rPr>
                    <w:t>13</w:t>
                  </w:r>
                </w:p>
              </w:tc>
              <w:tc>
                <w:tcPr>
                  <w:tcW w:w="1000" w:type="dxa"/>
                  <w:vAlign w:val="center"/>
                </w:tcPr>
                <w:p w14:paraId="72C4A678" w14:textId="77777777" w:rsidR="00F173B4" w:rsidRPr="00012C73" w:rsidRDefault="00972A18">
                  <w:pPr>
                    <w:jc w:val="center"/>
                    <w:rPr>
                      <w:bCs/>
                      <w:color w:val="FF0000"/>
                      <w:szCs w:val="21"/>
                    </w:rPr>
                  </w:pPr>
                  <w:r w:rsidRPr="00012C73">
                    <w:rPr>
                      <w:rFonts w:hint="eastAsia"/>
                      <w:color w:val="FF0000"/>
                      <w:szCs w:val="21"/>
                      <w:lang w:val="zh-CN"/>
                    </w:rPr>
                    <w:t>冲压等</w:t>
                  </w:r>
                </w:p>
              </w:tc>
              <w:tc>
                <w:tcPr>
                  <w:tcW w:w="1195" w:type="dxa"/>
                  <w:vAlign w:val="center"/>
                </w:tcPr>
                <w:p w14:paraId="7D333F74" w14:textId="77777777" w:rsidR="00F173B4" w:rsidRPr="00012C73" w:rsidRDefault="00972A18">
                  <w:pPr>
                    <w:topLinePunct/>
                    <w:adjustRightInd w:val="0"/>
                    <w:snapToGrid w:val="0"/>
                    <w:jc w:val="center"/>
                    <w:rPr>
                      <w:color w:val="FF0000"/>
                      <w:kern w:val="0"/>
                      <w:szCs w:val="21"/>
                    </w:rPr>
                  </w:pPr>
                  <w:r w:rsidRPr="00012C73">
                    <w:rPr>
                      <w:rFonts w:hint="eastAsia"/>
                      <w:color w:val="FF0000"/>
                      <w:szCs w:val="21"/>
                    </w:rPr>
                    <w:t>压力机等</w:t>
                  </w:r>
                </w:p>
              </w:tc>
              <w:tc>
                <w:tcPr>
                  <w:tcW w:w="1536" w:type="dxa"/>
                  <w:vAlign w:val="center"/>
                </w:tcPr>
                <w:p w14:paraId="321651A2" w14:textId="77777777" w:rsidR="00F173B4" w:rsidRPr="00012C73" w:rsidRDefault="00972A18">
                  <w:pPr>
                    <w:adjustRightInd w:val="0"/>
                    <w:snapToGrid w:val="0"/>
                    <w:jc w:val="center"/>
                    <w:rPr>
                      <w:color w:val="FF0000"/>
                      <w:szCs w:val="21"/>
                    </w:rPr>
                  </w:pPr>
                  <w:r w:rsidRPr="00012C73">
                    <w:rPr>
                      <w:rFonts w:hint="eastAsia"/>
                      <w:color w:val="FF0000"/>
                      <w:szCs w:val="21"/>
                    </w:rPr>
                    <w:t>废润滑油</w:t>
                  </w:r>
                </w:p>
              </w:tc>
              <w:tc>
                <w:tcPr>
                  <w:tcW w:w="1196" w:type="dxa"/>
                  <w:vAlign w:val="center"/>
                </w:tcPr>
                <w:p w14:paraId="1D467D82" w14:textId="77777777" w:rsidR="00F173B4" w:rsidRPr="00012C73" w:rsidRDefault="00972A18">
                  <w:pPr>
                    <w:jc w:val="center"/>
                    <w:rPr>
                      <w:color w:val="FF0000"/>
                      <w:szCs w:val="21"/>
                    </w:rPr>
                  </w:pPr>
                  <w:r w:rsidRPr="00012C73">
                    <w:rPr>
                      <w:rFonts w:cs="Calibri"/>
                      <w:color w:val="FF0000"/>
                      <w:szCs w:val="21"/>
                    </w:rPr>
                    <w:t>900-214-08</w:t>
                  </w:r>
                </w:p>
              </w:tc>
              <w:tc>
                <w:tcPr>
                  <w:tcW w:w="1148" w:type="dxa"/>
                  <w:vAlign w:val="center"/>
                </w:tcPr>
                <w:p w14:paraId="3449ACE8" w14:textId="77777777" w:rsidR="00F173B4" w:rsidRPr="00012C73" w:rsidRDefault="00972A18">
                  <w:pPr>
                    <w:jc w:val="center"/>
                    <w:rPr>
                      <w:color w:val="FF0000"/>
                      <w:szCs w:val="21"/>
                    </w:rPr>
                  </w:pPr>
                  <w:r w:rsidRPr="00012C73">
                    <w:rPr>
                      <w:color w:val="FF0000"/>
                      <w:szCs w:val="21"/>
                    </w:rPr>
                    <w:t>0.01</w:t>
                  </w:r>
                </w:p>
              </w:tc>
              <w:tc>
                <w:tcPr>
                  <w:tcW w:w="958" w:type="dxa"/>
                  <w:vAlign w:val="center"/>
                </w:tcPr>
                <w:p w14:paraId="097B2178" w14:textId="77777777" w:rsidR="00F173B4" w:rsidRPr="00012C73" w:rsidRDefault="00972A18">
                  <w:pPr>
                    <w:jc w:val="center"/>
                    <w:rPr>
                      <w:color w:val="FF0000"/>
                      <w:szCs w:val="21"/>
                    </w:rPr>
                  </w:pPr>
                  <w:r w:rsidRPr="00012C73">
                    <w:rPr>
                      <w:color w:val="FF0000"/>
                      <w:szCs w:val="21"/>
                    </w:rPr>
                    <w:t>0.01</w:t>
                  </w:r>
                </w:p>
              </w:tc>
              <w:tc>
                <w:tcPr>
                  <w:tcW w:w="859" w:type="dxa"/>
                  <w:vMerge/>
                  <w:vAlign w:val="center"/>
                </w:tcPr>
                <w:p w14:paraId="53BF9C42" w14:textId="77777777" w:rsidR="00F173B4" w:rsidRPr="00012C73" w:rsidRDefault="00F173B4">
                  <w:pPr>
                    <w:adjustRightInd w:val="0"/>
                    <w:snapToGrid w:val="0"/>
                    <w:jc w:val="center"/>
                    <w:rPr>
                      <w:rFonts w:ascii="Calibri" w:hAnsi="Calibri"/>
                      <w:bCs/>
                      <w:color w:val="FF0000"/>
                      <w:szCs w:val="21"/>
                    </w:rPr>
                  </w:pPr>
                </w:p>
              </w:tc>
            </w:tr>
            <w:tr w:rsidR="00012C73" w:rsidRPr="00012C73" w14:paraId="712A91CB" w14:textId="77777777">
              <w:trPr>
                <w:trHeight w:val="387"/>
                <w:jc w:val="center"/>
              </w:trPr>
              <w:tc>
                <w:tcPr>
                  <w:tcW w:w="427" w:type="dxa"/>
                  <w:vAlign w:val="center"/>
                </w:tcPr>
                <w:p w14:paraId="70C0AA13" w14:textId="77777777" w:rsidR="00F173B4" w:rsidRPr="00012C73" w:rsidRDefault="00972A18">
                  <w:pPr>
                    <w:adjustRightInd w:val="0"/>
                    <w:snapToGrid w:val="0"/>
                    <w:jc w:val="center"/>
                    <w:rPr>
                      <w:bCs/>
                      <w:color w:val="FF0000"/>
                      <w:szCs w:val="21"/>
                    </w:rPr>
                  </w:pPr>
                  <w:r w:rsidRPr="00012C73">
                    <w:rPr>
                      <w:bCs/>
                      <w:color w:val="FF0000"/>
                      <w:szCs w:val="21"/>
                    </w:rPr>
                    <w:t>14</w:t>
                  </w:r>
                </w:p>
              </w:tc>
              <w:tc>
                <w:tcPr>
                  <w:tcW w:w="1000" w:type="dxa"/>
                  <w:vAlign w:val="center"/>
                </w:tcPr>
                <w:p w14:paraId="2A498D52" w14:textId="77777777" w:rsidR="00F173B4" w:rsidRPr="00012C73" w:rsidRDefault="00972A18">
                  <w:pPr>
                    <w:jc w:val="center"/>
                    <w:rPr>
                      <w:bCs/>
                      <w:color w:val="FF0000"/>
                      <w:szCs w:val="21"/>
                    </w:rPr>
                  </w:pPr>
                  <w:r w:rsidRPr="00012C73">
                    <w:rPr>
                      <w:rFonts w:hint="eastAsia"/>
                      <w:color w:val="FF0000"/>
                      <w:szCs w:val="21"/>
                      <w:lang w:val="zh-CN"/>
                    </w:rPr>
                    <w:t>冲压等</w:t>
                  </w:r>
                </w:p>
              </w:tc>
              <w:tc>
                <w:tcPr>
                  <w:tcW w:w="1195" w:type="dxa"/>
                  <w:vAlign w:val="center"/>
                </w:tcPr>
                <w:p w14:paraId="62BF4459" w14:textId="77777777" w:rsidR="00F173B4" w:rsidRPr="00012C73" w:rsidRDefault="00972A18">
                  <w:pPr>
                    <w:topLinePunct/>
                    <w:adjustRightInd w:val="0"/>
                    <w:snapToGrid w:val="0"/>
                    <w:jc w:val="center"/>
                    <w:rPr>
                      <w:color w:val="FF0000"/>
                      <w:kern w:val="0"/>
                      <w:szCs w:val="21"/>
                    </w:rPr>
                  </w:pPr>
                  <w:r w:rsidRPr="00012C73">
                    <w:rPr>
                      <w:rFonts w:hint="eastAsia"/>
                      <w:color w:val="FF0000"/>
                      <w:szCs w:val="21"/>
                    </w:rPr>
                    <w:t>压力机等</w:t>
                  </w:r>
                </w:p>
              </w:tc>
              <w:tc>
                <w:tcPr>
                  <w:tcW w:w="1536" w:type="dxa"/>
                  <w:vAlign w:val="center"/>
                </w:tcPr>
                <w:p w14:paraId="5EAE080F" w14:textId="77777777" w:rsidR="00F173B4" w:rsidRPr="00012C73" w:rsidRDefault="00972A18">
                  <w:pPr>
                    <w:adjustRightInd w:val="0"/>
                    <w:snapToGrid w:val="0"/>
                    <w:jc w:val="center"/>
                    <w:rPr>
                      <w:color w:val="FF0000"/>
                      <w:szCs w:val="21"/>
                    </w:rPr>
                  </w:pPr>
                  <w:r w:rsidRPr="00012C73">
                    <w:rPr>
                      <w:rFonts w:hint="eastAsia"/>
                      <w:color w:val="FF0000"/>
                      <w:szCs w:val="21"/>
                    </w:rPr>
                    <w:t>废液压油</w:t>
                  </w:r>
                </w:p>
              </w:tc>
              <w:tc>
                <w:tcPr>
                  <w:tcW w:w="1196" w:type="dxa"/>
                  <w:vAlign w:val="center"/>
                </w:tcPr>
                <w:p w14:paraId="55781FB5" w14:textId="77777777" w:rsidR="00F173B4" w:rsidRPr="00012C73" w:rsidRDefault="00972A18">
                  <w:pPr>
                    <w:jc w:val="center"/>
                    <w:rPr>
                      <w:color w:val="FF0000"/>
                      <w:szCs w:val="21"/>
                    </w:rPr>
                  </w:pPr>
                  <w:r w:rsidRPr="00012C73">
                    <w:rPr>
                      <w:rFonts w:cs="Calibri"/>
                      <w:color w:val="FF0000"/>
                      <w:szCs w:val="21"/>
                    </w:rPr>
                    <w:t>900-218-08</w:t>
                  </w:r>
                </w:p>
              </w:tc>
              <w:tc>
                <w:tcPr>
                  <w:tcW w:w="1148" w:type="dxa"/>
                  <w:vAlign w:val="center"/>
                </w:tcPr>
                <w:p w14:paraId="7C65510C" w14:textId="77777777" w:rsidR="00F173B4" w:rsidRPr="00012C73" w:rsidRDefault="00972A18">
                  <w:pPr>
                    <w:jc w:val="center"/>
                    <w:rPr>
                      <w:color w:val="FF0000"/>
                      <w:szCs w:val="21"/>
                    </w:rPr>
                  </w:pPr>
                  <w:r w:rsidRPr="00012C73">
                    <w:rPr>
                      <w:color w:val="FF0000"/>
                      <w:szCs w:val="21"/>
                    </w:rPr>
                    <w:t>0.02</w:t>
                  </w:r>
                </w:p>
              </w:tc>
              <w:tc>
                <w:tcPr>
                  <w:tcW w:w="958" w:type="dxa"/>
                  <w:vAlign w:val="center"/>
                </w:tcPr>
                <w:p w14:paraId="55E32195" w14:textId="77777777" w:rsidR="00F173B4" w:rsidRPr="00012C73" w:rsidRDefault="00972A18">
                  <w:pPr>
                    <w:jc w:val="center"/>
                    <w:rPr>
                      <w:color w:val="FF0000"/>
                      <w:szCs w:val="21"/>
                    </w:rPr>
                  </w:pPr>
                  <w:r w:rsidRPr="00012C73">
                    <w:rPr>
                      <w:color w:val="FF0000"/>
                      <w:szCs w:val="21"/>
                    </w:rPr>
                    <w:t>0.02</w:t>
                  </w:r>
                </w:p>
              </w:tc>
              <w:tc>
                <w:tcPr>
                  <w:tcW w:w="859" w:type="dxa"/>
                  <w:vMerge/>
                  <w:vAlign w:val="center"/>
                </w:tcPr>
                <w:p w14:paraId="058C4473" w14:textId="77777777" w:rsidR="00F173B4" w:rsidRPr="00012C73" w:rsidRDefault="00F173B4">
                  <w:pPr>
                    <w:adjustRightInd w:val="0"/>
                    <w:snapToGrid w:val="0"/>
                    <w:jc w:val="center"/>
                    <w:rPr>
                      <w:rFonts w:ascii="Calibri" w:hAnsi="Calibri"/>
                      <w:bCs/>
                      <w:color w:val="FF0000"/>
                      <w:szCs w:val="21"/>
                    </w:rPr>
                  </w:pPr>
                </w:p>
              </w:tc>
            </w:tr>
            <w:tr w:rsidR="00012C73" w:rsidRPr="00012C73" w14:paraId="5D0FECCE" w14:textId="77777777">
              <w:trPr>
                <w:trHeight w:val="387"/>
                <w:jc w:val="center"/>
              </w:trPr>
              <w:tc>
                <w:tcPr>
                  <w:tcW w:w="427" w:type="dxa"/>
                  <w:vAlign w:val="center"/>
                </w:tcPr>
                <w:p w14:paraId="0928046C" w14:textId="77777777" w:rsidR="00F173B4" w:rsidRPr="00012C73" w:rsidRDefault="00972A18">
                  <w:pPr>
                    <w:adjustRightInd w:val="0"/>
                    <w:snapToGrid w:val="0"/>
                    <w:jc w:val="center"/>
                    <w:rPr>
                      <w:bCs/>
                      <w:color w:val="FF0000"/>
                      <w:szCs w:val="21"/>
                    </w:rPr>
                  </w:pPr>
                  <w:r w:rsidRPr="00012C73">
                    <w:rPr>
                      <w:rFonts w:hint="eastAsia"/>
                      <w:bCs/>
                      <w:color w:val="FF0000"/>
                      <w:szCs w:val="21"/>
                    </w:rPr>
                    <w:t>1</w:t>
                  </w:r>
                  <w:r w:rsidRPr="00012C73">
                    <w:rPr>
                      <w:bCs/>
                      <w:color w:val="FF0000"/>
                      <w:szCs w:val="21"/>
                    </w:rPr>
                    <w:t>5</w:t>
                  </w:r>
                </w:p>
              </w:tc>
              <w:tc>
                <w:tcPr>
                  <w:tcW w:w="1000" w:type="dxa"/>
                  <w:vAlign w:val="center"/>
                </w:tcPr>
                <w:p w14:paraId="5F3E5775" w14:textId="77777777" w:rsidR="00F173B4" w:rsidRPr="00012C73" w:rsidRDefault="00972A18">
                  <w:pPr>
                    <w:jc w:val="center"/>
                    <w:rPr>
                      <w:color w:val="FF0000"/>
                      <w:szCs w:val="21"/>
                      <w:lang w:val="zh-CN"/>
                    </w:rPr>
                  </w:pPr>
                  <w:r w:rsidRPr="00012C73">
                    <w:rPr>
                      <w:rFonts w:hint="eastAsia"/>
                      <w:color w:val="FF0000"/>
                      <w:szCs w:val="21"/>
                      <w:lang w:val="zh-CN"/>
                    </w:rPr>
                    <w:t>冲压等</w:t>
                  </w:r>
                </w:p>
              </w:tc>
              <w:tc>
                <w:tcPr>
                  <w:tcW w:w="1195" w:type="dxa"/>
                  <w:vAlign w:val="center"/>
                </w:tcPr>
                <w:p w14:paraId="75AE147E" w14:textId="77777777" w:rsidR="00F173B4" w:rsidRPr="00012C73" w:rsidRDefault="00972A18">
                  <w:pPr>
                    <w:topLinePunct/>
                    <w:adjustRightInd w:val="0"/>
                    <w:snapToGrid w:val="0"/>
                    <w:jc w:val="center"/>
                    <w:rPr>
                      <w:color w:val="FF0000"/>
                      <w:szCs w:val="21"/>
                    </w:rPr>
                  </w:pPr>
                  <w:r w:rsidRPr="00012C73">
                    <w:rPr>
                      <w:rFonts w:hint="eastAsia"/>
                      <w:color w:val="FF0000"/>
                      <w:szCs w:val="21"/>
                    </w:rPr>
                    <w:t>压力机等</w:t>
                  </w:r>
                </w:p>
              </w:tc>
              <w:tc>
                <w:tcPr>
                  <w:tcW w:w="1536" w:type="dxa"/>
                  <w:vAlign w:val="center"/>
                </w:tcPr>
                <w:p w14:paraId="325522AE" w14:textId="77777777" w:rsidR="00F173B4" w:rsidRPr="00012C73" w:rsidRDefault="00972A18">
                  <w:pPr>
                    <w:adjustRightInd w:val="0"/>
                    <w:snapToGrid w:val="0"/>
                    <w:jc w:val="center"/>
                    <w:rPr>
                      <w:color w:val="FF0000"/>
                      <w:szCs w:val="21"/>
                    </w:rPr>
                  </w:pPr>
                  <w:r w:rsidRPr="00012C73">
                    <w:rPr>
                      <w:rFonts w:hint="eastAsia"/>
                      <w:color w:val="FF0000"/>
                      <w:szCs w:val="21"/>
                    </w:rPr>
                    <w:t>废液压油桶、废润滑油桶</w:t>
                  </w:r>
                </w:p>
              </w:tc>
              <w:tc>
                <w:tcPr>
                  <w:tcW w:w="1196" w:type="dxa"/>
                  <w:vAlign w:val="center"/>
                </w:tcPr>
                <w:p w14:paraId="07203F43" w14:textId="77777777" w:rsidR="00F173B4" w:rsidRPr="00012C73" w:rsidRDefault="00972A18">
                  <w:pPr>
                    <w:jc w:val="center"/>
                    <w:rPr>
                      <w:rFonts w:cs="Calibri"/>
                      <w:color w:val="FF0000"/>
                      <w:szCs w:val="21"/>
                    </w:rPr>
                  </w:pPr>
                  <w:r w:rsidRPr="00012C73">
                    <w:rPr>
                      <w:rFonts w:cs="Calibri"/>
                      <w:color w:val="FF0000"/>
                      <w:szCs w:val="21"/>
                    </w:rPr>
                    <w:t>900-249-08</w:t>
                  </w:r>
                </w:p>
              </w:tc>
              <w:tc>
                <w:tcPr>
                  <w:tcW w:w="1148" w:type="dxa"/>
                  <w:vAlign w:val="center"/>
                </w:tcPr>
                <w:p w14:paraId="7B279CD7" w14:textId="77777777" w:rsidR="00F173B4" w:rsidRPr="00012C73" w:rsidRDefault="00972A18">
                  <w:pPr>
                    <w:jc w:val="center"/>
                    <w:rPr>
                      <w:color w:val="FF0000"/>
                      <w:szCs w:val="21"/>
                    </w:rPr>
                  </w:pPr>
                  <w:r w:rsidRPr="00012C73">
                    <w:rPr>
                      <w:color w:val="FF0000"/>
                      <w:szCs w:val="21"/>
                    </w:rPr>
                    <w:t>0.03</w:t>
                  </w:r>
                </w:p>
              </w:tc>
              <w:tc>
                <w:tcPr>
                  <w:tcW w:w="958" w:type="dxa"/>
                  <w:vAlign w:val="center"/>
                </w:tcPr>
                <w:p w14:paraId="39B8EA74" w14:textId="77777777" w:rsidR="00F173B4" w:rsidRPr="00012C73" w:rsidRDefault="00972A18">
                  <w:pPr>
                    <w:jc w:val="center"/>
                    <w:rPr>
                      <w:color w:val="FF0000"/>
                      <w:szCs w:val="21"/>
                    </w:rPr>
                  </w:pPr>
                  <w:r w:rsidRPr="00012C73">
                    <w:rPr>
                      <w:color w:val="FF0000"/>
                      <w:szCs w:val="21"/>
                    </w:rPr>
                    <w:t>0.03</w:t>
                  </w:r>
                </w:p>
              </w:tc>
              <w:tc>
                <w:tcPr>
                  <w:tcW w:w="859" w:type="dxa"/>
                  <w:vMerge/>
                  <w:vAlign w:val="center"/>
                </w:tcPr>
                <w:p w14:paraId="060731D8" w14:textId="77777777" w:rsidR="00F173B4" w:rsidRPr="00012C73" w:rsidRDefault="00F173B4">
                  <w:pPr>
                    <w:adjustRightInd w:val="0"/>
                    <w:snapToGrid w:val="0"/>
                    <w:jc w:val="center"/>
                    <w:rPr>
                      <w:rFonts w:ascii="Calibri" w:hAnsi="Calibri"/>
                      <w:bCs/>
                      <w:color w:val="FF0000"/>
                      <w:szCs w:val="21"/>
                    </w:rPr>
                  </w:pPr>
                </w:p>
              </w:tc>
            </w:tr>
            <w:tr w:rsidR="00012C73" w:rsidRPr="00012C73" w14:paraId="7D877892" w14:textId="77777777">
              <w:trPr>
                <w:trHeight w:val="387"/>
                <w:jc w:val="center"/>
              </w:trPr>
              <w:tc>
                <w:tcPr>
                  <w:tcW w:w="427" w:type="dxa"/>
                  <w:vAlign w:val="center"/>
                </w:tcPr>
                <w:p w14:paraId="46FC83A9" w14:textId="77777777" w:rsidR="00F173B4" w:rsidRPr="00012C73" w:rsidRDefault="00972A18">
                  <w:pPr>
                    <w:adjustRightInd w:val="0"/>
                    <w:snapToGrid w:val="0"/>
                    <w:jc w:val="center"/>
                    <w:rPr>
                      <w:bCs/>
                      <w:color w:val="FF0000"/>
                      <w:szCs w:val="21"/>
                    </w:rPr>
                  </w:pPr>
                  <w:r w:rsidRPr="00012C73">
                    <w:rPr>
                      <w:rFonts w:hint="eastAsia"/>
                      <w:bCs/>
                      <w:color w:val="FF0000"/>
                      <w:szCs w:val="21"/>
                    </w:rPr>
                    <w:t>1</w:t>
                  </w:r>
                  <w:r w:rsidRPr="00012C73">
                    <w:rPr>
                      <w:bCs/>
                      <w:color w:val="FF0000"/>
                      <w:szCs w:val="21"/>
                    </w:rPr>
                    <w:t>6</w:t>
                  </w:r>
                </w:p>
              </w:tc>
              <w:tc>
                <w:tcPr>
                  <w:tcW w:w="1000" w:type="dxa"/>
                  <w:vAlign w:val="center"/>
                </w:tcPr>
                <w:p w14:paraId="6053C8A7" w14:textId="77777777" w:rsidR="00F173B4" w:rsidRPr="00012C73" w:rsidRDefault="00972A18">
                  <w:pPr>
                    <w:jc w:val="center"/>
                    <w:rPr>
                      <w:color w:val="FF0000"/>
                      <w:szCs w:val="21"/>
                    </w:rPr>
                  </w:pPr>
                  <w:r w:rsidRPr="00012C73">
                    <w:rPr>
                      <w:rFonts w:hint="eastAsia"/>
                      <w:color w:val="FF0000"/>
                      <w:szCs w:val="21"/>
                      <w:lang w:val="zh-CN"/>
                    </w:rPr>
                    <w:t>喷漆</w:t>
                  </w:r>
                </w:p>
              </w:tc>
              <w:tc>
                <w:tcPr>
                  <w:tcW w:w="1195" w:type="dxa"/>
                  <w:vAlign w:val="center"/>
                </w:tcPr>
                <w:p w14:paraId="09459BD8" w14:textId="77777777" w:rsidR="00F173B4" w:rsidRPr="00012C73" w:rsidRDefault="00972A18">
                  <w:pPr>
                    <w:topLinePunct/>
                    <w:adjustRightInd w:val="0"/>
                    <w:snapToGrid w:val="0"/>
                    <w:jc w:val="center"/>
                    <w:rPr>
                      <w:color w:val="FF0000"/>
                      <w:kern w:val="0"/>
                      <w:szCs w:val="21"/>
                    </w:rPr>
                  </w:pPr>
                  <w:r w:rsidRPr="00012C73">
                    <w:rPr>
                      <w:rFonts w:hint="eastAsia"/>
                      <w:color w:val="FF0000"/>
                      <w:szCs w:val="21"/>
                    </w:rPr>
                    <w:t>水帘柜</w:t>
                  </w:r>
                </w:p>
              </w:tc>
              <w:tc>
                <w:tcPr>
                  <w:tcW w:w="1536" w:type="dxa"/>
                  <w:vAlign w:val="center"/>
                </w:tcPr>
                <w:p w14:paraId="4E785388" w14:textId="77777777" w:rsidR="00F173B4" w:rsidRPr="00012C73" w:rsidRDefault="00972A18">
                  <w:pPr>
                    <w:adjustRightInd w:val="0"/>
                    <w:snapToGrid w:val="0"/>
                    <w:jc w:val="center"/>
                    <w:rPr>
                      <w:color w:val="FF0000"/>
                      <w:szCs w:val="21"/>
                    </w:rPr>
                  </w:pPr>
                  <w:r w:rsidRPr="00012C73">
                    <w:rPr>
                      <w:rFonts w:cs="Calibri" w:hint="eastAsia"/>
                      <w:color w:val="FF0000"/>
                      <w:szCs w:val="21"/>
                    </w:rPr>
                    <w:t>漆雾净化废水</w:t>
                  </w:r>
                </w:p>
              </w:tc>
              <w:tc>
                <w:tcPr>
                  <w:tcW w:w="1196" w:type="dxa"/>
                  <w:vAlign w:val="center"/>
                </w:tcPr>
                <w:p w14:paraId="79296CBB" w14:textId="77777777" w:rsidR="00F173B4" w:rsidRPr="00012C73" w:rsidRDefault="00972A18">
                  <w:pPr>
                    <w:adjustRightInd w:val="0"/>
                    <w:snapToGrid w:val="0"/>
                    <w:jc w:val="center"/>
                    <w:rPr>
                      <w:rFonts w:cs="Calibri"/>
                      <w:color w:val="FF0000"/>
                      <w:szCs w:val="21"/>
                    </w:rPr>
                  </w:pPr>
                  <w:r w:rsidRPr="00012C73">
                    <w:rPr>
                      <w:color w:val="FF0000"/>
                    </w:rPr>
                    <w:t>/</w:t>
                  </w:r>
                </w:p>
              </w:tc>
              <w:tc>
                <w:tcPr>
                  <w:tcW w:w="1148" w:type="dxa"/>
                  <w:vAlign w:val="center"/>
                </w:tcPr>
                <w:p w14:paraId="453D4A74" w14:textId="77777777" w:rsidR="00F173B4" w:rsidRPr="00012C73" w:rsidRDefault="00972A18">
                  <w:pPr>
                    <w:jc w:val="center"/>
                    <w:rPr>
                      <w:color w:val="FF0000"/>
                      <w:szCs w:val="21"/>
                    </w:rPr>
                  </w:pPr>
                  <w:r w:rsidRPr="00012C73">
                    <w:rPr>
                      <w:color w:val="FF0000"/>
                      <w:szCs w:val="21"/>
                    </w:rPr>
                    <w:t>3.2</w:t>
                  </w:r>
                </w:p>
              </w:tc>
              <w:tc>
                <w:tcPr>
                  <w:tcW w:w="958" w:type="dxa"/>
                  <w:vAlign w:val="center"/>
                </w:tcPr>
                <w:p w14:paraId="5B5E1C2E" w14:textId="77777777" w:rsidR="00F173B4" w:rsidRPr="00012C73" w:rsidRDefault="00972A18">
                  <w:pPr>
                    <w:jc w:val="center"/>
                    <w:rPr>
                      <w:color w:val="FF0000"/>
                      <w:szCs w:val="21"/>
                    </w:rPr>
                  </w:pPr>
                  <w:r w:rsidRPr="00012C73">
                    <w:rPr>
                      <w:color w:val="FF0000"/>
                      <w:szCs w:val="21"/>
                    </w:rPr>
                    <w:t>3.2</w:t>
                  </w:r>
                </w:p>
              </w:tc>
              <w:tc>
                <w:tcPr>
                  <w:tcW w:w="859" w:type="dxa"/>
                  <w:vMerge/>
                  <w:vAlign w:val="center"/>
                </w:tcPr>
                <w:p w14:paraId="446BFAF6" w14:textId="77777777" w:rsidR="00F173B4" w:rsidRPr="00012C73" w:rsidRDefault="00F173B4">
                  <w:pPr>
                    <w:adjustRightInd w:val="0"/>
                    <w:snapToGrid w:val="0"/>
                    <w:jc w:val="center"/>
                    <w:rPr>
                      <w:rFonts w:ascii="Calibri" w:hAnsi="Calibri"/>
                      <w:bCs/>
                      <w:color w:val="FF0000"/>
                      <w:szCs w:val="21"/>
                    </w:rPr>
                  </w:pPr>
                </w:p>
              </w:tc>
            </w:tr>
            <w:tr w:rsidR="00012C73" w:rsidRPr="00012C73" w14:paraId="742F7A16" w14:textId="77777777">
              <w:trPr>
                <w:trHeight w:val="387"/>
                <w:jc w:val="center"/>
              </w:trPr>
              <w:tc>
                <w:tcPr>
                  <w:tcW w:w="427" w:type="dxa"/>
                  <w:vAlign w:val="center"/>
                </w:tcPr>
                <w:p w14:paraId="512964A3" w14:textId="77777777" w:rsidR="00F173B4" w:rsidRPr="00012C73" w:rsidRDefault="00972A18">
                  <w:pPr>
                    <w:adjustRightInd w:val="0"/>
                    <w:snapToGrid w:val="0"/>
                    <w:jc w:val="center"/>
                    <w:rPr>
                      <w:bCs/>
                      <w:color w:val="FF0000"/>
                      <w:szCs w:val="21"/>
                    </w:rPr>
                  </w:pPr>
                  <w:r w:rsidRPr="00012C73">
                    <w:rPr>
                      <w:rFonts w:hint="eastAsia"/>
                      <w:bCs/>
                      <w:color w:val="FF0000"/>
                      <w:szCs w:val="21"/>
                    </w:rPr>
                    <w:t>1</w:t>
                  </w:r>
                  <w:r w:rsidRPr="00012C73">
                    <w:rPr>
                      <w:bCs/>
                      <w:color w:val="FF0000"/>
                      <w:szCs w:val="21"/>
                    </w:rPr>
                    <w:t>7</w:t>
                  </w:r>
                </w:p>
              </w:tc>
              <w:tc>
                <w:tcPr>
                  <w:tcW w:w="1000" w:type="dxa"/>
                  <w:vAlign w:val="center"/>
                </w:tcPr>
                <w:p w14:paraId="3C0694C3" w14:textId="77777777" w:rsidR="00F173B4" w:rsidRPr="00012C73" w:rsidRDefault="00972A18">
                  <w:pPr>
                    <w:jc w:val="center"/>
                    <w:rPr>
                      <w:bCs/>
                      <w:color w:val="FF0000"/>
                      <w:szCs w:val="21"/>
                    </w:rPr>
                  </w:pPr>
                  <w:r w:rsidRPr="00012C73">
                    <w:rPr>
                      <w:rFonts w:hint="eastAsia"/>
                      <w:color w:val="FF0000"/>
                      <w:kern w:val="0"/>
                      <w:szCs w:val="21"/>
                    </w:rPr>
                    <w:t>注油</w:t>
                  </w:r>
                </w:p>
              </w:tc>
              <w:tc>
                <w:tcPr>
                  <w:tcW w:w="1195" w:type="dxa"/>
                  <w:vAlign w:val="center"/>
                </w:tcPr>
                <w:p w14:paraId="6385C49F"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注油机</w:t>
                  </w:r>
                </w:p>
              </w:tc>
              <w:tc>
                <w:tcPr>
                  <w:tcW w:w="1536" w:type="dxa"/>
                  <w:vAlign w:val="center"/>
                </w:tcPr>
                <w:p w14:paraId="1DD4E20D" w14:textId="77777777" w:rsidR="00F173B4" w:rsidRPr="00012C73" w:rsidRDefault="00972A18">
                  <w:pPr>
                    <w:adjustRightInd w:val="0"/>
                    <w:snapToGrid w:val="0"/>
                    <w:jc w:val="center"/>
                    <w:rPr>
                      <w:color w:val="FF0000"/>
                      <w:szCs w:val="21"/>
                    </w:rPr>
                  </w:pPr>
                  <w:r w:rsidRPr="00012C73">
                    <w:rPr>
                      <w:rFonts w:hint="eastAsia"/>
                      <w:color w:val="FF0000"/>
                      <w:szCs w:val="21"/>
                    </w:rPr>
                    <w:t>废润滑脂桶</w:t>
                  </w:r>
                </w:p>
              </w:tc>
              <w:tc>
                <w:tcPr>
                  <w:tcW w:w="1196" w:type="dxa"/>
                  <w:vAlign w:val="center"/>
                </w:tcPr>
                <w:p w14:paraId="0AF0E1D8" w14:textId="77777777" w:rsidR="00F173B4" w:rsidRPr="00012C73" w:rsidRDefault="00972A18">
                  <w:pPr>
                    <w:jc w:val="center"/>
                    <w:rPr>
                      <w:rFonts w:cs="Calibri"/>
                      <w:color w:val="FF0000"/>
                      <w:szCs w:val="21"/>
                    </w:rPr>
                  </w:pPr>
                  <w:r w:rsidRPr="00012C73">
                    <w:rPr>
                      <w:rFonts w:cs="Calibri"/>
                      <w:color w:val="FF0000"/>
                      <w:szCs w:val="21"/>
                    </w:rPr>
                    <w:t>900-249-08</w:t>
                  </w:r>
                </w:p>
              </w:tc>
              <w:tc>
                <w:tcPr>
                  <w:tcW w:w="1148" w:type="dxa"/>
                  <w:vAlign w:val="center"/>
                </w:tcPr>
                <w:p w14:paraId="5614DC21" w14:textId="77777777" w:rsidR="00F173B4" w:rsidRPr="00012C73" w:rsidRDefault="00972A18">
                  <w:pPr>
                    <w:jc w:val="center"/>
                    <w:rPr>
                      <w:color w:val="FF0000"/>
                      <w:szCs w:val="21"/>
                    </w:rPr>
                  </w:pPr>
                  <w:r w:rsidRPr="00012C73">
                    <w:rPr>
                      <w:color w:val="FF0000"/>
                      <w:szCs w:val="21"/>
                    </w:rPr>
                    <w:t>0.05</w:t>
                  </w:r>
                </w:p>
              </w:tc>
              <w:tc>
                <w:tcPr>
                  <w:tcW w:w="958" w:type="dxa"/>
                  <w:vAlign w:val="center"/>
                </w:tcPr>
                <w:p w14:paraId="794DD4D2" w14:textId="77777777" w:rsidR="00F173B4" w:rsidRPr="00012C73" w:rsidRDefault="00972A18">
                  <w:pPr>
                    <w:jc w:val="center"/>
                    <w:rPr>
                      <w:color w:val="FF0000"/>
                      <w:szCs w:val="21"/>
                    </w:rPr>
                  </w:pPr>
                  <w:r w:rsidRPr="00012C73">
                    <w:rPr>
                      <w:color w:val="FF0000"/>
                      <w:szCs w:val="21"/>
                    </w:rPr>
                    <w:t>0.05</w:t>
                  </w:r>
                </w:p>
              </w:tc>
              <w:tc>
                <w:tcPr>
                  <w:tcW w:w="859" w:type="dxa"/>
                  <w:vMerge/>
                  <w:vAlign w:val="center"/>
                </w:tcPr>
                <w:p w14:paraId="39EA7FA4" w14:textId="77777777" w:rsidR="00F173B4" w:rsidRPr="00012C73" w:rsidRDefault="00F173B4">
                  <w:pPr>
                    <w:adjustRightInd w:val="0"/>
                    <w:snapToGrid w:val="0"/>
                    <w:jc w:val="center"/>
                    <w:rPr>
                      <w:rFonts w:ascii="Calibri" w:hAnsi="Calibri"/>
                      <w:bCs/>
                      <w:color w:val="FF0000"/>
                      <w:szCs w:val="21"/>
                    </w:rPr>
                  </w:pPr>
                </w:p>
              </w:tc>
            </w:tr>
            <w:tr w:rsidR="00012C73" w:rsidRPr="00012C73" w14:paraId="47B532C5" w14:textId="77777777">
              <w:trPr>
                <w:trHeight w:val="387"/>
                <w:jc w:val="center"/>
              </w:trPr>
              <w:tc>
                <w:tcPr>
                  <w:tcW w:w="427" w:type="dxa"/>
                  <w:vAlign w:val="center"/>
                </w:tcPr>
                <w:p w14:paraId="5C6B9115" w14:textId="77777777" w:rsidR="00F173B4" w:rsidRPr="00012C73" w:rsidRDefault="00972A18">
                  <w:pPr>
                    <w:adjustRightInd w:val="0"/>
                    <w:snapToGrid w:val="0"/>
                    <w:jc w:val="center"/>
                    <w:rPr>
                      <w:bCs/>
                      <w:color w:val="FF0000"/>
                      <w:szCs w:val="21"/>
                    </w:rPr>
                  </w:pPr>
                  <w:r w:rsidRPr="00012C73">
                    <w:rPr>
                      <w:bCs/>
                      <w:color w:val="FF0000"/>
                      <w:szCs w:val="21"/>
                    </w:rPr>
                    <w:t>18</w:t>
                  </w:r>
                </w:p>
              </w:tc>
              <w:tc>
                <w:tcPr>
                  <w:tcW w:w="1000" w:type="dxa"/>
                  <w:vAlign w:val="center"/>
                </w:tcPr>
                <w:p w14:paraId="25A9AC78" w14:textId="77777777" w:rsidR="00F173B4" w:rsidRPr="00012C73" w:rsidRDefault="00972A18">
                  <w:pPr>
                    <w:jc w:val="center"/>
                    <w:rPr>
                      <w:color w:val="FF0000"/>
                      <w:szCs w:val="21"/>
                    </w:rPr>
                  </w:pPr>
                  <w:r w:rsidRPr="00012C73">
                    <w:rPr>
                      <w:rFonts w:hint="eastAsia"/>
                      <w:color w:val="FF0000"/>
                      <w:szCs w:val="21"/>
                    </w:rPr>
                    <w:t>机加工等</w:t>
                  </w:r>
                </w:p>
              </w:tc>
              <w:tc>
                <w:tcPr>
                  <w:tcW w:w="1195" w:type="dxa"/>
                  <w:vAlign w:val="center"/>
                </w:tcPr>
                <w:p w14:paraId="794A4943" w14:textId="77777777" w:rsidR="00F173B4" w:rsidRPr="00012C73" w:rsidRDefault="00972A18">
                  <w:pPr>
                    <w:topLinePunct/>
                    <w:adjustRightInd w:val="0"/>
                    <w:snapToGrid w:val="0"/>
                    <w:jc w:val="center"/>
                    <w:rPr>
                      <w:color w:val="FF0000"/>
                      <w:kern w:val="0"/>
                      <w:szCs w:val="21"/>
                    </w:rPr>
                  </w:pPr>
                  <w:r w:rsidRPr="00012C73">
                    <w:rPr>
                      <w:rFonts w:hint="eastAsia"/>
                      <w:color w:val="FF0000"/>
                      <w:szCs w:val="21"/>
                    </w:rPr>
                    <w:t>数控车床等</w:t>
                  </w:r>
                </w:p>
              </w:tc>
              <w:tc>
                <w:tcPr>
                  <w:tcW w:w="1536" w:type="dxa"/>
                  <w:vAlign w:val="center"/>
                </w:tcPr>
                <w:p w14:paraId="31E98F18" w14:textId="77777777" w:rsidR="00F173B4" w:rsidRPr="00012C73" w:rsidRDefault="00972A18">
                  <w:pPr>
                    <w:adjustRightInd w:val="0"/>
                    <w:snapToGrid w:val="0"/>
                    <w:jc w:val="center"/>
                    <w:rPr>
                      <w:color w:val="FF0000"/>
                      <w:szCs w:val="21"/>
                    </w:rPr>
                  </w:pPr>
                  <w:r w:rsidRPr="00012C73">
                    <w:rPr>
                      <w:rFonts w:hint="eastAsia"/>
                      <w:color w:val="FF0000"/>
                      <w:szCs w:val="21"/>
                    </w:rPr>
                    <w:t>废切削液桶</w:t>
                  </w:r>
                </w:p>
              </w:tc>
              <w:tc>
                <w:tcPr>
                  <w:tcW w:w="1196" w:type="dxa"/>
                  <w:vAlign w:val="center"/>
                </w:tcPr>
                <w:p w14:paraId="68235A04" w14:textId="77777777" w:rsidR="00F173B4" w:rsidRPr="00012C73" w:rsidRDefault="00972A18">
                  <w:pPr>
                    <w:adjustRightInd w:val="0"/>
                    <w:snapToGrid w:val="0"/>
                    <w:jc w:val="center"/>
                    <w:rPr>
                      <w:color w:val="FF0000"/>
                      <w:szCs w:val="21"/>
                    </w:rPr>
                  </w:pPr>
                  <w:r w:rsidRPr="00012C73">
                    <w:rPr>
                      <w:rFonts w:cs="Calibri"/>
                      <w:color w:val="FF0000"/>
                      <w:szCs w:val="21"/>
                    </w:rPr>
                    <w:t>900-041-49</w:t>
                  </w:r>
                </w:p>
              </w:tc>
              <w:tc>
                <w:tcPr>
                  <w:tcW w:w="1148" w:type="dxa"/>
                  <w:vAlign w:val="center"/>
                </w:tcPr>
                <w:p w14:paraId="2F41448A" w14:textId="77777777" w:rsidR="00F173B4" w:rsidRPr="00012C73" w:rsidRDefault="00972A18">
                  <w:pPr>
                    <w:jc w:val="center"/>
                    <w:rPr>
                      <w:color w:val="FF0000"/>
                      <w:szCs w:val="21"/>
                    </w:rPr>
                  </w:pPr>
                  <w:r w:rsidRPr="00012C73">
                    <w:rPr>
                      <w:color w:val="FF0000"/>
                      <w:szCs w:val="21"/>
                    </w:rPr>
                    <w:t>0.01</w:t>
                  </w:r>
                </w:p>
              </w:tc>
              <w:tc>
                <w:tcPr>
                  <w:tcW w:w="958" w:type="dxa"/>
                  <w:vAlign w:val="center"/>
                </w:tcPr>
                <w:p w14:paraId="75EF29FC" w14:textId="77777777" w:rsidR="00F173B4" w:rsidRPr="00012C73" w:rsidRDefault="00972A18">
                  <w:pPr>
                    <w:jc w:val="center"/>
                    <w:rPr>
                      <w:color w:val="FF0000"/>
                      <w:szCs w:val="21"/>
                    </w:rPr>
                  </w:pPr>
                  <w:r w:rsidRPr="00012C73">
                    <w:rPr>
                      <w:color w:val="FF0000"/>
                      <w:szCs w:val="21"/>
                    </w:rPr>
                    <w:t>0.01</w:t>
                  </w:r>
                </w:p>
              </w:tc>
              <w:tc>
                <w:tcPr>
                  <w:tcW w:w="859" w:type="dxa"/>
                  <w:vMerge/>
                  <w:vAlign w:val="center"/>
                </w:tcPr>
                <w:p w14:paraId="732AB02A" w14:textId="77777777" w:rsidR="00F173B4" w:rsidRPr="00012C73" w:rsidRDefault="00F173B4">
                  <w:pPr>
                    <w:adjustRightInd w:val="0"/>
                    <w:snapToGrid w:val="0"/>
                    <w:jc w:val="center"/>
                    <w:rPr>
                      <w:rFonts w:ascii="Calibri" w:hAnsi="Calibri"/>
                      <w:bCs/>
                      <w:color w:val="FF0000"/>
                      <w:szCs w:val="21"/>
                    </w:rPr>
                  </w:pPr>
                </w:p>
              </w:tc>
            </w:tr>
            <w:tr w:rsidR="00012C73" w:rsidRPr="00012C73" w14:paraId="6ECD7FB9" w14:textId="77777777">
              <w:trPr>
                <w:trHeight w:val="387"/>
                <w:jc w:val="center"/>
              </w:trPr>
              <w:tc>
                <w:tcPr>
                  <w:tcW w:w="427" w:type="dxa"/>
                  <w:vAlign w:val="center"/>
                </w:tcPr>
                <w:p w14:paraId="0D697E9F" w14:textId="77777777" w:rsidR="00F173B4" w:rsidRPr="00012C73" w:rsidRDefault="00972A18">
                  <w:pPr>
                    <w:adjustRightInd w:val="0"/>
                    <w:snapToGrid w:val="0"/>
                    <w:jc w:val="center"/>
                    <w:rPr>
                      <w:bCs/>
                      <w:color w:val="FF0000"/>
                      <w:szCs w:val="21"/>
                    </w:rPr>
                  </w:pPr>
                  <w:r w:rsidRPr="00012C73">
                    <w:rPr>
                      <w:bCs/>
                      <w:color w:val="FF0000"/>
                      <w:szCs w:val="21"/>
                    </w:rPr>
                    <w:t>19</w:t>
                  </w:r>
                </w:p>
              </w:tc>
              <w:tc>
                <w:tcPr>
                  <w:tcW w:w="1000" w:type="dxa"/>
                  <w:vAlign w:val="center"/>
                </w:tcPr>
                <w:p w14:paraId="232B3F14" w14:textId="77777777" w:rsidR="00F173B4" w:rsidRPr="00012C73" w:rsidRDefault="00972A18">
                  <w:pPr>
                    <w:jc w:val="center"/>
                    <w:rPr>
                      <w:color w:val="FF0000"/>
                      <w:szCs w:val="21"/>
                      <w:lang w:val="zh-CN"/>
                    </w:rPr>
                  </w:pPr>
                  <w:r w:rsidRPr="00012C73">
                    <w:rPr>
                      <w:rFonts w:hint="eastAsia"/>
                      <w:color w:val="FF0000"/>
                      <w:kern w:val="0"/>
                      <w:szCs w:val="21"/>
                    </w:rPr>
                    <w:t>冲压等</w:t>
                  </w:r>
                </w:p>
              </w:tc>
              <w:tc>
                <w:tcPr>
                  <w:tcW w:w="1195" w:type="dxa"/>
                  <w:vAlign w:val="center"/>
                </w:tcPr>
                <w:p w14:paraId="4D1FA746" w14:textId="77777777" w:rsidR="00F173B4" w:rsidRPr="00012C73" w:rsidRDefault="00972A18">
                  <w:pPr>
                    <w:topLinePunct/>
                    <w:adjustRightInd w:val="0"/>
                    <w:snapToGrid w:val="0"/>
                    <w:jc w:val="center"/>
                    <w:rPr>
                      <w:color w:val="FF0000"/>
                      <w:szCs w:val="21"/>
                    </w:rPr>
                  </w:pPr>
                  <w:r w:rsidRPr="00012C73">
                    <w:rPr>
                      <w:rFonts w:hint="eastAsia"/>
                      <w:color w:val="FF0000"/>
                      <w:szCs w:val="21"/>
                    </w:rPr>
                    <w:t>压力机等</w:t>
                  </w:r>
                </w:p>
              </w:tc>
              <w:tc>
                <w:tcPr>
                  <w:tcW w:w="1536" w:type="dxa"/>
                  <w:vAlign w:val="center"/>
                </w:tcPr>
                <w:p w14:paraId="52610D6F" w14:textId="77777777" w:rsidR="00F173B4" w:rsidRPr="00012C73" w:rsidRDefault="00972A18">
                  <w:pPr>
                    <w:adjustRightInd w:val="0"/>
                    <w:snapToGrid w:val="0"/>
                    <w:jc w:val="center"/>
                    <w:rPr>
                      <w:color w:val="FF0000"/>
                      <w:szCs w:val="21"/>
                    </w:rPr>
                  </w:pPr>
                  <w:r w:rsidRPr="00012C73">
                    <w:rPr>
                      <w:rFonts w:hint="eastAsia"/>
                      <w:color w:val="FF0000"/>
                      <w:kern w:val="0"/>
                      <w:szCs w:val="21"/>
                    </w:rPr>
                    <w:t>废含油手套及抹布</w:t>
                  </w:r>
                </w:p>
              </w:tc>
              <w:tc>
                <w:tcPr>
                  <w:tcW w:w="1196" w:type="dxa"/>
                  <w:vAlign w:val="center"/>
                </w:tcPr>
                <w:p w14:paraId="704D2F77" w14:textId="77777777" w:rsidR="00F173B4" w:rsidRPr="00012C73" w:rsidRDefault="00972A18">
                  <w:pPr>
                    <w:jc w:val="center"/>
                    <w:rPr>
                      <w:rFonts w:cs="Calibri"/>
                      <w:color w:val="FF0000"/>
                      <w:szCs w:val="21"/>
                    </w:rPr>
                  </w:pPr>
                  <w:r w:rsidRPr="00012C73">
                    <w:rPr>
                      <w:rFonts w:cs="Calibri"/>
                      <w:color w:val="FF0000"/>
                      <w:szCs w:val="21"/>
                    </w:rPr>
                    <w:t>900-041-49</w:t>
                  </w:r>
                </w:p>
              </w:tc>
              <w:tc>
                <w:tcPr>
                  <w:tcW w:w="1148" w:type="dxa"/>
                  <w:vAlign w:val="center"/>
                </w:tcPr>
                <w:p w14:paraId="5C22E7C2" w14:textId="77777777" w:rsidR="00F173B4" w:rsidRPr="00012C73" w:rsidRDefault="00972A18">
                  <w:pPr>
                    <w:jc w:val="center"/>
                    <w:rPr>
                      <w:color w:val="FF0000"/>
                      <w:szCs w:val="21"/>
                    </w:rPr>
                  </w:pPr>
                  <w:r w:rsidRPr="00012C73">
                    <w:rPr>
                      <w:color w:val="FF0000"/>
                      <w:szCs w:val="21"/>
                    </w:rPr>
                    <w:t>0.01</w:t>
                  </w:r>
                </w:p>
              </w:tc>
              <w:tc>
                <w:tcPr>
                  <w:tcW w:w="958" w:type="dxa"/>
                  <w:vAlign w:val="center"/>
                </w:tcPr>
                <w:p w14:paraId="4221DD4F" w14:textId="77777777" w:rsidR="00F173B4" w:rsidRPr="00012C73" w:rsidRDefault="00972A18">
                  <w:pPr>
                    <w:jc w:val="center"/>
                    <w:rPr>
                      <w:color w:val="FF0000"/>
                      <w:szCs w:val="21"/>
                    </w:rPr>
                  </w:pPr>
                  <w:r w:rsidRPr="00012C73">
                    <w:rPr>
                      <w:color w:val="FF0000"/>
                      <w:szCs w:val="21"/>
                    </w:rPr>
                    <w:t>0.01</w:t>
                  </w:r>
                </w:p>
              </w:tc>
              <w:tc>
                <w:tcPr>
                  <w:tcW w:w="859" w:type="dxa"/>
                  <w:vMerge/>
                  <w:vAlign w:val="center"/>
                </w:tcPr>
                <w:p w14:paraId="283405C1" w14:textId="77777777" w:rsidR="00F173B4" w:rsidRPr="00012C73" w:rsidRDefault="00F173B4">
                  <w:pPr>
                    <w:adjustRightInd w:val="0"/>
                    <w:snapToGrid w:val="0"/>
                    <w:jc w:val="center"/>
                    <w:rPr>
                      <w:rFonts w:ascii="Calibri" w:hAnsi="Calibri"/>
                      <w:bCs/>
                      <w:color w:val="FF0000"/>
                      <w:szCs w:val="21"/>
                    </w:rPr>
                  </w:pPr>
                </w:p>
              </w:tc>
            </w:tr>
          </w:tbl>
          <w:p w14:paraId="5CA9C867" w14:textId="77777777" w:rsidR="00F173B4" w:rsidRPr="00012C73" w:rsidRDefault="00972A18">
            <w:pPr>
              <w:spacing w:line="360" w:lineRule="auto"/>
              <w:ind w:firstLineChars="200" w:firstLine="420"/>
              <w:rPr>
                <w:color w:val="FF0000"/>
                <w:szCs w:val="21"/>
              </w:rPr>
            </w:pPr>
            <w:r w:rsidRPr="00012C73">
              <w:rPr>
                <w:rFonts w:cs="宋体" w:hint="eastAsia"/>
                <w:color w:val="FF0000"/>
                <w:szCs w:val="21"/>
              </w:rPr>
              <w:t>根据《中华人民共和国固体废物污染环境防治法》、《山东省固体废物污染环境防治条例》、企业委托他人运输、利用、处置一般工业固体废物，对受托方的主体资格和技术能力进行核实，依法签订书面合同，在合同中约定污染防治要求等。</w:t>
            </w:r>
            <w:r w:rsidRPr="00012C73">
              <w:rPr>
                <w:color w:val="FF0000"/>
                <w:szCs w:val="21"/>
              </w:rPr>
              <w:t xml:space="preserve"> </w:t>
            </w:r>
            <w:r w:rsidRPr="00012C73">
              <w:rPr>
                <w:rFonts w:cs="宋体" w:hint="eastAsia"/>
                <w:color w:val="FF0000"/>
                <w:szCs w:val="21"/>
              </w:rPr>
              <w:t>危险废物转移遵循就近原则。转移危险废物的执行危险废物转移联单制度，通过国家危险废物信息管理系统填写、运行危险废物电子转移联单，并依照国家有关规定公开危险废物转移相关污染环境防治信息。危险废物电子转移联单数据在信息系统中至少保存十年。运输危险废物的遵守国家有关危险货物运输管理的规定。未经公安机关批准，危险废物运输车辆不得进入危险货物运输车辆限制通行的区域。危险废物移出人、危险废物承运人、危险废物接受人在危险废物转移过程中采取防扬散、防流失、防渗漏或者其他防止污染环境的措施，不得擅自倾倒、堆放、丢弃、</w:t>
            </w:r>
            <w:r w:rsidRPr="00012C73">
              <w:rPr>
                <w:rFonts w:cs="宋体" w:hint="eastAsia"/>
                <w:color w:val="FF0000"/>
                <w:szCs w:val="21"/>
              </w:rPr>
              <w:lastRenderedPageBreak/>
              <w:t>遗撒危险废物，并对所造成的环境污染及生态破坏依法承担责任</w:t>
            </w:r>
            <w:r w:rsidRPr="00012C73">
              <w:rPr>
                <w:rFonts w:hint="eastAsia"/>
                <w:color w:val="FF0000"/>
                <w:szCs w:val="21"/>
              </w:rPr>
              <w:t>。</w:t>
            </w:r>
          </w:p>
          <w:p w14:paraId="7879FC58" w14:textId="77777777" w:rsidR="00F173B4" w:rsidRPr="00012C73" w:rsidRDefault="00972A18">
            <w:pPr>
              <w:spacing w:line="360" w:lineRule="auto"/>
              <w:ind w:firstLineChars="200" w:firstLine="420"/>
              <w:rPr>
                <w:color w:val="FF0000"/>
                <w:szCs w:val="21"/>
              </w:rPr>
            </w:pPr>
            <w:r w:rsidRPr="00012C73">
              <w:rPr>
                <w:rFonts w:hint="eastAsia"/>
                <w:color w:val="FF0000"/>
                <w:szCs w:val="21"/>
                <w:lang w:bidi="ar"/>
              </w:rPr>
              <w:t>危废间位于</w:t>
            </w:r>
            <w:r w:rsidRPr="00012C73">
              <w:rPr>
                <w:color w:val="FF0000"/>
                <w:kern w:val="0"/>
                <w:szCs w:val="21"/>
              </w:rPr>
              <w:t>生产</w:t>
            </w:r>
            <w:r w:rsidRPr="00012C73">
              <w:rPr>
                <w:rFonts w:hint="eastAsia"/>
                <w:color w:val="FF0000"/>
                <w:kern w:val="0"/>
                <w:szCs w:val="21"/>
              </w:rPr>
              <w:t>车间南侧</w:t>
            </w:r>
            <w:r w:rsidRPr="00012C73">
              <w:rPr>
                <w:rFonts w:hint="eastAsia"/>
                <w:color w:val="FF0000"/>
                <w:szCs w:val="21"/>
                <w:lang w:bidi="ar"/>
              </w:rPr>
              <w:t>，贮存设施面积为</w:t>
            </w:r>
            <w:r w:rsidRPr="00012C73">
              <w:rPr>
                <w:color w:val="FF0000"/>
                <w:kern w:val="0"/>
                <w:szCs w:val="21"/>
              </w:rPr>
              <w:t>15m</w:t>
            </w:r>
            <w:r w:rsidRPr="00012C73">
              <w:rPr>
                <w:color w:val="FF0000"/>
                <w:kern w:val="0"/>
                <w:szCs w:val="21"/>
                <w:vertAlign w:val="superscript"/>
              </w:rPr>
              <w:t>2</w:t>
            </w:r>
            <w:r w:rsidRPr="00012C73">
              <w:rPr>
                <w:rFonts w:hint="eastAsia"/>
                <w:color w:val="FF0000"/>
                <w:szCs w:val="21"/>
                <w:lang w:bidi="ar"/>
              </w:rPr>
              <w:t>，自行贮存危险废物能力为</w:t>
            </w:r>
            <w:r w:rsidRPr="00012C73">
              <w:rPr>
                <w:rFonts w:hint="eastAsia"/>
                <w:color w:val="FF0000"/>
                <w:szCs w:val="21"/>
                <w:lang w:bidi="ar"/>
              </w:rPr>
              <w:t>5t</w:t>
            </w:r>
            <w:r w:rsidRPr="00012C73">
              <w:rPr>
                <w:rFonts w:hint="eastAsia"/>
                <w:color w:val="FF0000"/>
                <w:szCs w:val="21"/>
                <w:lang w:bidi="ar"/>
              </w:rPr>
              <w:t>。</w:t>
            </w:r>
            <w:r w:rsidRPr="00012C73">
              <w:rPr>
                <w:rFonts w:hint="eastAsia"/>
                <w:color w:val="FF0000"/>
                <w:szCs w:val="21"/>
                <w:lang w:bidi="ar"/>
              </w:rPr>
              <w:t xml:space="preserve"> </w:t>
            </w:r>
            <w:r w:rsidRPr="00012C73">
              <w:rPr>
                <w:rFonts w:hint="eastAsia"/>
                <w:color w:val="FF0000"/>
                <w:szCs w:val="21"/>
                <w:lang w:bidi="ar"/>
              </w:rPr>
              <w:t>一般固废区位于生产车间东北侧，占地面积为</w:t>
            </w:r>
            <w:r w:rsidRPr="00012C73">
              <w:rPr>
                <w:color w:val="FF0000"/>
                <w:szCs w:val="21"/>
                <w:lang w:bidi="ar"/>
              </w:rPr>
              <w:t>30</w:t>
            </w:r>
            <w:r w:rsidRPr="00012C73">
              <w:rPr>
                <w:rFonts w:hint="eastAsia"/>
                <w:color w:val="FF0000"/>
                <w:szCs w:val="21"/>
                <w:lang w:bidi="ar"/>
              </w:rPr>
              <w:t>m</w:t>
            </w:r>
            <w:r w:rsidRPr="00012C73">
              <w:rPr>
                <w:color w:val="FF0000"/>
                <w:szCs w:val="21"/>
                <w:vertAlign w:val="superscript"/>
                <w:lang w:bidi="ar"/>
              </w:rPr>
              <w:t>2</w:t>
            </w:r>
            <w:r w:rsidRPr="00012C73">
              <w:rPr>
                <w:rFonts w:hint="eastAsia"/>
                <w:color w:val="FF0000"/>
                <w:szCs w:val="21"/>
                <w:lang w:bidi="ar"/>
              </w:rPr>
              <w:t>，自行贮存能力为</w:t>
            </w:r>
            <w:r w:rsidRPr="00012C73">
              <w:rPr>
                <w:color w:val="FF0000"/>
                <w:szCs w:val="21"/>
                <w:lang w:bidi="ar"/>
              </w:rPr>
              <w:t>15</w:t>
            </w:r>
            <w:r w:rsidRPr="00012C73">
              <w:rPr>
                <w:rFonts w:hint="eastAsia"/>
                <w:color w:val="FF0000"/>
                <w:szCs w:val="21"/>
                <w:lang w:bidi="ar"/>
              </w:rPr>
              <w:t>t</w:t>
            </w:r>
            <w:r w:rsidRPr="00012C73">
              <w:rPr>
                <w:rFonts w:hint="eastAsia"/>
                <w:color w:val="FF0000"/>
                <w:szCs w:val="21"/>
                <w:lang w:bidi="ar"/>
              </w:rPr>
              <w:t>。</w:t>
            </w:r>
            <w:r w:rsidRPr="00012C73">
              <w:rPr>
                <w:rFonts w:hint="eastAsia"/>
                <w:color w:val="FF0000"/>
                <w:szCs w:val="21"/>
              </w:rPr>
              <w:t>危废间及一般固废区内做好分区，危险废物及一般固废分区暂存；液态危险废物设置托盘防止液体危废泄漏；根据《危险废物识别标志设置技术规范》（</w:t>
            </w:r>
            <w:r w:rsidRPr="00012C73">
              <w:rPr>
                <w:rFonts w:hint="eastAsia"/>
                <w:color w:val="FF0000"/>
                <w:szCs w:val="21"/>
              </w:rPr>
              <w:t>HJ1276</w:t>
            </w:r>
            <w:r w:rsidRPr="00012C73">
              <w:rPr>
                <w:rFonts w:hint="eastAsia"/>
                <w:color w:val="FF0000"/>
                <w:szCs w:val="21"/>
              </w:rPr>
              <w:t>—</w:t>
            </w:r>
            <w:r w:rsidRPr="00012C73">
              <w:rPr>
                <w:rFonts w:hint="eastAsia"/>
                <w:color w:val="FF0000"/>
                <w:szCs w:val="21"/>
              </w:rPr>
              <w:t>2022</w:t>
            </w:r>
            <w:r w:rsidRPr="00012C73">
              <w:rPr>
                <w:rFonts w:hint="eastAsia"/>
                <w:color w:val="FF0000"/>
                <w:szCs w:val="21"/>
              </w:rPr>
              <w:t>）张贴标识。</w:t>
            </w:r>
          </w:p>
          <w:p w14:paraId="7AD2AF81" w14:textId="77777777" w:rsidR="00F173B4" w:rsidRPr="00012C73" w:rsidRDefault="00972A18">
            <w:pPr>
              <w:spacing w:line="360" w:lineRule="auto"/>
              <w:ind w:firstLineChars="200" w:firstLine="420"/>
              <w:rPr>
                <w:color w:val="FF0000"/>
                <w:szCs w:val="21"/>
              </w:rPr>
            </w:pPr>
            <w:r w:rsidRPr="00012C73">
              <w:rPr>
                <w:color w:val="FF0000"/>
                <w:szCs w:val="21"/>
                <w:lang w:bidi="ar"/>
              </w:rPr>
              <w:t>环境管理要求</w:t>
            </w:r>
          </w:p>
          <w:p w14:paraId="7FA3EBA9" w14:textId="77777777" w:rsidR="00F173B4" w:rsidRPr="00012C73" w:rsidRDefault="00972A18">
            <w:pPr>
              <w:spacing w:line="360" w:lineRule="auto"/>
              <w:ind w:firstLineChars="200" w:firstLine="420"/>
              <w:rPr>
                <w:color w:val="FF0000"/>
                <w:szCs w:val="21"/>
              </w:rPr>
            </w:pPr>
            <w:r w:rsidRPr="00012C73">
              <w:rPr>
                <w:color w:val="FF0000"/>
                <w:szCs w:val="21"/>
                <w:lang w:bidi="ar"/>
              </w:rPr>
              <w:t>（</w:t>
            </w:r>
            <w:r w:rsidRPr="00012C73">
              <w:rPr>
                <w:color w:val="FF0000"/>
                <w:szCs w:val="21"/>
                <w:lang w:bidi="ar"/>
              </w:rPr>
              <w:t>1</w:t>
            </w:r>
            <w:r w:rsidRPr="00012C73">
              <w:rPr>
                <w:color w:val="FF0000"/>
                <w:szCs w:val="21"/>
                <w:lang w:bidi="ar"/>
              </w:rPr>
              <w:t>）一般工业固废</w:t>
            </w:r>
          </w:p>
          <w:p w14:paraId="4E949FB7" w14:textId="77777777" w:rsidR="00F173B4" w:rsidRPr="00012C73" w:rsidRDefault="00972A18">
            <w:pPr>
              <w:spacing w:line="360" w:lineRule="auto"/>
              <w:ind w:firstLineChars="200" w:firstLine="420"/>
              <w:rPr>
                <w:color w:val="FF0000"/>
                <w:szCs w:val="21"/>
              </w:rPr>
            </w:pPr>
            <w:r w:rsidRPr="00012C73">
              <w:rPr>
                <w:color w:val="FF0000"/>
                <w:szCs w:val="21"/>
              </w:rPr>
              <w:t>1</w:t>
            </w:r>
            <w:r w:rsidRPr="00012C73">
              <w:rPr>
                <w:rFonts w:hint="eastAsia"/>
                <w:color w:val="FF0000"/>
                <w:szCs w:val="21"/>
              </w:rPr>
              <w:t>）本项目一般固体废物贮存过程应满足相应防渗漏、防雨淋、防扬尘等环境保护要求，应符合《中华人民共和国固体废物污染环境防治法》（</w:t>
            </w:r>
            <w:r w:rsidRPr="00012C73">
              <w:rPr>
                <w:color w:val="FF0000"/>
                <w:szCs w:val="21"/>
              </w:rPr>
              <w:t>2020</w:t>
            </w:r>
            <w:r w:rsidRPr="00012C73">
              <w:rPr>
                <w:rFonts w:hint="eastAsia"/>
                <w:color w:val="FF0000"/>
                <w:szCs w:val="21"/>
              </w:rPr>
              <w:t>年修订）相关要求</w:t>
            </w:r>
            <w:r w:rsidRPr="00012C73">
              <w:rPr>
                <w:color w:val="FF0000"/>
                <w:szCs w:val="21"/>
              </w:rPr>
              <w:t>。</w:t>
            </w:r>
          </w:p>
          <w:p w14:paraId="36C009EB" w14:textId="77777777" w:rsidR="00F173B4" w:rsidRPr="00012C73" w:rsidRDefault="00972A18">
            <w:pPr>
              <w:spacing w:line="360" w:lineRule="auto"/>
              <w:ind w:firstLineChars="200" w:firstLine="420"/>
              <w:rPr>
                <w:color w:val="FF0000"/>
                <w:szCs w:val="21"/>
              </w:rPr>
            </w:pPr>
            <w:r w:rsidRPr="00012C73">
              <w:rPr>
                <w:rFonts w:hint="eastAsia"/>
                <w:color w:val="FF0000"/>
                <w:szCs w:val="21"/>
              </w:rPr>
              <w:t>2</w:t>
            </w:r>
            <w:r w:rsidRPr="00012C73">
              <w:rPr>
                <w:rFonts w:hint="eastAsia"/>
                <w:color w:val="FF0000"/>
                <w:szCs w:val="21"/>
              </w:rPr>
              <w:t>）</w:t>
            </w:r>
            <w:r w:rsidRPr="00012C73">
              <w:rPr>
                <w:color w:val="FF0000"/>
                <w:szCs w:val="21"/>
                <w:lang w:bidi="ar"/>
              </w:rPr>
              <w:t>建设单位拟按照《排污许可证申请与核发技术规范</w:t>
            </w:r>
            <w:r w:rsidRPr="00012C73">
              <w:rPr>
                <w:color w:val="FF0000"/>
                <w:szCs w:val="21"/>
                <w:lang w:bidi="ar"/>
              </w:rPr>
              <w:t xml:space="preserve"> </w:t>
            </w:r>
            <w:r w:rsidRPr="00012C73">
              <w:rPr>
                <w:color w:val="FF0000"/>
                <w:szCs w:val="21"/>
                <w:lang w:bidi="ar"/>
              </w:rPr>
              <w:t>工业固体废物（试行）》（</w:t>
            </w:r>
            <w:r w:rsidRPr="00012C73">
              <w:rPr>
                <w:color w:val="FF0000"/>
                <w:szCs w:val="21"/>
                <w:lang w:bidi="ar"/>
              </w:rPr>
              <w:t>HJ1200-2021</w:t>
            </w:r>
            <w:r w:rsidRPr="00012C73">
              <w:rPr>
                <w:color w:val="FF0000"/>
                <w:szCs w:val="21"/>
                <w:lang w:bidi="ar"/>
              </w:rPr>
              <w:t>）要求，对一般固废进行管理：</w:t>
            </w:r>
          </w:p>
          <w:p w14:paraId="00495F6E" w14:textId="77777777" w:rsidR="00F173B4" w:rsidRPr="00012C73" w:rsidRDefault="00972A18">
            <w:pPr>
              <w:spacing w:line="360" w:lineRule="auto"/>
              <w:ind w:firstLine="420"/>
              <w:rPr>
                <w:color w:val="FF0000"/>
                <w:szCs w:val="21"/>
              </w:rPr>
            </w:pPr>
            <w:r w:rsidRPr="00012C73">
              <w:rPr>
                <w:rFonts w:ascii="宋体" w:hAnsi="宋体" w:cs="宋体" w:hint="eastAsia"/>
                <w:color w:val="FF0000"/>
                <w:szCs w:val="21"/>
                <w:lang w:bidi="ar"/>
              </w:rPr>
              <w:t>①</w:t>
            </w:r>
            <w:r w:rsidRPr="00012C73">
              <w:rPr>
                <w:color w:val="FF0000"/>
                <w:szCs w:val="21"/>
                <w:lang w:bidi="ar"/>
              </w:rPr>
              <w:t>委托利用</w:t>
            </w:r>
            <w:r w:rsidRPr="00012C73">
              <w:rPr>
                <w:color w:val="FF0000"/>
                <w:szCs w:val="21"/>
                <w:lang w:bidi="ar"/>
              </w:rPr>
              <w:t>/</w:t>
            </w:r>
            <w:r w:rsidRPr="00012C73">
              <w:rPr>
                <w:color w:val="FF0000"/>
                <w:szCs w:val="21"/>
                <w:lang w:bidi="ar"/>
              </w:rPr>
              <w:t>处置污染防控要求：</w:t>
            </w:r>
            <w:r w:rsidRPr="00012C73">
              <w:rPr>
                <w:color w:val="FF0000"/>
                <w:szCs w:val="21"/>
                <w:shd w:val="clear" w:color="auto" w:fill="FFFFFF"/>
                <w:lang w:bidi="ar"/>
              </w:rPr>
              <w:t>排污单位委托他人运输、利用、处置一般工业固体废物的，应落实《中华人民共和国固体废物污染环境防治法》等法律法规要求，对受托方的主体资格和技术能力进行核实，依法签订书面合同，在合同中约定污染防治要求等。</w:t>
            </w:r>
          </w:p>
          <w:p w14:paraId="19DEB762" w14:textId="77777777" w:rsidR="00F173B4" w:rsidRPr="00012C73" w:rsidRDefault="00972A18">
            <w:pPr>
              <w:spacing w:line="360" w:lineRule="auto"/>
              <w:ind w:firstLine="420"/>
              <w:rPr>
                <w:color w:val="FF0000"/>
                <w:szCs w:val="21"/>
                <w:shd w:val="clear" w:color="auto" w:fill="FFFFFF"/>
              </w:rPr>
            </w:pPr>
            <w:r w:rsidRPr="00012C73">
              <w:rPr>
                <w:rFonts w:ascii="宋体" w:hAnsi="宋体" w:cs="宋体" w:hint="eastAsia"/>
                <w:color w:val="FF0000"/>
                <w:szCs w:val="21"/>
                <w:shd w:val="clear" w:color="auto" w:fill="FFFFFF"/>
                <w:lang w:bidi="ar"/>
              </w:rPr>
              <w:t>②</w:t>
            </w:r>
            <w:r w:rsidRPr="00012C73">
              <w:rPr>
                <w:color w:val="FF0000"/>
                <w:szCs w:val="21"/>
                <w:shd w:val="clear" w:color="auto" w:fill="FFFFFF"/>
                <w:lang w:bidi="ar"/>
              </w:rPr>
              <w:t>自行贮存</w:t>
            </w:r>
            <w:r w:rsidRPr="00012C73">
              <w:rPr>
                <w:color w:val="FF0000"/>
                <w:szCs w:val="21"/>
                <w:shd w:val="clear" w:color="auto" w:fill="FFFFFF"/>
                <w:lang w:bidi="ar"/>
              </w:rPr>
              <w:t>/</w:t>
            </w:r>
            <w:r w:rsidRPr="00012C73">
              <w:rPr>
                <w:color w:val="FF0000"/>
                <w:szCs w:val="21"/>
                <w:shd w:val="clear" w:color="auto" w:fill="FFFFFF"/>
                <w:lang w:bidi="ar"/>
              </w:rPr>
              <w:t>利用</w:t>
            </w:r>
            <w:r w:rsidRPr="00012C73">
              <w:rPr>
                <w:color w:val="FF0000"/>
                <w:szCs w:val="21"/>
                <w:shd w:val="clear" w:color="auto" w:fill="FFFFFF"/>
                <w:lang w:bidi="ar"/>
              </w:rPr>
              <w:t>/</w:t>
            </w:r>
            <w:r w:rsidRPr="00012C73">
              <w:rPr>
                <w:color w:val="FF0000"/>
                <w:szCs w:val="21"/>
                <w:shd w:val="clear" w:color="auto" w:fill="FFFFFF"/>
                <w:lang w:bidi="ar"/>
              </w:rPr>
              <w:t>处置设施污染防控要求：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焚烧处置设施的炉渣与飞灰应分别收集、贮存和运输；贮存场、填埋场应设置清晰、完整的一般工业固体废物标志牌等。排污单位生产运营期间一般工业固体废物自行贮存</w:t>
            </w:r>
            <w:r w:rsidRPr="00012C73">
              <w:rPr>
                <w:color w:val="FF0000"/>
                <w:szCs w:val="21"/>
                <w:shd w:val="clear" w:color="auto" w:fill="FFFFFF"/>
                <w:lang w:bidi="ar"/>
              </w:rPr>
              <w:t>/</w:t>
            </w:r>
            <w:r w:rsidRPr="00012C73">
              <w:rPr>
                <w:color w:val="FF0000"/>
                <w:szCs w:val="21"/>
                <w:shd w:val="clear" w:color="auto" w:fill="FFFFFF"/>
                <w:lang w:bidi="ar"/>
              </w:rPr>
              <w:t>利用</w:t>
            </w:r>
            <w:r w:rsidRPr="00012C73">
              <w:rPr>
                <w:color w:val="FF0000"/>
                <w:szCs w:val="21"/>
                <w:shd w:val="clear" w:color="auto" w:fill="FFFFFF"/>
                <w:lang w:bidi="ar"/>
              </w:rPr>
              <w:t>/</w:t>
            </w:r>
            <w:r w:rsidRPr="00012C73">
              <w:rPr>
                <w:color w:val="FF0000"/>
                <w:szCs w:val="21"/>
                <w:shd w:val="clear" w:color="auto" w:fill="FFFFFF"/>
                <w:lang w:bidi="ar"/>
              </w:rPr>
              <w:t>处置设施的环境管理和相关设施运行维护要求还应符合</w:t>
            </w:r>
            <w:r w:rsidRPr="00012C73">
              <w:rPr>
                <w:color w:val="FF0000"/>
                <w:szCs w:val="21"/>
                <w:shd w:val="clear" w:color="auto" w:fill="FFFFFF"/>
                <w:lang w:bidi="ar"/>
              </w:rPr>
              <w:t xml:space="preserve"> GB15562.2</w:t>
            </w:r>
            <w:r w:rsidRPr="00012C73">
              <w:rPr>
                <w:color w:val="FF0000"/>
                <w:szCs w:val="21"/>
                <w:shd w:val="clear" w:color="auto" w:fill="FFFFFF"/>
                <w:lang w:bidi="ar"/>
              </w:rPr>
              <w:t>、</w:t>
            </w:r>
            <w:r w:rsidRPr="00012C73">
              <w:rPr>
                <w:color w:val="FF0000"/>
                <w:szCs w:val="21"/>
                <w:shd w:val="clear" w:color="auto" w:fill="FFFFFF"/>
                <w:lang w:bidi="ar"/>
              </w:rPr>
              <w:t>GB18599</w:t>
            </w:r>
            <w:r w:rsidRPr="00012C73">
              <w:rPr>
                <w:color w:val="FF0000"/>
                <w:szCs w:val="21"/>
                <w:shd w:val="clear" w:color="auto" w:fill="FFFFFF"/>
                <w:lang w:bidi="ar"/>
              </w:rPr>
              <w:t>、</w:t>
            </w:r>
            <w:r w:rsidRPr="00012C73">
              <w:rPr>
                <w:color w:val="FF0000"/>
                <w:szCs w:val="21"/>
                <w:shd w:val="clear" w:color="auto" w:fill="FFFFFF"/>
                <w:lang w:bidi="ar"/>
              </w:rPr>
              <w:t xml:space="preserve">GB30485 </w:t>
            </w:r>
            <w:r w:rsidRPr="00012C73">
              <w:rPr>
                <w:color w:val="FF0000"/>
                <w:szCs w:val="21"/>
                <w:shd w:val="clear" w:color="auto" w:fill="FFFFFF"/>
                <w:lang w:bidi="ar"/>
              </w:rPr>
              <w:t>和</w:t>
            </w:r>
            <w:r w:rsidRPr="00012C73">
              <w:rPr>
                <w:color w:val="FF0000"/>
                <w:szCs w:val="21"/>
                <w:shd w:val="clear" w:color="auto" w:fill="FFFFFF"/>
                <w:lang w:bidi="ar"/>
              </w:rPr>
              <w:t xml:space="preserve"> HJ2035 </w:t>
            </w:r>
            <w:r w:rsidRPr="00012C73">
              <w:rPr>
                <w:color w:val="FF0000"/>
                <w:szCs w:val="21"/>
                <w:shd w:val="clear" w:color="auto" w:fill="FFFFFF"/>
                <w:lang w:bidi="ar"/>
              </w:rPr>
              <w:t>等相关标准规范要求。</w:t>
            </w:r>
          </w:p>
          <w:p w14:paraId="102DFBD4" w14:textId="77777777" w:rsidR="00F173B4" w:rsidRPr="00012C73" w:rsidRDefault="00972A18">
            <w:pPr>
              <w:spacing w:line="360" w:lineRule="auto"/>
              <w:ind w:firstLine="420"/>
              <w:rPr>
                <w:color w:val="FF0000"/>
                <w:szCs w:val="21"/>
              </w:rPr>
            </w:pPr>
            <w:r w:rsidRPr="00012C73">
              <w:rPr>
                <w:rFonts w:ascii="宋体" w:hAnsi="宋体" w:cs="宋体" w:hint="eastAsia"/>
                <w:color w:val="FF0000"/>
                <w:szCs w:val="21"/>
                <w:shd w:val="clear" w:color="auto" w:fill="FFFFFF"/>
                <w:lang w:bidi="ar"/>
              </w:rPr>
              <w:t>③</w:t>
            </w:r>
            <w:r w:rsidRPr="00012C73">
              <w:rPr>
                <w:color w:val="FF0000"/>
                <w:szCs w:val="21"/>
                <w:shd w:val="clear" w:color="auto" w:fill="FFFFFF"/>
                <w:lang w:bidi="ar"/>
              </w:rPr>
              <w:t>台账记录：企业建立环境管理台账制度，环境管理台账记录按照生态环境部规定的一般工业固体废物环境管理台账相关标准及管理文件要求。一般固体废物产生清单基础信息及流向信息按年填写，记录固体废物的产生、贮存、利用、处置数量处置方式等信息按月填写，每一批次固体废物的出厂以及转移信息批次填写。其余一般固体废物根据固体废物产生周期，可按日或按班次、批次填写，并保存电子台账</w:t>
            </w:r>
            <w:r w:rsidRPr="00012C73">
              <w:rPr>
                <w:color w:val="FF0000"/>
                <w:szCs w:val="21"/>
                <w:shd w:val="clear" w:color="auto" w:fill="FFFFFF"/>
                <w:lang w:bidi="ar"/>
              </w:rPr>
              <w:t>+</w:t>
            </w:r>
            <w:r w:rsidRPr="00012C73">
              <w:rPr>
                <w:color w:val="FF0000"/>
                <w:szCs w:val="21"/>
                <w:shd w:val="clear" w:color="auto" w:fill="FFFFFF"/>
                <w:lang w:bidi="ar"/>
              </w:rPr>
              <w:t>纸质台账不少于</w:t>
            </w:r>
            <w:r w:rsidRPr="00012C73">
              <w:rPr>
                <w:color w:val="FF0000"/>
                <w:szCs w:val="21"/>
                <w:shd w:val="clear" w:color="auto" w:fill="FFFFFF"/>
                <w:lang w:bidi="ar"/>
              </w:rPr>
              <w:t>5</w:t>
            </w:r>
            <w:r w:rsidRPr="00012C73">
              <w:rPr>
                <w:color w:val="FF0000"/>
                <w:szCs w:val="21"/>
                <w:shd w:val="clear" w:color="auto" w:fill="FFFFFF"/>
                <w:lang w:bidi="ar"/>
              </w:rPr>
              <w:t>年。</w:t>
            </w:r>
          </w:p>
          <w:p w14:paraId="4F22B1F6" w14:textId="77777777" w:rsidR="00F173B4" w:rsidRPr="00012C73" w:rsidRDefault="00972A18">
            <w:pPr>
              <w:spacing w:line="360" w:lineRule="auto"/>
              <w:ind w:firstLineChars="200" w:firstLine="420"/>
              <w:rPr>
                <w:color w:val="FF0000"/>
                <w:szCs w:val="21"/>
              </w:rPr>
            </w:pPr>
            <w:r w:rsidRPr="00012C73">
              <w:rPr>
                <w:color w:val="FF0000"/>
                <w:szCs w:val="21"/>
                <w:lang w:bidi="ar"/>
              </w:rPr>
              <w:t>（</w:t>
            </w:r>
            <w:r w:rsidRPr="00012C73">
              <w:rPr>
                <w:color w:val="FF0000"/>
                <w:szCs w:val="21"/>
                <w:lang w:bidi="ar"/>
              </w:rPr>
              <w:t>2</w:t>
            </w:r>
            <w:r w:rsidRPr="00012C73">
              <w:rPr>
                <w:color w:val="FF0000"/>
                <w:szCs w:val="21"/>
                <w:lang w:bidi="ar"/>
              </w:rPr>
              <w:t>）危险废物</w:t>
            </w:r>
          </w:p>
          <w:p w14:paraId="01121460" w14:textId="77777777" w:rsidR="00F173B4" w:rsidRPr="00012C73" w:rsidRDefault="00972A18">
            <w:pPr>
              <w:spacing w:line="360" w:lineRule="auto"/>
              <w:ind w:firstLineChars="200" w:firstLine="420"/>
              <w:rPr>
                <w:color w:val="FF0000"/>
                <w:szCs w:val="21"/>
              </w:rPr>
            </w:pPr>
            <w:r w:rsidRPr="00012C73">
              <w:rPr>
                <w:color w:val="FF0000"/>
                <w:szCs w:val="21"/>
                <w:lang w:bidi="ar"/>
              </w:rPr>
              <w:t>危险废物暂存具体要求如下：</w:t>
            </w:r>
          </w:p>
          <w:p w14:paraId="2DA4630B" w14:textId="77777777" w:rsidR="00F173B4" w:rsidRPr="00012C73" w:rsidRDefault="00972A18">
            <w:pPr>
              <w:spacing w:line="360" w:lineRule="auto"/>
              <w:ind w:firstLineChars="200" w:firstLine="420"/>
              <w:rPr>
                <w:color w:val="FF0000"/>
                <w:szCs w:val="21"/>
                <w:lang w:bidi="ar"/>
              </w:rPr>
            </w:pPr>
            <w:r w:rsidRPr="00012C73">
              <w:rPr>
                <w:rFonts w:hint="eastAsia"/>
                <w:color w:val="FF0000"/>
                <w:szCs w:val="21"/>
                <w:lang w:bidi="ar"/>
              </w:rPr>
              <w:t>①企业应及时将生产过程产生的危险废集中收集，及时转运、专人管理，集中贮存。</w:t>
            </w:r>
          </w:p>
          <w:p w14:paraId="1678715F" w14:textId="77777777" w:rsidR="00F173B4" w:rsidRPr="00012C73" w:rsidRDefault="00972A18">
            <w:pPr>
              <w:spacing w:line="360" w:lineRule="auto"/>
              <w:ind w:firstLineChars="200" w:firstLine="420"/>
              <w:rPr>
                <w:color w:val="FF0000"/>
                <w:szCs w:val="21"/>
                <w:lang w:bidi="ar"/>
              </w:rPr>
            </w:pPr>
            <w:r w:rsidRPr="00012C73">
              <w:rPr>
                <w:rFonts w:ascii="宋体" w:hAnsi="宋体" w:cs="宋体" w:hint="eastAsia"/>
                <w:color w:val="FF0000"/>
                <w:szCs w:val="21"/>
                <w:lang w:bidi="ar"/>
              </w:rPr>
              <w:t>②</w:t>
            </w:r>
            <w:r w:rsidRPr="00012C73">
              <w:rPr>
                <w:rFonts w:hint="eastAsia"/>
                <w:color w:val="FF0000"/>
                <w:szCs w:val="21"/>
                <w:lang w:bidi="ar"/>
              </w:rPr>
              <w:t>公司应设置专人负责危险管理，建立危废台账，制定危废计划，按月统计厂区内各车间的危险废物种类、产生量、暂存时间、交由处置时间等，并按月向当地生态环境部门报告。</w:t>
            </w:r>
          </w:p>
          <w:p w14:paraId="25A1F65C" w14:textId="77777777" w:rsidR="00F173B4" w:rsidRPr="00012C73" w:rsidRDefault="00972A18">
            <w:pPr>
              <w:spacing w:line="360" w:lineRule="auto"/>
              <w:ind w:firstLineChars="200" w:firstLine="420"/>
              <w:rPr>
                <w:color w:val="FF0000"/>
                <w:szCs w:val="21"/>
                <w:lang w:bidi="ar"/>
              </w:rPr>
            </w:pPr>
            <w:r w:rsidRPr="00012C73">
              <w:rPr>
                <w:rFonts w:ascii="宋体" w:hAnsi="宋体" w:cs="宋体" w:hint="eastAsia"/>
                <w:color w:val="FF0000"/>
                <w:szCs w:val="21"/>
                <w:lang w:bidi="ar"/>
              </w:rPr>
              <w:t>③</w:t>
            </w:r>
            <w:r w:rsidRPr="00012C73">
              <w:rPr>
                <w:rFonts w:hint="eastAsia"/>
                <w:color w:val="FF0000"/>
                <w:szCs w:val="21"/>
                <w:lang w:bidi="ar"/>
              </w:rPr>
              <w:t>危险废物的转移和运输应严格按《</w:t>
            </w:r>
            <w:r w:rsidRPr="00012C73">
              <w:rPr>
                <w:rFonts w:hint="eastAsia"/>
                <w:color w:val="FF0000"/>
                <w:szCs w:val="21"/>
              </w:rPr>
              <w:t>危险废物转移管理办法</w:t>
            </w:r>
            <w:r w:rsidRPr="00012C73">
              <w:rPr>
                <w:rFonts w:hint="eastAsia"/>
                <w:color w:val="FF0000"/>
                <w:szCs w:val="21"/>
                <w:lang w:bidi="ar"/>
              </w:rPr>
              <w:t>》的规定执行，必须交由有资质的单位承运。</w:t>
            </w:r>
          </w:p>
          <w:p w14:paraId="5174E307" w14:textId="77777777" w:rsidR="00F173B4" w:rsidRPr="00012C73" w:rsidRDefault="00972A18">
            <w:pPr>
              <w:spacing w:line="360" w:lineRule="auto"/>
              <w:ind w:firstLineChars="200" w:firstLine="420"/>
              <w:rPr>
                <w:color w:val="FF0000"/>
                <w:szCs w:val="21"/>
                <w:lang w:bidi="ar"/>
              </w:rPr>
            </w:pPr>
            <w:r w:rsidRPr="00012C73">
              <w:rPr>
                <w:rFonts w:ascii="宋体" w:hAnsi="宋体" w:cs="宋体" w:hint="eastAsia"/>
                <w:color w:val="FF0000"/>
                <w:szCs w:val="21"/>
                <w:lang w:bidi="ar"/>
              </w:rPr>
              <w:lastRenderedPageBreak/>
              <w:t>④</w:t>
            </w:r>
            <w:r w:rsidRPr="00012C73">
              <w:rPr>
                <w:rFonts w:hint="eastAsia"/>
                <w:color w:val="FF0000"/>
                <w:szCs w:val="21"/>
                <w:lang w:bidi="ar"/>
              </w:rPr>
              <w:t>危险废贮存库内通过贮存分区方式贮存危险废物的，应具有液体泄漏堵截设施，堵截设施最小容积不应低于对应贮存区域最大液态废物容器容积或液态废物总储量</w:t>
            </w:r>
            <w:r w:rsidRPr="00012C73">
              <w:rPr>
                <w:rFonts w:hint="eastAsia"/>
                <w:color w:val="FF0000"/>
                <w:szCs w:val="21"/>
                <w:lang w:bidi="ar"/>
              </w:rPr>
              <w:t xml:space="preserve"> 1/10</w:t>
            </w:r>
            <w:r w:rsidRPr="00012C73">
              <w:rPr>
                <w:rFonts w:hint="eastAsia"/>
                <w:color w:val="FF0000"/>
                <w:szCs w:val="21"/>
                <w:lang w:bidi="ar"/>
              </w:rPr>
              <w:t>（二者取较大者）；用于贮存可能产生渗滤液的危险废物的贮存库或贮存分区应设计渗滤液收集设施，收集设施容积应满足渗滤液的收集要求。</w:t>
            </w:r>
          </w:p>
          <w:p w14:paraId="0C365D33" w14:textId="77777777" w:rsidR="00F173B4" w:rsidRPr="00012C73" w:rsidRDefault="00972A18">
            <w:pPr>
              <w:spacing w:line="360" w:lineRule="auto"/>
              <w:ind w:firstLineChars="200" w:firstLine="420"/>
              <w:rPr>
                <w:color w:val="FF0000"/>
                <w:szCs w:val="21"/>
                <w:lang w:bidi="ar"/>
              </w:rPr>
            </w:pPr>
            <w:r w:rsidRPr="00012C73">
              <w:rPr>
                <w:rFonts w:hint="eastAsia"/>
                <w:color w:val="FF0000"/>
                <w:szCs w:val="21"/>
                <w:lang w:bidi="ar"/>
              </w:rPr>
              <w:t>液态危废装入（存于）密闭容器内并封口后，送于危废暂存间内进行储存，性质相融、且不发生反应的的液态危废储存桶存放于同一单元内。液态危废储存桶存放于托盘内，拖盘材质为耐腐蚀材质，不能存在破损、泄露情形，拖盘容积满足《危险废物贮存污染控制标准》（</w:t>
            </w:r>
            <w:r w:rsidRPr="00012C73">
              <w:rPr>
                <w:rFonts w:hint="eastAsia"/>
                <w:color w:val="FF0000"/>
                <w:szCs w:val="21"/>
                <w:lang w:bidi="ar"/>
              </w:rPr>
              <w:t>GB 18597-2023)</w:t>
            </w:r>
            <w:r w:rsidRPr="00012C73">
              <w:rPr>
                <w:rFonts w:hint="eastAsia"/>
                <w:color w:val="FF0000"/>
                <w:szCs w:val="21"/>
                <w:lang w:bidi="ar"/>
              </w:rPr>
              <w:t>中相关要求。</w:t>
            </w:r>
          </w:p>
          <w:p w14:paraId="1CA21AA3" w14:textId="4B4ABDA8" w:rsidR="00F173B4" w:rsidRPr="00012C73" w:rsidRDefault="00972A18">
            <w:pPr>
              <w:spacing w:line="360" w:lineRule="auto"/>
              <w:ind w:firstLineChars="200" w:firstLine="420"/>
              <w:rPr>
                <w:color w:val="FF0000"/>
                <w:szCs w:val="21"/>
              </w:rPr>
            </w:pPr>
            <w:r w:rsidRPr="00012C73">
              <w:rPr>
                <w:rFonts w:ascii="宋体" w:hAnsi="宋体" w:cs="宋体" w:hint="eastAsia"/>
                <w:color w:val="FF0000"/>
                <w:szCs w:val="21"/>
                <w:lang w:bidi="ar"/>
              </w:rPr>
              <w:t>⑤</w:t>
            </w:r>
            <w:r w:rsidRPr="00012C73">
              <w:rPr>
                <w:rFonts w:hint="eastAsia"/>
                <w:color w:val="FF0000"/>
                <w:szCs w:val="21"/>
                <w:lang w:bidi="ar"/>
              </w:rPr>
              <w:t>项目中会产生大气污染物和刺激性气味的</w:t>
            </w:r>
            <w:r w:rsidR="00E942CF" w:rsidRPr="00012C73">
              <w:rPr>
                <w:rFonts w:hint="eastAsia"/>
                <w:color w:val="FF0000"/>
                <w:szCs w:val="21"/>
                <w:lang w:bidi="ar"/>
              </w:rPr>
              <w:t>废活性炭、废油、废切削液等</w:t>
            </w:r>
            <w:r w:rsidRPr="00012C73">
              <w:rPr>
                <w:rFonts w:hint="eastAsia"/>
                <w:color w:val="FF0000"/>
                <w:szCs w:val="21"/>
                <w:lang w:bidi="ar"/>
              </w:rPr>
              <w:t>危废，装入（存于）密闭容器内并封口后，送于危废暂存间内进行储存。容器封口处采取双重及以上的密封措施。确保危废存在过程中不产生</w:t>
            </w:r>
            <w:r w:rsidRPr="00012C73">
              <w:rPr>
                <w:rFonts w:hint="eastAsia"/>
                <w:color w:val="FF0000"/>
                <w:szCs w:val="21"/>
                <w:lang w:bidi="ar"/>
              </w:rPr>
              <w:t>VOC</w:t>
            </w:r>
            <w:r w:rsidRPr="00012C73">
              <w:rPr>
                <w:rFonts w:hint="eastAsia"/>
                <w:color w:val="FF0000"/>
                <w:szCs w:val="21"/>
                <w:lang w:bidi="ar"/>
              </w:rPr>
              <w:t>、粉尘等废气二次污染</w:t>
            </w:r>
            <w:r w:rsidRPr="00012C73">
              <w:rPr>
                <w:color w:val="FF0000"/>
                <w:szCs w:val="21"/>
                <w:lang w:bidi="ar"/>
              </w:rPr>
              <w:t>。</w:t>
            </w:r>
          </w:p>
          <w:p w14:paraId="11E4A008" w14:textId="77777777" w:rsidR="00F173B4" w:rsidRPr="00012C73" w:rsidRDefault="00972A18">
            <w:pPr>
              <w:spacing w:line="360" w:lineRule="auto"/>
              <w:ind w:firstLineChars="200" w:firstLine="420"/>
              <w:rPr>
                <w:color w:val="FF0000"/>
                <w:szCs w:val="21"/>
              </w:rPr>
            </w:pPr>
            <w:r w:rsidRPr="00012C73">
              <w:rPr>
                <w:rFonts w:hint="eastAsia"/>
                <w:color w:val="FF0000"/>
                <w:szCs w:val="21"/>
                <w:lang w:bidi="ar"/>
              </w:rPr>
              <w:t>（</w:t>
            </w:r>
            <w:r w:rsidRPr="00012C73">
              <w:rPr>
                <w:color w:val="FF0000"/>
                <w:szCs w:val="21"/>
                <w:lang w:bidi="ar"/>
              </w:rPr>
              <w:t>3</w:t>
            </w:r>
            <w:r w:rsidRPr="00012C73">
              <w:rPr>
                <w:color w:val="FF0000"/>
                <w:szCs w:val="21"/>
                <w:lang w:bidi="ar"/>
              </w:rPr>
              <w:t>）建设单位拟按照《排污许可证申请与核发技术规范</w:t>
            </w:r>
            <w:r w:rsidRPr="00012C73">
              <w:rPr>
                <w:color w:val="FF0000"/>
                <w:szCs w:val="21"/>
                <w:lang w:bidi="ar"/>
              </w:rPr>
              <w:t xml:space="preserve"> </w:t>
            </w:r>
            <w:r w:rsidRPr="00012C73">
              <w:rPr>
                <w:color w:val="FF0000"/>
                <w:szCs w:val="21"/>
                <w:lang w:bidi="ar"/>
              </w:rPr>
              <w:t>工业固体废物（试行）》（</w:t>
            </w:r>
            <w:r w:rsidRPr="00012C73">
              <w:rPr>
                <w:color w:val="FF0000"/>
                <w:szCs w:val="21"/>
                <w:lang w:bidi="ar"/>
              </w:rPr>
              <w:t>HJ1200-2021</w:t>
            </w:r>
            <w:r w:rsidRPr="00012C73">
              <w:rPr>
                <w:color w:val="FF0000"/>
                <w:szCs w:val="21"/>
                <w:lang w:bidi="ar"/>
              </w:rPr>
              <w:t>）要求，对危险废物进行管理：</w:t>
            </w:r>
          </w:p>
          <w:p w14:paraId="0ADC0AF5" w14:textId="77777777" w:rsidR="00F173B4" w:rsidRPr="00012C73" w:rsidRDefault="00972A18">
            <w:pPr>
              <w:spacing w:line="360" w:lineRule="auto"/>
              <w:ind w:firstLine="420"/>
              <w:rPr>
                <w:color w:val="FF0000"/>
                <w:szCs w:val="21"/>
              </w:rPr>
            </w:pPr>
            <w:r w:rsidRPr="00012C73">
              <w:rPr>
                <w:rFonts w:ascii="宋体" w:hAnsi="宋体" w:cs="宋体" w:hint="eastAsia"/>
                <w:color w:val="FF0000"/>
                <w:szCs w:val="21"/>
                <w:lang w:bidi="ar"/>
              </w:rPr>
              <w:t>①</w:t>
            </w:r>
            <w:r w:rsidRPr="00012C73">
              <w:rPr>
                <w:color w:val="FF0000"/>
                <w:szCs w:val="21"/>
                <w:lang w:bidi="ar"/>
              </w:rPr>
              <w:t>委托利用</w:t>
            </w:r>
            <w:r w:rsidRPr="00012C73">
              <w:rPr>
                <w:color w:val="FF0000"/>
                <w:szCs w:val="21"/>
                <w:lang w:bidi="ar"/>
              </w:rPr>
              <w:t>/</w:t>
            </w:r>
            <w:r w:rsidRPr="00012C73">
              <w:rPr>
                <w:color w:val="FF0000"/>
                <w:szCs w:val="21"/>
                <w:lang w:bidi="ar"/>
              </w:rPr>
              <w:t>处置污染防控要求：</w:t>
            </w:r>
            <w:r w:rsidRPr="00012C73">
              <w:rPr>
                <w:color w:val="FF0000"/>
                <w:szCs w:val="21"/>
                <w:shd w:val="clear" w:color="auto" w:fill="FFFFFF"/>
                <w:lang w:bidi="ar"/>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w:t>
            </w:r>
          </w:p>
          <w:p w14:paraId="369D0763" w14:textId="77777777" w:rsidR="00F173B4" w:rsidRPr="00012C73" w:rsidRDefault="00972A18">
            <w:pPr>
              <w:spacing w:line="360" w:lineRule="auto"/>
              <w:ind w:firstLine="420"/>
              <w:rPr>
                <w:color w:val="FF0000"/>
                <w:szCs w:val="21"/>
                <w:shd w:val="clear" w:color="auto" w:fill="FFFFFF"/>
              </w:rPr>
            </w:pPr>
            <w:r w:rsidRPr="00012C73">
              <w:rPr>
                <w:rFonts w:ascii="宋体" w:hAnsi="宋体" w:cs="宋体" w:hint="eastAsia"/>
                <w:color w:val="FF0000"/>
                <w:szCs w:val="21"/>
                <w:shd w:val="clear" w:color="auto" w:fill="FFFFFF"/>
                <w:lang w:bidi="ar"/>
              </w:rPr>
              <w:t>②</w:t>
            </w:r>
            <w:r w:rsidRPr="00012C73">
              <w:rPr>
                <w:color w:val="FF0000"/>
                <w:szCs w:val="21"/>
                <w:shd w:val="clear" w:color="auto" w:fill="FFFFFF"/>
                <w:lang w:bidi="ar"/>
              </w:rPr>
              <w:t>自行贮存</w:t>
            </w:r>
            <w:r w:rsidRPr="00012C73">
              <w:rPr>
                <w:color w:val="FF0000"/>
                <w:szCs w:val="21"/>
                <w:shd w:val="clear" w:color="auto" w:fill="FFFFFF"/>
                <w:lang w:bidi="ar"/>
              </w:rPr>
              <w:t>/</w:t>
            </w:r>
            <w:r w:rsidRPr="00012C73">
              <w:rPr>
                <w:color w:val="FF0000"/>
                <w:szCs w:val="21"/>
                <w:shd w:val="clear" w:color="auto" w:fill="FFFFFF"/>
                <w:lang w:bidi="ar"/>
              </w:rPr>
              <w:t>利用</w:t>
            </w:r>
            <w:r w:rsidRPr="00012C73">
              <w:rPr>
                <w:color w:val="FF0000"/>
                <w:szCs w:val="21"/>
                <w:shd w:val="clear" w:color="auto" w:fill="FFFFFF"/>
                <w:lang w:bidi="ar"/>
              </w:rPr>
              <w:t>/</w:t>
            </w:r>
            <w:r w:rsidRPr="00012C73">
              <w:rPr>
                <w:color w:val="FF0000"/>
                <w:szCs w:val="21"/>
                <w:shd w:val="clear" w:color="auto" w:fill="FFFFFF"/>
                <w:lang w:bidi="ar"/>
              </w:rPr>
              <w:t>处置设施污染防控要求：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贮存堆场要防风、防雨、防晒；从事收集、贮存、利用、处置危险废物经营活动的单位，贮存危险废物不得超过一年（报经颁发危险废物经营许可证的生态环境主管部门批准或法律法规另有规定的除外）等。排污单位生产运营期间危险废物自行贮存设施的环境管理和相关设施运行维护还应符合</w:t>
            </w:r>
            <w:r w:rsidRPr="00012C73">
              <w:rPr>
                <w:color w:val="FF0000"/>
                <w:szCs w:val="21"/>
                <w:shd w:val="clear" w:color="auto" w:fill="FFFFFF"/>
                <w:lang w:bidi="ar"/>
              </w:rPr>
              <w:t>GB15562.2</w:t>
            </w:r>
            <w:r w:rsidRPr="00012C73">
              <w:rPr>
                <w:color w:val="FF0000"/>
                <w:szCs w:val="21"/>
                <w:shd w:val="clear" w:color="auto" w:fill="FFFFFF"/>
                <w:lang w:bidi="ar"/>
              </w:rPr>
              <w:t>、</w:t>
            </w:r>
            <w:r w:rsidRPr="00012C73">
              <w:rPr>
                <w:color w:val="FF0000"/>
                <w:szCs w:val="21"/>
                <w:shd w:val="clear" w:color="auto" w:fill="FFFFFF"/>
                <w:lang w:bidi="ar"/>
              </w:rPr>
              <w:t>GB18484</w:t>
            </w:r>
            <w:r w:rsidRPr="00012C73">
              <w:rPr>
                <w:color w:val="FF0000"/>
                <w:szCs w:val="21"/>
                <w:shd w:val="clear" w:color="auto" w:fill="FFFFFF"/>
                <w:lang w:bidi="ar"/>
              </w:rPr>
              <w:t>、</w:t>
            </w:r>
            <w:r w:rsidRPr="00012C73">
              <w:rPr>
                <w:color w:val="FF0000"/>
                <w:szCs w:val="21"/>
                <w:shd w:val="clear" w:color="auto" w:fill="FFFFFF"/>
                <w:lang w:bidi="ar"/>
              </w:rPr>
              <w:t>GB18597</w:t>
            </w:r>
            <w:r w:rsidRPr="00012C73">
              <w:rPr>
                <w:color w:val="FF0000"/>
                <w:szCs w:val="21"/>
                <w:shd w:val="clear" w:color="auto" w:fill="FFFFFF"/>
                <w:lang w:bidi="ar"/>
              </w:rPr>
              <w:t>、</w:t>
            </w:r>
            <w:r w:rsidRPr="00012C73">
              <w:rPr>
                <w:color w:val="FF0000"/>
                <w:szCs w:val="21"/>
                <w:shd w:val="clear" w:color="auto" w:fill="FFFFFF"/>
                <w:lang w:bidi="ar"/>
              </w:rPr>
              <w:t>GB30485</w:t>
            </w:r>
            <w:r w:rsidRPr="00012C73">
              <w:rPr>
                <w:color w:val="FF0000"/>
                <w:szCs w:val="21"/>
                <w:shd w:val="clear" w:color="auto" w:fill="FFFFFF"/>
                <w:lang w:bidi="ar"/>
              </w:rPr>
              <w:t>、</w:t>
            </w:r>
            <w:r w:rsidRPr="00012C73">
              <w:rPr>
                <w:color w:val="FF0000"/>
                <w:szCs w:val="21"/>
                <w:shd w:val="clear" w:color="auto" w:fill="FFFFFF"/>
                <w:lang w:bidi="ar"/>
              </w:rPr>
              <w:t xml:space="preserve">HJ2025 </w:t>
            </w:r>
            <w:r w:rsidRPr="00012C73">
              <w:rPr>
                <w:color w:val="FF0000"/>
                <w:szCs w:val="21"/>
                <w:shd w:val="clear" w:color="auto" w:fill="FFFFFF"/>
                <w:lang w:bidi="ar"/>
              </w:rPr>
              <w:t>和</w:t>
            </w:r>
            <w:r w:rsidRPr="00012C73">
              <w:rPr>
                <w:color w:val="FF0000"/>
                <w:szCs w:val="21"/>
                <w:shd w:val="clear" w:color="auto" w:fill="FFFFFF"/>
                <w:lang w:bidi="ar"/>
              </w:rPr>
              <w:t xml:space="preserve"> HJ2042 </w:t>
            </w:r>
            <w:r w:rsidRPr="00012C73">
              <w:rPr>
                <w:color w:val="FF0000"/>
                <w:szCs w:val="21"/>
                <w:shd w:val="clear" w:color="auto" w:fill="FFFFFF"/>
                <w:lang w:bidi="ar"/>
              </w:rPr>
              <w:t>等相关标准规范要求。</w:t>
            </w:r>
          </w:p>
          <w:p w14:paraId="41312526" w14:textId="77777777" w:rsidR="00F173B4" w:rsidRPr="00012C73" w:rsidRDefault="00972A18">
            <w:pPr>
              <w:spacing w:line="360" w:lineRule="auto"/>
              <w:ind w:firstLine="480"/>
              <w:rPr>
                <w:color w:val="FF0000"/>
                <w:szCs w:val="21"/>
              </w:rPr>
            </w:pPr>
            <w:r w:rsidRPr="00012C73">
              <w:rPr>
                <w:rFonts w:ascii="宋体" w:hAnsi="宋体" w:cs="宋体" w:hint="eastAsia"/>
                <w:color w:val="FF0000"/>
                <w:szCs w:val="21"/>
                <w:shd w:val="clear" w:color="auto" w:fill="FFFFFF"/>
                <w:lang w:bidi="ar"/>
              </w:rPr>
              <w:t>③</w:t>
            </w:r>
            <w:r w:rsidRPr="00012C73">
              <w:rPr>
                <w:color w:val="FF0000"/>
                <w:szCs w:val="21"/>
                <w:shd w:val="clear" w:color="auto" w:fill="FFFFFF"/>
                <w:lang w:bidi="ar"/>
              </w:rPr>
              <w:t>台账记录：企业应建立环境管理台账，危险废物环境管理台账记录应符合《危险废物产生单位管理计划制定指南》等标准及管理文件的相关要求。记录危险废物生产情况、危废源头减量计划和措施、危废转移环节、贮存情况、利用处置环节等，并保存电子台账</w:t>
            </w:r>
            <w:r w:rsidRPr="00012C73">
              <w:rPr>
                <w:color w:val="FF0000"/>
                <w:szCs w:val="21"/>
                <w:shd w:val="clear" w:color="auto" w:fill="FFFFFF"/>
                <w:lang w:bidi="ar"/>
              </w:rPr>
              <w:t>+</w:t>
            </w:r>
            <w:r w:rsidRPr="00012C73">
              <w:rPr>
                <w:color w:val="FF0000"/>
                <w:szCs w:val="21"/>
                <w:shd w:val="clear" w:color="auto" w:fill="FFFFFF"/>
                <w:lang w:bidi="ar"/>
              </w:rPr>
              <w:t>纸质台账不少于</w:t>
            </w:r>
            <w:r w:rsidRPr="00012C73">
              <w:rPr>
                <w:color w:val="FF0000"/>
                <w:szCs w:val="21"/>
                <w:shd w:val="clear" w:color="auto" w:fill="FFFFFF"/>
                <w:lang w:bidi="ar"/>
              </w:rPr>
              <w:t>5</w:t>
            </w:r>
            <w:r w:rsidRPr="00012C73">
              <w:rPr>
                <w:color w:val="FF0000"/>
                <w:szCs w:val="21"/>
                <w:shd w:val="clear" w:color="auto" w:fill="FFFFFF"/>
                <w:lang w:bidi="ar"/>
              </w:rPr>
              <w:t>年</w:t>
            </w:r>
            <w:r w:rsidRPr="00012C73">
              <w:rPr>
                <w:rFonts w:hint="eastAsia"/>
                <w:color w:val="FF0000"/>
                <w:szCs w:val="21"/>
              </w:rPr>
              <w:t>。</w:t>
            </w:r>
          </w:p>
          <w:p w14:paraId="156B07E3" w14:textId="77777777" w:rsidR="00F173B4" w:rsidRPr="00012C73" w:rsidRDefault="00972A18">
            <w:pPr>
              <w:spacing w:after="120"/>
              <w:ind w:firstLine="480"/>
              <w:rPr>
                <w:color w:val="FF0000"/>
                <w:szCs w:val="21"/>
              </w:rPr>
            </w:pPr>
            <w:r w:rsidRPr="00012C73">
              <w:rPr>
                <w:color w:val="FF0000"/>
                <w:szCs w:val="21"/>
              </w:rPr>
              <w:t>危险废物汇总表见表</w:t>
            </w:r>
            <w:r w:rsidRPr="00012C73">
              <w:rPr>
                <w:color w:val="FF0000"/>
                <w:szCs w:val="21"/>
              </w:rPr>
              <w:t>4-12</w:t>
            </w:r>
          </w:p>
          <w:p w14:paraId="461A4437" w14:textId="77777777" w:rsidR="00F173B4" w:rsidRPr="00012C73" w:rsidRDefault="00972A18">
            <w:pPr>
              <w:jc w:val="center"/>
              <w:rPr>
                <w:b/>
                <w:color w:val="FF0000"/>
                <w:szCs w:val="21"/>
              </w:rPr>
            </w:pPr>
            <w:r w:rsidRPr="00012C73">
              <w:rPr>
                <w:b/>
                <w:color w:val="FF0000"/>
                <w:szCs w:val="21"/>
              </w:rPr>
              <w:t>表</w:t>
            </w:r>
            <w:r w:rsidRPr="00012C73">
              <w:rPr>
                <w:b/>
                <w:color w:val="FF0000"/>
                <w:szCs w:val="21"/>
              </w:rPr>
              <w:t>4-12</w:t>
            </w:r>
            <w:r w:rsidRPr="00012C73">
              <w:rPr>
                <w:b/>
                <w:color w:val="FF0000"/>
                <w:szCs w:val="21"/>
              </w:rPr>
              <w:t>项目危险废物汇总表</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96"/>
              <w:gridCol w:w="776"/>
              <w:gridCol w:w="1187"/>
              <w:gridCol w:w="907"/>
              <w:gridCol w:w="969"/>
              <w:gridCol w:w="572"/>
              <w:gridCol w:w="752"/>
              <w:gridCol w:w="673"/>
              <w:gridCol w:w="884"/>
            </w:tblGrid>
            <w:tr w:rsidR="00012C73" w:rsidRPr="00012C73" w14:paraId="4465710B" w14:textId="77777777">
              <w:trPr>
                <w:trHeight w:val="505"/>
                <w:jc w:val="center"/>
              </w:trPr>
              <w:tc>
                <w:tcPr>
                  <w:tcW w:w="427" w:type="dxa"/>
                  <w:vAlign w:val="center"/>
                </w:tcPr>
                <w:p w14:paraId="78B7C705" w14:textId="77777777" w:rsidR="00F173B4" w:rsidRPr="00012C73" w:rsidRDefault="00972A18">
                  <w:pPr>
                    <w:adjustRightInd w:val="0"/>
                    <w:snapToGrid w:val="0"/>
                    <w:jc w:val="center"/>
                    <w:rPr>
                      <w:b/>
                      <w:color w:val="FF0000"/>
                      <w:szCs w:val="21"/>
                    </w:rPr>
                  </w:pPr>
                  <w:r w:rsidRPr="00012C73">
                    <w:rPr>
                      <w:b/>
                      <w:color w:val="FF0000"/>
                      <w:szCs w:val="21"/>
                    </w:rPr>
                    <w:lastRenderedPageBreak/>
                    <w:t>序号</w:t>
                  </w:r>
                </w:p>
              </w:tc>
              <w:tc>
                <w:tcPr>
                  <w:tcW w:w="1096" w:type="dxa"/>
                  <w:vAlign w:val="center"/>
                </w:tcPr>
                <w:p w14:paraId="3D5B113D" w14:textId="77777777" w:rsidR="00F173B4" w:rsidRPr="00012C73" w:rsidRDefault="00972A18">
                  <w:pPr>
                    <w:adjustRightInd w:val="0"/>
                    <w:snapToGrid w:val="0"/>
                    <w:jc w:val="center"/>
                    <w:rPr>
                      <w:b/>
                      <w:color w:val="FF0000"/>
                      <w:szCs w:val="21"/>
                    </w:rPr>
                  </w:pPr>
                  <w:r w:rsidRPr="00012C73">
                    <w:rPr>
                      <w:b/>
                      <w:color w:val="FF0000"/>
                      <w:szCs w:val="21"/>
                    </w:rPr>
                    <w:t>危险废物</w:t>
                  </w:r>
                </w:p>
                <w:p w14:paraId="69B125E7" w14:textId="77777777" w:rsidR="00F173B4" w:rsidRPr="00012C73" w:rsidRDefault="00972A18">
                  <w:pPr>
                    <w:adjustRightInd w:val="0"/>
                    <w:snapToGrid w:val="0"/>
                    <w:jc w:val="center"/>
                    <w:rPr>
                      <w:b/>
                      <w:color w:val="FF0000"/>
                      <w:szCs w:val="21"/>
                    </w:rPr>
                  </w:pPr>
                  <w:r w:rsidRPr="00012C73">
                    <w:rPr>
                      <w:b/>
                      <w:color w:val="FF0000"/>
                      <w:szCs w:val="21"/>
                    </w:rPr>
                    <w:t>名称</w:t>
                  </w:r>
                </w:p>
              </w:tc>
              <w:tc>
                <w:tcPr>
                  <w:tcW w:w="776" w:type="dxa"/>
                  <w:vAlign w:val="center"/>
                </w:tcPr>
                <w:p w14:paraId="4C07F977" w14:textId="77777777" w:rsidR="00F173B4" w:rsidRPr="00012C73" w:rsidRDefault="00972A18">
                  <w:pPr>
                    <w:adjustRightInd w:val="0"/>
                    <w:snapToGrid w:val="0"/>
                    <w:jc w:val="center"/>
                    <w:rPr>
                      <w:b/>
                      <w:color w:val="FF0000"/>
                      <w:szCs w:val="21"/>
                    </w:rPr>
                  </w:pPr>
                  <w:r w:rsidRPr="00012C73">
                    <w:rPr>
                      <w:b/>
                      <w:color w:val="FF0000"/>
                      <w:szCs w:val="21"/>
                    </w:rPr>
                    <w:t>危废</w:t>
                  </w:r>
                </w:p>
                <w:p w14:paraId="68FA2F4E" w14:textId="77777777" w:rsidR="00F173B4" w:rsidRPr="00012C73" w:rsidRDefault="00972A18">
                  <w:pPr>
                    <w:adjustRightInd w:val="0"/>
                    <w:snapToGrid w:val="0"/>
                    <w:jc w:val="center"/>
                    <w:rPr>
                      <w:b/>
                      <w:color w:val="FF0000"/>
                      <w:szCs w:val="21"/>
                    </w:rPr>
                  </w:pPr>
                  <w:r w:rsidRPr="00012C73">
                    <w:rPr>
                      <w:b/>
                      <w:color w:val="FF0000"/>
                      <w:szCs w:val="21"/>
                    </w:rPr>
                    <w:t>类别</w:t>
                  </w:r>
                </w:p>
              </w:tc>
              <w:tc>
                <w:tcPr>
                  <w:tcW w:w="1187" w:type="dxa"/>
                  <w:vAlign w:val="center"/>
                </w:tcPr>
                <w:p w14:paraId="60F5C4CF" w14:textId="77777777" w:rsidR="00F173B4" w:rsidRPr="00012C73" w:rsidRDefault="00972A18">
                  <w:pPr>
                    <w:adjustRightInd w:val="0"/>
                    <w:snapToGrid w:val="0"/>
                    <w:jc w:val="center"/>
                    <w:rPr>
                      <w:b/>
                      <w:color w:val="FF0000"/>
                      <w:szCs w:val="21"/>
                    </w:rPr>
                  </w:pPr>
                  <w:r w:rsidRPr="00012C73">
                    <w:rPr>
                      <w:b/>
                      <w:color w:val="FF0000"/>
                      <w:szCs w:val="21"/>
                    </w:rPr>
                    <w:t>危险废物</w:t>
                  </w:r>
                </w:p>
                <w:p w14:paraId="4F8C349B" w14:textId="77777777" w:rsidR="00F173B4" w:rsidRPr="00012C73" w:rsidRDefault="00972A18">
                  <w:pPr>
                    <w:adjustRightInd w:val="0"/>
                    <w:snapToGrid w:val="0"/>
                    <w:jc w:val="center"/>
                    <w:rPr>
                      <w:b/>
                      <w:color w:val="FF0000"/>
                      <w:szCs w:val="21"/>
                    </w:rPr>
                  </w:pPr>
                  <w:r w:rsidRPr="00012C73">
                    <w:rPr>
                      <w:b/>
                      <w:color w:val="FF0000"/>
                      <w:szCs w:val="21"/>
                    </w:rPr>
                    <w:t>代码</w:t>
                  </w:r>
                </w:p>
              </w:tc>
              <w:tc>
                <w:tcPr>
                  <w:tcW w:w="907" w:type="dxa"/>
                  <w:vAlign w:val="center"/>
                </w:tcPr>
                <w:p w14:paraId="50CAFE5E" w14:textId="77777777" w:rsidR="00F173B4" w:rsidRPr="00012C73" w:rsidRDefault="00972A18">
                  <w:pPr>
                    <w:adjustRightInd w:val="0"/>
                    <w:snapToGrid w:val="0"/>
                    <w:jc w:val="center"/>
                    <w:rPr>
                      <w:b/>
                      <w:color w:val="FF0000"/>
                      <w:szCs w:val="21"/>
                    </w:rPr>
                  </w:pPr>
                  <w:r w:rsidRPr="00012C73">
                    <w:rPr>
                      <w:b/>
                      <w:color w:val="FF0000"/>
                      <w:szCs w:val="21"/>
                    </w:rPr>
                    <w:t>产生量</w:t>
                  </w:r>
                  <w:r w:rsidRPr="00012C73">
                    <w:rPr>
                      <w:rFonts w:hint="eastAsia"/>
                      <w:b/>
                      <w:color w:val="FF0000"/>
                      <w:szCs w:val="21"/>
                    </w:rPr>
                    <w:t>(t</w:t>
                  </w:r>
                  <w:r w:rsidRPr="00012C73">
                    <w:rPr>
                      <w:b/>
                      <w:color w:val="FF0000"/>
                      <w:szCs w:val="21"/>
                    </w:rPr>
                    <w:t>/a)</w:t>
                  </w:r>
                </w:p>
              </w:tc>
              <w:tc>
                <w:tcPr>
                  <w:tcW w:w="969" w:type="dxa"/>
                  <w:vAlign w:val="center"/>
                </w:tcPr>
                <w:p w14:paraId="168D30BF" w14:textId="77777777" w:rsidR="00F173B4" w:rsidRPr="00012C73" w:rsidRDefault="00972A18">
                  <w:pPr>
                    <w:adjustRightInd w:val="0"/>
                    <w:snapToGrid w:val="0"/>
                    <w:jc w:val="center"/>
                    <w:rPr>
                      <w:b/>
                      <w:color w:val="FF0000"/>
                      <w:szCs w:val="21"/>
                    </w:rPr>
                  </w:pPr>
                  <w:r w:rsidRPr="00012C73">
                    <w:rPr>
                      <w:b/>
                      <w:color w:val="FF0000"/>
                      <w:szCs w:val="21"/>
                    </w:rPr>
                    <w:t>产生工序及装置</w:t>
                  </w:r>
                </w:p>
              </w:tc>
              <w:tc>
                <w:tcPr>
                  <w:tcW w:w="572" w:type="dxa"/>
                  <w:vAlign w:val="center"/>
                </w:tcPr>
                <w:p w14:paraId="4193C5A3" w14:textId="77777777" w:rsidR="00F173B4" w:rsidRPr="00012C73" w:rsidRDefault="00972A18">
                  <w:pPr>
                    <w:adjustRightInd w:val="0"/>
                    <w:snapToGrid w:val="0"/>
                    <w:jc w:val="center"/>
                    <w:rPr>
                      <w:b/>
                      <w:color w:val="FF0000"/>
                      <w:szCs w:val="21"/>
                    </w:rPr>
                  </w:pPr>
                  <w:r w:rsidRPr="00012C73">
                    <w:rPr>
                      <w:b/>
                      <w:color w:val="FF0000"/>
                      <w:szCs w:val="21"/>
                    </w:rPr>
                    <w:t>形态</w:t>
                  </w:r>
                </w:p>
              </w:tc>
              <w:tc>
                <w:tcPr>
                  <w:tcW w:w="752" w:type="dxa"/>
                  <w:vAlign w:val="center"/>
                </w:tcPr>
                <w:p w14:paraId="5D11C52C" w14:textId="77777777" w:rsidR="00F173B4" w:rsidRPr="00012C73" w:rsidRDefault="00972A18">
                  <w:pPr>
                    <w:adjustRightInd w:val="0"/>
                    <w:snapToGrid w:val="0"/>
                    <w:jc w:val="center"/>
                    <w:rPr>
                      <w:b/>
                      <w:color w:val="FF0000"/>
                      <w:szCs w:val="21"/>
                    </w:rPr>
                  </w:pPr>
                  <w:r w:rsidRPr="00012C73">
                    <w:rPr>
                      <w:b/>
                      <w:color w:val="FF0000"/>
                      <w:szCs w:val="21"/>
                    </w:rPr>
                    <w:t>产废</w:t>
                  </w:r>
                </w:p>
                <w:p w14:paraId="0DC6035A" w14:textId="77777777" w:rsidR="00F173B4" w:rsidRPr="00012C73" w:rsidRDefault="00972A18">
                  <w:pPr>
                    <w:adjustRightInd w:val="0"/>
                    <w:snapToGrid w:val="0"/>
                    <w:jc w:val="center"/>
                    <w:rPr>
                      <w:b/>
                      <w:color w:val="FF0000"/>
                      <w:szCs w:val="21"/>
                    </w:rPr>
                  </w:pPr>
                  <w:r w:rsidRPr="00012C73">
                    <w:rPr>
                      <w:b/>
                      <w:color w:val="FF0000"/>
                      <w:szCs w:val="21"/>
                    </w:rPr>
                    <w:t>周期</w:t>
                  </w:r>
                </w:p>
              </w:tc>
              <w:tc>
                <w:tcPr>
                  <w:tcW w:w="673" w:type="dxa"/>
                  <w:vAlign w:val="center"/>
                </w:tcPr>
                <w:p w14:paraId="007B496C" w14:textId="77777777" w:rsidR="00F173B4" w:rsidRPr="00012C73" w:rsidRDefault="00972A18">
                  <w:pPr>
                    <w:adjustRightInd w:val="0"/>
                    <w:snapToGrid w:val="0"/>
                    <w:jc w:val="center"/>
                    <w:rPr>
                      <w:b/>
                      <w:color w:val="FF0000"/>
                      <w:szCs w:val="21"/>
                    </w:rPr>
                  </w:pPr>
                  <w:r w:rsidRPr="00012C73">
                    <w:rPr>
                      <w:b/>
                      <w:color w:val="FF0000"/>
                      <w:szCs w:val="21"/>
                    </w:rPr>
                    <w:t>危险</w:t>
                  </w:r>
                </w:p>
                <w:p w14:paraId="14BC70C8" w14:textId="77777777" w:rsidR="00F173B4" w:rsidRPr="00012C73" w:rsidRDefault="00972A18">
                  <w:pPr>
                    <w:adjustRightInd w:val="0"/>
                    <w:snapToGrid w:val="0"/>
                    <w:jc w:val="center"/>
                    <w:rPr>
                      <w:b/>
                      <w:color w:val="FF0000"/>
                      <w:szCs w:val="21"/>
                    </w:rPr>
                  </w:pPr>
                  <w:r w:rsidRPr="00012C73">
                    <w:rPr>
                      <w:b/>
                      <w:color w:val="FF0000"/>
                      <w:szCs w:val="21"/>
                    </w:rPr>
                    <w:t>特性</w:t>
                  </w:r>
                </w:p>
              </w:tc>
              <w:tc>
                <w:tcPr>
                  <w:tcW w:w="884" w:type="dxa"/>
                  <w:vAlign w:val="center"/>
                </w:tcPr>
                <w:p w14:paraId="1C3F5325" w14:textId="77777777" w:rsidR="00F173B4" w:rsidRPr="00012C73" w:rsidRDefault="00972A18">
                  <w:pPr>
                    <w:adjustRightInd w:val="0"/>
                    <w:snapToGrid w:val="0"/>
                    <w:jc w:val="center"/>
                    <w:rPr>
                      <w:b/>
                      <w:color w:val="FF0000"/>
                      <w:szCs w:val="21"/>
                    </w:rPr>
                  </w:pPr>
                  <w:r w:rsidRPr="00012C73">
                    <w:rPr>
                      <w:b/>
                      <w:color w:val="FF0000"/>
                      <w:szCs w:val="21"/>
                    </w:rPr>
                    <w:t>污染防治措施</w:t>
                  </w:r>
                </w:p>
              </w:tc>
            </w:tr>
            <w:tr w:rsidR="00012C73" w:rsidRPr="00012C73" w14:paraId="05FB6090" w14:textId="77777777">
              <w:trPr>
                <w:trHeight w:val="416"/>
                <w:jc w:val="center"/>
              </w:trPr>
              <w:tc>
                <w:tcPr>
                  <w:tcW w:w="427" w:type="dxa"/>
                  <w:vAlign w:val="center"/>
                </w:tcPr>
                <w:p w14:paraId="02AE96D8" w14:textId="77777777" w:rsidR="00F173B4" w:rsidRPr="00012C73" w:rsidRDefault="00972A18">
                  <w:pPr>
                    <w:adjustRightInd w:val="0"/>
                    <w:snapToGrid w:val="0"/>
                    <w:jc w:val="center"/>
                    <w:rPr>
                      <w:bCs/>
                      <w:color w:val="FF0000"/>
                      <w:szCs w:val="21"/>
                    </w:rPr>
                  </w:pPr>
                  <w:r w:rsidRPr="00012C73">
                    <w:rPr>
                      <w:bCs/>
                      <w:color w:val="FF0000"/>
                      <w:szCs w:val="21"/>
                    </w:rPr>
                    <w:t>1</w:t>
                  </w:r>
                </w:p>
              </w:tc>
              <w:tc>
                <w:tcPr>
                  <w:tcW w:w="1096" w:type="dxa"/>
                  <w:vAlign w:val="center"/>
                </w:tcPr>
                <w:p w14:paraId="7EDD7E2F" w14:textId="77777777" w:rsidR="00F173B4" w:rsidRPr="00012C73" w:rsidRDefault="00972A18">
                  <w:pPr>
                    <w:adjustRightInd w:val="0"/>
                    <w:snapToGrid w:val="0"/>
                    <w:jc w:val="center"/>
                    <w:rPr>
                      <w:color w:val="FF0000"/>
                      <w:szCs w:val="21"/>
                    </w:rPr>
                  </w:pPr>
                  <w:r w:rsidRPr="00012C73">
                    <w:rPr>
                      <w:rFonts w:hint="eastAsia"/>
                      <w:color w:val="FF0000"/>
                      <w:szCs w:val="21"/>
                    </w:rPr>
                    <w:t>废活性炭</w:t>
                  </w:r>
                </w:p>
              </w:tc>
              <w:tc>
                <w:tcPr>
                  <w:tcW w:w="776" w:type="dxa"/>
                  <w:vAlign w:val="center"/>
                </w:tcPr>
                <w:p w14:paraId="123EC73E"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W49</w:t>
                  </w:r>
                </w:p>
              </w:tc>
              <w:tc>
                <w:tcPr>
                  <w:tcW w:w="1187" w:type="dxa"/>
                  <w:vAlign w:val="center"/>
                </w:tcPr>
                <w:p w14:paraId="0D6E4ACD" w14:textId="77777777" w:rsidR="00F173B4" w:rsidRPr="00012C73" w:rsidRDefault="00972A18">
                  <w:pPr>
                    <w:adjustRightInd w:val="0"/>
                    <w:snapToGrid w:val="0"/>
                    <w:jc w:val="center"/>
                    <w:rPr>
                      <w:color w:val="FF0000"/>
                      <w:szCs w:val="21"/>
                    </w:rPr>
                  </w:pPr>
                  <w:r w:rsidRPr="00012C73">
                    <w:rPr>
                      <w:rFonts w:cs="Calibri"/>
                      <w:color w:val="FF0000"/>
                      <w:szCs w:val="21"/>
                    </w:rPr>
                    <w:t>900-039-49</w:t>
                  </w:r>
                </w:p>
              </w:tc>
              <w:tc>
                <w:tcPr>
                  <w:tcW w:w="907" w:type="dxa"/>
                  <w:vAlign w:val="center"/>
                </w:tcPr>
                <w:p w14:paraId="5B385391" w14:textId="77777777" w:rsidR="00F173B4" w:rsidRPr="00012C73" w:rsidRDefault="00972A18">
                  <w:pPr>
                    <w:jc w:val="center"/>
                    <w:rPr>
                      <w:color w:val="FF0000"/>
                      <w:szCs w:val="21"/>
                    </w:rPr>
                  </w:pPr>
                  <w:r w:rsidRPr="00012C73">
                    <w:rPr>
                      <w:color w:val="FF0000"/>
                      <w:szCs w:val="21"/>
                    </w:rPr>
                    <w:t>1.2512</w:t>
                  </w:r>
                </w:p>
              </w:tc>
              <w:tc>
                <w:tcPr>
                  <w:tcW w:w="969" w:type="dxa"/>
                  <w:vAlign w:val="center"/>
                </w:tcPr>
                <w:p w14:paraId="1AEACB41"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活性炭吸附装置</w:t>
                  </w:r>
                </w:p>
              </w:tc>
              <w:tc>
                <w:tcPr>
                  <w:tcW w:w="572" w:type="dxa"/>
                  <w:vAlign w:val="center"/>
                </w:tcPr>
                <w:p w14:paraId="3C842D78" w14:textId="77777777" w:rsidR="00F173B4" w:rsidRPr="00012C73" w:rsidRDefault="00972A18">
                  <w:pPr>
                    <w:adjustRightInd w:val="0"/>
                    <w:snapToGrid w:val="0"/>
                    <w:jc w:val="center"/>
                    <w:rPr>
                      <w:bCs/>
                      <w:color w:val="FF0000"/>
                      <w:szCs w:val="21"/>
                    </w:rPr>
                  </w:pPr>
                  <w:r w:rsidRPr="00012C73">
                    <w:rPr>
                      <w:bCs/>
                      <w:color w:val="FF0000"/>
                      <w:szCs w:val="21"/>
                    </w:rPr>
                    <w:t>固态</w:t>
                  </w:r>
                </w:p>
              </w:tc>
              <w:tc>
                <w:tcPr>
                  <w:tcW w:w="752" w:type="dxa"/>
                  <w:vAlign w:val="center"/>
                </w:tcPr>
                <w:p w14:paraId="35D1188E" w14:textId="77777777" w:rsidR="00F173B4" w:rsidRPr="00012C73" w:rsidRDefault="00972A18">
                  <w:pPr>
                    <w:jc w:val="center"/>
                    <w:rPr>
                      <w:color w:val="FF0000"/>
                      <w:szCs w:val="21"/>
                    </w:rPr>
                  </w:pPr>
                  <w:r w:rsidRPr="00012C73">
                    <w:rPr>
                      <w:rFonts w:hint="eastAsia"/>
                      <w:color w:val="FF0000"/>
                      <w:szCs w:val="21"/>
                    </w:rPr>
                    <w:t>半年</w:t>
                  </w:r>
                </w:p>
              </w:tc>
              <w:tc>
                <w:tcPr>
                  <w:tcW w:w="673" w:type="dxa"/>
                  <w:vAlign w:val="center"/>
                </w:tcPr>
                <w:p w14:paraId="31A7CFC3" w14:textId="77777777" w:rsidR="00F173B4" w:rsidRPr="00012C73" w:rsidRDefault="00972A18">
                  <w:pPr>
                    <w:adjustRightInd w:val="0"/>
                    <w:snapToGrid w:val="0"/>
                    <w:jc w:val="center"/>
                    <w:rPr>
                      <w:bCs/>
                      <w:color w:val="FF0000"/>
                      <w:szCs w:val="21"/>
                    </w:rPr>
                  </w:pPr>
                  <w:r w:rsidRPr="00012C73">
                    <w:rPr>
                      <w:color w:val="FF0000"/>
                      <w:szCs w:val="21"/>
                    </w:rPr>
                    <w:t>T</w:t>
                  </w:r>
                </w:p>
              </w:tc>
              <w:tc>
                <w:tcPr>
                  <w:tcW w:w="884" w:type="dxa"/>
                  <w:vMerge w:val="restart"/>
                  <w:vAlign w:val="center"/>
                </w:tcPr>
                <w:p w14:paraId="0DDA2CF5" w14:textId="77777777" w:rsidR="00F173B4" w:rsidRPr="00012C73" w:rsidRDefault="00972A18">
                  <w:pPr>
                    <w:adjustRightInd w:val="0"/>
                    <w:snapToGrid w:val="0"/>
                    <w:jc w:val="center"/>
                    <w:rPr>
                      <w:bCs/>
                      <w:color w:val="FF0000"/>
                      <w:szCs w:val="21"/>
                    </w:rPr>
                  </w:pPr>
                  <w:r w:rsidRPr="00012C73">
                    <w:rPr>
                      <w:bCs/>
                      <w:color w:val="FF0000"/>
                      <w:szCs w:val="21"/>
                    </w:rPr>
                    <w:t>危废间，分区存放，防渗暂存，委托资质单位处置</w:t>
                  </w:r>
                </w:p>
              </w:tc>
            </w:tr>
            <w:tr w:rsidR="00012C73" w:rsidRPr="00012C73" w14:paraId="3539E8FD" w14:textId="77777777">
              <w:trPr>
                <w:trHeight w:val="416"/>
                <w:jc w:val="center"/>
              </w:trPr>
              <w:tc>
                <w:tcPr>
                  <w:tcW w:w="427" w:type="dxa"/>
                  <w:vAlign w:val="center"/>
                </w:tcPr>
                <w:p w14:paraId="17B43893" w14:textId="77777777" w:rsidR="00F173B4" w:rsidRPr="00012C73" w:rsidRDefault="00972A18">
                  <w:pPr>
                    <w:adjustRightInd w:val="0"/>
                    <w:snapToGrid w:val="0"/>
                    <w:jc w:val="center"/>
                    <w:rPr>
                      <w:bCs/>
                      <w:color w:val="FF0000"/>
                      <w:szCs w:val="21"/>
                    </w:rPr>
                  </w:pPr>
                  <w:r w:rsidRPr="00012C73">
                    <w:rPr>
                      <w:bCs/>
                      <w:color w:val="FF0000"/>
                      <w:szCs w:val="21"/>
                    </w:rPr>
                    <w:t>2</w:t>
                  </w:r>
                </w:p>
              </w:tc>
              <w:tc>
                <w:tcPr>
                  <w:tcW w:w="1096" w:type="dxa"/>
                  <w:vAlign w:val="center"/>
                </w:tcPr>
                <w:p w14:paraId="77EB2515" w14:textId="77777777" w:rsidR="00F173B4" w:rsidRPr="00012C73" w:rsidRDefault="00972A18">
                  <w:pPr>
                    <w:adjustRightInd w:val="0"/>
                    <w:snapToGrid w:val="0"/>
                    <w:jc w:val="center"/>
                    <w:rPr>
                      <w:color w:val="FF0000"/>
                      <w:szCs w:val="21"/>
                    </w:rPr>
                  </w:pPr>
                  <w:r w:rsidRPr="00012C73">
                    <w:rPr>
                      <w:rFonts w:hint="eastAsia"/>
                      <w:color w:val="FF0000"/>
                      <w:szCs w:val="21"/>
                    </w:rPr>
                    <w:t>废过滤棉</w:t>
                  </w:r>
                </w:p>
              </w:tc>
              <w:tc>
                <w:tcPr>
                  <w:tcW w:w="776" w:type="dxa"/>
                  <w:vAlign w:val="center"/>
                </w:tcPr>
                <w:p w14:paraId="12FA93FD"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W49</w:t>
                  </w:r>
                </w:p>
              </w:tc>
              <w:tc>
                <w:tcPr>
                  <w:tcW w:w="1187" w:type="dxa"/>
                  <w:vAlign w:val="center"/>
                </w:tcPr>
                <w:p w14:paraId="320C000B" w14:textId="77777777" w:rsidR="00F173B4" w:rsidRPr="00012C73" w:rsidRDefault="00972A18">
                  <w:pPr>
                    <w:adjustRightInd w:val="0"/>
                    <w:snapToGrid w:val="0"/>
                    <w:jc w:val="center"/>
                    <w:rPr>
                      <w:rFonts w:cs="Calibri"/>
                      <w:color w:val="FF0000"/>
                      <w:szCs w:val="21"/>
                    </w:rPr>
                  </w:pPr>
                  <w:r w:rsidRPr="00012C73">
                    <w:rPr>
                      <w:rFonts w:cs="Calibri"/>
                      <w:color w:val="FF0000"/>
                      <w:szCs w:val="21"/>
                    </w:rPr>
                    <w:t>900-041-49</w:t>
                  </w:r>
                </w:p>
              </w:tc>
              <w:tc>
                <w:tcPr>
                  <w:tcW w:w="907" w:type="dxa"/>
                  <w:vAlign w:val="center"/>
                </w:tcPr>
                <w:p w14:paraId="116A6324" w14:textId="77777777" w:rsidR="00F173B4" w:rsidRPr="00012C73" w:rsidRDefault="00972A18">
                  <w:pPr>
                    <w:jc w:val="center"/>
                    <w:rPr>
                      <w:color w:val="FF0000"/>
                      <w:szCs w:val="21"/>
                    </w:rPr>
                  </w:pPr>
                  <w:r w:rsidRPr="00012C73">
                    <w:rPr>
                      <w:rFonts w:hint="eastAsia"/>
                      <w:color w:val="FF0000"/>
                      <w:szCs w:val="21"/>
                    </w:rPr>
                    <w:t>0.</w:t>
                  </w:r>
                  <w:r w:rsidRPr="00012C73">
                    <w:rPr>
                      <w:color w:val="FF0000"/>
                      <w:szCs w:val="21"/>
                    </w:rPr>
                    <w:t>2</w:t>
                  </w:r>
                </w:p>
              </w:tc>
              <w:tc>
                <w:tcPr>
                  <w:tcW w:w="969" w:type="dxa"/>
                  <w:vAlign w:val="center"/>
                </w:tcPr>
                <w:p w14:paraId="396A17F2"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过滤棉</w:t>
                  </w:r>
                </w:p>
              </w:tc>
              <w:tc>
                <w:tcPr>
                  <w:tcW w:w="572" w:type="dxa"/>
                  <w:vAlign w:val="center"/>
                </w:tcPr>
                <w:p w14:paraId="36257DC6" w14:textId="77777777" w:rsidR="00F173B4" w:rsidRPr="00012C73" w:rsidRDefault="00972A18">
                  <w:pPr>
                    <w:adjustRightInd w:val="0"/>
                    <w:snapToGrid w:val="0"/>
                    <w:jc w:val="center"/>
                    <w:rPr>
                      <w:bCs/>
                      <w:color w:val="FF0000"/>
                      <w:szCs w:val="21"/>
                    </w:rPr>
                  </w:pPr>
                  <w:r w:rsidRPr="00012C73">
                    <w:rPr>
                      <w:rFonts w:hint="eastAsia"/>
                      <w:bCs/>
                      <w:color w:val="FF0000"/>
                      <w:szCs w:val="21"/>
                    </w:rPr>
                    <w:t>固态</w:t>
                  </w:r>
                </w:p>
              </w:tc>
              <w:tc>
                <w:tcPr>
                  <w:tcW w:w="752" w:type="dxa"/>
                  <w:vAlign w:val="center"/>
                </w:tcPr>
                <w:p w14:paraId="5756ED1F" w14:textId="77777777" w:rsidR="00F173B4" w:rsidRPr="00012C73" w:rsidRDefault="00972A18">
                  <w:pPr>
                    <w:jc w:val="center"/>
                    <w:rPr>
                      <w:color w:val="FF0000"/>
                      <w:szCs w:val="21"/>
                    </w:rPr>
                  </w:pPr>
                  <w:r w:rsidRPr="00012C73">
                    <w:rPr>
                      <w:color w:val="FF0000"/>
                      <w:szCs w:val="21"/>
                    </w:rPr>
                    <w:t>一年</w:t>
                  </w:r>
                </w:p>
              </w:tc>
              <w:tc>
                <w:tcPr>
                  <w:tcW w:w="673" w:type="dxa"/>
                  <w:vAlign w:val="center"/>
                </w:tcPr>
                <w:p w14:paraId="3CD39015" w14:textId="77777777" w:rsidR="00F173B4" w:rsidRPr="00012C73" w:rsidRDefault="00972A18">
                  <w:pPr>
                    <w:adjustRightInd w:val="0"/>
                    <w:snapToGrid w:val="0"/>
                    <w:jc w:val="center"/>
                    <w:rPr>
                      <w:color w:val="FF0000"/>
                      <w:szCs w:val="21"/>
                    </w:rPr>
                  </w:pPr>
                  <w:r w:rsidRPr="00012C73">
                    <w:rPr>
                      <w:color w:val="FF0000"/>
                      <w:szCs w:val="21"/>
                    </w:rPr>
                    <w:t>T/In</w:t>
                  </w:r>
                </w:p>
              </w:tc>
              <w:tc>
                <w:tcPr>
                  <w:tcW w:w="884" w:type="dxa"/>
                  <w:vMerge/>
                  <w:vAlign w:val="center"/>
                </w:tcPr>
                <w:p w14:paraId="1B4B5CF5" w14:textId="77777777" w:rsidR="00F173B4" w:rsidRPr="00012C73" w:rsidRDefault="00F173B4">
                  <w:pPr>
                    <w:adjustRightInd w:val="0"/>
                    <w:snapToGrid w:val="0"/>
                    <w:jc w:val="center"/>
                    <w:rPr>
                      <w:bCs/>
                      <w:color w:val="FF0000"/>
                      <w:szCs w:val="21"/>
                    </w:rPr>
                  </w:pPr>
                </w:p>
              </w:tc>
            </w:tr>
            <w:tr w:rsidR="00012C73" w:rsidRPr="00012C73" w14:paraId="78344D46" w14:textId="77777777">
              <w:trPr>
                <w:trHeight w:val="505"/>
                <w:jc w:val="center"/>
              </w:trPr>
              <w:tc>
                <w:tcPr>
                  <w:tcW w:w="427" w:type="dxa"/>
                  <w:vAlign w:val="center"/>
                </w:tcPr>
                <w:p w14:paraId="09ABFE6A" w14:textId="77777777" w:rsidR="00F173B4" w:rsidRPr="00012C73" w:rsidRDefault="00972A18">
                  <w:pPr>
                    <w:adjustRightInd w:val="0"/>
                    <w:snapToGrid w:val="0"/>
                    <w:jc w:val="center"/>
                    <w:rPr>
                      <w:bCs/>
                      <w:color w:val="FF0000"/>
                      <w:szCs w:val="21"/>
                    </w:rPr>
                  </w:pPr>
                  <w:r w:rsidRPr="00012C73">
                    <w:rPr>
                      <w:bCs/>
                      <w:color w:val="FF0000"/>
                      <w:szCs w:val="21"/>
                    </w:rPr>
                    <w:t>3</w:t>
                  </w:r>
                </w:p>
              </w:tc>
              <w:tc>
                <w:tcPr>
                  <w:tcW w:w="1096" w:type="dxa"/>
                  <w:vAlign w:val="center"/>
                </w:tcPr>
                <w:p w14:paraId="264BED72" w14:textId="77777777" w:rsidR="00F173B4" w:rsidRPr="00012C73" w:rsidRDefault="00972A18">
                  <w:pPr>
                    <w:adjustRightInd w:val="0"/>
                    <w:snapToGrid w:val="0"/>
                    <w:jc w:val="center"/>
                    <w:rPr>
                      <w:color w:val="FF0000"/>
                      <w:szCs w:val="21"/>
                    </w:rPr>
                  </w:pPr>
                  <w:r w:rsidRPr="00012C73">
                    <w:rPr>
                      <w:rFonts w:hint="eastAsia"/>
                      <w:color w:val="FF0000"/>
                      <w:szCs w:val="21"/>
                    </w:rPr>
                    <w:t>废液压油</w:t>
                  </w:r>
                </w:p>
              </w:tc>
              <w:tc>
                <w:tcPr>
                  <w:tcW w:w="776" w:type="dxa"/>
                  <w:vAlign w:val="center"/>
                </w:tcPr>
                <w:p w14:paraId="49E0E616"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W08</w:t>
                  </w:r>
                </w:p>
              </w:tc>
              <w:tc>
                <w:tcPr>
                  <w:tcW w:w="1187" w:type="dxa"/>
                  <w:vAlign w:val="center"/>
                </w:tcPr>
                <w:p w14:paraId="53E7B242" w14:textId="77777777" w:rsidR="00F173B4" w:rsidRPr="00012C73" w:rsidRDefault="00972A18">
                  <w:pPr>
                    <w:jc w:val="center"/>
                    <w:rPr>
                      <w:color w:val="FF0000"/>
                    </w:rPr>
                  </w:pPr>
                  <w:r w:rsidRPr="00012C73">
                    <w:rPr>
                      <w:rFonts w:cs="Calibri"/>
                      <w:color w:val="FF0000"/>
                      <w:szCs w:val="21"/>
                    </w:rPr>
                    <w:t>900-218-08</w:t>
                  </w:r>
                </w:p>
              </w:tc>
              <w:tc>
                <w:tcPr>
                  <w:tcW w:w="907" w:type="dxa"/>
                  <w:vAlign w:val="center"/>
                </w:tcPr>
                <w:p w14:paraId="7AAE66C3" w14:textId="77777777" w:rsidR="00F173B4" w:rsidRPr="00012C73" w:rsidRDefault="00972A18">
                  <w:pPr>
                    <w:jc w:val="center"/>
                    <w:rPr>
                      <w:color w:val="FF0000"/>
                      <w:szCs w:val="21"/>
                    </w:rPr>
                  </w:pPr>
                  <w:r w:rsidRPr="00012C73">
                    <w:rPr>
                      <w:color w:val="FF0000"/>
                      <w:szCs w:val="21"/>
                    </w:rPr>
                    <w:t>0.02</w:t>
                  </w:r>
                </w:p>
              </w:tc>
              <w:tc>
                <w:tcPr>
                  <w:tcW w:w="969" w:type="dxa"/>
                  <w:vAlign w:val="center"/>
                </w:tcPr>
                <w:p w14:paraId="0FA95069"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压力机等</w:t>
                  </w:r>
                </w:p>
              </w:tc>
              <w:tc>
                <w:tcPr>
                  <w:tcW w:w="572" w:type="dxa"/>
                  <w:vAlign w:val="center"/>
                </w:tcPr>
                <w:p w14:paraId="6D7E9280" w14:textId="77777777" w:rsidR="00F173B4" w:rsidRPr="00012C73" w:rsidRDefault="00972A18">
                  <w:pPr>
                    <w:adjustRightInd w:val="0"/>
                    <w:snapToGrid w:val="0"/>
                    <w:jc w:val="center"/>
                    <w:rPr>
                      <w:bCs/>
                      <w:color w:val="FF0000"/>
                      <w:szCs w:val="21"/>
                    </w:rPr>
                  </w:pPr>
                  <w:r w:rsidRPr="00012C73">
                    <w:rPr>
                      <w:rFonts w:hint="eastAsia"/>
                      <w:bCs/>
                      <w:color w:val="FF0000"/>
                      <w:szCs w:val="21"/>
                    </w:rPr>
                    <w:t>液</w:t>
                  </w:r>
                  <w:r w:rsidRPr="00012C73">
                    <w:rPr>
                      <w:bCs/>
                      <w:color w:val="FF0000"/>
                      <w:szCs w:val="21"/>
                    </w:rPr>
                    <w:t>态</w:t>
                  </w:r>
                </w:p>
              </w:tc>
              <w:tc>
                <w:tcPr>
                  <w:tcW w:w="752" w:type="dxa"/>
                  <w:vAlign w:val="center"/>
                </w:tcPr>
                <w:p w14:paraId="2BC727D8" w14:textId="77777777" w:rsidR="00F173B4" w:rsidRPr="00012C73" w:rsidRDefault="00972A18">
                  <w:pPr>
                    <w:jc w:val="center"/>
                    <w:rPr>
                      <w:color w:val="FF0000"/>
                      <w:szCs w:val="21"/>
                    </w:rPr>
                  </w:pPr>
                  <w:r w:rsidRPr="00012C73">
                    <w:rPr>
                      <w:color w:val="FF0000"/>
                      <w:szCs w:val="21"/>
                    </w:rPr>
                    <w:t>一年</w:t>
                  </w:r>
                </w:p>
              </w:tc>
              <w:tc>
                <w:tcPr>
                  <w:tcW w:w="673" w:type="dxa"/>
                  <w:vAlign w:val="center"/>
                </w:tcPr>
                <w:p w14:paraId="12506050" w14:textId="77777777" w:rsidR="00F173B4" w:rsidRPr="00012C73" w:rsidRDefault="00972A18">
                  <w:pPr>
                    <w:adjustRightInd w:val="0"/>
                    <w:snapToGrid w:val="0"/>
                    <w:jc w:val="center"/>
                    <w:rPr>
                      <w:color w:val="FF0000"/>
                      <w:szCs w:val="21"/>
                    </w:rPr>
                  </w:pPr>
                  <w:r w:rsidRPr="00012C73">
                    <w:rPr>
                      <w:color w:val="FF0000"/>
                      <w:szCs w:val="21"/>
                    </w:rPr>
                    <w:t>T</w:t>
                  </w:r>
                  <w:r w:rsidRPr="00012C73">
                    <w:rPr>
                      <w:color w:val="FF0000"/>
                      <w:szCs w:val="21"/>
                    </w:rPr>
                    <w:t>，</w:t>
                  </w:r>
                  <w:r w:rsidRPr="00012C73">
                    <w:rPr>
                      <w:color w:val="FF0000"/>
                      <w:szCs w:val="21"/>
                    </w:rPr>
                    <w:t>I</w:t>
                  </w:r>
                </w:p>
              </w:tc>
              <w:tc>
                <w:tcPr>
                  <w:tcW w:w="884" w:type="dxa"/>
                  <w:vMerge/>
                  <w:vAlign w:val="center"/>
                </w:tcPr>
                <w:p w14:paraId="308BA48C" w14:textId="77777777" w:rsidR="00F173B4" w:rsidRPr="00012C73" w:rsidRDefault="00F173B4">
                  <w:pPr>
                    <w:adjustRightInd w:val="0"/>
                    <w:snapToGrid w:val="0"/>
                    <w:jc w:val="center"/>
                    <w:rPr>
                      <w:bCs/>
                      <w:color w:val="FF0000"/>
                      <w:szCs w:val="21"/>
                    </w:rPr>
                  </w:pPr>
                </w:p>
              </w:tc>
            </w:tr>
            <w:tr w:rsidR="00012C73" w:rsidRPr="00012C73" w14:paraId="55F84C1A" w14:textId="77777777">
              <w:trPr>
                <w:trHeight w:val="505"/>
                <w:jc w:val="center"/>
              </w:trPr>
              <w:tc>
                <w:tcPr>
                  <w:tcW w:w="427" w:type="dxa"/>
                  <w:vAlign w:val="center"/>
                </w:tcPr>
                <w:p w14:paraId="09855C09" w14:textId="77777777" w:rsidR="00F173B4" w:rsidRPr="00012C73" w:rsidRDefault="00972A18">
                  <w:pPr>
                    <w:adjustRightInd w:val="0"/>
                    <w:snapToGrid w:val="0"/>
                    <w:jc w:val="center"/>
                    <w:rPr>
                      <w:bCs/>
                      <w:color w:val="FF0000"/>
                      <w:szCs w:val="21"/>
                    </w:rPr>
                  </w:pPr>
                  <w:r w:rsidRPr="00012C73">
                    <w:rPr>
                      <w:bCs/>
                      <w:color w:val="FF0000"/>
                      <w:szCs w:val="21"/>
                    </w:rPr>
                    <w:t>4</w:t>
                  </w:r>
                </w:p>
              </w:tc>
              <w:tc>
                <w:tcPr>
                  <w:tcW w:w="1096" w:type="dxa"/>
                  <w:vAlign w:val="center"/>
                </w:tcPr>
                <w:p w14:paraId="5C28846F" w14:textId="77777777" w:rsidR="00F173B4" w:rsidRPr="00012C73" w:rsidRDefault="00972A18">
                  <w:pPr>
                    <w:adjustRightInd w:val="0"/>
                    <w:snapToGrid w:val="0"/>
                    <w:jc w:val="center"/>
                    <w:rPr>
                      <w:color w:val="FF0000"/>
                      <w:szCs w:val="21"/>
                    </w:rPr>
                  </w:pPr>
                  <w:r w:rsidRPr="00012C73">
                    <w:rPr>
                      <w:rFonts w:hint="eastAsia"/>
                      <w:color w:val="FF0000"/>
                      <w:szCs w:val="21"/>
                    </w:rPr>
                    <w:t>废润滑油</w:t>
                  </w:r>
                </w:p>
              </w:tc>
              <w:tc>
                <w:tcPr>
                  <w:tcW w:w="776" w:type="dxa"/>
                  <w:vAlign w:val="center"/>
                </w:tcPr>
                <w:p w14:paraId="196D74E3"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W08</w:t>
                  </w:r>
                </w:p>
              </w:tc>
              <w:tc>
                <w:tcPr>
                  <w:tcW w:w="1187" w:type="dxa"/>
                  <w:vAlign w:val="center"/>
                </w:tcPr>
                <w:p w14:paraId="1729E4C9" w14:textId="77777777" w:rsidR="00F173B4" w:rsidRPr="00012C73" w:rsidRDefault="00972A18">
                  <w:pPr>
                    <w:jc w:val="center"/>
                    <w:rPr>
                      <w:color w:val="FF0000"/>
                    </w:rPr>
                  </w:pPr>
                  <w:r w:rsidRPr="00012C73">
                    <w:rPr>
                      <w:rFonts w:cs="Calibri"/>
                      <w:color w:val="FF0000"/>
                      <w:szCs w:val="21"/>
                    </w:rPr>
                    <w:t>900-214-08</w:t>
                  </w:r>
                </w:p>
              </w:tc>
              <w:tc>
                <w:tcPr>
                  <w:tcW w:w="907" w:type="dxa"/>
                  <w:vAlign w:val="center"/>
                </w:tcPr>
                <w:p w14:paraId="3D3AAEF6" w14:textId="77777777" w:rsidR="00F173B4" w:rsidRPr="00012C73" w:rsidRDefault="00972A18">
                  <w:pPr>
                    <w:jc w:val="center"/>
                    <w:rPr>
                      <w:color w:val="FF0000"/>
                      <w:szCs w:val="21"/>
                    </w:rPr>
                  </w:pPr>
                  <w:r w:rsidRPr="00012C73">
                    <w:rPr>
                      <w:color w:val="FF0000"/>
                      <w:szCs w:val="21"/>
                    </w:rPr>
                    <w:t>0.01</w:t>
                  </w:r>
                </w:p>
              </w:tc>
              <w:tc>
                <w:tcPr>
                  <w:tcW w:w="969" w:type="dxa"/>
                  <w:vAlign w:val="center"/>
                </w:tcPr>
                <w:p w14:paraId="0F56F933"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压力机等</w:t>
                  </w:r>
                </w:p>
              </w:tc>
              <w:tc>
                <w:tcPr>
                  <w:tcW w:w="572" w:type="dxa"/>
                  <w:vAlign w:val="center"/>
                </w:tcPr>
                <w:p w14:paraId="16A2C73D" w14:textId="77777777" w:rsidR="00F173B4" w:rsidRPr="00012C73" w:rsidRDefault="00972A18">
                  <w:pPr>
                    <w:adjustRightInd w:val="0"/>
                    <w:snapToGrid w:val="0"/>
                    <w:jc w:val="center"/>
                    <w:rPr>
                      <w:bCs/>
                      <w:color w:val="FF0000"/>
                      <w:szCs w:val="21"/>
                    </w:rPr>
                  </w:pPr>
                  <w:r w:rsidRPr="00012C73">
                    <w:rPr>
                      <w:rFonts w:hint="eastAsia"/>
                      <w:bCs/>
                      <w:color w:val="FF0000"/>
                      <w:szCs w:val="21"/>
                    </w:rPr>
                    <w:t>液</w:t>
                  </w:r>
                  <w:r w:rsidRPr="00012C73">
                    <w:rPr>
                      <w:bCs/>
                      <w:color w:val="FF0000"/>
                      <w:szCs w:val="21"/>
                    </w:rPr>
                    <w:t>态</w:t>
                  </w:r>
                </w:p>
              </w:tc>
              <w:tc>
                <w:tcPr>
                  <w:tcW w:w="752" w:type="dxa"/>
                  <w:vAlign w:val="center"/>
                </w:tcPr>
                <w:p w14:paraId="7DC21AFD" w14:textId="77777777" w:rsidR="00F173B4" w:rsidRPr="00012C73" w:rsidRDefault="00972A18">
                  <w:pPr>
                    <w:jc w:val="center"/>
                    <w:rPr>
                      <w:color w:val="FF0000"/>
                      <w:szCs w:val="21"/>
                    </w:rPr>
                  </w:pPr>
                  <w:r w:rsidRPr="00012C73">
                    <w:rPr>
                      <w:color w:val="FF0000"/>
                      <w:szCs w:val="21"/>
                    </w:rPr>
                    <w:t>一年</w:t>
                  </w:r>
                </w:p>
              </w:tc>
              <w:tc>
                <w:tcPr>
                  <w:tcW w:w="673" w:type="dxa"/>
                  <w:vAlign w:val="center"/>
                </w:tcPr>
                <w:p w14:paraId="1A926615" w14:textId="77777777" w:rsidR="00F173B4" w:rsidRPr="00012C73" w:rsidRDefault="00972A18">
                  <w:pPr>
                    <w:adjustRightInd w:val="0"/>
                    <w:snapToGrid w:val="0"/>
                    <w:jc w:val="center"/>
                    <w:rPr>
                      <w:color w:val="FF0000"/>
                      <w:szCs w:val="21"/>
                    </w:rPr>
                  </w:pPr>
                  <w:r w:rsidRPr="00012C73">
                    <w:rPr>
                      <w:color w:val="FF0000"/>
                      <w:szCs w:val="21"/>
                    </w:rPr>
                    <w:t>T</w:t>
                  </w:r>
                  <w:r w:rsidRPr="00012C73">
                    <w:rPr>
                      <w:color w:val="FF0000"/>
                      <w:szCs w:val="21"/>
                    </w:rPr>
                    <w:t>，</w:t>
                  </w:r>
                  <w:r w:rsidRPr="00012C73">
                    <w:rPr>
                      <w:color w:val="FF0000"/>
                      <w:szCs w:val="21"/>
                    </w:rPr>
                    <w:t>I</w:t>
                  </w:r>
                </w:p>
              </w:tc>
              <w:tc>
                <w:tcPr>
                  <w:tcW w:w="884" w:type="dxa"/>
                  <w:vMerge/>
                  <w:vAlign w:val="center"/>
                </w:tcPr>
                <w:p w14:paraId="7D62E501" w14:textId="77777777" w:rsidR="00F173B4" w:rsidRPr="00012C73" w:rsidRDefault="00F173B4">
                  <w:pPr>
                    <w:adjustRightInd w:val="0"/>
                    <w:snapToGrid w:val="0"/>
                    <w:jc w:val="center"/>
                    <w:rPr>
                      <w:bCs/>
                      <w:color w:val="FF0000"/>
                      <w:szCs w:val="21"/>
                    </w:rPr>
                  </w:pPr>
                </w:p>
              </w:tc>
            </w:tr>
            <w:tr w:rsidR="00012C73" w:rsidRPr="00012C73" w14:paraId="1DE38B13" w14:textId="77777777">
              <w:trPr>
                <w:trHeight w:val="505"/>
                <w:jc w:val="center"/>
              </w:trPr>
              <w:tc>
                <w:tcPr>
                  <w:tcW w:w="427" w:type="dxa"/>
                  <w:vAlign w:val="center"/>
                </w:tcPr>
                <w:p w14:paraId="318C5B49" w14:textId="77777777" w:rsidR="00F173B4" w:rsidRPr="00012C73" w:rsidRDefault="00972A18">
                  <w:pPr>
                    <w:adjustRightInd w:val="0"/>
                    <w:snapToGrid w:val="0"/>
                    <w:jc w:val="center"/>
                    <w:rPr>
                      <w:bCs/>
                      <w:color w:val="FF0000"/>
                      <w:szCs w:val="21"/>
                    </w:rPr>
                  </w:pPr>
                  <w:r w:rsidRPr="00012C73">
                    <w:rPr>
                      <w:bCs/>
                      <w:color w:val="FF0000"/>
                      <w:szCs w:val="21"/>
                    </w:rPr>
                    <w:t>5</w:t>
                  </w:r>
                </w:p>
              </w:tc>
              <w:tc>
                <w:tcPr>
                  <w:tcW w:w="1096" w:type="dxa"/>
                  <w:vAlign w:val="center"/>
                </w:tcPr>
                <w:p w14:paraId="7096D130" w14:textId="77777777" w:rsidR="00F173B4" w:rsidRPr="00012C73" w:rsidRDefault="00972A18">
                  <w:pPr>
                    <w:adjustRightInd w:val="0"/>
                    <w:snapToGrid w:val="0"/>
                    <w:jc w:val="center"/>
                    <w:rPr>
                      <w:color w:val="FF0000"/>
                      <w:szCs w:val="21"/>
                    </w:rPr>
                  </w:pPr>
                  <w:r w:rsidRPr="00012C73">
                    <w:rPr>
                      <w:rFonts w:hint="eastAsia"/>
                      <w:color w:val="FF0000"/>
                      <w:szCs w:val="21"/>
                    </w:rPr>
                    <w:t>废液压油桶、废润滑油桶</w:t>
                  </w:r>
                </w:p>
              </w:tc>
              <w:tc>
                <w:tcPr>
                  <w:tcW w:w="776" w:type="dxa"/>
                  <w:vAlign w:val="center"/>
                </w:tcPr>
                <w:p w14:paraId="64E41E30"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W08</w:t>
                  </w:r>
                </w:p>
              </w:tc>
              <w:tc>
                <w:tcPr>
                  <w:tcW w:w="1187" w:type="dxa"/>
                  <w:vAlign w:val="center"/>
                </w:tcPr>
                <w:p w14:paraId="1E670C1A" w14:textId="77777777" w:rsidR="00F173B4" w:rsidRPr="00012C73" w:rsidRDefault="00972A18">
                  <w:pPr>
                    <w:jc w:val="center"/>
                    <w:rPr>
                      <w:rFonts w:cs="Calibri"/>
                      <w:color w:val="FF0000"/>
                      <w:szCs w:val="21"/>
                    </w:rPr>
                  </w:pPr>
                  <w:r w:rsidRPr="00012C73">
                    <w:rPr>
                      <w:rFonts w:cs="Calibri" w:hint="eastAsia"/>
                      <w:color w:val="FF0000"/>
                      <w:szCs w:val="21"/>
                    </w:rPr>
                    <w:t>9</w:t>
                  </w:r>
                  <w:r w:rsidRPr="00012C73">
                    <w:rPr>
                      <w:rFonts w:cs="Calibri"/>
                      <w:color w:val="FF0000"/>
                      <w:szCs w:val="21"/>
                    </w:rPr>
                    <w:t>00-249-08</w:t>
                  </w:r>
                </w:p>
              </w:tc>
              <w:tc>
                <w:tcPr>
                  <w:tcW w:w="907" w:type="dxa"/>
                  <w:vAlign w:val="center"/>
                </w:tcPr>
                <w:p w14:paraId="7248142A" w14:textId="77777777" w:rsidR="00F173B4" w:rsidRPr="00012C73" w:rsidRDefault="00972A18">
                  <w:pPr>
                    <w:jc w:val="center"/>
                    <w:rPr>
                      <w:color w:val="FF0000"/>
                      <w:szCs w:val="21"/>
                    </w:rPr>
                  </w:pPr>
                  <w:r w:rsidRPr="00012C73">
                    <w:rPr>
                      <w:color w:val="FF0000"/>
                      <w:szCs w:val="21"/>
                    </w:rPr>
                    <w:t>0.03</w:t>
                  </w:r>
                </w:p>
              </w:tc>
              <w:tc>
                <w:tcPr>
                  <w:tcW w:w="969" w:type="dxa"/>
                  <w:vAlign w:val="center"/>
                </w:tcPr>
                <w:p w14:paraId="523A7D7A"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压力机等</w:t>
                  </w:r>
                </w:p>
              </w:tc>
              <w:tc>
                <w:tcPr>
                  <w:tcW w:w="572" w:type="dxa"/>
                  <w:vAlign w:val="center"/>
                </w:tcPr>
                <w:p w14:paraId="28EC92A7" w14:textId="77777777" w:rsidR="00F173B4" w:rsidRPr="00012C73" w:rsidRDefault="00972A18">
                  <w:pPr>
                    <w:adjustRightInd w:val="0"/>
                    <w:snapToGrid w:val="0"/>
                    <w:jc w:val="center"/>
                    <w:rPr>
                      <w:bCs/>
                      <w:color w:val="FF0000"/>
                      <w:szCs w:val="21"/>
                    </w:rPr>
                  </w:pPr>
                  <w:r w:rsidRPr="00012C73">
                    <w:rPr>
                      <w:rFonts w:hint="eastAsia"/>
                      <w:bCs/>
                      <w:color w:val="FF0000"/>
                      <w:szCs w:val="21"/>
                    </w:rPr>
                    <w:t>固态</w:t>
                  </w:r>
                </w:p>
              </w:tc>
              <w:tc>
                <w:tcPr>
                  <w:tcW w:w="752" w:type="dxa"/>
                  <w:vAlign w:val="center"/>
                </w:tcPr>
                <w:p w14:paraId="16C2E8A3" w14:textId="77777777" w:rsidR="00F173B4" w:rsidRPr="00012C73" w:rsidRDefault="00972A18">
                  <w:pPr>
                    <w:jc w:val="center"/>
                    <w:rPr>
                      <w:color w:val="FF0000"/>
                      <w:szCs w:val="21"/>
                    </w:rPr>
                  </w:pPr>
                  <w:r w:rsidRPr="00012C73">
                    <w:rPr>
                      <w:color w:val="FF0000"/>
                      <w:szCs w:val="21"/>
                    </w:rPr>
                    <w:t>一年</w:t>
                  </w:r>
                </w:p>
              </w:tc>
              <w:tc>
                <w:tcPr>
                  <w:tcW w:w="673" w:type="dxa"/>
                  <w:vAlign w:val="center"/>
                </w:tcPr>
                <w:p w14:paraId="4E637222" w14:textId="77777777" w:rsidR="00F173B4" w:rsidRPr="00012C73" w:rsidRDefault="00972A18">
                  <w:pPr>
                    <w:adjustRightInd w:val="0"/>
                    <w:snapToGrid w:val="0"/>
                    <w:jc w:val="center"/>
                    <w:rPr>
                      <w:color w:val="FF0000"/>
                      <w:szCs w:val="21"/>
                    </w:rPr>
                  </w:pPr>
                  <w:r w:rsidRPr="00012C73">
                    <w:rPr>
                      <w:color w:val="FF0000"/>
                      <w:szCs w:val="21"/>
                    </w:rPr>
                    <w:t>T</w:t>
                  </w:r>
                  <w:r w:rsidRPr="00012C73">
                    <w:rPr>
                      <w:color w:val="FF0000"/>
                      <w:szCs w:val="21"/>
                    </w:rPr>
                    <w:t>，</w:t>
                  </w:r>
                  <w:r w:rsidRPr="00012C73">
                    <w:rPr>
                      <w:color w:val="FF0000"/>
                      <w:szCs w:val="21"/>
                    </w:rPr>
                    <w:t>I</w:t>
                  </w:r>
                </w:p>
              </w:tc>
              <w:tc>
                <w:tcPr>
                  <w:tcW w:w="884" w:type="dxa"/>
                  <w:vMerge/>
                  <w:vAlign w:val="center"/>
                </w:tcPr>
                <w:p w14:paraId="581E4FAD" w14:textId="77777777" w:rsidR="00F173B4" w:rsidRPr="00012C73" w:rsidRDefault="00F173B4">
                  <w:pPr>
                    <w:adjustRightInd w:val="0"/>
                    <w:snapToGrid w:val="0"/>
                    <w:jc w:val="center"/>
                    <w:rPr>
                      <w:bCs/>
                      <w:color w:val="FF0000"/>
                      <w:szCs w:val="21"/>
                    </w:rPr>
                  </w:pPr>
                </w:p>
              </w:tc>
            </w:tr>
            <w:tr w:rsidR="00012C73" w:rsidRPr="00012C73" w14:paraId="60F42B65" w14:textId="77777777">
              <w:trPr>
                <w:trHeight w:val="505"/>
                <w:jc w:val="center"/>
              </w:trPr>
              <w:tc>
                <w:tcPr>
                  <w:tcW w:w="427" w:type="dxa"/>
                  <w:vAlign w:val="center"/>
                </w:tcPr>
                <w:p w14:paraId="3D5B089B" w14:textId="77777777" w:rsidR="00F173B4" w:rsidRPr="00012C73" w:rsidRDefault="00972A18">
                  <w:pPr>
                    <w:adjustRightInd w:val="0"/>
                    <w:snapToGrid w:val="0"/>
                    <w:jc w:val="center"/>
                    <w:rPr>
                      <w:bCs/>
                      <w:color w:val="FF0000"/>
                      <w:szCs w:val="21"/>
                    </w:rPr>
                  </w:pPr>
                  <w:r w:rsidRPr="00012C73">
                    <w:rPr>
                      <w:bCs/>
                      <w:color w:val="FF0000"/>
                      <w:szCs w:val="21"/>
                    </w:rPr>
                    <w:t>6</w:t>
                  </w:r>
                </w:p>
              </w:tc>
              <w:tc>
                <w:tcPr>
                  <w:tcW w:w="1096" w:type="dxa"/>
                  <w:vAlign w:val="center"/>
                </w:tcPr>
                <w:p w14:paraId="6865FEB1" w14:textId="77777777" w:rsidR="00F173B4" w:rsidRPr="00012C73" w:rsidRDefault="00972A18">
                  <w:pPr>
                    <w:adjustRightInd w:val="0"/>
                    <w:snapToGrid w:val="0"/>
                    <w:jc w:val="center"/>
                    <w:rPr>
                      <w:color w:val="FF0000"/>
                      <w:szCs w:val="21"/>
                    </w:rPr>
                  </w:pPr>
                  <w:r w:rsidRPr="00012C73">
                    <w:rPr>
                      <w:rFonts w:hint="eastAsia"/>
                      <w:color w:val="FF0000"/>
                      <w:szCs w:val="21"/>
                    </w:rPr>
                    <w:t>漆雾净化废水</w:t>
                  </w:r>
                </w:p>
              </w:tc>
              <w:tc>
                <w:tcPr>
                  <w:tcW w:w="776" w:type="dxa"/>
                  <w:vAlign w:val="center"/>
                </w:tcPr>
                <w:p w14:paraId="2BE8CB15" w14:textId="77777777" w:rsidR="00F173B4" w:rsidRPr="00012C73" w:rsidRDefault="00972A18">
                  <w:pPr>
                    <w:adjustRightInd w:val="0"/>
                    <w:snapToGrid w:val="0"/>
                    <w:jc w:val="center"/>
                    <w:rPr>
                      <w:color w:val="FF0000"/>
                      <w:szCs w:val="21"/>
                    </w:rPr>
                  </w:pPr>
                  <w:r w:rsidRPr="00012C73">
                    <w:rPr>
                      <w:rFonts w:hint="eastAsia"/>
                      <w:color w:val="FF0000"/>
                      <w:szCs w:val="21"/>
                    </w:rPr>
                    <w:t>/</w:t>
                  </w:r>
                </w:p>
              </w:tc>
              <w:tc>
                <w:tcPr>
                  <w:tcW w:w="1187" w:type="dxa"/>
                  <w:vAlign w:val="center"/>
                </w:tcPr>
                <w:p w14:paraId="1CC3A4FF" w14:textId="77777777" w:rsidR="00F173B4" w:rsidRPr="00012C73" w:rsidRDefault="00972A18">
                  <w:pPr>
                    <w:jc w:val="center"/>
                    <w:rPr>
                      <w:color w:val="FF0000"/>
                    </w:rPr>
                  </w:pPr>
                  <w:r w:rsidRPr="00012C73">
                    <w:rPr>
                      <w:rFonts w:cs="Calibri" w:hint="eastAsia"/>
                      <w:color w:val="FF0000"/>
                      <w:szCs w:val="21"/>
                    </w:rPr>
                    <w:t>/</w:t>
                  </w:r>
                </w:p>
              </w:tc>
              <w:tc>
                <w:tcPr>
                  <w:tcW w:w="907" w:type="dxa"/>
                  <w:vAlign w:val="center"/>
                </w:tcPr>
                <w:p w14:paraId="189D7F3D" w14:textId="77777777" w:rsidR="00F173B4" w:rsidRPr="00012C73" w:rsidRDefault="00972A18">
                  <w:pPr>
                    <w:jc w:val="center"/>
                    <w:rPr>
                      <w:color w:val="FF0000"/>
                      <w:szCs w:val="21"/>
                    </w:rPr>
                  </w:pPr>
                  <w:r w:rsidRPr="00012C73">
                    <w:rPr>
                      <w:color w:val="FF0000"/>
                      <w:szCs w:val="21"/>
                    </w:rPr>
                    <w:t>3.2</w:t>
                  </w:r>
                </w:p>
              </w:tc>
              <w:tc>
                <w:tcPr>
                  <w:tcW w:w="969" w:type="dxa"/>
                  <w:vAlign w:val="center"/>
                </w:tcPr>
                <w:p w14:paraId="6D270E44"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水帘柜</w:t>
                  </w:r>
                </w:p>
              </w:tc>
              <w:tc>
                <w:tcPr>
                  <w:tcW w:w="572" w:type="dxa"/>
                  <w:vAlign w:val="center"/>
                </w:tcPr>
                <w:p w14:paraId="0E5B2F02" w14:textId="77777777" w:rsidR="00F173B4" w:rsidRPr="00012C73" w:rsidRDefault="00972A18">
                  <w:pPr>
                    <w:adjustRightInd w:val="0"/>
                    <w:snapToGrid w:val="0"/>
                    <w:jc w:val="center"/>
                    <w:rPr>
                      <w:bCs/>
                      <w:color w:val="FF0000"/>
                      <w:szCs w:val="21"/>
                    </w:rPr>
                  </w:pPr>
                  <w:r w:rsidRPr="00012C73">
                    <w:rPr>
                      <w:rFonts w:hint="eastAsia"/>
                      <w:bCs/>
                      <w:color w:val="FF0000"/>
                      <w:szCs w:val="21"/>
                    </w:rPr>
                    <w:t>液态</w:t>
                  </w:r>
                </w:p>
              </w:tc>
              <w:tc>
                <w:tcPr>
                  <w:tcW w:w="752" w:type="dxa"/>
                  <w:vAlign w:val="center"/>
                </w:tcPr>
                <w:p w14:paraId="5B270D35" w14:textId="77777777" w:rsidR="00F173B4" w:rsidRPr="00012C73" w:rsidRDefault="00972A18">
                  <w:pPr>
                    <w:jc w:val="center"/>
                    <w:rPr>
                      <w:color w:val="FF0000"/>
                      <w:szCs w:val="21"/>
                    </w:rPr>
                  </w:pPr>
                  <w:r w:rsidRPr="00012C73">
                    <w:rPr>
                      <w:rFonts w:hint="eastAsia"/>
                      <w:color w:val="FF0000"/>
                      <w:szCs w:val="21"/>
                    </w:rPr>
                    <w:t>季度</w:t>
                  </w:r>
                </w:p>
              </w:tc>
              <w:tc>
                <w:tcPr>
                  <w:tcW w:w="673" w:type="dxa"/>
                  <w:vAlign w:val="center"/>
                </w:tcPr>
                <w:p w14:paraId="04328DEA" w14:textId="77777777" w:rsidR="00F173B4" w:rsidRPr="00012C73" w:rsidRDefault="00972A18">
                  <w:pPr>
                    <w:adjustRightInd w:val="0"/>
                    <w:snapToGrid w:val="0"/>
                    <w:jc w:val="center"/>
                    <w:rPr>
                      <w:bCs/>
                      <w:color w:val="FF0000"/>
                      <w:szCs w:val="21"/>
                    </w:rPr>
                  </w:pPr>
                  <w:r w:rsidRPr="00012C73">
                    <w:rPr>
                      <w:color w:val="FF0000"/>
                      <w:szCs w:val="21"/>
                    </w:rPr>
                    <w:t>/</w:t>
                  </w:r>
                </w:p>
              </w:tc>
              <w:tc>
                <w:tcPr>
                  <w:tcW w:w="884" w:type="dxa"/>
                  <w:vMerge/>
                  <w:vAlign w:val="center"/>
                </w:tcPr>
                <w:p w14:paraId="227AED73" w14:textId="77777777" w:rsidR="00F173B4" w:rsidRPr="00012C73" w:rsidRDefault="00F173B4">
                  <w:pPr>
                    <w:adjustRightInd w:val="0"/>
                    <w:snapToGrid w:val="0"/>
                    <w:jc w:val="center"/>
                    <w:rPr>
                      <w:bCs/>
                      <w:color w:val="FF0000"/>
                      <w:szCs w:val="21"/>
                    </w:rPr>
                  </w:pPr>
                </w:p>
              </w:tc>
            </w:tr>
            <w:tr w:rsidR="00012C73" w:rsidRPr="00012C73" w14:paraId="274251C0" w14:textId="77777777">
              <w:trPr>
                <w:trHeight w:val="505"/>
                <w:jc w:val="center"/>
              </w:trPr>
              <w:tc>
                <w:tcPr>
                  <w:tcW w:w="427" w:type="dxa"/>
                  <w:vAlign w:val="center"/>
                </w:tcPr>
                <w:p w14:paraId="12319AA2" w14:textId="77777777" w:rsidR="00F173B4" w:rsidRPr="00012C73" w:rsidRDefault="00972A18">
                  <w:pPr>
                    <w:adjustRightInd w:val="0"/>
                    <w:snapToGrid w:val="0"/>
                    <w:jc w:val="center"/>
                    <w:rPr>
                      <w:bCs/>
                      <w:color w:val="FF0000"/>
                      <w:szCs w:val="21"/>
                    </w:rPr>
                  </w:pPr>
                  <w:r w:rsidRPr="00012C73">
                    <w:rPr>
                      <w:bCs/>
                      <w:color w:val="FF0000"/>
                      <w:szCs w:val="21"/>
                    </w:rPr>
                    <w:t>7</w:t>
                  </w:r>
                </w:p>
              </w:tc>
              <w:tc>
                <w:tcPr>
                  <w:tcW w:w="1096" w:type="dxa"/>
                  <w:vAlign w:val="center"/>
                </w:tcPr>
                <w:p w14:paraId="140603A2" w14:textId="77777777" w:rsidR="00F173B4" w:rsidRPr="00012C73" w:rsidRDefault="00972A18">
                  <w:pPr>
                    <w:adjustRightInd w:val="0"/>
                    <w:snapToGrid w:val="0"/>
                    <w:jc w:val="center"/>
                    <w:rPr>
                      <w:color w:val="FF0000"/>
                      <w:szCs w:val="21"/>
                    </w:rPr>
                  </w:pPr>
                  <w:r w:rsidRPr="00012C73">
                    <w:rPr>
                      <w:rFonts w:hint="eastAsia"/>
                      <w:color w:val="FF0000"/>
                      <w:kern w:val="0"/>
                      <w:szCs w:val="21"/>
                    </w:rPr>
                    <w:t>废含油手套及抹布</w:t>
                  </w:r>
                </w:p>
              </w:tc>
              <w:tc>
                <w:tcPr>
                  <w:tcW w:w="776" w:type="dxa"/>
                  <w:vAlign w:val="center"/>
                </w:tcPr>
                <w:p w14:paraId="45C61BF8"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W49</w:t>
                  </w:r>
                </w:p>
              </w:tc>
              <w:tc>
                <w:tcPr>
                  <w:tcW w:w="1187" w:type="dxa"/>
                  <w:vAlign w:val="center"/>
                </w:tcPr>
                <w:p w14:paraId="5C2BC2D2" w14:textId="77777777" w:rsidR="00F173B4" w:rsidRPr="00012C73" w:rsidRDefault="00972A18">
                  <w:pPr>
                    <w:jc w:val="center"/>
                    <w:rPr>
                      <w:color w:val="FF0000"/>
                    </w:rPr>
                  </w:pPr>
                  <w:r w:rsidRPr="00012C73">
                    <w:rPr>
                      <w:rFonts w:cs="Calibri"/>
                      <w:color w:val="FF0000"/>
                      <w:szCs w:val="21"/>
                    </w:rPr>
                    <w:t>900-041-49</w:t>
                  </w:r>
                </w:p>
              </w:tc>
              <w:tc>
                <w:tcPr>
                  <w:tcW w:w="907" w:type="dxa"/>
                  <w:vAlign w:val="center"/>
                </w:tcPr>
                <w:p w14:paraId="15DDE84E" w14:textId="77777777" w:rsidR="00F173B4" w:rsidRPr="00012C73" w:rsidRDefault="00972A18">
                  <w:pPr>
                    <w:jc w:val="center"/>
                    <w:rPr>
                      <w:color w:val="FF0000"/>
                      <w:szCs w:val="21"/>
                    </w:rPr>
                  </w:pPr>
                  <w:r w:rsidRPr="00012C73">
                    <w:rPr>
                      <w:rFonts w:hint="eastAsia"/>
                      <w:color w:val="FF0000"/>
                      <w:szCs w:val="21"/>
                    </w:rPr>
                    <w:t>0</w:t>
                  </w:r>
                  <w:r w:rsidRPr="00012C73">
                    <w:rPr>
                      <w:color w:val="FF0000"/>
                      <w:szCs w:val="21"/>
                    </w:rPr>
                    <w:t>.01</w:t>
                  </w:r>
                </w:p>
              </w:tc>
              <w:tc>
                <w:tcPr>
                  <w:tcW w:w="969" w:type="dxa"/>
                  <w:vAlign w:val="center"/>
                </w:tcPr>
                <w:p w14:paraId="7D25AF08"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压力机等</w:t>
                  </w:r>
                </w:p>
              </w:tc>
              <w:tc>
                <w:tcPr>
                  <w:tcW w:w="572" w:type="dxa"/>
                  <w:vAlign w:val="center"/>
                </w:tcPr>
                <w:p w14:paraId="29B8B6AD" w14:textId="77777777" w:rsidR="00F173B4" w:rsidRPr="00012C73" w:rsidRDefault="00972A18">
                  <w:pPr>
                    <w:adjustRightInd w:val="0"/>
                    <w:snapToGrid w:val="0"/>
                    <w:jc w:val="center"/>
                    <w:rPr>
                      <w:bCs/>
                      <w:color w:val="FF0000"/>
                      <w:szCs w:val="21"/>
                    </w:rPr>
                  </w:pPr>
                  <w:r w:rsidRPr="00012C73">
                    <w:rPr>
                      <w:rFonts w:hint="eastAsia"/>
                      <w:bCs/>
                      <w:color w:val="FF0000"/>
                      <w:szCs w:val="21"/>
                    </w:rPr>
                    <w:t>固态</w:t>
                  </w:r>
                </w:p>
              </w:tc>
              <w:tc>
                <w:tcPr>
                  <w:tcW w:w="752" w:type="dxa"/>
                  <w:vAlign w:val="center"/>
                </w:tcPr>
                <w:p w14:paraId="2E44CC90" w14:textId="77777777" w:rsidR="00F173B4" w:rsidRPr="00012C73" w:rsidRDefault="00972A18">
                  <w:pPr>
                    <w:jc w:val="center"/>
                    <w:rPr>
                      <w:color w:val="FF0000"/>
                      <w:szCs w:val="21"/>
                    </w:rPr>
                  </w:pPr>
                  <w:r w:rsidRPr="00012C73">
                    <w:rPr>
                      <w:color w:val="FF0000"/>
                      <w:szCs w:val="21"/>
                    </w:rPr>
                    <w:t>一年</w:t>
                  </w:r>
                </w:p>
              </w:tc>
              <w:tc>
                <w:tcPr>
                  <w:tcW w:w="673" w:type="dxa"/>
                  <w:vAlign w:val="center"/>
                </w:tcPr>
                <w:p w14:paraId="20686F41" w14:textId="77777777" w:rsidR="00F173B4" w:rsidRPr="00012C73" w:rsidRDefault="00972A18">
                  <w:pPr>
                    <w:adjustRightInd w:val="0"/>
                    <w:snapToGrid w:val="0"/>
                    <w:jc w:val="center"/>
                    <w:rPr>
                      <w:color w:val="FF0000"/>
                      <w:szCs w:val="21"/>
                    </w:rPr>
                  </w:pPr>
                  <w:r w:rsidRPr="00012C73">
                    <w:rPr>
                      <w:color w:val="FF0000"/>
                      <w:szCs w:val="21"/>
                    </w:rPr>
                    <w:t>T/In</w:t>
                  </w:r>
                </w:p>
              </w:tc>
              <w:tc>
                <w:tcPr>
                  <w:tcW w:w="884" w:type="dxa"/>
                  <w:vMerge/>
                  <w:vAlign w:val="center"/>
                </w:tcPr>
                <w:p w14:paraId="6180DA44" w14:textId="77777777" w:rsidR="00F173B4" w:rsidRPr="00012C73" w:rsidRDefault="00F173B4">
                  <w:pPr>
                    <w:adjustRightInd w:val="0"/>
                    <w:snapToGrid w:val="0"/>
                    <w:jc w:val="center"/>
                    <w:rPr>
                      <w:bCs/>
                      <w:color w:val="FF0000"/>
                      <w:szCs w:val="21"/>
                    </w:rPr>
                  </w:pPr>
                </w:p>
              </w:tc>
            </w:tr>
            <w:tr w:rsidR="00012C73" w:rsidRPr="00012C73" w14:paraId="1658D93B" w14:textId="77777777">
              <w:trPr>
                <w:trHeight w:val="505"/>
                <w:jc w:val="center"/>
              </w:trPr>
              <w:tc>
                <w:tcPr>
                  <w:tcW w:w="427" w:type="dxa"/>
                  <w:vAlign w:val="center"/>
                </w:tcPr>
                <w:p w14:paraId="3646ED92" w14:textId="77777777" w:rsidR="00F173B4" w:rsidRPr="00012C73" w:rsidRDefault="00972A18">
                  <w:pPr>
                    <w:adjustRightInd w:val="0"/>
                    <w:snapToGrid w:val="0"/>
                    <w:jc w:val="center"/>
                    <w:rPr>
                      <w:bCs/>
                      <w:color w:val="FF0000"/>
                      <w:szCs w:val="21"/>
                    </w:rPr>
                  </w:pPr>
                  <w:r w:rsidRPr="00012C73">
                    <w:rPr>
                      <w:bCs/>
                      <w:color w:val="FF0000"/>
                      <w:szCs w:val="21"/>
                    </w:rPr>
                    <w:t>8</w:t>
                  </w:r>
                </w:p>
              </w:tc>
              <w:tc>
                <w:tcPr>
                  <w:tcW w:w="1096" w:type="dxa"/>
                  <w:vAlign w:val="center"/>
                </w:tcPr>
                <w:p w14:paraId="5A14C411" w14:textId="77777777" w:rsidR="00F173B4" w:rsidRPr="00012C73" w:rsidRDefault="00972A18">
                  <w:pPr>
                    <w:adjustRightInd w:val="0"/>
                    <w:snapToGrid w:val="0"/>
                    <w:jc w:val="center"/>
                    <w:rPr>
                      <w:color w:val="FF0000"/>
                      <w:szCs w:val="21"/>
                    </w:rPr>
                  </w:pPr>
                  <w:r w:rsidRPr="00012C73">
                    <w:rPr>
                      <w:rFonts w:hint="eastAsia"/>
                      <w:color w:val="FF0000"/>
                      <w:szCs w:val="21"/>
                    </w:rPr>
                    <w:t>废润滑脂桶</w:t>
                  </w:r>
                </w:p>
              </w:tc>
              <w:tc>
                <w:tcPr>
                  <w:tcW w:w="776" w:type="dxa"/>
                  <w:vAlign w:val="center"/>
                </w:tcPr>
                <w:p w14:paraId="69B2ABB2"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W08</w:t>
                  </w:r>
                </w:p>
              </w:tc>
              <w:tc>
                <w:tcPr>
                  <w:tcW w:w="1187" w:type="dxa"/>
                  <w:vAlign w:val="center"/>
                </w:tcPr>
                <w:p w14:paraId="0671BE9C" w14:textId="77777777" w:rsidR="00F173B4" w:rsidRPr="00012C73" w:rsidRDefault="00972A18">
                  <w:pPr>
                    <w:jc w:val="center"/>
                    <w:rPr>
                      <w:rFonts w:cs="Calibri"/>
                      <w:color w:val="FF0000"/>
                      <w:szCs w:val="21"/>
                    </w:rPr>
                  </w:pPr>
                  <w:r w:rsidRPr="00012C73">
                    <w:rPr>
                      <w:rFonts w:cs="Calibri" w:hint="eastAsia"/>
                      <w:color w:val="FF0000"/>
                      <w:szCs w:val="21"/>
                    </w:rPr>
                    <w:t>9</w:t>
                  </w:r>
                  <w:r w:rsidRPr="00012C73">
                    <w:rPr>
                      <w:rFonts w:cs="Calibri"/>
                      <w:color w:val="FF0000"/>
                      <w:szCs w:val="21"/>
                    </w:rPr>
                    <w:t>00-249-08</w:t>
                  </w:r>
                </w:p>
              </w:tc>
              <w:tc>
                <w:tcPr>
                  <w:tcW w:w="907" w:type="dxa"/>
                  <w:vAlign w:val="center"/>
                </w:tcPr>
                <w:p w14:paraId="54AA0C36" w14:textId="77777777" w:rsidR="00F173B4" w:rsidRPr="00012C73" w:rsidRDefault="00972A18">
                  <w:pPr>
                    <w:jc w:val="center"/>
                    <w:rPr>
                      <w:color w:val="FF0000"/>
                      <w:szCs w:val="21"/>
                    </w:rPr>
                  </w:pPr>
                  <w:r w:rsidRPr="00012C73">
                    <w:rPr>
                      <w:color w:val="FF0000"/>
                      <w:szCs w:val="21"/>
                    </w:rPr>
                    <w:t>0.05</w:t>
                  </w:r>
                </w:p>
              </w:tc>
              <w:tc>
                <w:tcPr>
                  <w:tcW w:w="969" w:type="dxa"/>
                  <w:vAlign w:val="center"/>
                </w:tcPr>
                <w:p w14:paraId="1AA34D89"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注油机</w:t>
                  </w:r>
                </w:p>
              </w:tc>
              <w:tc>
                <w:tcPr>
                  <w:tcW w:w="572" w:type="dxa"/>
                  <w:vAlign w:val="center"/>
                </w:tcPr>
                <w:p w14:paraId="05E2330D" w14:textId="77777777" w:rsidR="00F173B4" w:rsidRPr="00012C73" w:rsidRDefault="00972A18">
                  <w:pPr>
                    <w:adjustRightInd w:val="0"/>
                    <w:snapToGrid w:val="0"/>
                    <w:jc w:val="center"/>
                    <w:rPr>
                      <w:bCs/>
                      <w:color w:val="FF0000"/>
                      <w:szCs w:val="21"/>
                    </w:rPr>
                  </w:pPr>
                  <w:r w:rsidRPr="00012C73">
                    <w:rPr>
                      <w:rFonts w:hint="eastAsia"/>
                      <w:bCs/>
                      <w:color w:val="FF0000"/>
                      <w:szCs w:val="21"/>
                    </w:rPr>
                    <w:t>固态</w:t>
                  </w:r>
                </w:p>
              </w:tc>
              <w:tc>
                <w:tcPr>
                  <w:tcW w:w="752" w:type="dxa"/>
                  <w:vAlign w:val="center"/>
                </w:tcPr>
                <w:p w14:paraId="51CD28A1" w14:textId="77777777" w:rsidR="00F173B4" w:rsidRPr="00012C73" w:rsidRDefault="00972A18">
                  <w:pPr>
                    <w:jc w:val="center"/>
                    <w:rPr>
                      <w:color w:val="FF0000"/>
                      <w:szCs w:val="21"/>
                    </w:rPr>
                  </w:pPr>
                  <w:r w:rsidRPr="00012C73">
                    <w:rPr>
                      <w:color w:val="FF0000"/>
                      <w:szCs w:val="21"/>
                    </w:rPr>
                    <w:t>一年</w:t>
                  </w:r>
                </w:p>
              </w:tc>
              <w:tc>
                <w:tcPr>
                  <w:tcW w:w="673" w:type="dxa"/>
                  <w:vAlign w:val="center"/>
                </w:tcPr>
                <w:p w14:paraId="469C7717" w14:textId="77777777" w:rsidR="00F173B4" w:rsidRPr="00012C73" w:rsidRDefault="00972A18">
                  <w:pPr>
                    <w:adjustRightInd w:val="0"/>
                    <w:snapToGrid w:val="0"/>
                    <w:jc w:val="center"/>
                    <w:rPr>
                      <w:color w:val="FF0000"/>
                      <w:szCs w:val="21"/>
                    </w:rPr>
                  </w:pPr>
                  <w:r w:rsidRPr="00012C73">
                    <w:rPr>
                      <w:color w:val="FF0000"/>
                      <w:szCs w:val="21"/>
                    </w:rPr>
                    <w:t>T</w:t>
                  </w:r>
                  <w:r w:rsidRPr="00012C73">
                    <w:rPr>
                      <w:color w:val="FF0000"/>
                      <w:szCs w:val="21"/>
                    </w:rPr>
                    <w:t>，</w:t>
                  </w:r>
                  <w:r w:rsidRPr="00012C73">
                    <w:rPr>
                      <w:color w:val="FF0000"/>
                      <w:szCs w:val="21"/>
                    </w:rPr>
                    <w:t>I</w:t>
                  </w:r>
                </w:p>
              </w:tc>
              <w:tc>
                <w:tcPr>
                  <w:tcW w:w="884" w:type="dxa"/>
                  <w:vMerge/>
                  <w:vAlign w:val="center"/>
                </w:tcPr>
                <w:p w14:paraId="7B917595" w14:textId="77777777" w:rsidR="00F173B4" w:rsidRPr="00012C73" w:rsidRDefault="00F173B4">
                  <w:pPr>
                    <w:adjustRightInd w:val="0"/>
                    <w:snapToGrid w:val="0"/>
                    <w:jc w:val="center"/>
                    <w:rPr>
                      <w:bCs/>
                      <w:color w:val="FF0000"/>
                      <w:szCs w:val="21"/>
                    </w:rPr>
                  </w:pPr>
                </w:p>
              </w:tc>
            </w:tr>
            <w:tr w:rsidR="00012C73" w:rsidRPr="00012C73" w14:paraId="7C208523" w14:textId="77777777">
              <w:trPr>
                <w:trHeight w:val="505"/>
                <w:jc w:val="center"/>
              </w:trPr>
              <w:tc>
                <w:tcPr>
                  <w:tcW w:w="427" w:type="dxa"/>
                  <w:vAlign w:val="center"/>
                </w:tcPr>
                <w:p w14:paraId="699268E6" w14:textId="77777777" w:rsidR="00F173B4" w:rsidRPr="00012C73" w:rsidRDefault="00972A18">
                  <w:pPr>
                    <w:adjustRightInd w:val="0"/>
                    <w:snapToGrid w:val="0"/>
                    <w:jc w:val="center"/>
                    <w:rPr>
                      <w:bCs/>
                      <w:color w:val="FF0000"/>
                      <w:szCs w:val="21"/>
                    </w:rPr>
                  </w:pPr>
                  <w:r w:rsidRPr="00012C73">
                    <w:rPr>
                      <w:rFonts w:hint="eastAsia"/>
                      <w:bCs/>
                      <w:color w:val="FF0000"/>
                      <w:szCs w:val="21"/>
                    </w:rPr>
                    <w:t>9</w:t>
                  </w:r>
                </w:p>
              </w:tc>
              <w:tc>
                <w:tcPr>
                  <w:tcW w:w="1096" w:type="dxa"/>
                  <w:vAlign w:val="center"/>
                </w:tcPr>
                <w:p w14:paraId="30CF2FCC" w14:textId="77777777" w:rsidR="00F173B4" w:rsidRPr="00012C73" w:rsidRDefault="00972A18">
                  <w:pPr>
                    <w:adjustRightInd w:val="0"/>
                    <w:snapToGrid w:val="0"/>
                    <w:jc w:val="center"/>
                    <w:rPr>
                      <w:color w:val="FF0000"/>
                      <w:szCs w:val="21"/>
                    </w:rPr>
                  </w:pPr>
                  <w:r w:rsidRPr="00012C73">
                    <w:rPr>
                      <w:rFonts w:hint="eastAsia"/>
                      <w:color w:val="FF0000"/>
                      <w:szCs w:val="21"/>
                    </w:rPr>
                    <w:t>废切削液</w:t>
                  </w:r>
                </w:p>
              </w:tc>
              <w:tc>
                <w:tcPr>
                  <w:tcW w:w="776" w:type="dxa"/>
                  <w:vAlign w:val="center"/>
                </w:tcPr>
                <w:p w14:paraId="176982B3"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W09</w:t>
                  </w:r>
                </w:p>
              </w:tc>
              <w:tc>
                <w:tcPr>
                  <w:tcW w:w="1187" w:type="dxa"/>
                  <w:vAlign w:val="center"/>
                </w:tcPr>
                <w:p w14:paraId="45C7BB7C" w14:textId="77777777" w:rsidR="00F173B4" w:rsidRPr="00012C73" w:rsidRDefault="00972A18">
                  <w:pPr>
                    <w:jc w:val="center"/>
                    <w:rPr>
                      <w:color w:val="FF0000"/>
                    </w:rPr>
                  </w:pPr>
                  <w:r w:rsidRPr="00012C73">
                    <w:rPr>
                      <w:color w:val="FF0000"/>
                      <w:szCs w:val="21"/>
                    </w:rPr>
                    <w:t>900-006-09</w:t>
                  </w:r>
                </w:p>
              </w:tc>
              <w:tc>
                <w:tcPr>
                  <w:tcW w:w="907" w:type="dxa"/>
                  <w:vAlign w:val="center"/>
                </w:tcPr>
                <w:p w14:paraId="1A704F34" w14:textId="77777777" w:rsidR="00F173B4" w:rsidRPr="00012C73" w:rsidRDefault="00972A18">
                  <w:pPr>
                    <w:adjustRightInd w:val="0"/>
                    <w:snapToGrid w:val="0"/>
                    <w:jc w:val="center"/>
                    <w:rPr>
                      <w:color w:val="FF0000"/>
                      <w:szCs w:val="21"/>
                    </w:rPr>
                  </w:pPr>
                  <w:r w:rsidRPr="00012C73">
                    <w:rPr>
                      <w:rFonts w:hint="eastAsia"/>
                      <w:color w:val="FF0000"/>
                      <w:szCs w:val="21"/>
                    </w:rPr>
                    <w:t>0</w:t>
                  </w:r>
                  <w:r w:rsidRPr="00012C73">
                    <w:rPr>
                      <w:color w:val="FF0000"/>
                      <w:szCs w:val="21"/>
                    </w:rPr>
                    <w:t>.05</w:t>
                  </w:r>
                </w:p>
              </w:tc>
              <w:tc>
                <w:tcPr>
                  <w:tcW w:w="969" w:type="dxa"/>
                  <w:vAlign w:val="center"/>
                </w:tcPr>
                <w:p w14:paraId="619B387C"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数控车床等</w:t>
                  </w:r>
                </w:p>
              </w:tc>
              <w:tc>
                <w:tcPr>
                  <w:tcW w:w="572" w:type="dxa"/>
                  <w:vAlign w:val="center"/>
                </w:tcPr>
                <w:p w14:paraId="1AD2C889" w14:textId="77777777" w:rsidR="00F173B4" w:rsidRPr="00012C73" w:rsidRDefault="00972A18">
                  <w:pPr>
                    <w:adjustRightInd w:val="0"/>
                    <w:snapToGrid w:val="0"/>
                    <w:jc w:val="center"/>
                    <w:rPr>
                      <w:bCs/>
                      <w:color w:val="FF0000"/>
                      <w:szCs w:val="21"/>
                    </w:rPr>
                  </w:pPr>
                  <w:r w:rsidRPr="00012C73">
                    <w:rPr>
                      <w:rFonts w:hint="eastAsia"/>
                      <w:bCs/>
                      <w:color w:val="FF0000"/>
                      <w:szCs w:val="21"/>
                    </w:rPr>
                    <w:t>液态</w:t>
                  </w:r>
                </w:p>
              </w:tc>
              <w:tc>
                <w:tcPr>
                  <w:tcW w:w="752" w:type="dxa"/>
                  <w:vAlign w:val="center"/>
                </w:tcPr>
                <w:p w14:paraId="2364014B" w14:textId="77777777" w:rsidR="00F173B4" w:rsidRPr="00012C73" w:rsidRDefault="00972A18">
                  <w:pPr>
                    <w:jc w:val="center"/>
                    <w:rPr>
                      <w:color w:val="FF0000"/>
                      <w:szCs w:val="21"/>
                    </w:rPr>
                  </w:pPr>
                  <w:r w:rsidRPr="00012C73">
                    <w:rPr>
                      <w:color w:val="FF0000"/>
                      <w:szCs w:val="21"/>
                    </w:rPr>
                    <w:t>一年</w:t>
                  </w:r>
                </w:p>
              </w:tc>
              <w:tc>
                <w:tcPr>
                  <w:tcW w:w="673" w:type="dxa"/>
                  <w:vAlign w:val="center"/>
                </w:tcPr>
                <w:p w14:paraId="4E9265B3" w14:textId="77777777" w:rsidR="00F173B4" w:rsidRPr="00012C73" w:rsidRDefault="00972A18">
                  <w:pPr>
                    <w:adjustRightInd w:val="0"/>
                    <w:snapToGrid w:val="0"/>
                    <w:jc w:val="center"/>
                    <w:rPr>
                      <w:bCs/>
                      <w:color w:val="FF0000"/>
                      <w:szCs w:val="21"/>
                    </w:rPr>
                  </w:pPr>
                  <w:r w:rsidRPr="00012C73">
                    <w:rPr>
                      <w:color w:val="FF0000"/>
                      <w:szCs w:val="21"/>
                    </w:rPr>
                    <w:t>T</w:t>
                  </w:r>
                </w:p>
              </w:tc>
              <w:tc>
                <w:tcPr>
                  <w:tcW w:w="884" w:type="dxa"/>
                  <w:vMerge/>
                  <w:vAlign w:val="center"/>
                </w:tcPr>
                <w:p w14:paraId="61545A7E" w14:textId="77777777" w:rsidR="00F173B4" w:rsidRPr="00012C73" w:rsidRDefault="00F173B4">
                  <w:pPr>
                    <w:adjustRightInd w:val="0"/>
                    <w:snapToGrid w:val="0"/>
                    <w:jc w:val="center"/>
                    <w:rPr>
                      <w:bCs/>
                      <w:color w:val="FF0000"/>
                      <w:szCs w:val="21"/>
                    </w:rPr>
                  </w:pPr>
                </w:p>
              </w:tc>
            </w:tr>
            <w:tr w:rsidR="00012C73" w:rsidRPr="00012C73" w14:paraId="7E61BFA9" w14:textId="77777777">
              <w:trPr>
                <w:trHeight w:val="505"/>
                <w:jc w:val="center"/>
              </w:trPr>
              <w:tc>
                <w:tcPr>
                  <w:tcW w:w="427" w:type="dxa"/>
                  <w:vAlign w:val="center"/>
                </w:tcPr>
                <w:p w14:paraId="06A0891A" w14:textId="77777777" w:rsidR="00F173B4" w:rsidRPr="00012C73" w:rsidRDefault="00972A18">
                  <w:pPr>
                    <w:adjustRightInd w:val="0"/>
                    <w:snapToGrid w:val="0"/>
                    <w:jc w:val="center"/>
                    <w:rPr>
                      <w:bCs/>
                      <w:color w:val="FF0000"/>
                      <w:szCs w:val="21"/>
                    </w:rPr>
                  </w:pPr>
                  <w:r w:rsidRPr="00012C73">
                    <w:rPr>
                      <w:rFonts w:hint="eastAsia"/>
                      <w:bCs/>
                      <w:color w:val="FF0000"/>
                      <w:szCs w:val="21"/>
                    </w:rPr>
                    <w:t>1</w:t>
                  </w:r>
                  <w:r w:rsidRPr="00012C73">
                    <w:rPr>
                      <w:bCs/>
                      <w:color w:val="FF0000"/>
                      <w:szCs w:val="21"/>
                    </w:rPr>
                    <w:t>0</w:t>
                  </w:r>
                </w:p>
              </w:tc>
              <w:tc>
                <w:tcPr>
                  <w:tcW w:w="1096" w:type="dxa"/>
                  <w:vAlign w:val="center"/>
                </w:tcPr>
                <w:p w14:paraId="57B867CF" w14:textId="77777777" w:rsidR="00F173B4" w:rsidRPr="00012C73" w:rsidRDefault="00972A18">
                  <w:pPr>
                    <w:adjustRightInd w:val="0"/>
                    <w:snapToGrid w:val="0"/>
                    <w:jc w:val="center"/>
                    <w:rPr>
                      <w:color w:val="FF0000"/>
                      <w:szCs w:val="21"/>
                    </w:rPr>
                  </w:pPr>
                  <w:r w:rsidRPr="00012C73">
                    <w:rPr>
                      <w:rFonts w:hint="eastAsia"/>
                      <w:color w:val="FF0000"/>
                      <w:szCs w:val="21"/>
                    </w:rPr>
                    <w:t>废切削液桶</w:t>
                  </w:r>
                </w:p>
              </w:tc>
              <w:tc>
                <w:tcPr>
                  <w:tcW w:w="776" w:type="dxa"/>
                  <w:vAlign w:val="center"/>
                </w:tcPr>
                <w:p w14:paraId="58736756"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W49</w:t>
                  </w:r>
                </w:p>
              </w:tc>
              <w:tc>
                <w:tcPr>
                  <w:tcW w:w="1187" w:type="dxa"/>
                  <w:vAlign w:val="center"/>
                </w:tcPr>
                <w:p w14:paraId="5E5020BD" w14:textId="77777777" w:rsidR="00F173B4" w:rsidRPr="00012C73" w:rsidRDefault="00972A18">
                  <w:pPr>
                    <w:adjustRightInd w:val="0"/>
                    <w:snapToGrid w:val="0"/>
                    <w:jc w:val="center"/>
                    <w:rPr>
                      <w:rFonts w:cs="Calibri"/>
                      <w:color w:val="FF0000"/>
                      <w:szCs w:val="21"/>
                    </w:rPr>
                  </w:pPr>
                  <w:r w:rsidRPr="00012C73">
                    <w:rPr>
                      <w:rFonts w:cs="Calibri"/>
                      <w:color w:val="FF0000"/>
                      <w:szCs w:val="21"/>
                    </w:rPr>
                    <w:t>900-041-49</w:t>
                  </w:r>
                </w:p>
              </w:tc>
              <w:tc>
                <w:tcPr>
                  <w:tcW w:w="907" w:type="dxa"/>
                  <w:vAlign w:val="center"/>
                </w:tcPr>
                <w:p w14:paraId="4304CBFA" w14:textId="77777777" w:rsidR="00F173B4" w:rsidRPr="00012C73" w:rsidRDefault="00972A18">
                  <w:pPr>
                    <w:adjustRightInd w:val="0"/>
                    <w:snapToGrid w:val="0"/>
                    <w:jc w:val="center"/>
                    <w:rPr>
                      <w:color w:val="FF0000"/>
                      <w:szCs w:val="21"/>
                    </w:rPr>
                  </w:pPr>
                  <w:r w:rsidRPr="00012C73">
                    <w:rPr>
                      <w:rFonts w:hint="eastAsia"/>
                      <w:color w:val="FF0000"/>
                      <w:szCs w:val="21"/>
                    </w:rPr>
                    <w:t>0</w:t>
                  </w:r>
                  <w:r w:rsidRPr="00012C73">
                    <w:rPr>
                      <w:color w:val="FF0000"/>
                      <w:szCs w:val="21"/>
                    </w:rPr>
                    <w:t>.01</w:t>
                  </w:r>
                </w:p>
              </w:tc>
              <w:tc>
                <w:tcPr>
                  <w:tcW w:w="969" w:type="dxa"/>
                  <w:vAlign w:val="center"/>
                </w:tcPr>
                <w:p w14:paraId="2A11FD14"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数控车床等</w:t>
                  </w:r>
                </w:p>
              </w:tc>
              <w:tc>
                <w:tcPr>
                  <w:tcW w:w="572" w:type="dxa"/>
                  <w:vAlign w:val="center"/>
                </w:tcPr>
                <w:p w14:paraId="0F26B824" w14:textId="77777777" w:rsidR="00F173B4" w:rsidRPr="00012C73" w:rsidRDefault="00972A18">
                  <w:pPr>
                    <w:adjustRightInd w:val="0"/>
                    <w:snapToGrid w:val="0"/>
                    <w:jc w:val="center"/>
                    <w:rPr>
                      <w:bCs/>
                      <w:color w:val="FF0000"/>
                      <w:szCs w:val="21"/>
                    </w:rPr>
                  </w:pPr>
                  <w:r w:rsidRPr="00012C73">
                    <w:rPr>
                      <w:rFonts w:hint="eastAsia"/>
                      <w:bCs/>
                      <w:color w:val="FF0000"/>
                      <w:szCs w:val="21"/>
                    </w:rPr>
                    <w:t>固态</w:t>
                  </w:r>
                </w:p>
              </w:tc>
              <w:tc>
                <w:tcPr>
                  <w:tcW w:w="752" w:type="dxa"/>
                  <w:vAlign w:val="center"/>
                </w:tcPr>
                <w:p w14:paraId="5B7308AE" w14:textId="77777777" w:rsidR="00F173B4" w:rsidRPr="00012C73" w:rsidRDefault="00972A18">
                  <w:pPr>
                    <w:jc w:val="center"/>
                    <w:rPr>
                      <w:color w:val="FF0000"/>
                      <w:szCs w:val="21"/>
                    </w:rPr>
                  </w:pPr>
                  <w:r w:rsidRPr="00012C73">
                    <w:rPr>
                      <w:color w:val="FF0000"/>
                      <w:szCs w:val="21"/>
                    </w:rPr>
                    <w:t>一年</w:t>
                  </w:r>
                </w:p>
              </w:tc>
              <w:tc>
                <w:tcPr>
                  <w:tcW w:w="673" w:type="dxa"/>
                  <w:vAlign w:val="center"/>
                </w:tcPr>
                <w:p w14:paraId="6720DF9D" w14:textId="77777777" w:rsidR="00F173B4" w:rsidRPr="00012C73" w:rsidRDefault="00972A18">
                  <w:pPr>
                    <w:adjustRightInd w:val="0"/>
                    <w:snapToGrid w:val="0"/>
                    <w:jc w:val="center"/>
                    <w:rPr>
                      <w:color w:val="FF0000"/>
                      <w:szCs w:val="21"/>
                    </w:rPr>
                  </w:pPr>
                  <w:r w:rsidRPr="00012C73">
                    <w:rPr>
                      <w:color w:val="FF0000"/>
                      <w:szCs w:val="21"/>
                    </w:rPr>
                    <w:t>T/In</w:t>
                  </w:r>
                </w:p>
              </w:tc>
              <w:tc>
                <w:tcPr>
                  <w:tcW w:w="884" w:type="dxa"/>
                  <w:vMerge/>
                  <w:vAlign w:val="center"/>
                </w:tcPr>
                <w:p w14:paraId="732F7328" w14:textId="77777777" w:rsidR="00F173B4" w:rsidRPr="00012C73" w:rsidRDefault="00F173B4">
                  <w:pPr>
                    <w:adjustRightInd w:val="0"/>
                    <w:snapToGrid w:val="0"/>
                    <w:jc w:val="center"/>
                    <w:rPr>
                      <w:bCs/>
                      <w:color w:val="FF0000"/>
                      <w:szCs w:val="21"/>
                    </w:rPr>
                  </w:pPr>
                </w:p>
              </w:tc>
            </w:tr>
            <w:tr w:rsidR="00012C73" w:rsidRPr="00012C73" w14:paraId="646DF6AE" w14:textId="77777777">
              <w:trPr>
                <w:trHeight w:val="2187"/>
                <w:jc w:val="center"/>
              </w:trPr>
              <w:tc>
                <w:tcPr>
                  <w:tcW w:w="427" w:type="dxa"/>
                  <w:vAlign w:val="center"/>
                </w:tcPr>
                <w:p w14:paraId="0702B999" w14:textId="77777777" w:rsidR="00F173B4" w:rsidRPr="00012C73" w:rsidRDefault="00972A18">
                  <w:pPr>
                    <w:adjustRightInd w:val="0"/>
                    <w:snapToGrid w:val="0"/>
                    <w:jc w:val="center"/>
                    <w:rPr>
                      <w:bCs/>
                      <w:color w:val="FF0000"/>
                      <w:szCs w:val="21"/>
                    </w:rPr>
                  </w:pPr>
                  <w:r w:rsidRPr="00012C73">
                    <w:rPr>
                      <w:bCs/>
                      <w:color w:val="FF0000"/>
                      <w:szCs w:val="21"/>
                    </w:rPr>
                    <w:t>11</w:t>
                  </w:r>
                </w:p>
              </w:tc>
              <w:tc>
                <w:tcPr>
                  <w:tcW w:w="1096" w:type="dxa"/>
                  <w:vAlign w:val="center"/>
                </w:tcPr>
                <w:p w14:paraId="0E96D829" w14:textId="77777777" w:rsidR="00F173B4" w:rsidRPr="00012C73" w:rsidRDefault="00972A18">
                  <w:pPr>
                    <w:adjustRightInd w:val="0"/>
                    <w:snapToGrid w:val="0"/>
                    <w:jc w:val="center"/>
                    <w:rPr>
                      <w:color w:val="FF0000"/>
                      <w:szCs w:val="21"/>
                    </w:rPr>
                  </w:pPr>
                  <w:r w:rsidRPr="00012C73">
                    <w:rPr>
                      <w:rFonts w:hint="eastAsia"/>
                      <w:bCs/>
                      <w:color w:val="FF0000"/>
                      <w:szCs w:val="21"/>
                    </w:rPr>
                    <w:t>水性漆</w:t>
                  </w:r>
                  <w:r w:rsidRPr="00012C73">
                    <w:rPr>
                      <w:color w:val="FF0000"/>
                      <w:szCs w:val="21"/>
                    </w:rPr>
                    <w:t>漆渣</w:t>
                  </w:r>
                </w:p>
              </w:tc>
              <w:tc>
                <w:tcPr>
                  <w:tcW w:w="776" w:type="dxa"/>
                  <w:vAlign w:val="center"/>
                </w:tcPr>
                <w:p w14:paraId="4BEF4B80" w14:textId="77777777" w:rsidR="00F173B4" w:rsidRPr="00012C73" w:rsidRDefault="00972A18">
                  <w:pPr>
                    <w:adjustRightInd w:val="0"/>
                    <w:snapToGrid w:val="0"/>
                    <w:jc w:val="center"/>
                    <w:rPr>
                      <w:color w:val="FF0000"/>
                      <w:szCs w:val="21"/>
                    </w:rPr>
                  </w:pPr>
                  <w:r w:rsidRPr="00012C73">
                    <w:rPr>
                      <w:rFonts w:hint="eastAsia"/>
                      <w:color w:val="FF0000"/>
                      <w:szCs w:val="21"/>
                    </w:rPr>
                    <w:t>/</w:t>
                  </w:r>
                </w:p>
              </w:tc>
              <w:tc>
                <w:tcPr>
                  <w:tcW w:w="1187" w:type="dxa"/>
                  <w:vAlign w:val="center"/>
                </w:tcPr>
                <w:p w14:paraId="36304697" w14:textId="77777777" w:rsidR="00F173B4" w:rsidRPr="00012C73" w:rsidRDefault="00972A18">
                  <w:pPr>
                    <w:jc w:val="center"/>
                    <w:rPr>
                      <w:rFonts w:cs="Calibri"/>
                      <w:color w:val="FF0000"/>
                      <w:szCs w:val="21"/>
                    </w:rPr>
                  </w:pPr>
                  <w:r w:rsidRPr="00012C73">
                    <w:rPr>
                      <w:rFonts w:cs="Calibri" w:hint="eastAsia"/>
                      <w:color w:val="FF0000"/>
                      <w:szCs w:val="21"/>
                    </w:rPr>
                    <w:t>/</w:t>
                  </w:r>
                </w:p>
              </w:tc>
              <w:tc>
                <w:tcPr>
                  <w:tcW w:w="907" w:type="dxa"/>
                  <w:vAlign w:val="center"/>
                </w:tcPr>
                <w:p w14:paraId="7510E791" w14:textId="77777777" w:rsidR="00F173B4" w:rsidRPr="00012C73" w:rsidRDefault="00972A18">
                  <w:pPr>
                    <w:jc w:val="center"/>
                    <w:rPr>
                      <w:color w:val="FF0000"/>
                      <w:szCs w:val="21"/>
                    </w:rPr>
                  </w:pPr>
                  <w:r w:rsidRPr="00012C73">
                    <w:rPr>
                      <w:color w:val="FF0000"/>
                      <w:szCs w:val="21"/>
                    </w:rPr>
                    <w:t>0.8262</w:t>
                  </w:r>
                </w:p>
              </w:tc>
              <w:tc>
                <w:tcPr>
                  <w:tcW w:w="969" w:type="dxa"/>
                  <w:vAlign w:val="center"/>
                </w:tcPr>
                <w:p w14:paraId="2490A847" w14:textId="77777777" w:rsidR="00F173B4" w:rsidRPr="00012C73" w:rsidRDefault="00972A18">
                  <w:pPr>
                    <w:topLinePunct/>
                    <w:adjustRightInd w:val="0"/>
                    <w:snapToGrid w:val="0"/>
                    <w:jc w:val="center"/>
                    <w:rPr>
                      <w:color w:val="FF0000"/>
                      <w:kern w:val="0"/>
                      <w:szCs w:val="21"/>
                    </w:rPr>
                  </w:pPr>
                  <w:r w:rsidRPr="00012C73">
                    <w:rPr>
                      <w:rFonts w:hint="eastAsia"/>
                      <w:color w:val="FF0000"/>
                      <w:szCs w:val="21"/>
                    </w:rPr>
                    <w:t>水帘柜</w:t>
                  </w:r>
                </w:p>
              </w:tc>
              <w:tc>
                <w:tcPr>
                  <w:tcW w:w="572" w:type="dxa"/>
                  <w:vAlign w:val="center"/>
                </w:tcPr>
                <w:p w14:paraId="5C947658" w14:textId="77777777" w:rsidR="00F173B4" w:rsidRPr="00012C73" w:rsidRDefault="00972A18">
                  <w:pPr>
                    <w:adjustRightInd w:val="0"/>
                    <w:snapToGrid w:val="0"/>
                    <w:jc w:val="center"/>
                    <w:rPr>
                      <w:bCs/>
                      <w:color w:val="FF0000"/>
                      <w:szCs w:val="21"/>
                    </w:rPr>
                  </w:pPr>
                  <w:r w:rsidRPr="00012C73">
                    <w:rPr>
                      <w:rFonts w:hint="eastAsia"/>
                      <w:bCs/>
                      <w:color w:val="FF0000"/>
                      <w:szCs w:val="21"/>
                    </w:rPr>
                    <w:t>半固态</w:t>
                  </w:r>
                </w:p>
              </w:tc>
              <w:tc>
                <w:tcPr>
                  <w:tcW w:w="752" w:type="dxa"/>
                  <w:vAlign w:val="center"/>
                </w:tcPr>
                <w:p w14:paraId="468D03E8" w14:textId="77777777" w:rsidR="00F173B4" w:rsidRPr="00012C73" w:rsidRDefault="00972A18">
                  <w:pPr>
                    <w:jc w:val="center"/>
                    <w:rPr>
                      <w:color w:val="FF0000"/>
                      <w:szCs w:val="21"/>
                    </w:rPr>
                  </w:pPr>
                  <w:r w:rsidRPr="00012C73">
                    <w:rPr>
                      <w:rFonts w:hint="eastAsia"/>
                      <w:color w:val="FF0000"/>
                      <w:szCs w:val="21"/>
                    </w:rPr>
                    <w:t>季度</w:t>
                  </w:r>
                </w:p>
              </w:tc>
              <w:tc>
                <w:tcPr>
                  <w:tcW w:w="673" w:type="dxa"/>
                  <w:vAlign w:val="center"/>
                </w:tcPr>
                <w:p w14:paraId="2ADBB160" w14:textId="77777777" w:rsidR="00F173B4" w:rsidRPr="00012C73" w:rsidRDefault="00972A18">
                  <w:pPr>
                    <w:adjustRightInd w:val="0"/>
                    <w:snapToGrid w:val="0"/>
                    <w:jc w:val="center"/>
                    <w:rPr>
                      <w:color w:val="FF0000"/>
                      <w:szCs w:val="21"/>
                    </w:rPr>
                  </w:pPr>
                  <w:r w:rsidRPr="00012C73">
                    <w:rPr>
                      <w:rFonts w:hint="eastAsia"/>
                      <w:color w:val="FF0000"/>
                      <w:szCs w:val="21"/>
                    </w:rPr>
                    <w:t>/</w:t>
                  </w:r>
                </w:p>
              </w:tc>
              <w:tc>
                <w:tcPr>
                  <w:tcW w:w="884" w:type="dxa"/>
                  <w:vMerge w:val="restart"/>
                  <w:vAlign w:val="center"/>
                </w:tcPr>
                <w:p w14:paraId="49307E66" w14:textId="77777777" w:rsidR="00F173B4" w:rsidRPr="00012C73" w:rsidRDefault="00972A18">
                  <w:pPr>
                    <w:adjustRightInd w:val="0"/>
                    <w:snapToGrid w:val="0"/>
                    <w:jc w:val="center"/>
                    <w:rPr>
                      <w:bCs/>
                      <w:color w:val="FF0000"/>
                      <w:szCs w:val="21"/>
                    </w:rPr>
                  </w:pPr>
                  <w:r w:rsidRPr="00012C73">
                    <w:rPr>
                      <w:rFonts w:hint="eastAsia"/>
                      <w:color w:val="FF0000"/>
                      <w:szCs w:val="21"/>
                    </w:rPr>
                    <w:t>收集后按照《危险废物鉴别标准</w:t>
                  </w:r>
                  <w:r w:rsidRPr="00012C73">
                    <w:rPr>
                      <w:rFonts w:hint="eastAsia"/>
                      <w:color w:val="FF0000"/>
                      <w:szCs w:val="21"/>
                    </w:rPr>
                    <w:t xml:space="preserve"> </w:t>
                  </w:r>
                  <w:r w:rsidRPr="00012C73">
                    <w:rPr>
                      <w:rFonts w:hint="eastAsia"/>
                      <w:color w:val="FF0000"/>
                      <w:szCs w:val="21"/>
                    </w:rPr>
                    <w:t>通则》进行鉴定，按鉴定结果合法处置；鉴定前按危废进行管理。</w:t>
                  </w:r>
                </w:p>
              </w:tc>
            </w:tr>
            <w:tr w:rsidR="00012C73" w:rsidRPr="00012C73" w14:paraId="39929DD4" w14:textId="77777777">
              <w:trPr>
                <w:trHeight w:val="505"/>
                <w:jc w:val="center"/>
              </w:trPr>
              <w:tc>
                <w:tcPr>
                  <w:tcW w:w="427" w:type="dxa"/>
                  <w:vAlign w:val="center"/>
                </w:tcPr>
                <w:p w14:paraId="699D5311" w14:textId="77777777" w:rsidR="00F173B4" w:rsidRPr="00012C73" w:rsidRDefault="00972A18">
                  <w:pPr>
                    <w:adjustRightInd w:val="0"/>
                    <w:snapToGrid w:val="0"/>
                    <w:jc w:val="center"/>
                    <w:rPr>
                      <w:bCs/>
                      <w:color w:val="FF0000"/>
                      <w:szCs w:val="21"/>
                    </w:rPr>
                  </w:pPr>
                  <w:r w:rsidRPr="00012C73">
                    <w:rPr>
                      <w:bCs/>
                      <w:color w:val="FF0000"/>
                      <w:szCs w:val="21"/>
                    </w:rPr>
                    <w:t>12</w:t>
                  </w:r>
                </w:p>
              </w:tc>
              <w:tc>
                <w:tcPr>
                  <w:tcW w:w="1096" w:type="dxa"/>
                  <w:vAlign w:val="center"/>
                </w:tcPr>
                <w:p w14:paraId="5388958E" w14:textId="77777777" w:rsidR="00F173B4" w:rsidRPr="00012C73" w:rsidRDefault="00972A18">
                  <w:pPr>
                    <w:adjustRightInd w:val="0"/>
                    <w:snapToGrid w:val="0"/>
                    <w:jc w:val="center"/>
                    <w:rPr>
                      <w:color w:val="FF0000"/>
                      <w:szCs w:val="21"/>
                    </w:rPr>
                  </w:pPr>
                  <w:r w:rsidRPr="00012C73">
                    <w:rPr>
                      <w:rFonts w:cs="Calibri"/>
                      <w:color w:val="FF0000"/>
                      <w:szCs w:val="21"/>
                      <w:lang w:val="zh-CN"/>
                    </w:rPr>
                    <w:t>废水性漆桶</w:t>
                  </w:r>
                </w:p>
              </w:tc>
              <w:tc>
                <w:tcPr>
                  <w:tcW w:w="776" w:type="dxa"/>
                  <w:vAlign w:val="center"/>
                </w:tcPr>
                <w:p w14:paraId="39DE5562" w14:textId="77777777" w:rsidR="00F173B4" w:rsidRPr="00012C73" w:rsidRDefault="00972A18">
                  <w:pPr>
                    <w:adjustRightInd w:val="0"/>
                    <w:snapToGrid w:val="0"/>
                    <w:jc w:val="center"/>
                    <w:rPr>
                      <w:color w:val="FF0000"/>
                      <w:szCs w:val="21"/>
                    </w:rPr>
                  </w:pPr>
                  <w:r w:rsidRPr="00012C73">
                    <w:rPr>
                      <w:rFonts w:hint="eastAsia"/>
                      <w:color w:val="FF0000"/>
                      <w:szCs w:val="21"/>
                    </w:rPr>
                    <w:t>/</w:t>
                  </w:r>
                </w:p>
              </w:tc>
              <w:tc>
                <w:tcPr>
                  <w:tcW w:w="1187" w:type="dxa"/>
                  <w:vAlign w:val="center"/>
                </w:tcPr>
                <w:p w14:paraId="217E608D" w14:textId="77777777" w:rsidR="00F173B4" w:rsidRPr="00012C73" w:rsidRDefault="00972A18">
                  <w:pPr>
                    <w:jc w:val="center"/>
                    <w:rPr>
                      <w:rFonts w:cs="Calibri"/>
                      <w:color w:val="FF0000"/>
                      <w:szCs w:val="21"/>
                    </w:rPr>
                  </w:pPr>
                  <w:r w:rsidRPr="00012C73">
                    <w:rPr>
                      <w:rFonts w:cs="Calibri" w:hint="eastAsia"/>
                      <w:color w:val="FF0000"/>
                      <w:szCs w:val="21"/>
                    </w:rPr>
                    <w:t>/</w:t>
                  </w:r>
                </w:p>
              </w:tc>
              <w:tc>
                <w:tcPr>
                  <w:tcW w:w="907" w:type="dxa"/>
                  <w:vAlign w:val="center"/>
                </w:tcPr>
                <w:p w14:paraId="084AD3CC" w14:textId="77777777" w:rsidR="00F173B4" w:rsidRPr="00012C73" w:rsidRDefault="00972A18">
                  <w:pPr>
                    <w:jc w:val="center"/>
                    <w:rPr>
                      <w:color w:val="FF0000"/>
                      <w:szCs w:val="21"/>
                    </w:rPr>
                  </w:pPr>
                  <w:r w:rsidRPr="00012C73">
                    <w:rPr>
                      <w:color w:val="FF0000"/>
                      <w:szCs w:val="21"/>
                    </w:rPr>
                    <w:t>0.15</w:t>
                  </w:r>
                </w:p>
              </w:tc>
              <w:tc>
                <w:tcPr>
                  <w:tcW w:w="969" w:type="dxa"/>
                  <w:vAlign w:val="center"/>
                </w:tcPr>
                <w:p w14:paraId="39ABF308" w14:textId="77777777" w:rsidR="00F173B4" w:rsidRPr="00012C73" w:rsidRDefault="00972A18">
                  <w:pPr>
                    <w:topLinePunct/>
                    <w:adjustRightInd w:val="0"/>
                    <w:snapToGrid w:val="0"/>
                    <w:jc w:val="center"/>
                    <w:rPr>
                      <w:color w:val="FF0000"/>
                      <w:kern w:val="0"/>
                      <w:szCs w:val="21"/>
                    </w:rPr>
                  </w:pPr>
                  <w:r w:rsidRPr="00012C73">
                    <w:rPr>
                      <w:rFonts w:hint="eastAsia"/>
                      <w:color w:val="FF0000"/>
                      <w:szCs w:val="21"/>
                    </w:rPr>
                    <w:t>喷漆房等</w:t>
                  </w:r>
                </w:p>
              </w:tc>
              <w:tc>
                <w:tcPr>
                  <w:tcW w:w="572" w:type="dxa"/>
                  <w:vAlign w:val="center"/>
                </w:tcPr>
                <w:p w14:paraId="14973D0C" w14:textId="77777777" w:rsidR="00F173B4" w:rsidRPr="00012C73" w:rsidRDefault="00972A18">
                  <w:pPr>
                    <w:adjustRightInd w:val="0"/>
                    <w:snapToGrid w:val="0"/>
                    <w:jc w:val="center"/>
                    <w:rPr>
                      <w:bCs/>
                      <w:color w:val="FF0000"/>
                      <w:szCs w:val="21"/>
                    </w:rPr>
                  </w:pPr>
                  <w:r w:rsidRPr="00012C73">
                    <w:rPr>
                      <w:rFonts w:hint="eastAsia"/>
                      <w:bCs/>
                      <w:color w:val="FF0000"/>
                      <w:szCs w:val="21"/>
                    </w:rPr>
                    <w:t>固态</w:t>
                  </w:r>
                </w:p>
              </w:tc>
              <w:tc>
                <w:tcPr>
                  <w:tcW w:w="752" w:type="dxa"/>
                  <w:vAlign w:val="center"/>
                </w:tcPr>
                <w:p w14:paraId="090D9F3F" w14:textId="77777777" w:rsidR="00F173B4" w:rsidRPr="00012C73" w:rsidRDefault="00972A18">
                  <w:pPr>
                    <w:jc w:val="center"/>
                    <w:rPr>
                      <w:color w:val="FF0000"/>
                      <w:szCs w:val="21"/>
                    </w:rPr>
                  </w:pPr>
                  <w:r w:rsidRPr="00012C73">
                    <w:rPr>
                      <w:color w:val="FF0000"/>
                      <w:szCs w:val="21"/>
                    </w:rPr>
                    <w:t>一年</w:t>
                  </w:r>
                </w:p>
              </w:tc>
              <w:tc>
                <w:tcPr>
                  <w:tcW w:w="673" w:type="dxa"/>
                  <w:vAlign w:val="center"/>
                </w:tcPr>
                <w:p w14:paraId="6AA2FBF7" w14:textId="77777777" w:rsidR="00F173B4" w:rsidRPr="00012C73" w:rsidRDefault="00972A18">
                  <w:pPr>
                    <w:adjustRightInd w:val="0"/>
                    <w:snapToGrid w:val="0"/>
                    <w:jc w:val="center"/>
                    <w:rPr>
                      <w:color w:val="FF0000"/>
                      <w:szCs w:val="21"/>
                    </w:rPr>
                  </w:pPr>
                  <w:r w:rsidRPr="00012C73">
                    <w:rPr>
                      <w:rFonts w:hint="eastAsia"/>
                      <w:color w:val="FF0000"/>
                      <w:szCs w:val="21"/>
                    </w:rPr>
                    <w:t>/</w:t>
                  </w:r>
                </w:p>
              </w:tc>
              <w:tc>
                <w:tcPr>
                  <w:tcW w:w="884" w:type="dxa"/>
                  <w:vMerge/>
                  <w:vAlign w:val="center"/>
                </w:tcPr>
                <w:p w14:paraId="09A928E5" w14:textId="77777777" w:rsidR="00F173B4" w:rsidRPr="00012C73" w:rsidRDefault="00F173B4">
                  <w:pPr>
                    <w:adjustRightInd w:val="0"/>
                    <w:snapToGrid w:val="0"/>
                    <w:jc w:val="center"/>
                    <w:rPr>
                      <w:bCs/>
                      <w:color w:val="FF0000"/>
                      <w:szCs w:val="21"/>
                    </w:rPr>
                  </w:pPr>
                </w:p>
              </w:tc>
            </w:tr>
          </w:tbl>
          <w:p w14:paraId="48BD902D" w14:textId="77777777" w:rsidR="00F173B4" w:rsidRPr="00012C73" w:rsidRDefault="00972A18">
            <w:pPr>
              <w:topLinePunct/>
              <w:adjustRightInd w:val="0"/>
              <w:snapToGrid w:val="0"/>
              <w:spacing w:line="360" w:lineRule="auto"/>
              <w:jc w:val="center"/>
              <w:rPr>
                <w:b/>
                <w:color w:val="FF0000"/>
                <w:szCs w:val="21"/>
              </w:rPr>
            </w:pPr>
            <w:r w:rsidRPr="00012C73">
              <w:rPr>
                <w:b/>
                <w:color w:val="FF0000"/>
                <w:szCs w:val="21"/>
              </w:rPr>
              <w:t>表</w:t>
            </w:r>
            <w:r w:rsidRPr="00012C73">
              <w:rPr>
                <w:b/>
                <w:color w:val="FF0000"/>
                <w:szCs w:val="21"/>
              </w:rPr>
              <w:t xml:space="preserve">4-13 </w:t>
            </w:r>
            <w:r w:rsidRPr="00012C73">
              <w:rPr>
                <w:b/>
                <w:color w:val="FF0000"/>
                <w:szCs w:val="21"/>
              </w:rPr>
              <w:t>建设项目危险废物贮存场所（设施）基本情况表</w:t>
            </w:r>
          </w:p>
          <w:tbl>
            <w:tblPr>
              <w:tblW w:w="83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48"/>
              <w:gridCol w:w="918"/>
              <w:gridCol w:w="1136"/>
              <w:gridCol w:w="840"/>
              <w:gridCol w:w="1197"/>
              <w:gridCol w:w="542"/>
              <w:gridCol w:w="660"/>
              <w:gridCol w:w="936"/>
              <w:gridCol w:w="753"/>
              <w:gridCol w:w="885"/>
            </w:tblGrid>
            <w:tr w:rsidR="00012C73" w:rsidRPr="00012C73" w14:paraId="40E0F68B" w14:textId="77777777">
              <w:trPr>
                <w:trHeight w:val="549"/>
                <w:jc w:val="center"/>
              </w:trPr>
              <w:tc>
                <w:tcPr>
                  <w:tcW w:w="448" w:type="dxa"/>
                  <w:vAlign w:val="center"/>
                </w:tcPr>
                <w:p w14:paraId="2B50F719"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序号</w:t>
                  </w:r>
                </w:p>
              </w:tc>
              <w:tc>
                <w:tcPr>
                  <w:tcW w:w="918" w:type="dxa"/>
                  <w:vAlign w:val="center"/>
                </w:tcPr>
                <w:p w14:paraId="5C24515F"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贮存场所（设施）</w:t>
                  </w:r>
                </w:p>
                <w:p w14:paraId="78529ACD"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名称</w:t>
                  </w:r>
                </w:p>
              </w:tc>
              <w:tc>
                <w:tcPr>
                  <w:tcW w:w="1136" w:type="dxa"/>
                  <w:vAlign w:val="center"/>
                </w:tcPr>
                <w:p w14:paraId="14099CE4"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危险废物名称</w:t>
                  </w:r>
                </w:p>
              </w:tc>
              <w:tc>
                <w:tcPr>
                  <w:tcW w:w="840" w:type="dxa"/>
                  <w:vAlign w:val="center"/>
                </w:tcPr>
                <w:p w14:paraId="4FD49864"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危险废物类别</w:t>
                  </w:r>
                </w:p>
              </w:tc>
              <w:tc>
                <w:tcPr>
                  <w:tcW w:w="1197" w:type="dxa"/>
                  <w:vAlign w:val="center"/>
                </w:tcPr>
                <w:p w14:paraId="29E70BB2"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危险废物代码</w:t>
                  </w:r>
                </w:p>
              </w:tc>
              <w:tc>
                <w:tcPr>
                  <w:tcW w:w="542" w:type="dxa"/>
                  <w:vAlign w:val="center"/>
                </w:tcPr>
                <w:p w14:paraId="1FB87D90"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位置</w:t>
                  </w:r>
                </w:p>
              </w:tc>
              <w:tc>
                <w:tcPr>
                  <w:tcW w:w="660" w:type="dxa"/>
                  <w:vAlign w:val="center"/>
                </w:tcPr>
                <w:p w14:paraId="03B5C53F"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占地面积</w:t>
                  </w:r>
                </w:p>
              </w:tc>
              <w:tc>
                <w:tcPr>
                  <w:tcW w:w="936" w:type="dxa"/>
                  <w:vAlign w:val="center"/>
                </w:tcPr>
                <w:p w14:paraId="6F5CC3BF"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贮存方式</w:t>
                  </w:r>
                </w:p>
              </w:tc>
              <w:tc>
                <w:tcPr>
                  <w:tcW w:w="753" w:type="dxa"/>
                  <w:vAlign w:val="center"/>
                </w:tcPr>
                <w:p w14:paraId="54CE69A0"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贮存</w:t>
                  </w:r>
                </w:p>
                <w:p w14:paraId="0DB7070E"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能力</w:t>
                  </w:r>
                </w:p>
              </w:tc>
              <w:tc>
                <w:tcPr>
                  <w:tcW w:w="885" w:type="dxa"/>
                  <w:vAlign w:val="center"/>
                </w:tcPr>
                <w:p w14:paraId="41965517"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贮存</w:t>
                  </w:r>
                </w:p>
                <w:p w14:paraId="3F4B2541" w14:textId="77777777" w:rsidR="00F173B4" w:rsidRPr="00012C73" w:rsidRDefault="00972A18">
                  <w:pPr>
                    <w:topLinePunct/>
                    <w:adjustRightInd w:val="0"/>
                    <w:snapToGrid w:val="0"/>
                    <w:jc w:val="center"/>
                    <w:rPr>
                      <w:b/>
                      <w:color w:val="FF0000"/>
                      <w:kern w:val="0"/>
                      <w:szCs w:val="21"/>
                    </w:rPr>
                  </w:pPr>
                  <w:r w:rsidRPr="00012C73">
                    <w:rPr>
                      <w:b/>
                      <w:color w:val="FF0000"/>
                      <w:kern w:val="0"/>
                      <w:szCs w:val="21"/>
                    </w:rPr>
                    <w:t>周期</w:t>
                  </w:r>
                </w:p>
              </w:tc>
            </w:tr>
            <w:tr w:rsidR="00012C73" w:rsidRPr="00012C73" w14:paraId="68E7BD49" w14:textId="77777777">
              <w:trPr>
                <w:trHeight w:val="537"/>
                <w:jc w:val="center"/>
              </w:trPr>
              <w:tc>
                <w:tcPr>
                  <w:tcW w:w="448" w:type="dxa"/>
                  <w:vAlign w:val="center"/>
                </w:tcPr>
                <w:p w14:paraId="115F1AB9"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1</w:t>
                  </w:r>
                </w:p>
              </w:tc>
              <w:tc>
                <w:tcPr>
                  <w:tcW w:w="918" w:type="dxa"/>
                  <w:vMerge w:val="restart"/>
                  <w:vAlign w:val="center"/>
                </w:tcPr>
                <w:p w14:paraId="0890F816"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危废间</w:t>
                  </w:r>
                </w:p>
              </w:tc>
              <w:tc>
                <w:tcPr>
                  <w:tcW w:w="1136" w:type="dxa"/>
                  <w:vAlign w:val="center"/>
                </w:tcPr>
                <w:p w14:paraId="3C8A2568" w14:textId="77777777" w:rsidR="00F173B4" w:rsidRPr="00012C73" w:rsidRDefault="00972A18">
                  <w:pPr>
                    <w:adjustRightInd w:val="0"/>
                    <w:snapToGrid w:val="0"/>
                    <w:jc w:val="center"/>
                    <w:rPr>
                      <w:color w:val="FF0000"/>
                      <w:szCs w:val="21"/>
                    </w:rPr>
                  </w:pPr>
                  <w:r w:rsidRPr="00012C73">
                    <w:rPr>
                      <w:rFonts w:hint="eastAsia"/>
                      <w:color w:val="FF0000"/>
                      <w:szCs w:val="21"/>
                    </w:rPr>
                    <w:t>废活性炭</w:t>
                  </w:r>
                </w:p>
              </w:tc>
              <w:tc>
                <w:tcPr>
                  <w:tcW w:w="840" w:type="dxa"/>
                  <w:vAlign w:val="center"/>
                </w:tcPr>
                <w:p w14:paraId="1AC9D037"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W49</w:t>
                  </w:r>
                </w:p>
              </w:tc>
              <w:tc>
                <w:tcPr>
                  <w:tcW w:w="1197" w:type="dxa"/>
                  <w:vAlign w:val="center"/>
                </w:tcPr>
                <w:p w14:paraId="4B4581C1" w14:textId="77777777" w:rsidR="00F173B4" w:rsidRPr="00012C73" w:rsidRDefault="00972A18">
                  <w:pPr>
                    <w:adjustRightInd w:val="0"/>
                    <w:snapToGrid w:val="0"/>
                    <w:jc w:val="center"/>
                    <w:rPr>
                      <w:color w:val="FF0000"/>
                      <w:szCs w:val="21"/>
                    </w:rPr>
                  </w:pPr>
                  <w:r w:rsidRPr="00012C73">
                    <w:rPr>
                      <w:rFonts w:cs="Calibri"/>
                      <w:color w:val="FF0000"/>
                      <w:szCs w:val="21"/>
                    </w:rPr>
                    <w:t>900-039-49</w:t>
                  </w:r>
                </w:p>
              </w:tc>
              <w:tc>
                <w:tcPr>
                  <w:tcW w:w="542" w:type="dxa"/>
                  <w:vMerge w:val="restart"/>
                  <w:vAlign w:val="center"/>
                </w:tcPr>
                <w:p w14:paraId="448FB6A9"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生</w:t>
                  </w:r>
                  <w:r w:rsidRPr="00012C73">
                    <w:rPr>
                      <w:color w:val="FF0000"/>
                      <w:kern w:val="0"/>
                      <w:szCs w:val="21"/>
                    </w:rPr>
                    <w:lastRenderedPageBreak/>
                    <w:t>产</w:t>
                  </w:r>
                  <w:r w:rsidRPr="00012C73">
                    <w:rPr>
                      <w:rFonts w:hint="eastAsia"/>
                      <w:color w:val="FF0000"/>
                      <w:kern w:val="0"/>
                      <w:szCs w:val="21"/>
                    </w:rPr>
                    <w:t>车间南侧</w:t>
                  </w:r>
                </w:p>
              </w:tc>
              <w:tc>
                <w:tcPr>
                  <w:tcW w:w="660" w:type="dxa"/>
                  <w:vMerge w:val="restart"/>
                  <w:vAlign w:val="center"/>
                </w:tcPr>
                <w:p w14:paraId="585F3A4C" w14:textId="77777777" w:rsidR="00F173B4" w:rsidRPr="00012C73" w:rsidRDefault="00972A18">
                  <w:pPr>
                    <w:topLinePunct/>
                    <w:adjustRightInd w:val="0"/>
                    <w:snapToGrid w:val="0"/>
                    <w:jc w:val="center"/>
                    <w:rPr>
                      <w:color w:val="FF0000"/>
                      <w:kern w:val="0"/>
                      <w:szCs w:val="21"/>
                    </w:rPr>
                  </w:pPr>
                  <w:r w:rsidRPr="00012C73">
                    <w:rPr>
                      <w:color w:val="FF0000"/>
                      <w:kern w:val="0"/>
                      <w:szCs w:val="21"/>
                    </w:rPr>
                    <w:lastRenderedPageBreak/>
                    <w:t>15m</w:t>
                  </w:r>
                  <w:r w:rsidRPr="00012C73">
                    <w:rPr>
                      <w:color w:val="FF0000"/>
                      <w:kern w:val="0"/>
                      <w:szCs w:val="21"/>
                      <w:vertAlign w:val="superscript"/>
                    </w:rPr>
                    <w:t>2</w:t>
                  </w:r>
                </w:p>
              </w:tc>
              <w:tc>
                <w:tcPr>
                  <w:tcW w:w="936" w:type="dxa"/>
                  <w:vAlign w:val="center"/>
                </w:tcPr>
                <w:p w14:paraId="584C6BB2"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袋装</w:t>
                  </w:r>
                </w:p>
              </w:tc>
              <w:tc>
                <w:tcPr>
                  <w:tcW w:w="753" w:type="dxa"/>
                  <w:vAlign w:val="center"/>
                </w:tcPr>
                <w:p w14:paraId="06CC6FB2"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0.7t</w:t>
                  </w:r>
                </w:p>
              </w:tc>
              <w:tc>
                <w:tcPr>
                  <w:tcW w:w="885" w:type="dxa"/>
                  <w:vAlign w:val="center"/>
                </w:tcPr>
                <w:p w14:paraId="6BE5C5F2"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半年</w:t>
                  </w:r>
                </w:p>
              </w:tc>
            </w:tr>
            <w:tr w:rsidR="00012C73" w:rsidRPr="00012C73" w14:paraId="1A607DBA" w14:textId="77777777">
              <w:trPr>
                <w:trHeight w:val="537"/>
                <w:jc w:val="center"/>
              </w:trPr>
              <w:tc>
                <w:tcPr>
                  <w:tcW w:w="448" w:type="dxa"/>
                  <w:vAlign w:val="center"/>
                </w:tcPr>
                <w:p w14:paraId="1D559AC6" w14:textId="77777777" w:rsidR="00F173B4" w:rsidRPr="00012C73" w:rsidRDefault="00972A18">
                  <w:pPr>
                    <w:topLinePunct/>
                    <w:adjustRightInd w:val="0"/>
                    <w:snapToGrid w:val="0"/>
                    <w:jc w:val="center"/>
                    <w:rPr>
                      <w:color w:val="FF0000"/>
                      <w:kern w:val="0"/>
                      <w:szCs w:val="21"/>
                    </w:rPr>
                  </w:pPr>
                  <w:r w:rsidRPr="00012C73">
                    <w:rPr>
                      <w:color w:val="FF0000"/>
                      <w:kern w:val="0"/>
                      <w:szCs w:val="21"/>
                    </w:rPr>
                    <w:lastRenderedPageBreak/>
                    <w:t>2</w:t>
                  </w:r>
                </w:p>
              </w:tc>
              <w:tc>
                <w:tcPr>
                  <w:tcW w:w="918" w:type="dxa"/>
                  <w:vMerge/>
                  <w:vAlign w:val="center"/>
                </w:tcPr>
                <w:p w14:paraId="781F5E11" w14:textId="77777777" w:rsidR="00F173B4" w:rsidRPr="00012C73" w:rsidRDefault="00F173B4">
                  <w:pPr>
                    <w:topLinePunct/>
                    <w:adjustRightInd w:val="0"/>
                    <w:snapToGrid w:val="0"/>
                    <w:jc w:val="center"/>
                    <w:rPr>
                      <w:color w:val="FF0000"/>
                      <w:kern w:val="0"/>
                      <w:szCs w:val="21"/>
                    </w:rPr>
                  </w:pPr>
                </w:p>
              </w:tc>
              <w:tc>
                <w:tcPr>
                  <w:tcW w:w="1136" w:type="dxa"/>
                  <w:vAlign w:val="center"/>
                </w:tcPr>
                <w:p w14:paraId="66689E98" w14:textId="77777777" w:rsidR="00F173B4" w:rsidRPr="00012C73" w:rsidRDefault="00972A18">
                  <w:pPr>
                    <w:adjustRightInd w:val="0"/>
                    <w:snapToGrid w:val="0"/>
                    <w:jc w:val="center"/>
                    <w:rPr>
                      <w:color w:val="FF0000"/>
                      <w:szCs w:val="21"/>
                    </w:rPr>
                  </w:pPr>
                  <w:r w:rsidRPr="00012C73">
                    <w:rPr>
                      <w:rFonts w:hint="eastAsia"/>
                      <w:color w:val="FF0000"/>
                      <w:szCs w:val="21"/>
                    </w:rPr>
                    <w:t>废过滤棉</w:t>
                  </w:r>
                </w:p>
              </w:tc>
              <w:tc>
                <w:tcPr>
                  <w:tcW w:w="840" w:type="dxa"/>
                  <w:vAlign w:val="center"/>
                </w:tcPr>
                <w:p w14:paraId="56992720"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W49</w:t>
                  </w:r>
                </w:p>
              </w:tc>
              <w:tc>
                <w:tcPr>
                  <w:tcW w:w="1197" w:type="dxa"/>
                  <w:vAlign w:val="center"/>
                </w:tcPr>
                <w:p w14:paraId="4C7EE4C5" w14:textId="77777777" w:rsidR="00F173B4" w:rsidRPr="00012C73" w:rsidRDefault="00972A18">
                  <w:pPr>
                    <w:adjustRightInd w:val="0"/>
                    <w:snapToGrid w:val="0"/>
                    <w:jc w:val="center"/>
                    <w:rPr>
                      <w:rFonts w:cs="Calibri"/>
                      <w:color w:val="FF0000"/>
                      <w:szCs w:val="21"/>
                    </w:rPr>
                  </w:pPr>
                  <w:r w:rsidRPr="00012C73">
                    <w:rPr>
                      <w:rFonts w:cs="Calibri"/>
                      <w:color w:val="FF0000"/>
                      <w:szCs w:val="21"/>
                    </w:rPr>
                    <w:t>900-041-49</w:t>
                  </w:r>
                </w:p>
              </w:tc>
              <w:tc>
                <w:tcPr>
                  <w:tcW w:w="542" w:type="dxa"/>
                  <w:vMerge/>
                  <w:vAlign w:val="center"/>
                </w:tcPr>
                <w:p w14:paraId="3B1B33DB" w14:textId="77777777" w:rsidR="00F173B4" w:rsidRPr="00012C73" w:rsidRDefault="00F173B4">
                  <w:pPr>
                    <w:topLinePunct/>
                    <w:adjustRightInd w:val="0"/>
                    <w:snapToGrid w:val="0"/>
                    <w:jc w:val="center"/>
                    <w:rPr>
                      <w:color w:val="FF0000"/>
                      <w:kern w:val="0"/>
                      <w:szCs w:val="21"/>
                    </w:rPr>
                  </w:pPr>
                </w:p>
              </w:tc>
              <w:tc>
                <w:tcPr>
                  <w:tcW w:w="660" w:type="dxa"/>
                  <w:vMerge/>
                  <w:vAlign w:val="center"/>
                </w:tcPr>
                <w:p w14:paraId="1DA12DAE" w14:textId="77777777" w:rsidR="00F173B4" w:rsidRPr="00012C73" w:rsidRDefault="00F173B4">
                  <w:pPr>
                    <w:topLinePunct/>
                    <w:adjustRightInd w:val="0"/>
                    <w:snapToGrid w:val="0"/>
                    <w:jc w:val="center"/>
                    <w:rPr>
                      <w:color w:val="FF0000"/>
                      <w:kern w:val="0"/>
                      <w:szCs w:val="21"/>
                    </w:rPr>
                  </w:pPr>
                </w:p>
              </w:tc>
              <w:tc>
                <w:tcPr>
                  <w:tcW w:w="936" w:type="dxa"/>
                  <w:vAlign w:val="center"/>
                </w:tcPr>
                <w:p w14:paraId="4B622CE0"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袋装</w:t>
                  </w:r>
                </w:p>
              </w:tc>
              <w:tc>
                <w:tcPr>
                  <w:tcW w:w="753" w:type="dxa"/>
                  <w:vAlign w:val="center"/>
                </w:tcPr>
                <w:p w14:paraId="10605DDA"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0.2t</w:t>
                  </w:r>
                </w:p>
              </w:tc>
              <w:tc>
                <w:tcPr>
                  <w:tcW w:w="885" w:type="dxa"/>
                  <w:vAlign w:val="center"/>
                </w:tcPr>
                <w:p w14:paraId="5BFD2AD1"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一年</w:t>
                  </w:r>
                </w:p>
              </w:tc>
            </w:tr>
            <w:tr w:rsidR="00012C73" w:rsidRPr="00012C73" w14:paraId="28CDD4C3" w14:textId="77777777">
              <w:trPr>
                <w:trHeight w:val="537"/>
                <w:jc w:val="center"/>
              </w:trPr>
              <w:tc>
                <w:tcPr>
                  <w:tcW w:w="448" w:type="dxa"/>
                  <w:vAlign w:val="center"/>
                </w:tcPr>
                <w:p w14:paraId="02C40E55" w14:textId="77777777" w:rsidR="00F173B4" w:rsidRPr="00012C73" w:rsidRDefault="00972A18">
                  <w:pPr>
                    <w:topLinePunct/>
                    <w:adjustRightInd w:val="0"/>
                    <w:snapToGrid w:val="0"/>
                    <w:jc w:val="center"/>
                    <w:rPr>
                      <w:color w:val="FF0000"/>
                      <w:kern w:val="0"/>
                      <w:szCs w:val="21"/>
                    </w:rPr>
                  </w:pPr>
                  <w:r w:rsidRPr="00012C73">
                    <w:rPr>
                      <w:color w:val="FF0000"/>
                      <w:kern w:val="0"/>
                      <w:szCs w:val="21"/>
                    </w:rPr>
                    <w:lastRenderedPageBreak/>
                    <w:t>3</w:t>
                  </w:r>
                </w:p>
              </w:tc>
              <w:tc>
                <w:tcPr>
                  <w:tcW w:w="918" w:type="dxa"/>
                  <w:vMerge/>
                  <w:vAlign w:val="center"/>
                </w:tcPr>
                <w:p w14:paraId="36668A7A" w14:textId="77777777" w:rsidR="00F173B4" w:rsidRPr="00012C73" w:rsidRDefault="00F173B4">
                  <w:pPr>
                    <w:topLinePunct/>
                    <w:adjustRightInd w:val="0"/>
                    <w:snapToGrid w:val="0"/>
                    <w:jc w:val="center"/>
                    <w:rPr>
                      <w:color w:val="FF0000"/>
                      <w:kern w:val="0"/>
                      <w:szCs w:val="21"/>
                    </w:rPr>
                  </w:pPr>
                </w:p>
              </w:tc>
              <w:tc>
                <w:tcPr>
                  <w:tcW w:w="1136" w:type="dxa"/>
                  <w:vAlign w:val="center"/>
                </w:tcPr>
                <w:p w14:paraId="16DB3B9F" w14:textId="77777777" w:rsidR="00F173B4" w:rsidRPr="00012C73" w:rsidRDefault="00972A18">
                  <w:pPr>
                    <w:adjustRightInd w:val="0"/>
                    <w:snapToGrid w:val="0"/>
                    <w:jc w:val="center"/>
                    <w:rPr>
                      <w:color w:val="FF0000"/>
                      <w:szCs w:val="21"/>
                    </w:rPr>
                  </w:pPr>
                  <w:r w:rsidRPr="00012C73">
                    <w:rPr>
                      <w:rFonts w:hint="eastAsia"/>
                      <w:color w:val="FF0000"/>
                      <w:szCs w:val="21"/>
                    </w:rPr>
                    <w:t>废液压油</w:t>
                  </w:r>
                </w:p>
              </w:tc>
              <w:tc>
                <w:tcPr>
                  <w:tcW w:w="840" w:type="dxa"/>
                  <w:vAlign w:val="center"/>
                </w:tcPr>
                <w:p w14:paraId="738B104F"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W08</w:t>
                  </w:r>
                </w:p>
              </w:tc>
              <w:tc>
                <w:tcPr>
                  <w:tcW w:w="1197" w:type="dxa"/>
                  <w:vAlign w:val="center"/>
                </w:tcPr>
                <w:p w14:paraId="38FDA6D4" w14:textId="77777777" w:rsidR="00F173B4" w:rsidRPr="00012C73" w:rsidRDefault="00972A18">
                  <w:pPr>
                    <w:jc w:val="center"/>
                    <w:rPr>
                      <w:color w:val="FF0000"/>
                      <w:szCs w:val="21"/>
                    </w:rPr>
                  </w:pPr>
                  <w:r w:rsidRPr="00012C73">
                    <w:rPr>
                      <w:rFonts w:cs="Calibri"/>
                      <w:color w:val="FF0000"/>
                      <w:szCs w:val="21"/>
                    </w:rPr>
                    <w:t>900-218-08</w:t>
                  </w:r>
                </w:p>
              </w:tc>
              <w:tc>
                <w:tcPr>
                  <w:tcW w:w="542" w:type="dxa"/>
                  <w:vMerge/>
                  <w:vAlign w:val="center"/>
                </w:tcPr>
                <w:p w14:paraId="75F5DDDE" w14:textId="77777777" w:rsidR="00F173B4" w:rsidRPr="00012C73" w:rsidRDefault="00F173B4">
                  <w:pPr>
                    <w:topLinePunct/>
                    <w:adjustRightInd w:val="0"/>
                    <w:snapToGrid w:val="0"/>
                    <w:jc w:val="center"/>
                    <w:rPr>
                      <w:color w:val="FF0000"/>
                      <w:kern w:val="0"/>
                      <w:szCs w:val="21"/>
                    </w:rPr>
                  </w:pPr>
                </w:p>
              </w:tc>
              <w:tc>
                <w:tcPr>
                  <w:tcW w:w="660" w:type="dxa"/>
                  <w:vMerge/>
                  <w:vAlign w:val="center"/>
                </w:tcPr>
                <w:p w14:paraId="744D7918" w14:textId="77777777" w:rsidR="00F173B4" w:rsidRPr="00012C73" w:rsidRDefault="00F173B4">
                  <w:pPr>
                    <w:topLinePunct/>
                    <w:adjustRightInd w:val="0"/>
                    <w:snapToGrid w:val="0"/>
                    <w:jc w:val="center"/>
                    <w:rPr>
                      <w:color w:val="FF0000"/>
                      <w:kern w:val="0"/>
                      <w:szCs w:val="21"/>
                    </w:rPr>
                  </w:pPr>
                </w:p>
              </w:tc>
              <w:tc>
                <w:tcPr>
                  <w:tcW w:w="936" w:type="dxa"/>
                  <w:vAlign w:val="center"/>
                </w:tcPr>
                <w:p w14:paraId="5B2B79D7"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桶装</w:t>
                  </w:r>
                </w:p>
              </w:tc>
              <w:tc>
                <w:tcPr>
                  <w:tcW w:w="753" w:type="dxa"/>
                  <w:vAlign w:val="center"/>
                </w:tcPr>
                <w:p w14:paraId="2DEE0B24" w14:textId="77777777" w:rsidR="00F173B4" w:rsidRPr="00012C73" w:rsidRDefault="00972A18">
                  <w:pPr>
                    <w:jc w:val="center"/>
                    <w:rPr>
                      <w:color w:val="FF0000"/>
                      <w:szCs w:val="21"/>
                    </w:rPr>
                  </w:pPr>
                  <w:r w:rsidRPr="00012C73">
                    <w:rPr>
                      <w:color w:val="FF0000"/>
                      <w:kern w:val="0"/>
                      <w:szCs w:val="21"/>
                    </w:rPr>
                    <w:t>0.05t</w:t>
                  </w:r>
                </w:p>
              </w:tc>
              <w:tc>
                <w:tcPr>
                  <w:tcW w:w="885" w:type="dxa"/>
                  <w:vAlign w:val="center"/>
                </w:tcPr>
                <w:p w14:paraId="202E3C59" w14:textId="77777777" w:rsidR="00F173B4" w:rsidRPr="00012C73" w:rsidRDefault="00972A18">
                  <w:pPr>
                    <w:jc w:val="center"/>
                    <w:rPr>
                      <w:color w:val="FF0000"/>
                      <w:szCs w:val="21"/>
                    </w:rPr>
                  </w:pPr>
                  <w:r w:rsidRPr="00012C73">
                    <w:rPr>
                      <w:color w:val="FF0000"/>
                      <w:kern w:val="0"/>
                      <w:szCs w:val="21"/>
                    </w:rPr>
                    <w:t>一年</w:t>
                  </w:r>
                </w:p>
              </w:tc>
            </w:tr>
            <w:tr w:rsidR="00012C73" w:rsidRPr="00012C73" w14:paraId="3F4F5D9B" w14:textId="77777777">
              <w:trPr>
                <w:trHeight w:val="537"/>
                <w:jc w:val="center"/>
              </w:trPr>
              <w:tc>
                <w:tcPr>
                  <w:tcW w:w="448" w:type="dxa"/>
                  <w:vAlign w:val="center"/>
                </w:tcPr>
                <w:p w14:paraId="7B67F9AE"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4</w:t>
                  </w:r>
                </w:p>
              </w:tc>
              <w:tc>
                <w:tcPr>
                  <w:tcW w:w="918" w:type="dxa"/>
                  <w:vMerge/>
                  <w:vAlign w:val="center"/>
                </w:tcPr>
                <w:p w14:paraId="5EE274EE" w14:textId="77777777" w:rsidR="00F173B4" w:rsidRPr="00012C73" w:rsidRDefault="00F173B4">
                  <w:pPr>
                    <w:topLinePunct/>
                    <w:adjustRightInd w:val="0"/>
                    <w:snapToGrid w:val="0"/>
                    <w:jc w:val="center"/>
                    <w:rPr>
                      <w:color w:val="FF0000"/>
                      <w:kern w:val="0"/>
                      <w:szCs w:val="21"/>
                    </w:rPr>
                  </w:pPr>
                </w:p>
              </w:tc>
              <w:tc>
                <w:tcPr>
                  <w:tcW w:w="1136" w:type="dxa"/>
                  <w:vAlign w:val="center"/>
                </w:tcPr>
                <w:p w14:paraId="30ACBDE1" w14:textId="77777777" w:rsidR="00F173B4" w:rsidRPr="00012C73" w:rsidRDefault="00972A18">
                  <w:pPr>
                    <w:adjustRightInd w:val="0"/>
                    <w:snapToGrid w:val="0"/>
                    <w:jc w:val="center"/>
                    <w:rPr>
                      <w:color w:val="FF0000"/>
                      <w:szCs w:val="21"/>
                    </w:rPr>
                  </w:pPr>
                  <w:r w:rsidRPr="00012C73">
                    <w:rPr>
                      <w:rFonts w:hint="eastAsia"/>
                      <w:color w:val="FF0000"/>
                      <w:szCs w:val="21"/>
                    </w:rPr>
                    <w:t>废润滑油</w:t>
                  </w:r>
                </w:p>
              </w:tc>
              <w:tc>
                <w:tcPr>
                  <w:tcW w:w="840" w:type="dxa"/>
                  <w:vAlign w:val="center"/>
                </w:tcPr>
                <w:p w14:paraId="6DFD3E65"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W08</w:t>
                  </w:r>
                </w:p>
              </w:tc>
              <w:tc>
                <w:tcPr>
                  <w:tcW w:w="1197" w:type="dxa"/>
                  <w:vAlign w:val="center"/>
                </w:tcPr>
                <w:p w14:paraId="274FAAD8" w14:textId="77777777" w:rsidR="00F173B4" w:rsidRPr="00012C73" w:rsidRDefault="00972A18">
                  <w:pPr>
                    <w:jc w:val="center"/>
                    <w:rPr>
                      <w:color w:val="FF0000"/>
                      <w:szCs w:val="21"/>
                    </w:rPr>
                  </w:pPr>
                  <w:r w:rsidRPr="00012C73">
                    <w:rPr>
                      <w:rFonts w:cs="Calibri"/>
                      <w:color w:val="FF0000"/>
                      <w:szCs w:val="21"/>
                    </w:rPr>
                    <w:t>900-214-08</w:t>
                  </w:r>
                </w:p>
              </w:tc>
              <w:tc>
                <w:tcPr>
                  <w:tcW w:w="542" w:type="dxa"/>
                  <w:vMerge/>
                  <w:vAlign w:val="center"/>
                </w:tcPr>
                <w:p w14:paraId="3659E794" w14:textId="77777777" w:rsidR="00F173B4" w:rsidRPr="00012C73" w:rsidRDefault="00F173B4">
                  <w:pPr>
                    <w:topLinePunct/>
                    <w:adjustRightInd w:val="0"/>
                    <w:snapToGrid w:val="0"/>
                    <w:jc w:val="center"/>
                    <w:rPr>
                      <w:color w:val="FF0000"/>
                      <w:kern w:val="0"/>
                      <w:szCs w:val="21"/>
                    </w:rPr>
                  </w:pPr>
                </w:p>
              </w:tc>
              <w:tc>
                <w:tcPr>
                  <w:tcW w:w="660" w:type="dxa"/>
                  <w:vMerge/>
                  <w:vAlign w:val="center"/>
                </w:tcPr>
                <w:p w14:paraId="3215DAB4" w14:textId="77777777" w:rsidR="00F173B4" w:rsidRPr="00012C73" w:rsidRDefault="00F173B4">
                  <w:pPr>
                    <w:topLinePunct/>
                    <w:adjustRightInd w:val="0"/>
                    <w:snapToGrid w:val="0"/>
                    <w:jc w:val="center"/>
                    <w:rPr>
                      <w:color w:val="FF0000"/>
                      <w:kern w:val="0"/>
                      <w:szCs w:val="21"/>
                    </w:rPr>
                  </w:pPr>
                </w:p>
              </w:tc>
              <w:tc>
                <w:tcPr>
                  <w:tcW w:w="936" w:type="dxa"/>
                  <w:vAlign w:val="center"/>
                </w:tcPr>
                <w:p w14:paraId="0B73FF3D"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桶装</w:t>
                  </w:r>
                </w:p>
              </w:tc>
              <w:tc>
                <w:tcPr>
                  <w:tcW w:w="753" w:type="dxa"/>
                  <w:vAlign w:val="center"/>
                </w:tcPr>
                <w:p w14:paraId="7C138473" w14:textId="77777777" w:rsidR="00F173B4" w:rsidRPr="00012C73" w:rsidRDefault="00972A18">
                  <w:pPr>
                    <w:jc w:val="center"/>
                    <w:rPr>
                      <w:color w:val="FF0000"/>
                      <w:szCs w:val="21"/>
                    </w:rPr>
                  </w:pPr>
                  <w:r w:rsidRPr="00012C73">
                    <w:rPr>
                      <w:color w:val="FF0000"/>
                      <w:kern w:val="0"/>
                      <w:szCs w:val="21"/>
                    </w:rPr>
                    <w:t>0.05t</w:t>
                  </w:r>
                </w:p>
              </w:tc>
              <w:tc>
                <w:tcPr>
                  <w:tcW w:w="885" w:type="dxa"/>
                  <w:vAlign w:val="center"/>
                </w:tcPr>
                <w:p w14:paraId="13CD1FF3" w14:textId="77777777" w:rsidR="00F173B4" w:rsidRPr="00012C73" w:rsidRDefault="00972A18">
                  <w:pPr>
                    <w:jc w:val="center"/>
                    <w:rPr>
                      <w:color w:val="FF0000"/>
                      <w:szCs w:val="21"/>
                    </w:rPr>
                  </w:pPr>
                  <w:r w:rsidRPr="00012C73">
                    <w:rPr>
                      <w:color w:val="FF0000"/>
                      <w:kern w:val="0"/>
                      <w:szCs w:val="21"/>
                    </w:rPr>
                    <w:t>一年</w:t>
                  </w:r>
                </w:p>
              </w:tc>
            </w:tr>
            <w:tr w:rsidR="00012C73" w:rsidRPr="00012C73" w14:paraId="1DD0AA7E" w14:textId="77777777">
              <w:trPr>
                <w:trHeight w:val="537"/>
                <w:jc w:val="center"/>
              </w:trPr>
              <w:tc>
                <w:tcPr>
                  <w:tcW w:w="448" w:type="dxa"/>
                  <w:vAlign w:val="center"/>
                </w:tcPr>
                <w:p w14:paraId="62C6E337"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5</w:t>
                  </w:r>
                </w:p>
              </w:tc>
              <w:tc>
                <w:tcPr>
                  <w:tcW w:w="918" w:type="dxa"/>
                  <w:vMerge/>
                  <w:vAlign w:val="center"/>
                </w:tcPr>
                <w:p w14:paraId="0307A201" w14:textId="77777777" w:rsidR="00F173B4" w:rsidRPr="00012C73" w:rsidRDefault="00F173B4">
                  <w:pPr>
                    <w:topLinePunct/>
                    <w:adjustRightInd w:val="0"/>
                    <w:snapToGrid w:val="0"/>
                    <w:jc w:val="center"/>
                    <w:rPr>
                      <w:color w:val="FF0000"/>
                      <w:kern w:val="0"/>
                      <w:szCs w:val="21"/>
                    </w:rPr>
                  </w:pPr>
                </w:p>
              </w:tc>
              <w:tc>
                <w:tcPr>
                  <w:tcW w:w="1136" w:type="dxa"/>
                  <w:vAlign w:val="center"/>
                </w:tcPr>
                <w:p w14:paraId="56DEBEDA" w14:textId="77777777" w:rsidR="00F173B4" w:rsidRPr="00012C73" w:rsidRDefault="00972A18">
                  <w:pPr>
                    <w:adjustRightInd w:val="0"/>
                    <w:snapToGrid w:val="0"/>
                    <w:jc w:val="center"/>
                    <w:rPr>
                      <w:color w:val="FF0000"/>
                      <w:szCs w:val="21"/>
                    </w:rPr>
                  </w:pPr>
                  <w:r w:rsidRPr="00012C73">
                    <w:rPr>
                      <w:rFonts w:hint="eastAsia"/>
                      <w:color w:val="FF0000"/>
                      <w:szCs w:val="21"/>
                    </w:rPr>
                    <w:t>废液压油桶、废润滑油桶</w:t>
                  </w:r>
                </w:p>
              </w:tc>
              <w:tc>
                <w:tcPr>
                  <w:tcW w:w="840" w:type="dxa"/>
                  <w:vAlign w:val="center"/>
                </w:tcPr>
                <w:p w14:paraId="3A4C9DC5"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W08</w:t>
                  </w:r>
                </w:p>
              </w:tc>
              <w:tc>
                <w:tcPr>
                  <w:tcW w:w="1197" w:type="dxa"/>
                  <w:vAlign w:val="center"/>
                </w:tcPr>
                <w:p w14:paraId="284D609D" w14:textId="77777777" w:rsidR="00F173B4" w:rsidRPr="00012C73" w:rsidRDefault="00972A18">
                  <w:pPr>
                    <w:jc w:val="center"/>
                    <w:rPr>
                      <w:rFonts w:cs="Calibri"/>
                      <w:color w:val="FF0000"/>
                      <w:szCs w:val="21"/>
                    </w:rPr>
                  </w:pPr>
                  <w:r w:rsidRPr="00012C73">
                    <w:rPr>
                      <w:rFonts w:cs="Calibri" w:hint="eastAsia"/>
                      <w:color w:val="FF0000"/>
                      <w:szCs w:val="21"/>
                    </w:rPr>
                    <w:t>9</w:t>
                  </w:r>
                  <w:r w:rsidRPr="00012C73">
                    <w:rPr>
                      <w:rFonts w:cs="Calibri"/>
                      <w:color w:val="FF0000"/>
                      <w:szCs w:val="21"/>
                    </w:rPr>
                    <w:t>00-249-08</w:t>
                  </w:r>
                </w:p>
              </w:tc>
              <w:tc>
                <w:tcPr>
                  <w:tcW w:w="542" w:type="dxa"/>
                  <w:vMerge/>
                  <w:vAlign w:val="center"/>
                </w:tcPr>
                <w:p w14:paraId="3B803CE7" w14:textId="77777777" w:rsidR="00F173B4" w:rsidRPr="00012C73" w:rsidRDefault="00F173B4">
                  <w:pPr>
                    <w:topLinePunct/>
                    <w:adjustRightInd w:val="0"/>
                    <w:snapToGrid w:val="0"/>
                    <w:jc w:val="center"/>
                    <w:rPr>
                      <w:color w:val="FF0000"/>
                      <w:kern w:val="0"/>
                      <w:szCs w:val="21"/>
                    </w:rPr>
                  </w:pPr>
                </w:p>
              </w:tc>
              <w:tc>
                <w:tcPr>
                  <w:tcW w:w="660" w:type="dxa"/>
                  <w:vMerge/>
                  <w:vAlign w:val="center"/>
                </w:tcPr>
                <w:p w14:paraId="41AD49E7" w14:textId="77777777" w:rsidR="00F173B4" w:rsidRPr="00012C73" w:rsidRDefault="00F173B4">
                  <w:pPr>
                    <w:topLinePunct/>
                    <w:adjustRightInd w:val="0"/>
                    <w:snapToGrid w:val="0"/>
                    <w:jc w:val="center"/>
                    <w:rPr>
                      <w:color w:val="FF0000"/>
                      <w:kern w:val="0"/>
                      <w:szCs w:val="21"/>
                    </w:rPr>
                  </w:pPr>
                </w:p>
              </w:tc>
              <w:tc>
                <w:tcPr>
                  <w:tcW w:w="936" w:type="dxa"/>
                  <w:vAlign w:val="center"/>
                </w:tcPr>
                <w:p w14:paraId="2FF8F08C"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袋装</w:t>
                  </w:r>
                </w:p>
              </w:tc>
              <w:tc>
                <w:tcPr>
                  <w:tcW w:w="753" w:type="dxa"/>
                  <w:vAlign w:val="center"/>
                </w:tcPr>
                <w:p w14:paraId="7C30E53A" w14:textId="77777777" w:rsidR="00F173B4" w:rsidRPr="00012C73" w:rsidRDefault="00972A18">
                  <w:pPr>
                    <w:jc w:val="center"/>
                    <w:rPr>
                      <w:color w:val="FF0000"/>
                      <w:kern w:val="0"/>
                      <w:szCs w:val="21"/>
                    </w:rPr>
                  </w:pPr>
                  <w:r w:rsidRPr="00012C73">
                    <w:rPr>
                      <w:color w:val="FF0000"/>
                      <w:kern w:val="0"/>
                      <w:szCs w:val="21"/>
                    </w:rPr>
                    <w:t>0.05t</w:t>
                  </w:r>
                </w:p>
              </w:tc>
              <w:tc>
                <w:tcPr>
                  <w:tcW w:w="885" w:type="dxa"/>
                  <w:vAlign w:val="center"/>
                </w:tcPr>
                <w:p w14:paraId="7AD6CF03" w14:textId="77777777" w:rsidR="00F173B4" w:rsidRPr="00012C73" w:rsidRDefault="00972A18">
                  <w:pPr>
                    <w:jc w:val="center"/>
                    <w:rPr>
                      <w:color w:val="FF0000"/>
                      <w:kern w:val="0"/>
                      <w:szCs w:val="21"/>
                    </w:rPr>
                  </w:pPr>
                  <w:r w:rsidRPr="00012C73">
                    <w:rPr>
                      <w:color w:val="FF0000"/>
                      <w:kern w:val="0"/>
                      <w:szCs w:val="21"/>
                    </w:rPr>
                    <w:t>一年</w:t>
                  </w:r>
                </w:p>
              </w:tc>
            </w:tr>
            <w:tr w:rsidR="00012C73" w:rsidRPr="00012C73" w14:paraId="05768CE4" w14:textId="77777777">
              <w:trPr>
                <w:trHeight w:val="537"/>
                <w:jc w:val="center"/>
              </w:trPr>
              <w:tc>
                <w:tcPr>
                  <w:tcW w:w="448" w:type="dxa"/>
                  <w:vAlign w:val="center"/>
                </w:tcPr>
                <w:p w14:paraId="692955C0"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6</w:t>
                  </w:r>
                </w:p>
              </w:tc>
              <w:tc>
                <w:tcPr>
                  <w:tcW w:w="918" w:type="dxa"/>
                  <w:vMerge/>
                  <w:vAlign w:val="center"/>
                </w:tcPr>
                <w:p w14:paraId="71CB8681" w14:textId="77777777" w:rsidR="00F173B4" w:rsidRPr="00012C73" w:rsidRDefault="00F173B4">
                  <w:pPr>
                    <w:topLinePunct/>
                    <w:adjustRightInd w:val="0"/>
                    <w:snapToGrid w:val="0"/>
                    <w:jc w:val="center"/>
                    <w:rPr>
                      <w:color w:val="FF0000"/>
                      <w:kern w:val="0"/>
                      <w:szCs w:val="21"/>
                    </w:rPr>
                  </w:pPr>
                </w:p>
              </w:tc>
              <w:tc>
                <w:tcPr>
                  <w:tcW w:w="1136" w:type="dxa"/>
                  <w:vAlign w:val="center"/>
                </w:tcPr>
                <w:p w14:paraId="27F40850" w14:textId="77777777" w:rsidR="00F173B4" w:rsidRPr="00012C73" w:rsidRDefault="00972A18">
                  <w:pPr>
                    <w:adjustRightInd w:val="0"/>
                    <w:snapToGrid w:val="0"/>
                    <w:jc w:val="center"/>
                    <w:rPr>
                      <w:color w:val="FF0000"/>
                      <w:szCs w:val="21"/>
                    </w:rPr>
                  </w:pPr>
                  <w:r w:rsidRPr="00012C73">
                    <w:rPr>
                      <w:rFonts w:hint="eastAsia"/>
                      <w:color w:val="FF0000"/>
                      <w:szCs w:val="21"/>
                    </w:rPr>
                    <w:t>漆雾净化废水</w:t>
                  </w:r>
                </w:p>
              </w:tc>
              <w:tc>
                <w:tcPr>
                  <w:tcW w:w="840" w:type="dxa"/>
                  <w:vAlign w:val="center"/>
                </w:tcPr>
                <w:p w14:paraId="57EFABDE" w14:textId="77777777" w:rsidR="00F173B4" w:rsidRPr="00012C73" w:rsidRDefault="00972A18">
                  <w:pPr>
                    <w:adjustRightInd w:val="0"/>
                    <w:snapToGrid w:val="0"/>
                    <w:jc w:val="center"/>
                    <w:rPr>
                      <w:color w:val="FF0000"/>
                      <w:szCs w:val="21"/>
                    </w:rPr>
                  </w:pPr>
                  <w:r w:rsidRPr="00012C73">
                    <w:rPr>
                      <w:rFonts w:hint="eastAsia"/>
                      <w:color w:val="FF0000"/>
                      <w:szCs w:val="21"/>
                    </w:rPr>
                    <w:t>/</w:t>
                  </w:r>
                </w:p>
              </w:tc>
              <w:tc>
                <w:tcPr>
                  <w:tcW w:w="1197" w:type="dxa"/>
                  <w:vAlign w:val="center"/>
                </w:tcPr>
                <w:p w14:paraId="20A15671" w14:textId="77777777" w:rsidR="00F173B4" w:rsidRPr="00012C73" w:rsidRDefault="00972A18">
                  <w:pPr>
                    <w:jc w:val="center"/>
                    <w:rPr>
                      <w:color w:val="FF0000"/>
                    </w:rPr>
                  </w:pPr>
                  <w:r w:rsidRPr="00012C73">
                    <w:rPr>
                      <w:rFonts w:cs="Calibri" w:hint="eastAsia"/>
                      <w:color w:val="FF0000"/>
                      <w:szCs w:val="21"/>
                    </w:rPr>
                    <w:t>/</w:t>
                  </w:r>
                </w:p>
              </w:tc>
              <w:tc>
                <w:tcPr>
                  <w:tcW w:w="542" w:type="dxa"/>
                  <w:vMerge/>
                  <w:vAlign w:val="center"/>
                </w:tcPr>
                <w:p w14:paraId="687DEB04" w14:textId="77777777" w:rsidR="00F173B4" w:rsidRPr="00012C73" w:rsidRDefault="00F173B4">
                  <w:pPr>
                    <w:topLinePunct/>
                    <w:adjustRightInd w:val="0"/>
                    <w:snapToGrid w:val="0"/>
                    <w:jc w:val="center"/>
                    <w:rPr>
                      <w:color w:val="FF0000"/>
                      <w:kern w:val="0"/>
                      <w:szCs w:val="21"/>
                    </w:rPr>
                  </w:pPr>
                </w:p>
              </w:tc>
              <w:tc>
                <w:tcPr>
                  <w:tcW w:w="660" w:type="dxa"/>
                  <w:vMerge/>
                  <w:vAlign w:val="center"/>
                </w:tcPr>
                <w:p w14:paraId="41ADDA9C" w14:textId="77777777" w:rsidR="00F173B4" w:rsidRPr="00012C73" w:rsidRDefault="00F173B4">
                  <w:pPr>
                    <w:topLinePunct/>
                    <w:adjustRightInd w:val="0"/>
                    <w:snapToGrid w:val="0"/>
                    <w:jc w:val="center"/>
                    <w:rPr>
                      <w:color w:val="FF0000"/>
                      <w:kern w:val="0"/>
                      <w:szCs w:val="21"/>
                    </w:rPr>
                  </w:pPr>
                </w:p>
              </w:tc>
              <w:tc>
                <w:tcPr>
                  <w:tcW w:w="936" w:type="dxa"/>
                  <w:vAlign w:val="center"/>
                </w:tcPr>
                <w:p w14:paraId="45A86A90"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桶装</w:t>
                  </w:r>
                </w:p>
              </w:tc>
              <w:tc>
                <w:tcPr>
                  <w:tcW w:w="753" w:type="dxa"/>
                  <w:vAlign w:val="center"/>
                </w:tcPr>
                <w:p w14:paraId="690CF29F" w14:textId="77777777" w:rsidR="00F173B4" w:rsidRPr="00012C73" w:rsidRDefault="00972A18">
                  <w:pPr>
                    <w:jc w:val="center"/>
                    <w:rPr>
                      <w:color w:val="FF0000"/>
                      <w:szCs w:val="21"/>
                    </w:rPr>
                  </w:pPr>
                  <w:r w:rsidRPr="00012C73">
                    <w:rPr>
                      <w:color w:val="FF0000"/>
                      <w:kern w:val="0"/>
                      <w:szCs w:val="21"/>
                    </w:rPr>
                    <w:t>0.8t</w:t>
                  </w:r>
                </w:p>
              </w:tc>
              <w:tc>
                <w:tcPr>
                  <w:tcW w:w="885" w:type="dxa"/>
                  <w:vAlign w:val="center"/>
                </w:tcPr>
                <w:p w14:paraId="30C4B593" w14:textId="77777777" w:rsidR="00F173B4" w:rsidRPr="00012C73" w:rsidRDefault="00972A18">
                  <w:pPr>
                    <w:jc w:val="center"/>
                    <w:rPr>
                      <w:color w:val="FF0000"/>
                      <w:szCs w:val="21"/>
                    </w:rPr>
                  </w:pPr>
                  <w:r w:rsidRPr="00012C73">
                    <w:rPr>
                      <w:rFonts w:hint="eastAsia"/>
                      <w:color w:val="FF0000"/>
                      <w:szCs w:val="21"/>
                    </w:rPr>
                    <w:t>季度</w:t>
                  </w:r>
                </w:p>
              </w:tc>
            </w:tr>
            <w:tr w:rsidR="00012C73" w:rsidRPr="00012C73" w14:paraId="4DF838E4" w14:textId="77777777">
              <w:trPr>
                <w:trHeight w:val="537"/>
                <w:jc w:val="center"/>
              </w:trPr>
              <w:tc>
                <w:tcPr>
                  <w:tcW w:w="448" w:type="dxa"/>
                  <w:vAlign w:val="center"/>
                </w:tcPr>
                <w:p w14:paraId="3007BB0E"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7</w:t>
                  </w:r>
                </w:p>
              </w:tc>
              <w:tc>
                <w:tcPr>
                  <w:tcW w:w="918" w:type="dxa"/>
                  <w:vMerge/>
                  <w:vAlign w:val="center"/>
                </w:tcPr>
                <w:p w14:paraId="339FD2B7" w14:textId="77777777" w:rsidR="00F173B4" w:rsidRPr="00012C73" w:rsidRDefault="00F173B4">
                  <w:pPr>
                    <w:topLinePunct/>
                    <w:adjustRightInd w:val="0"/>
                    <w:snapToGrid w:val="0"/>
                    <w:jc w:val="center"/>
                    <w:rPr>
                      <w:color w:val="FF0000"/>
                      <w:kern w:val="0"/>
                      <w:szCs w:val="21"/>
                    </w:rPr>
                  </w:pPr>
                </w:p>
              </w:tc>
              <w:tc>
                <w:tcPr>
                  <w:tcW w:w="1136" w:type="dxa"/>
                  <w:vAlign w:val="center"/>
                </w:tcPr>
                <w:p w14:paraId="15638D07" w14:textId="77777777" w:rsidR="00F173B4" w:rsidRPr="00012C73" w:rsidRDefault="00972A18">
                  <w:pPr>
                    <w:adjustRightInd w:val="0"/>
                    <w:snapToGrid w:val="0"/>
                    <w:jc w:val="center"/>
                    <w:rPr>
                      <w:color w:val="FF0000"/>
                      <w:szCs w:val="21"/>
                    </w:rPr>
                  </w:pPr>
                  <w:r w:rsidRPr="00012C73">
                    <w:rPr>
                      <w:rFonts w:hint="eastAsia"/>
                      <w:color w:val="FF0000"/>
                      <w:kern w:val="0"/>
                      <w:szCs w:val="21"/>
                    </w:rPr>
                    <w:t>废含油手套及抹布</w:t>
                  </w:r>
                </w:p>
              </w:tc>
              <w:tc>
                <w:tcPr>
                  <w:tcW w:w="840" w:type="dxa"/>
                  <w:vAlign w:val="center"/>
                </w:tcPr>
                <w:p w14:paraId="2725F127"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W49</w:t>
                  </w:r>
                </w:p>
              </w:tc>
              <w:tc>
                <w:tcPr>
                  <w:tcW w:w="1197" w:type="dxa"/>
                  <w:vAlign w:val="center"/>
                </w:tcPr>
                <w:p w14:paraId="75A13411" w14:textId="77777777" w:rsidR="00F173B4" w:rsidRPr="00012C73" w:rsidRDefault="00972A18">
                  <w:pPr>
                    <w:jc w:val="center"/>
                    <w:rPr>
                      <w:color w:val="FF0000"/>
                    </w:rPr>
                  </w:pPr>
                  <w:r w:rsidRPr="00012C73">
                    <w:rPr>
                      <w:rFonts w:cs="Calibri"/>
                      <w:color w:val="FF0000"/>
                      <w:szCs w:val="21"/>
                    </w:rPr>
                    <w:t>900-041-49</w:t>
                  </w:r>
                </w:p>
              </w:tc>
              <w:tc>
                <w:tcPr>
                  <w:tcW w:w="542" w:type="dxa"/>
                  <w:vMerge/>
                  <w:vAlign w:val="center"/>
                </w:tcPr>
                <w:p w14:paraId="44575448" w14:textId="77777777" w:rsidR="00F173B4" w:rsidRPr="00012C73" w:rsidRDefault="00F173B4">
                  <w:pPr>
                    <w:topLinePunct/>
                    <w:adjustRightInd w:val="0"/>
                    <w:snapToGrid w:val="0"/>
                    <w:jc w:val="center"/>
                    <w:rPr>
                      <w:color w:val="FF0000"/>
                      <w:kern w:val="0"/>
                      <w:szCs w:val="21"/>
                    </w:rPr>
                  </w:pPr>
                </w:p>
              </w:tc>
              <w:tc>
                <w:tcPr>
                  <w:tcW w:w="660" w:type="dxa"/>
                  <w:vMerge/>
                  <w:vAlign w:val="center"/>
                </w:tcPr>
                <w:p w14:paraId="65491B68" w14:textId="77777777" w:rsidR="00F173B4" w:rsidRPr="00012C73" w:rsidRDefault="00F173B4">
                  <w:pPr>
                    <w:topLinePunct/>
                    <w:adjustRightInd w:val="0"/>
                    <w:snapToGrid w:val="0"/>
                    <w:jc w:val="center"/>
                    <w:rPr>
                      <w:color w:val="FF0000"/>
                      <w:kern w:val="0"/>
                      <w:szCs w:val="21"/>
                    </w:rPr>
                  </w:pPr>
                </w:p>
              </w:tc>
              <w:tc>
                <w:tcPr>
                  <w:tcW w:w="936" w:type="dxa"/>
                  <w:vAlign w:val="center"/>
                </w:tcPr>
                <w:p w14:paraId="40AD4909"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袋装</w:t>
                  </w:r>
                </w:p>
              </w:tc>
              <w:tc>
                <w:tcPr>
                  <w:tcW w:w="753" w:type="dxa"/>
                  <w:vAlign w:val="center"/>
                </w:tcPr>
                <w:p w14:paraId="52D7B975" w14:textId="77777777" w:rsidR="00F173B4" w:rsidRPr="00012C73" w:rsidRDefault="00972A18">
                  <w:pPr>
                    <w:jc w:val="center"/>
                    <w:rPr>
                      <w:color w:val="FF0000"/>
                      <w:kern w:val="0"/>
                      <w:szCs w:val="21"/>
                    </w:rPr>
                  </w:pPr>
                  <w:r w:rsidRPr="00012C73">
                    <w:rPr>
                      <w:color w:val="FF0000"/>
                      <w:kern w:val="0"/>
                      <w:szCs w:val="21"/>
                    </w:rPr>
                    <w:t>0.05t</w:t>
                  </w:r>
                </w:p>
              </w:tc>
              <w:tc>
                <w:tcPr>
                  <w:tcW w:w="885" w:type="dxa"/>
                  <w:vAlign w:val="center"/>
                </w:tcPr>
                <w:p w14:paraId="38F29984" w14:textId="77777777" w:rsidR="00F173B4" w:rsidRPr="00012C73" w:rsidRDefault="00972A18">
                  <w:pPr>
                    <w:jc w:val="center"/>
                    <w:rPr>
                      <w:color w:val="FF0000"/>
                      <w:szCs w:val="21"/>
                    </w:rPr>
                  </w:pPr>
                  <w:r w:rsidRPr="00012C73">
                    <w:rPr>
                      <w:color w:val="FF0000"/>
                      <w:kern w:val="0"/>
                      <w:szCs w:val="21"/>
                    </w:rPr>
                    <w:t>一年</w:t>
                  </w:r>
                </w:p>
              </w:tc>
            </w:tr>
            <w:tr w:rsidR="00012C73" w:rsidRPr="00012C73" w14:paraId="3EA76E77" w14:textId="77777777">
              <w:trPr>
                <w:trHeight w:val="58"/>
                <w:jc w:val="center"/>
              </w:trPr>
              <w:tc>
                <w:tcPr>
                  <w:tcW w:w="448" w:type="dxa"/>
                  <w:vAlign w:val="center"/>
                </w:tcPr>
                <w:p w14:paraId="46AB57CC"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8</w:t>
                  </w:r>
                </w:p>
              </w:tc>
              <w:tc>
                <w:tcPr>
                  <w:tcW w:w="918" w:type="dxa"/>
                  <w:vMerge/>
                  <w:vAlign w:val="center"/>
                </w:tcPr>
                <w:p w14:paraId="36540633" w14:textId="77777777" w:rsidR="00F173B4" w:rsidRPr="00012C73" w:rsidRDefault="00F173B4">
                  <w:pPr>
                    <w:topLinePunct/>
                    <w:adjustRightInd w:val="0"/>
                    <w:snapToGrid w:val="0"/>
                    <w:jc w:val="center"/>
                    <w:rPr>
                      <w:color w:val="FF0000"/>
                      <w:kern w:val="0"/>
                      <w:szCs w:val="21"/>
                    </w:rPr>
                  </w:pPr>
                </w:p>
              </w:tc>
              <w:tc>
                <w:tcPr>
                  <w:tcW w:w="1136" w:type="dxa"/>
                  <w:vAlign w:val="center"/>
                </w:tcPr>
                <w:p w14:paraId="507EAB3E" w14:textId="77777777" w:rsidR="00F173B4" w:rsidRPr="00012C73" w:rsidRDefault="00972A18">
                  <w:pPr>
                    <w:adjustRightInd w:val="0"/>
                    <w:snapToGrid w:val="0"/>
                    <w:jc w:val="center"/>
                    <w:rPr>
                      <w:color w:val="FF0000"/>
                      <w:szCs w:val="21"/>
                    </w:rPr>
                  </w:pPr>
                  <w:r w:rsidRPr="00012C73">
                    <w:rPr>
                      <w:rFonts w:hint="eastAsia"/>
                      <w:color w:val="FF0000"/>
                      <w:szCs w:val="21"/>
                    </w:rPr>
                    <w:t>废润滑脂桶</w:t>
                  </w:r>
                </w:p>
              </w:tc>
              <w:tc>
                <w:tcPr>
                  <w:tcW w:w="840" w:type="dxa"/>
                  <w:vAlign w:val="center"/>
                </w:tcPr>
                <w:p w14:paraId="267C45C3"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W08</w:t>
                  </w:r>
                </w:p>
              </w:tc>
              <w:tc>
                <w:tcPr>
                  <w:tcW w:w="1197" w:type="dxa"/>
                  <w:vAlign w:val="center"/>
                </w:tcPr>
                <w:p w14:paraId="088D1453" w14:textId="77777777" w:rsidR="00F173B4" w:rsidRPr="00012C73" w:rsidRDefault="00972A18">
                  <w:pPr>
                    <w:jc w:val="center"/>
                    <w:rPr>
                      <w:rFonts w:cs="Calibri"/>
                      <w:color w:val="FF0000"/>
                      <w:szCs w:val="21"/>
                    </w:rPr>
                  </w:pPr>
                  <w:r w:rsidRPr="00012C73">
                    <w:rPr>
                      <w:rFonts w:cs="Calibri" w:hint="eastAsia"/>
                      <w:color w:val="FF0000"/>
                      <w:szCs w:val="21"/>
                    </w:rPr>
                    <w:t>9</w:t>
                  </w:r>
                  <w:r w:rsidRPr="00012C73">
                    <w:rPr>
                      <w:rFonts w:cs="Calibri"/>
                      <w:color w:val="FF0000"/>
                      <w:szCs w:val="21"/>
                    </w:rPr>
                    <w:t>00-249-08</w:t>
                  </w:r>
                </w:p>
              </w:tc>
              <w:tc>
                <w:tcPr>
                  <w:tcW w:w="542" w:type="dxa"/>
                  <w:vMerge/>
                  <w:vAlign w:val="center"/>
                </w:tcPr>
                <w:p w14:paraId="27515665" w14:textId="77777777" w:rsidR="00F173B4" w:rsidRPr="00012C73" w:rsidRDefault="00F173B4">
                  <w:pPr>
                    <w:topLinePunct/>
                    <w:adjustRightInd w:val="0"/>
                    <w:snapToGrid w:val="0"/>
                    <w:jc w:val="center"/>
                    <w:rPr>
                      <w:color w:val="FF0000"/>
                      <w:kern w:val="0"/>
                      <w:szCs w:val="21"/>
                    </w:rPr>
                  </w:pPr>
                </w:p>
              </w:tc>
              <w:tc>
                <w:tcPr>
                  <w:tcW w:w="660" w:type="dxa"/>
                  <w:vMerge/>
                  <w:vAlign w:val="center"/>
                </w:tcPr>
                <w:p w14:paraId="766C3AE7" w14:textId="77777777" w:rsidR="00F173B4" w:rsidRPr="00012C73" w:rsidRDefault="00F173B4">
                  <w:pPr>
                    <w:topLinePunct/>
                    <w:adjustRightInd w:val="0"/>
                    <w:snapToGrid w:val="0"/>
                    <w:jc w:val="center"/>
                    <w:rPr>
                      <w:color w:val="FF0000"/>
                      <w:kern w:val="0"/>
                      <w:szCs w:val="21"/>
                    </w:rPr>
                  </w:pPr>
                </w:p>
              </w:tc>
              <w:tc>
                <w:tcPr>
                  <w:tcW w:w="936" w:type="dxa"/>
                  <w:vAlign w:val="center"/>
                </w:tcPr>
                <w:p w14:paraId="311CA46F"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袋装</w:t>
                  </w:r>
                </w:p>
              </w:tc>
              <w:tc>
                <w:tcPr>
                  <w:tcW w:w="753" w:type="dxa"/>
                  <w:vAlign w:val="center"/>
                </w:tcPr>
                <w:p w14:paraId="32DCFB2F" w14:textId="77777777" w:rsidR="00F173B4" w:rsidRPr="00012C73" w:rsidRDefault="00972A18">
                  <w:pPr>
                    <w:jc w:val="center"/>
                    <w:rPr>
                      <w:color w:val="FF0000"/>
                      <w:szCs w:val="21"/>
                    </w:rPr>
                  </w:pPr>
                  <w:r w:rsidRPr="00012C73">
                    <w:rPr>
                      <w:color w:val="FF0000"/>
                      <w:kern w:val="0"/>
                      <w:szCs w:val="21"/>
                    </w:rPr>
                    <w:t>0.05t</w:t>
                  </w:r>
                </w:p>
              </w:tc>
              <w:tc>
                <w:tcPr>
                  <w:tcW w:w="885" w:type="dxa"/>
                  <w:vAlign w:val="center"/>
                </w:tcPr>
                <w:p w14:paraId="629D1124" w14:textId="77777777" w:rsidR="00F173B4" w:rsidRPr="00012C73" w:rsidRDefault="00972A18">
                  <w:pPr>
                    <w:jc w:val="center"/>
                    <w:rPr>
                      <w:color w:val="FF0000"/>
                      <w:szCs w:val="21"/>
                    </w:rPr>
                  </w:pPr>
                  <w:r w:rsidRPr="00012C73">
                    <w:rPr>
                      <w:color w:val="FF0000"/>
                      <w:kern w:val="0"/>
                      <w:szCs w:val="21"/>
                    </w:rPr>
                    <w:t>一年</w:t>
                  </w:r>
                </w:p>
              </w:tc>
            </w:tr>
            <w:tr w:rsidR="00012C73" w:rsidRPr="00012C73" w14:paraId="0EB1A1AE" w14:textId="77777777">
              <w:trPr>
                <w:trHeight w:val="58"/>
                <w:jc w:val="center"/>
              </w:trPr>
              <w:tc>
                <w:tcPr>
                  <w:tcW w:w="448" w:type="dxa"/>
                  <w:vAlign w:val="center"/>
                </w:tcPr>
                <w:p w14:paraId="3845A3A6"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9</w:t>
                  </w:r>
                </w:p>
              </w:tc>
              <w:tc>
                <w:tcPr>
                  <w:tcW w:w="918" w:type="dxa"/>
                  <w:vMerge/>
                  <w:vAlign w:val="center"/>
                </w:tcPr>
                <w:p w14:paraId="62A3D7AB" w14:textId="77777777" w:rsidR="00F173B4" w:rsidRPr="00012C73" w:rsidRDefault="00F173B4">
                  <w:pPr>
                    <w:topLinePunct/>
                    <w:adjustRightInd w:val="0"/>
                    <w:snapToGrid w:val="0"/>
                    <w:jc w:val="center"/>
                    <w:rPr>
                      <w:color w:val="FF0000"/>
                      <w:kern w:val="0"/>
                      <w:szCs w:val="21"/>
                    </w:rPr>
                  </w:pPr>
                </w:p>
              </w:tc>
              <w:tc>
                <w:tcPr>
                  <w:tcW w:w="1136" w:type="dxa"/>
                  <w:vAlign w:val="center"/>
                </w:tcPr>
                <w:p w14:paraId="42959616" w14:textId="77777777" w:rsidR="00F173B4" w:rsidRPr="00012C73" w:rsidRDefault="00972A18">
                  <w:pPr>
                    <w:adjustRightInd w:val="0"/>
                    <w:snapToGrid w:val="0"/>
                    <w:jc w:val="center"/>
                    <w:rPr>
                      <w:color w:val="FF0000"/>
                      <w:szCs w:val="21"/>
                    </w:rPr>
                  </w:pPr>
                  <w:r w:rsidRPr="00012C73">
                    <w:rPr>
                      <w:rFonts w:hint="eastAsia"/>
                      <w:color w:val="FF0000"/>
                      <w:szCs w:val="21"/>
                    </w:rPr>
                    <w:t>废切削液</w:t>
                  </w:r>
                </w:p>
              </w:tc>
              <w:tc>
                <w:tcPr>
                  <w:tcW w:w="840" w:type="dxa"/>
                  <w:vAlign w:val="center"/>
                </w:tcPr>
                <w:p w14:paraId="7FAB9118"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W09</w:t>
                  </w:r>
                </w:p>
              </w:tc>
              <w:tc>
                <w:tcPr>
                  <w:tcW w:w="1197" w:type="dxa"/>
                  <w:vAlign w:val="center"/>
                </w:tcPr>
                <w:p w14:paraId="73EA5461" w14:textId="77777777" w:rsidR="00F173B4" w:rsidRPr="00012C73" w:rsidRDefault="00972A18">
                  <w:pPr>
                    <w:jc w:val="center"/>
                    <w:rPr>
                      <w:color w:val="FF0000"/>
                    </w:rPr>
                  </w:pPr>
                  <w:r w:rsidRPr="00012C73">
                    <w:rPr>
                      <w:color w:val="FF0000"/>
                      <w:szCs w:val="21"/>
                    </w:rPr>
                    <w:t>900-006-09</w:t>
                  </w:r>
                </w:p>
              </w:tc>
              <w:tc>
                <w:tcPr>
                  <w:tcW w:w="542" w:type="dxa"/>
                  <w:vMerge/>
                  <w:vAlign w:val="center"/>
                </w:tcPr>
                <w:p w14:paraId="7FB40771" w14:textId="77777777" w:rsidR="00F173B4" w:rsidRPr="00012C73" w:rsidRDefault="00F173B4">
                  <w:pPr>
                    <w:topLinePunct/>
                    <w:adjustRightInd w:val="0"/>
                    <w:snapToGrid w:val="0"/>
                    <w:jc w:val="center"/>
                    <w:rPr>
                      <w:color w:val="FF0000"/>
                      <w:kern w:val="0"/>
                      <w:szCs w:val="21"/>
                    </w:rPr>
                  </w:pPr>
                </w:p>
              </w:tc>
              <w:tc>
                <w:tcPr>
                  <w:tcW w:w="660" w:type="dxa"/>
                  <w:vMerge/>
                  <w:vAlign w:val="center"/>
                </w:tcPr>
                <w:p w14:paraId="388E8425" w14:textId="77777777" w:rsidR="00F173B4" w:rsidRPr="00012C73" w:rsidRDefault="00F173B4">
                  <w:pPr>
                    <w:topLinePunct/>
                    <w:adjustRightInd w:val="0"/>
                    <w:snapToGrid w:val="0"/>
                    <w:jc w:val="center"/>
                    <w:rPr>
                      <w:color w:val="FF0000"/>
                      <w:kern w:val="0"/>
                      <w:szCs w:val="21"/>
                    </w:rPr>
                  </w:pPr>
                </w:p>
              </w:tc>
              <w:tc>
                <w:tcPr>
                  <w:tcW w:w="936" w:type="dxa"/>
                  <w:vAlign w:val="center"/>
                </w:tcPr>
                <w:p w14:paraId="4E70504A"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桶装</w:t>
                  </w:r>
                </w:p>
              </w:tc>
              <w:tc>
                <w:tcPr>
                  <w:tcW w:w="753" w:type="dxa"/>
                  <w:vAlign w:val="center"/>
                </w:tcPr>
                <w:p w14:paraId="45C50059" w14:textId="77777777" w:rsidR="00F173B4" w:rsidRPr="00012C73" w:rsidRDefault="00972A18">
                  <w:pPr>
                    <w:jc w:val="center"/>
                    <w:rPr>
                      <w:color w:val="FF0000"/>
                      <w:szCs w:val="21"/>
                    </w:rPr>
                  </w:pPr>
                  <w:r w:rsidRPr="00012C73">
                    <w:rPr>
                      <w:color w:val="FF0000"/>
                      <w:kern w:val="0"/>
                      <w:szCs w:val="21"/>
                    </w:rPr>
                    <w:t>0.05t</w:t>
                  </w:r>
                </w:p>
              </w:tc>
              <w:tc>
                <w:tcPr>
                  <w:tcW w:w="885" w:type="dxa"/>
                  <w:vAlign w:val="center"/>
                </w:tcPr>
                <w:p w14:paraId="31AB2B87" w14:textId="77777777" w:rsidR="00F173B4" w:rsidRPr="00012C73" w:rsidRDefault="00972A18">
                  <w:pPr>
                    <w:jc w:val="center"/>
                    <w:rPr>
                      <w:color w:val="FF0000"/>
                      <w:szCs w:val="21"/>
                    </w:rPr>
                  </w:pPr>
                  <w:r w:rsidRPr="00012C73">
                    <w:rPr>
                      <w:color w:val="FF0000"/>
                      <w:kern w:val="0"/>
                      <w:szCs w:val="21"/>
                    </w:rPr>
                    <w:t>一年</w:t>
                  </w:r>
                </w:p>
              </w:tc>
            </w:tr>
            <w:tr w:rsidR="00012C73" w:rsidRPr="00012C73" w14:paraId="757ECBD2" w14:textId="77777777">
              <w:trPr>
                <w:trHeight w:val="58"/>
                <w:jc w:val="center"/>
              </w:trPr>
              <w:tc>
                <w:tcPr>
                  <w:tcW w:w="448" w:type="dxa"/>
                  <w:vAlign w:val="center"/>
                </w:tcPr>
                <w:p w14:paraId="4F943633"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1</w:t>
                  </w:r>
                  <w:r w:rsidRPr="00012C73">
                    <w:rPr>
                      <w:color w:val="FF0000"/>
                      <w:kern w:val="0"/>
                      <w:szCs w:val="21"/>
                    </w:rPr>
                    <w:t>0</w:t>
                  </w:r>
                </w:p>
              </w:tc>
              <w:tc>
                <w:tcPr>
                  <w:tcW w:w="918" w:type="dxa"/>
                  <w:vMerge/>
                  <w:vAlign w:val="center"/>
                </w:tcPr>
                <w:p w14:paraId="03F01FE4" w14:textId="77777777" w:rsidR="00F173B4" w:rsidRPr="00012C73" w:rsidRDefault="00F173B4">
                  <w:pPr>
                    <w:topLinePunct/>
                    <w:adjustRightInd w:val="0"/>
                    <w:snapToGrid w:val="0"/>
                    <w:jc w:val="center"/>
                    <w:rPr>
                      <w:color w:val="FF0000"/>
                      <w:kern w:val="0"/>
                      <w:szCs w:val="21"/>
                    </w:rPr>
                  </w:pPr>
                </w:p>
              </w:tc>
              <w:tc>
                <w:tcPr>
                  <w:tcW w:w="1136" w:type="dxa"/>
                  <w:vAlign w:val="center"/>
                </w:tcPr>
                <w:p w14:paraId="2E042DBE" w14:textId="77777777" w:rsidR="00F173B4" w:rsidRPr="00012C73" w:rsidRDefault="00972A18">
                  <w:pPr>
                    <w:adjustRightInd w:val="0"/>
                    <w:snapToGrid w:val="0"/>
                    <w:jc w:val="center"/>
                    <w:rPr>
                      <w:color w:val="FF0000"/>
                      <w:szCs w:val="21"/>
                    </w:rPr>
                  </w:pPr>
                  <w:r w:rsidRPr="00012C73">
                    <w:rPr>
                      <w:rFonts w:hint="eastAsia"/>
                      <w:color w:val="FF0000"/>
                      <w:szCs w:val="21"/>
                    </w:rPr>
                    <w:t>废切削液桶</w:t>
                  </w:r>
                </w:p>
              </w:tc>
              <w:tc>
                <w:tcPr>
                  <w:tcW w:w="840" w:type="dxa"/>
                  <w:vAlign w:val="center"/>
                </w:tcPr>
                <w:p w14:paraId="715BA989" w14:textId="77777777" w:rsidR="00F173B4" w:rsidRPr="00012C73" w:rsidRDefault="00972A18">
                  <w:pPr>
                    <w:adjustRightInd w:val="0"/>
                    <w:snapToGrid w:val="0"/>
                    <w:jc w:val="center"/>
                    <w:rPr>
                      <w:color w:val="FF0000"/>
                      <w:szCs w:val="21"/>
                    </w:rPr>
                  </w:pPr>
                  <w:r w:rsidRPr="00012C73">
                    <w:rPr>
                      <w:rFonts w:hint="eastAsia"/>
                      <w:color w:val="FF0000"/>
                      <w:szCs w:val="21"/>
                    </w:rPr>
                    <w:t>H</w:t>
                  </w:r>
                  <w:r w:rsidRPr="00012C73">
                    <w:rPr>
                      <w:color w:val="FF0000"/>
                      <w:szCs w:val="21"/>
                    </w:rPr>
                    <w:t>W49</w:t>
                  </w:r>
                </w:p>
              </w:tc>
              <w:tc>
                <w:tcPr>
                  <w:tcW w:w="1197" w:type="dxa"/>
                  <w:vAlign w:val="center"/>
                </w:tcPr>
                <w:p w14:paraId="6483F2F7" w14:textId="77777777" w:rsidR="00F173B4" w:rsidRPr="00012C73" w:rsidRDefault="00972A18">
                  <w:pPr>
                    <w:adjustRightInd w:val="0"/>
                    <w:snapToGrid w:val="0"/>
                    <w:jc w:val="center"/>
                    <w:rPr>
                      <w:rFonts w:cs="Calibri"/>
                      <w:color w:val="FF0000"/>
                      <w:szCs w:val="21"/>
                    </w:rPr>
                  </w:pPr>
                  <w:r w:rsidRPr="00012C73">
                    <w:rPr>
                      <w:rFonts w:cs="Calibri"/>
                      <w:color w:val="FF0000"/>
                      <w:szCs w:val="21"/>
                    </w:rPr>
                    <w:t>900-041-49</w:t>
                  </w:r>
                </w:p>
              </w:tc>
              <w:tc>
                <w:tcPr>
                  <w:tcW w:w="542" w:type="dxa"/>
                  <w:vMerge/>
                  <w:vAlign w:val="center"/>
                </w:tcPr>
                <w:p w14:paraId="350CD3DC" w14:textId="77777777" w:rsidR="00F173B4" w:rsidRPr="00012C73" w:rsidRDefault="00F173B4">
                  <w:pPr>
                    <w:topLinePunct/>
                    <w:adjustRightInd w:val="0"/>
                    <w:snapToGrid w:val="0"/>
                    <w:jc w:val="center"/>
                    <w:rPr>
                      <w:color w:val="FF0000"/>
                      <w:kern w:val="0"/>
                      <w:szCs w:val="21"/>
                    </w:rPr>
                  </w:pPr>
                </w:p>
              </w:tc>
              <w:tc>
                <w:tcPr>
                  <w:tcW w:w="660" w:type="dxa"/>
                  <w:vMerge/>
                  <w:vAlign w:val="center"/>
                </w:tcPr>
                <w:p w14:paraId="48286880" w14:textId="77777777" w:rsidR="00F173B4" w:rsidRPr="00012C73" w:rsidRDefault="00F173B4">
                  <w:pPr>
                    <w:topLinePunct/>
                    <w:adjustRightInd w:val="0"/>
                    <w:snapToGrid w:val="0"/>
                    <w:jc w:val="center"/>
                    <w:rPr>
                      <w:color w:val="FF0000"/>
                      <w:kern w:val="0"/>
                      <w:szCs w:val="21"/>
                    </w:rPr>
                  </w:pPr>
                </w:p>
              </w:tc>
              <w:tc>
                <w:tcPr>
                  <w:tcW w:w="936" w:type="dxa"/>
                  <w:vAlign w:val="center"/>
                </w:tcPr>
                <w:p w14:paraId="513DDE93"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袋装</w:t>
                  </w:r>
                </w:p>
              </w:tc>
              <w:tc>
                <w:tcPr>
                  <w:tcW w:w="753" w:type="dxa"/>
                  <w:vAlign w:val="center"/>
                </w:tcPr>
                <w:p w14:paraId="4D9092B4" w14:textId="77777777" w:rsidR="00F173B4" w:rsidRPr="00012C73" w:rsidRDefault="00972A18">
                  <w:pPr>
                    <w:jc w:val="center"/>
                    <w:rPr>
                      <w:color w:val="FF0000"/>
                      <w:szCs w:val="21"/>
                    </w:rPr>
                  </w:pPr>
                  <w:r w:rsidRPr="00012C73">
                    <w:rPr>
                      <w:color w:val="FF0000"/>
                      <w:kern w:val="0"/>
                      <w:szCs w:val="21"/>
                    </w:rPr>
                    <w:t>0.05t</w:t>
                  </w:r>
                </w:p>
              </w:tc>
              <w:tc>
                <w:tcPr>
                  <w:tcW w:w="885" w:type="dxa"/>
                  <w:vAlign w:val="center"/>
                </w:tcPr>
                <w:p w14:paraId="3E58F369" w14:textId="77777777" w:rsidR="00F173B4" w:rsidRPr="00012C73" w:rsidRDefault="00972A18">
                  <w:pPr>
                    <w:jc w:val="center"/>
                    <w:rPr>
                      <w:color w:val="FF0000"/>
                      <w:szCs w:val="21"/>
                    </w:rPr>
                  </w:pPr>
                  <w:r w:rsidRPr="00012C73">
                    <w:rPr>
                      <w:color w:val="FF0000"/>
                      <w:kern w:val="0"/>
                      <w:szCs w:val="21"/>
                    </w:rPr>
                    <w:t>一年</w:t>
                  </w:r>
                </w:p>
              </w:tc>
            </w:tr>
            <w:tr w:rsidR="00012C73" w:rsidRPr="00012C73" w14:paraId="184886AC" w14:textId="77777777">
              <w:trPr>
                <w:trHeight w:val="58"/>
                <w:jc w:val="center"/>
              </w:trPr>
              <w:tc>
                <w:tcPr>
                  <w:tcW w:w="448" w:type="dxa"/>
                  <w:vAlign w:val="center"/>
                </w:tcPr>
                <w:p w14:paraId="1C5E3ED6"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11</w:t>
                  </w:r>
                </w:p>
              </w:tc>
              <w:tc>
                <w:tcPr>
                  <w:tcW w:w="918" w:type="dxa"/>
                  <w:vMerge/>
                  <w:vAlign w:val="center"/>
                </w:tcPr>
                <w:p w14:paraId="669D61D8" w14:textId="77777777" w:rsidR="00F173B4" w:rsidRPr="00012C73" w:rsidRDefault="00F173B4">
                  <w:pPr>
                    <w:topLinePunct/>
                    <w:adjustRightInd w:val="0"/>
                    <w:snapToGrid w:val="0"/>
                    <w:jc w:val="center"/>
                    <w:rPr>
                      <w:color w:val="FF0000"/>
                      <w:kern w:val="0"/>
                      <w:szCs w:val="21"/>
                    </w:rPr>
                  </w:pPr>
                </w:p>
              </w:tc>
              <w:tc>
                <w:tcPr>
                  <w:tcW w:w="1136" w:type="dxa"/>
                  <w:vAlign w:val="center"/>
                </w:tcPr>
                <w:p w14:paraId="3EBF8DF6" w14:textId="77777777" w:rsidR="00F173B4" w:rsidRPr="00012C73" w:rsidRDefault="00972A18">
                  <w:pPr>
                    <w:adjustRightInd w:val="0"/>
                    <w:snapToGrid w:val="0"/>
                    <w:jc w:val="center"/>
                    <w:rPr>
                      <w:color w:val="FF0000"/>
                      <w:szCs w:val="21"/>
                    </w:rPr>
                  </w:pPr>
                  <w:r w:rsidRPr="00012C73">
                    <w:rPr>
                      <w:rFonts w:hint="eastAsia"/>
                      <w:bCs/>
                      <w:color w:val="FF0000"/>
                      <w:szCs w:val="21"/>
                    </w:rPr>
                    <w:t>水性漆</w:t>
                  </w:r>
                  <w:r w:rsidRPr="00012C73">
                    <w:rPr>
                      <w:color w:val="FF0000"/>
                      <w:szCs w:val="21"/>
                    </w:rPr>
                    <w:t>漆渣</w:t>
                  </w:r>
                </w:p>
              </w:tc>
              <w:tc>
                <w:tcPr>
                  <w:tcW w:w="840" w:type="dxa"/>
                  <w:vAlign w:val="center"/>
                </w:tcPr>
                <w:p w14:paraId="55B5DED2" w14:textId="77777777" w:rsidR="00F173B4" w:rsidRPr="00012C73" w:rsidRDefault="00972A18">
                  <w:pPr>
                    <w:adjustRightInd w:val="0"/>
                    <w:snapToGrid w:val="0"/>
                    <w:jc w:val="center"/>
                    <w:rPr>
                      <w:color w:val="FF0000"/>
                      <w:szCs w:val="21"/>
                    </w:rPr>
                  </w:pPr>
                  <w:r w:rsidRPr="00012C73">
                    <w:rPr>
                      <w:rFonts w:hint="eastAsia"/>
                      <w:color w:val="FF0000"/>
                      <w:szCs w:val="21"/>
                    </w:rPr>
                    <w:t>/</w:t>
                  </w:r>
                </w:p>
              </w:tc>
              <w:tc>
                <w:tcPr>
                  <w:tcW w:w="1197" w:type="dxa"/>
                  <w:vAlign w:val="center"/>
                </w:tcPr>
                <w:p w14:paraId="3D3210EE" w14:textId="77777777" w:rsidR="00F173B4" w:rsidRPr="00012C73" w:rsidRDefault="00972A18">
                  <w:pPr>
                    <w:jc w:val="center"/>
                    <w:rPr>
                      <w:rFonts w:cs="Calibri"/>
                      <w:color w:val="FF0000"/>
                      <w:szCs w:val="21"/>
                    </w:rPr>
                  </w:pPr>
                  <w:r w:rsidRPr="00012C73">
                    <w:rPr>
                      <w:rFonts w:cs="Calibri" w:hint="eastAsia"/>
                      <w:color w:val="FF0000"/>
                      <w:szCs w:val="21"/>
                    </w:rPr>
                    <w:t>/</w:t>
                  </w:r>
                </w:p>
              </w:tc>
              <w:tc>
                <w:tcPr>
                  <w:tcW w:w="542" w:type="dxa"/>
                  <w:vMerge/>
                  <w:vAlign w:val="center"/>
                </w:tcPr>
                <w:p w14:paraId="44C050DA" w14:textId="77777777" w:rsidR="00F173B4" w:rsidRPr="00012C73" w:rsidRDefault="00F173B4">
                  <w:pPr>
                    <w:topLinePunct/>
                    <w:adjustRightInd w:val="0"/>
                    <w:snapToGrid w:val="0"/>
                    <w:jc w:val="center"/>
                    <w:rPr>
                      <w:color w:val="FF0000"/>
                      <w:kern w:val="0"/>
                      <w:szCs w:val="21"/>
                    </w:rPr>
                  </w:pPr>
                </w:p>
              </w:tc>
              <w:tc>
                <w:tcPr>
                  <w:tcW w:w="660" w:type="dxa"/>
                  <w:vMerge/>
                  <w:vAlign w:val="center"/>
                </w:tcPr>
                <w:p w14:paraId="20EAA599" w14:textId="77777777" w:rsidR="00F173B4" w:rsidRPr="00012C73" w:rsidRDefault="00F173B4">
                  <w:pPr>
                    <w:topLinePunct/>
                    <w:adjustRightInd w:val="0"/>
                    <w:snapToGrid w:val="0"/>
                    <w:jc w:val="center"/>
                    <w:rPr>
                      <w:color w:val="FF0000"/>
                      <w:kern w:val="0"/>
                      <w:szCs w:val="21"/>
                    </w:rPr>
                  </w:pPr>
                </w:p>
              </w:tc>
              <w:tc>
                <w:tcPr>
                  <w:tcW w:w="936" w:type="dxa"/>
                  <w:vAlign w:val="center"/>
                </w:tcPr>
                <w:p w14:paraId="64DF8F5C"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桶装</w:t>
                  </w:r>
                </w:p>
              </w:tc>
              <w:tc>
                <w:tcPr>
                  <w:tcW w:w="753" w:type="dxa"/>
                  <w:vAlign w:val="center"/>
                </w:tcPr>
                <w:p w14:paraId="6F8B9FC6" w14:textId="77777777" w:rsidR="00F173B4" w:rsidRPr="00012C73" w:rsidRDefault="00972A18">
                  <w:pPr>
                    <w:jc w:val="center"/>
                    <w:rPr>
                      <w:color w:val="FF0000"/>
                      <w:kern w:val="0"/>
                      <w:szCs w:val="21"/>
                    </w:rPr>
                  </w:pPr>
                  <w:r w:rsidRPr="00012C73">
                    <w:rPr>
                      <w:color w:val="FF0000"/>
                      <w:kern w:val="0"/>
                      <w:szCs w:val="21"/>
                    </w:rPr>
                    <w:t>1t</w:t>
                  </w:r>
                </w:p>
              </w:tc>
              <w:tc>
                <w:tcPr>
                  <w:tcW w:w="885" w:type="dxa"/>
                  <w:vAlign w:val="center"/>
                </w:tcPr>
                <w:p w14:paraId="5A7D6996" w14:textId="77777777" w:rsidR="00F173B4" w:rsidRPr="00012C73" w:rsidRDefault="00972A18">
                  <w:pPr>
                    <w:jc w:val="center"/>
                    <w:rPr>
                      <w:color w:val="FF0000"/>
                      <w:kern w:val="0"/>
                      <w:szCs w:val="21"/>
                    </w:rPr>
                  </w:pPr>
                  <w:r w:rsidRPr="00012C73">
                    <w:rPr>
                      <w:rFonts w:hint="eastAsia"/>
                      <w:color w:val="FF0000"/>
                      <w:kern w:val="0"/>
                      <w:szCs w:val="21"/>
                    </w:rPr>
                    <w:t>一年</w:t>
                  </w:r>
                </w:p>
              </w:tc>
            </w:tr>
            <w:tr w:rsidR="00012C73" w:rsidRPr="00012C73" w14:paraId="2F2A3D7B" w14:textId="77777777">
              <w:trPr>
                <w:trHeight w:val="58"/>
                <w:jc w:val="center"/>
              </w:trPr>
              <w:tc>
                <w:tcPr>
                  <w:tcW w:w="448" w:type="dxa"/>
                  <w:vAlign w:val="center"/>
                </w:tcPr>
                <w:p w14:paraId="31632C88" w14:textId="77777777" w:rsidR="00F173B4" w:rsidRPr="00012C73" w:rsidRDefault="00972A18">
                  <w:pPr>
                    <w:topLinePunct/>
                    <w:adjustRightInd w:val="0"/>
                    <w:snapToGrid w:val="0"/>
                    <w:jc w:val="center"/>
                    <w:rPr>
                      <w:color w:val="FF0000"/>
                      <w:kern w:val="0"/>
                      <w:szCs w:val="21"/>
                    </w:rPr>
                  </w:pPr>
                  <w:r w:rsidRPr="00012C73">
                    <w:rPr>
                      <w:color w:val="FF0000"/>
                      <w:kern w:val="0"/>
                      <w:szCs w:val="21"/>
                    </w:rPr>
                    <w:t>12</w:t>
                  </w:r>
                </w:p>
              </w:tc>
              <w:tc>
                <w:tcPr>
                  <w:tcW w:w="918" w:type="dxa"/>
                  <w:vMerge/>
                  <w:vAlign w:val="center"/>
                </w:tcPr>
                <w:p w14:paraId="44B03226" w14:textId="77777777" w:rsidR="00F173B4" w:rsidRPr="00012C73" w:rsidRDefault="00F173B4">
                  <w:pPr>
                    <w:topLinePunct/>
                    <w:adjustRightInd w:val="0"/>
                    <w:snapToGrid w:val="0"/>
                    <w:jc w:val="center"/>
                    <w:rPr>
                      <w:color w:val="FF0000"/>
                      <w:kern w:val="0"/>
                      <w:szCs w:val="21"/>
                    </w:rPr>
                  </w:pPr>
                </w:p>
              </w:tc>
              <w:tc>
                <w:tcPr>
                  <w:tcW w:w="1136" w:type="dxa"/>
                  <w:vAlign w:val="center"/>
                </w:tcPr>
                <w:p w14:paraId="3680C65B" w14:textId="77777777" w:rsidR="00F173B4" w:rsidRPr="00012C73" w:rsidRDefault="00972A18">
                  <w:pPr>
                    <w:adjustRightInd w:val="0"/>
                    <w:snapToGrid w:val="0"/>
                    <w:jc w:val="center"/>
                    <w:rPr>
                      <w:color w:val="FF0000"/>
                      <w:szCs w:val="21"/>
                    </w:rPr>
                  </w:pPr>
                  <w:r w:rsidRPr="00012C73">
                    <w:rPr>
                      <w:rFonts w:cs="Calibri"/>
                      <w:color w:val="FF0000"/>
                      <w:szCs w:val="21"/>
                      <w:lang w:val="zh-CN"/>
                    </w:rPr>
                    <w:t>废水性漆桶</w:t>
                  </w:r>
                </w:p>
              </w:tc>
              <w:tc>
                <w:tcPr>
                  <w:tcW w:w="840" w:type="dxa"/>
                  <w:vAlign w:val="center"/>
                </w:tcPr>
                <w:p w14:paraId="05464FC7" w14:textId="77777777" w:rsidR="00F173B4" w:rsidRPr="00012C73" w:rsidRDefault="00972A18">
                  <w:pPr>
                    <w:adjustRightInd w:val="0"/>
                    <w:snapToGrid w:val="0"/>
                    <w:jc w:val="center"/>
                    <w:rPr>
                      <w:color w:val="FF0000"/>
                      <w:szCs w:val="21"/>
                    </w:rPr>
                  </w:pPr>
                  <w:r w:rsidRPr="00012C73">
                    <w:rPr>
                      <w:rFonts w:hint="eastAsia"/>
                      <w:color w:val="FF0000"/>
                      <w:szCs w:val="21"/>
                    </w:rPr>
                    <w:t>/</w:t>
                  </w:r>
                </w:p>
              </w:tc>
              <w:tc>
                <w:tcPr>
                  <w:tcW w:w="1197" w:type="dxa"/>
                  <w:vAlign w:val="center"/>
                </w:tcPr>
                <w:p w14:paraId="756F3A0A" w14:textId="77777777" w:rsidR="00F173B4" w:rsidRPr="00012C73" w:rsidRDefault="00972A18">
                  <w:pPr>
                    <w:jc w:val="center"/>
                    <w:rPr>
                      <w:rFonts w:cs="Calibri"/>
                      <w:color w:val="FF0000"/>
                      <w:szCs w:val="21"/>
                    </w:rPr>
                  </w:pPr>
                  <w:r w:rsidRPr="00012C73">
                    <w:rPr>
                      <w:rFonts w:cs="Calibri" w:hint="eastAsia"/>
                      <w:color w:val="FF0000"/>
                      <w:szCs w:val="21"/>
                    </w:rPr>
                    <w:t>/</w:t>
                  </w:r>
                </w:p>
              </w:tc>
              <w:tc>
                <w:tcPr>
                  <w:tcW w:w="542" w:type="dxa"/>
                  <w:vMerge/>
                  <w:vAlign w:val="center"/>
                </w:tcPr>
                <w:p w14:paraId="47128D0A" w14:textId="77777777" w:rsidR="00F173B4" w:rsidRPr="00012C73" w:rsidRDefault="00F173B4">
                  <w:pPr>
                    <w:topLinePunct/>
                    <w:adjustRightInd w:val="0"/>
                    <w:snapToGrid w:val="0"/>
                    <w:jc w:val="center"/>
                    <w:rPr>
                      <w:color w:val="FF0000"/>
                      <w:kern w:val="0"/>
                      <w:szCs w:val="21"/>
                    </w:rPr>
                  </w:pPr>
                </w:p>
              </w:tc>
              <w:tc>
                <w:tcPr>
                  <w:tcW w:w="660" w:type="dxa"/>
                  <w:vMerge/>
                  <w:vAlign w:val="center"/>
                </w:tcPr>
                <w:p w14:paraId="2DB998C4" w14:textId="77777777" w:rsidR="00F173B4" w:rsidRPr="00012C73" w:rsidRDefault="00F173B4">
                  <w:pPr>
                    <w:topLinePunct/>
                    <w:adjustRightInd w:val="0"/>
                    <w:snapToGrid w:val="0"/>
                    <w:jc w:val="center"/>
                    <w:rPr>
                      <w:color w:val="FF0000"/>
                      <w:kern w:val="0"/>
                      <w:szCs w:val="21"/>
                    </w:rPr>
                  </w:pPr>
                </w:p>
              </w:tc>
              <w:tc>
                <w:tcPr>
                  <w:tcW w:w="936" w:type="dxa"/>
                  <w:vAlign w:val="center"/>
                </w:tcPr>
                <w:p w14:paraId="442672C4" w14:textId="77777777" w:rsidR="00F173B4" w:rsidRPr="00012C73" w:rsidRDefault="00972A18">
                  <w:pPr>
                    <w:topLinePunct/>
                    <w:adjustRightInd w:val="0"/>
                    <w:snapToGrid w:val="0"/>
                    <w:jc w:val="center"/>
                    <w:rPr>
                      <w:color w:val="FF0000"/>
                      <w:kern w:val="0"/>
                      <w:szCs w:val="21"/>
                    </w:rPr>
                  </w:pPr>
                  <w:r w:rsidRPr="00012C73">
                    <w:rPr>
                      <w:rFonts w:hint="eastAsia"/>
                      <w:color w:val="FF0000"/>
                      <w:kern w:val="0"/>
                      <w:szCs w:val="21"/>
                    </w:rPr>
                    <w:t>袋装</w:t>
                  </w:r>
                </w:p>
              </w:tc>
              <w:tc>
                <w:tcPr>
                  <w:tcW w:w="753" w:type="dxa"/>
                  <w:vAlign w:val="center"/>
                </w:tcPr>
                <w:p w14:paraId="120DA1B2" w14:textId="77777777" w:rsidR="00F173B4" w:rsidRPr="00012C73" w:rsidRDefault="00972A18">
                  <w:pPr>
                    <w:jc w:val="center"/>
                    <w:rPr>
                      <w:color w:val="FF0000"/>
                      <w:kern w:val="0"/>
                      <w:szCs w:val="21"/>
                    </w:rPr>
                  </w:pPr>
                  <w:r w:rsidRPr="00012C73">
                    <w:rPr>
                      <w:color w:val="FF0000"/>
                      <w:kern w:val="0"/>
                      <w:szCs w:val="21"/>
                    </w:rPr>
                    <w:t>0.2t</w:t>
                  </w:r>
                </w:p>
              </w:tc>
              <w:tc>
                <w:tcPr>
                  <w:tcW w:w="885" w:type="dxa"/>
                  <w:vAlign w:val="center"/>
                </w:tcPr>
                <w:p w14:paraId="3000F0FF" w14:textId="77777777" w:rsidR="00F173B4" w:rsidRPr="00012C73" w:rsidRDefault="00972A18">
                  <w:pPr>
                    <w:jc w:val="center"/>
                    <w:rPr>
                      <w:color w:val="FF0000"/>
                      <w:kern w:val="0"/>
                      <w:szCs w:val="21"/>
                    </w:rPr>
                  </w:pPr>
                  <w:r w:rsidRPr="00012C73">
                    <w:rPr>
                      <w:rFonts w:hint="eastAsia"/>
                      <w:color w:val="FF0000"/>
                      <w:kern w:val="0"/>
                      <w:szCs w:val="21"/>
                    </w:rPr>
                    <w:t>一年</w:t>
                  </w:r>
                </w:p>
              </w:tc>
            </w:tr>
          </w:tbl>
          <w:p w14:paraId="02855F2B" w14:textId="77777777" w:rsidR="00F173B4" w:rsidRPr="00012C73" w:rsidRDefault="00972A18">
            <w:pPr>
              <w:spacing w:line="360" w:lineRule="auto"/>
              <w:ind w:firstLineChars="200" w:firstLine="420"/>
              <w:rPr>
                <w:color w:val="FF0000"/>
                <w:szCs w:val="21"/>
              </w:rPr>
            </w:pPr>
            <w:r w:rsidRPr="00012C73">
              <w:rPr>
                <w:color w:val="FF0000"/>
                <w:szCs w:val="21"/>
              </w:rPr>
              <w:t>企业为固体废物污染防治的责任主体，应建立风险管理及应急救援体系、环境监测计划，执行转移联单制度及国家和省转移管理的相关规定、处置过程安全操作规程、人员培训考核制度、档案管理制度、专人专管负责制、台账保管制度、处置全过程管理制度等。</w:t>
            </w:r>
          </w:p>
          <w:p w14:paraId="51A0B309" w14:textId="77777777" w:rsidR="00F173B4" w:rsidRPr="003334EF" w:rsidRDefault="00972A18">
            <w:pPr>
              <w:spacing w:line="360" w:lineRule="auto"/>
              <w:ind w:firstLineChars="200" w:firstLine="420"/>
              <w:rPr>
                <w:color w:val="000000" w:themeColor="text1"/>
                <w:szCs w:val="21"/>
              </w:rPr>
            </w:pPr>
            <w:r w:rsidRPr="00012C73">
              <w:rPr>
                <w:color w:val="FF0000"/>
                <w:szCs w:val="21"/>
              </w:rPr>
              <w:t>经采取上述措施后，该项目生产过程中所产生的固体废物均可得到妥善处理，固体废弃物的处理和处置措施符合《中华人民共和国固体废物污染环境防治法》（</w:t>
            </w:r>
            <w:r w:rsidRPr="00012C73">
              <w:rPr>
                <w:color w:val="FF0000"/>
                <w:szCs w:val="21"/>
              </w:rPr>
              <w:t>2020</w:t>
            </w:r>
            <w:r w:rsidRPr="00012C73">
              <w:rPr>
                <w:color w:val="FF0000"/>
                <w:szCs w:val="21"/>
              </w:rPr>
              <w:t>年修订）和《危险废物贮存污染控制标准》（</w:t>
            </w:r>
            <w:r w:rsidRPr="00012C73">
              <w:rPr>
                <w:color w:val="FF0000"/>
                <w:szCs w:val="21"/>
              </w:rPr>
              <w:t>GB18597-2023</w:t>
            </w:r>
            <w:r w:rsidRPr="00012C73">
              <w:rPr>
                <w:color w:val="FF0000"/>
                <w:szCs w:val="21"/>
              </w:rPr>
              <w:t>）要求，对周围环境影响很小</w:t>
            </w:r>
            <w:r w:rsidRPr="003334EF">
              <w:rPr>
                <w:color w:val="000000" w:themeColor="text1"/>
                <w:szCs w:val="21"/>
              </w:rPr>
              <w:t>。</w:t>
            </w:r>
          </w:p>
          <w:p w14:paraId="1D0145E1" w14:textId="77777777" w:rsidR="00F173B4" w:rsidRPr="003334EF" w:rsidRDefault="00972A18">
            <w:pPr>
              <w:spacing w:line="360" w:lineRule="auto"/>
              <w:ind w:firstLineChars="200" w:firstLine="422"/>
              <w:outlineLvl w:val="0"/>
              <w:rPr>
                <w:b/>
                <w:color w:val="000000" w:themeColor="text1"/>
                <w:szCs w:val="21"/>
              </w:rPr>
            </w:pPr>
            <w:r w:rsidRPr="003334EF">
              <w:rPr>
                <w:b/>
                <w:color w:val="000000" w:themeColor="text1"/>
                <w:szCs w:val="21"/>
              </w:rPr>
              <w:t>5</w:t>
            </w:r>
            <w:r w:rsidRPr="003334EF">
              <w:rPr>
                <w:b/>
                <w:color w:val="000000" w:themeColor="text1"/>
                <w:szCs w:val="21"/>
              </w:rPr>
              <w:t>、</w:t>
            </w:r>
            <w:r w:rsidRPr="003334EF">
              <w:rPr>
                <w:rFonts w:hint="eastAsia"/>
                <w:b/>
                <w:color w:val="000000" w:themeColor="text1"/>
                <w:szCs w:val="21"/>
              </w:rPr>
              <w:t>地下水、土壤</w:t>
            </w:r>
            <w:r w:rsidRPr="003334EF">
              <w:rPr>
                <w:b/>
                <w:color w:val="000000" w:themeColor="text1"/>
                <w:szCs w:val="21"/>
              </w:rPr>
              <w:t>环境影响分析</w:t>
            </w:r>
          </w:p>
          <w:p w14:paraId="54E2788B" w14:textId="77777777" w:rsidR="00F173B4" w:rsidRPr="003334EF" w:rsidRDefault="00972A18">
            <w:pPr>
              <w:spacing w:line="360" w:lineRule="auto"/>
              <w:ind w:firstLineChars="200" w:firstLine="420"/>
              <w:jc w:val="left"/>
              <w:rPr>
                <w:color w:val="000000" w:themeColor="text1"/>
                <w:szCs w:val="21"/>
              </w:rPr>
            </w:pPr>
            <w:r w:rsidRPr="003334EF">
              <w:rPr>
                <w:rFonts w:cs="宋体" w:hint="eastAsia"/>
                <w:color w:val="000000" w:themeColor="text1"/>
                <w:szCs w:val="21"/>
              </w:rPr>
              <w:t>（</w:t>
            </w:r>
            <w:r w:rsidRPr="003334EF">
              <w:rPr>
                <w:color w:val="000000" w:themeColor="text1"/>
                <w:szCs w:val="21"/>
              </w:rPr>
              <w:t>1</w:t>
            </w:r>
            <w:r w:rsidRPr="003334EF">
              <w:rPr>
                <w:rFonts w:cs="宋体" w:hint="eastAsia"/>
                <w:color w:val="000000" w:themeColor="text1"/>
                <w:szCs w:val="21"/>
              </w:rPr>
              <w:t>）污染源</w:t>
            </w:r>
          </w:p>
          <w:p w14:paraId="0F3741FE" w14:textId="77777777" w:rsidR="00F173B4" w:rsidRPr="003334EF" w:rsidRDefault="00972A18">
            <w:pPr>
              <w:spacing w:line="360" w:lineRule="auto"/>
              <w:ind w:firstLineChars="200" w:firstLine="420"/>
              <w:jc w:val="left"/>
              <w:rPr>
                <w:color w:val="000000" w:themeColor="text1"/>
                <w:szCs w:val="21"/>
              </w:rPr>
            </w:pPr>
            <w:r w:rsidRPr="003334EF">
              <w:rPr>
                <w:rFonts w:cs="宋体" w:hint="eastAsia"/>
                <w:color w:val="000000" w:themeColor="text1"/>
                <w:szCs w:val="21"/>
              </w:rPr>
              <w:t>本项目主要污染源为危废间、喷漆烘干一体室等。</w:t>
            </w:r>
          </w:p>
          <w:p w14:paraId="55EB6A6A" w14:textId="77777777" w:rsidR="00F173B4" w:rsidRPr="003334EF" w:rsidRDefault="00972A18">
            <w:pPr>
              <w:spacing w:line="360" w:lineRule="auto"/>
              <w:ind w:firstLineChars="200" w:firstLine="420"/>
              <w:jc w:val="left"/>
              <w:rPr>
                <w:color w:val="000000" w:themeColor="text1"/>
                <w:szCs w:val="21"/>
              </w:rPr>
            </w:pPr>
            <w:r w:rsidRPr="003334EF">
              <w:rPr>
                <w:rFonts w:cs="宋体" w:hint="eastAsia"/>
                <w:color w:val="000000" w:themeColor="text1"/>
                <w:szCs w:val="21"/>
              </w:rPr>
              <w:t>（</w:t>
            </w:r>
            <w:r w:rsidRPr="003334EF">
              <w:rPr>
                <w:color w:val="000000" w:themeColor="text1"/>
                <w:szCs w:val="21"/>
              </w:rPr>
              <w:t>2</w:t>
            </w:r>
            <w:r w:rsidRPr="003334EF">
              <w:rPr>
                <w:rFonts w:cs="宋体" w:hint="eastAsia"/>
                <w:color w:val="000000" w:themeColor="text1"/>
                <w:szCs w:val="21"/>
              </w:rPr>
              <w:t>）污染途径</w:t>
            </w:r>
          </w:p>
          <w:p w14:paraId="435E46BD" w14:textId="77777777" w:rsidR="00F173B4" w:rsidRPr="003334EF" w:rsidRDefault="00972A18">
            <w:pPr>
              <w:spacing w:line="360" w:lineRule="auto"/>
              <w:ind w:firstLineChars="200" w:firstLine="420"/>
              <w:rPr>
                <w:color w:val="000000" w:themeColor="text1"/>
                <w:szCs w:val="21"/>
              </w:rPr>
            </w:pPr>
            <w:r w:rsidRPr="003334EF">
              <w:rPr>
                <w:rFonts w:cs="宋体" w:hint="eastAsia"/>
                <w:color w:val="000000" w:themeColor="text1"/>
                <w:szCs w:val="21"/>
              </w:rPr>
              <w:t>本项目不处于集中式饮用水水源保护区及其补给径流区，不处于分散式饮用水水源地，不处于特殊地下水资源（如矿泉水、温泉等）保护区等地下水敏感和较敏感区。本项目正常情况下，危废间、喷漆烘干一体室等采取防渗措施，无污染途径。事故状态下，危废间、喷漆烘干一体室等防渗措施失效，通过垂直入渗方式进入土壤，重点污染防治区防渗层的防渗性能不应低于混凝土渗透系数</w:t>
            </w:r>
            <w:r w:rsidRPr="003334EF">
              <w:rPr>
                <w:rFonts w:cs="宋体" w:hint="eastAsia"/>
                <w:color w:val="000000" w:themeColor="text1"/>
                <w:szCs w:val="21"/>
              </w:rPr>
              <w:t>K</w:t>
            </w:r>
            <w:r w:rsidRPr="003334EF">
              <w:rPr>
                <w:rFonts w:cs="宋体" w:hint="eastAsia"/>
                <w:color w:val="000000" w:themeColor="text1"/>
                <w:szCs w:val="21"/>
              </w:rPr>
              <w:t>≤</w:t>
            </w:r>
            <w:r w:rsidRPr="003334EF">
              <w:rPr>
                <w:rFonts w:cs="宋体" w:hint="eastAsia"/>
                <w:color w:val="000000" w:themeColor="text1"/>
                <w:szCs w:val="21"/>
              </w:rPr>
              <w:t>1</w:t>
            </w:r>
            <w:r w:rsidRPr="003334EF">
              <w:rPr>
                <w:rFonts w:cs="宋体" w:hint="eastAsia"/>
                <w:color w:val="000000" w:themeColor="text1"/>
                <w:szCs w:val="21"/>
              </w:rPr>
              <w:t>×</w:t>
            </w:r>
            <w:r w:rsidRPr="003334EF">
              <w:rPr>
                <w:rFonts w:cs="宋体" w:hint="eastAsia"/>
                <w:color w:val="000000" w:themeColor="text1"/>
                <w:szCs w:val="21"/>
              </w:rPr>
              <w:t>10</w:t>
            </w:r>
            <w:r w:rsidRPr="003334EF">
              <w:rPr>
                <w:rFonts w:cs="宋体" w:hint="eastAsia"/>
                <w:color w:val="000000" w:themeColor="text1"/>
                <w:szCs w:val="21"/>
                <w:vertAlign w:val="superscript"/>
              </w:rPr>
              <w:t>-10</w:t>
            </w:r>
            <w:r w:rsidRPr="003334EF">
              <w:rPr>
                <w:rFonts w:cs="宋体" w:hint="eastAsia"/>
                <w:color w:val="000000" w:themeColor="text1"/>
                <w:szCs w:val="21"/>
              </w:rPr>
              <w:t>cm/s</w:t>
            </w:r>
            <w:r w:rsidRPr="003334EF">
              <w:rPr>
                <w:rFonts w:cs="宋体" w:hint="eastAsia"/>
                <w:color w:val="000000" w:themeColor="text1"/>
                <w:szCs w:val="21"/>
              </w:rPr>
              <w:t>，壁厚≥</w:t>
            </w:r>
            <w:r w:rsidRPr="003334EF">
              <w:rPr>
                <w:rFonts w:cs="宋体" w:hint="eastAsia"/>
                <w:color w:val="000000" w:themeColor="text1"/>
                <w:szCs w:val="21"/>
              </w:rPr>
              <w:t>250mm</w:t>
            </w:r>
            <w:r w:rsidRPr="003334EF">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w:t>
            </w:r>
          </w:p>
          <w:p w14:paraId="12CC9F86" w14:textId="77777777" w:rsidR="00F173B4" w:rsidRPr="003334EF" w:rsidRDefault="00972A18">
            <w:pPr>
              <w:spacing w:line="360" w:lineRule="auto"/>
              <w:ind w:firstLineChars="200" w:firstLine="420"/>
              <w:jc w:val="left"/>
              <w:rPr>
                <w:color w:val="000000" w:themeColor="text1"/>
                <w:szCs w:val="21"/>
              </w:rPr>
            </w:pPr>
            <w:r w:rsidRPr="003334EF">
              <w:rPr>
                <w:rFonts w:cs="宋体" w:hint="eastAsia"/>
                <w:color w:val="000000" w:themeColor="text1"/>
                <w:szCs w:val="21"/>
              </w:rPr>
              <w:lastRenderedPageBreak/>
              <w:t>（</w:t>
            </w:r>
            <w:r w:rsidRPr="003334EF">
              <w:rPr>
                <w:color w:val="000000" w:themeColor="text1"/>
                <w:szCs w:val="21"/>
              </w:rPr>
              <w:t>3</w:t>
            </w:r>
            <w:r w:rsidRPr="003334EF">
              <w:rPr>
                <w:rFonts w:cs="宋体" w:hint="eastAsia"/>
                <w:color w:val="000000" w:themeColor="text1"/>
                <w:szCs w:val="21"/>
              </w:rPr>
              <w:t>）污染物类型及危害</w:t>
            </w:r>
          </w:p>
          <w:p w14:paraId="4F108982" w14:textId="77777777" w:rsidR="00F173B4" w:rsidRPr="003334EF" w:rsidRDefault="00972A18">
            <w:pPr>
              <w:widowControl/>
              <w:spacing w:line="360" w:lineRule="auto"/>
              <w:jc w:val="center"/>
              <w:rPr>
                <w:color w:val="000000" w:themeColor="text1"/>
                <w:szCs w:val="21"/>
              </w:rPr>
            </w:pPr>
            <w:r w:rsidRPr="003334EF">
              <w:rPr>
                <w:rFonts w:cs="宋体" w:hint="eastAsia"/>
                <w:b/>
                <w:color w:val="000000" w:themeColor="text1"/>
                <w:szCs w:val="21"/>
              </w:rPr>
              <w:t>表</w:t>
            </w:r>
            <w:r w:rsidRPr="003334EF">
              <w:rPr>
                <w:b/>
                <w:color w:val="000000" w:themeColor="text1"/>
                <w:szCs w:val="21"/>
              </w:rPr>
              <w:t xml:space="preserve">4-14   </w:t>
            </w:r>
            <w:r w:rsidRPr="003334EF">
              <w:rPr>
                <w:rFonts w:cs="宋体" w:hint="eastAsia"/>
                <w:b/>
                <w:color w:val="000000" w:themeColor="text1"/>
                <w:szCs w:val="21"/>
              </w:rPr>
              <w:t>污染物类型及危害</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077"/>
              <w:gridCol w:w="1113"/>
              <w:gridCol w:w="1297"/>
              <w:gridCol w:w="2227"/>
            </w:tblGrid>
            <w:tr w:rsidR="003334EF" w:rsidRPr="003334EF" w14:paraId="6D809BC0" w14:textId="77777777">
              <w:trPr>
                <w:trHeight w:val="397"/>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878120C" w14:textId="77777777" w:rsidR="00F173B4" w:rsidRPr="003334EF" w:rsidRDefault="00972A18">
                  <w:pPr>
                    <w:widowControl/>
                    <w:adjustRightInd w:val="0"/>
                    <w:snapToGrid w:val="0"/>
                    <w:jc w:val="center"/>
                    <w:rPr>
                      <w:b/>
                      <w:color w:val="000000" w:themeColor="text1"/>
                      <w:szCs w:val="21"/>
                    </w:rPr>
                  </w:pPr>
                  <w:r w:rsidRPr="003334EF">
                    <w:rPr>
                      <w:rFonts w:cs="宋体" w:hint="eastAsia"/>
                      <w:b/>
                      <w:color w:val="000000" w:themeColor="text1"/>
                      <w:szCs w:val="21"/>
                    </w:rPr>
                    <w:t>污染源</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1593DB0" w14:textId="77777777" w:rsidR="00F173B4" w:rsidRPr="003334EF" w:rsidRDefault="00972A18">
                  <w:pPr>
                    <w:widowControl/>
                    <w:adjustRightInd w:val="0"/>
                    <w:snapToGrid w:val="0"/>
                    <w:jc w:val="center"/>
                    <w:rPr>
                      <w:b/>
                      <w:color w:val="000000" w:themeColor="text1"/>
                      <w:szCs w:val="21"/>
                    </w:rPr>
                  </w:pPr>
                  <w:r w:rsidRPr="003334EF">
                    <w:rPr>
                      <w:rFonts w:cs="宋体" w:hint="eastAsia"/>
                      <w:b/>
                      <w:color w:val="000000" w:themeColor="text1"/>
                      <w:szCs w:val="21"/>
                    </w:rPr>
                    <w:t>污染物</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A04EEC" w14:textId="77777777" w:rsidR="00F173B4" w:rsidRPr="003334EF" w:rsidRDefault="00972A18">
                  <w:pPr>
                    <w:widowControl/>
                    <w:adjustRightInd w:val="0"/>
                    <w:snapToGrid w:val="0"/>
                    <w:jc w:val="center"/>
                    <w:rPr>
                      <w:b/>
                      <w:color w:val="000000" w:themeColor="text1"/>
                      <w:szCs w:val="21"/>
                    </w:rPr>
                  </w:pPr>
                  <w:r w:rsidRPr="003334EF">
                    <w:rPr>
                      <w:rFonts w:cs="宋体" w:hint="eastAsia"/>
                      <w:b/>
                      <w:color w:val="000000" w:themeColor="text1"/>
                      <w:szCs w:val="21"/>
                    </w:rPr>
                    <w:t>污染方式</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C00803C" w14:textId="77777777" w:rsidR="00F173B4" w:rsidRPr="003334EF" w:rsidRDefault="00972A18">
                  <w:pPr>
                    <w:widowControl/>
                    <w:adjustRightInd w:val="0"/>
                    <w:snapToGrid w:val="0"/>
                    <w:jc w:val="center"/>
                    <w:rPr>
                      <w:b/>
                      <w:color w:val="000000" w:themeColor="text1"/>
                      <w:szCs w:val="21"/>
                    </w:rPr>
                  </w:pPr>
                  <w:r w:rsidRPr="003334EF">
                    <w:rPr>
                      <w:rFonts w:cs="宋体" w:hint="eastAsia"/>
                      <w:b/>
                      <w:color w:val="000000" w:themeColor="text1"/>
                      <w:szCs w:val="21"/>
                    </w:rPr>
                    <w:t>事故类型</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A446918" w14:textId="77777777" w:rsidR="00F173B4" w:rsidRPr="003334EF" w:rsidRDefault="00972A18">
                  <w:pPr>
                    <w:widowControl/>
                    <w:adjustRightInd w:val="0"/>
                    <w:snapToGrid w:val="0"/>
                    <w:jc w:val="center"/>
                    <w:rPr>
                      <w:b/>
                      <w:color w:val="000000" w:themeColor="text1"/>
                      <w:szCs w:val="21"/>
                    </w:rPr>
                  </w:pPr>
                  <w:r w:rsidRPr="003334EF">
                    <w:rPr>
                      <w:rFonts w:cs="宋体" w:hint="eastAsia"/>
                      <w:b/>
                      <w:color w:val="000000" w:themeColor="text1"/>
                      <w:szCs w:val="21"/>
                    </w:rPr>
                    <w:t>可能发生的危害</w:t>
                  </w:r>
                </w:p>
              </w:tc>
            </w:tr>
            <w:tr w:rsidR="003334EF" w:rsidRPr="003334EF" w14:paraId="06E90CCE" w14:textId="77777777">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9E41360" w14:textId="77777777" w:rsidR="00F173B4" w:rsidRPr="003334EF" w:rsidRDefault="00972A18">
                  <w:pPr>
                    <w:widowControl/>
                    <w:adjustRightInd w:val="0"/>
                    <w:snapToGrid w:val="0"/>
                    <w:jc w:val="center"/>
                    <w:rPr>
                      <w:color w:val="000000" w:themeColor="text1"/>
                      <w:szCs w:val="21"/>
                    </w:rPr>
                  </w:pPr>
                  <w:r w:rsidRPr="003334EF">
                    <w:rPr>
                      <w:rFonts w:cs="宋体" w:hint="eastAsia"/>
                      <w:color w:val="000000" w:themeColor="text1"/>
                      <w:szCs w:val="21"/>
                    </w:rPr>
                    <w:t>危废库</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3DC8492E" w14:textId="77777777" w:rsidR="00F173B4" w:rsidRPr="003334EF" w:rsidRDefault="00972A18">
                  <w:pPr>
                    <w:widowControl/>
                    <w:adjustRightInd w:val="0"/>
                    <w:snapToGrid w:val="0"/>
                    <w:jc w:val="center"/>
                    <w:rPr>
                      <w:color w:val="000000" w:themeColor="text1"/>
                      <w:szCs w:val="21"/>
                    </w:rPr>
                  </w:pPr>
                  <w:r w:rsidRPr="003334EF">
                    <w:rPr>
                      <w:rFonts w:cs="宋体" w:hint="eastAsia"/>
                      <w:color w:val="000000" w:themeColor="text1"/>
                      <w:szCs w:val="21"/>
                    </w:rPr>
                    <w:t>废液压油等其他危废</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7AC3490" w14:textId="77777777" w:rsidR="00F173B4" w:rsidRPr="003334EF" w:rsidRDefault="00972A18">
                  <w:pPr>
                    <w:widowControl/>
                    <w:adjustRightInd w:val="0"/>
                    <w:snapToGrid w:val="0"/>
                    <w:jc w:val="center"/>
                    <w:rPr>
                      <w:color w:val="000000" w:themeColor="text1"/>
                      <w:szCs w:val="21"/>
                    </w:rPr>
                  </w:pPr>
                  <w:r w:rsidRPr="003334EF">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46963C3" w14:textId="77777777" w:rsidR="00F173B4" w:rsidRPr="003334EF" w:rsidRDefault="00972A18">
                  <w:pPr>
                    <w:widowControl/>
                    <w:adjustRightInd w:val="0"/>
                    <w:snapToGrid w:val="0"/>
                    <w:jc w:val="center"/>
                    <w:rPr>
                      <w:color w:val="000000" w:themeColor="text1"/>
                      <w:szCs w:val="21"/>
                    </w:rPr>
                  </w:pPr>
                  <w:r w:rsidRPr="003334EF">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4A24F573" w14:textId="77777777" w:rsidR="00F173B4" w:rsidRPr="003334EF" w:rsidRDefault="00972A18">
                  <w:pPr>
                    <w:widowControl/>
                    <w:adjustRightInd w:val="0"/>
                    <w:snapToGrid w:val="0"/>
                    <w:jc w:val="center"/>
                    <w:rPr>
                      <w:color w:val="000000" w:themeColor="text1"/>
                      <w:szCs w:val="21"/>
                    </w:rPr>
                  </w:pPr>
                  <w:r w:rsidRPr="003334EF">
                    <w:rPr>
                      <w:rFonts w:cs="宋体" w:hint="eastAsia"/>
                      <w:color w:val="000000" w:themeColor="text1"/>
                      <w:szCs w:val="21"/>
                    </w:rPr>
                    <w:t>危废渗漏污染地下水和土壤</w:t>
                  </w:r>
                </w:p>
              </w:tc>
            </w:tr>
            <w:tr w:rsidR="003334EF" w:rsidRPr="003334EF" w14:paraId="676E4970" w14:textId="77777777">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359CEE03" w14:textId="77777777" w:rsidR="00F173B4" w:rsidRPr="003334EF" w:rsidRDefault="00972A18">
                  <w:pPr>
                    <w:widowControl/>
                    <w:adjustRightInd w:val="0"/>
                    <w:snapToGrid w:val="0"/>
                    <w:jc w:val="center"/>
                    <w:rPr>
                      <w:rFonts w:cs="宋体"/>
                      <w:color w:val="000000" w:themeColor="text1"/>
                      <w:szCs w:val="21"/>
                    </w:rPr>
                  </w:pPr>
                  <w:r w:rsidRPr="003334EF">
                    <w:rPr>
                      <w:rFonts w:cs="宋体" w:hint="eastAsia"/>
                      <w:color w:val="000000" w:themeColor="text1"/>
                      <w:szCs w:val="21"/>
                    </w:rPr>
                    <w:t>喷漆烘干一体室</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6063C540" w14:textId="77777777" w:rsidR="00F173B4" w:rsidRPr="003334EF" w:rsidRDefault="00972A18">
                  <w:pPr>
                    <w:widowControl/>
                    <w:adjustRightInd w:val="0"/>
                    <w:snapToGrid w:val="0"/>
                    <w:jc w:val="center"/>
                    <w:rPr>
                      <w:rFonts w:cs="宋体"/>
                      <w:color w:val="000000" w:themeColor="text1"/>
                      <w:szCs w:val="21"/>
                    </w:rPr>
                  </w:pPr>
                  <w:r w:rsidRPr="003334EF">
                    <w:rPr>
                      <w:rFonts w:cs="宋体" w:hint="eastAsia"/>
                      <w:color w:val="000000" w:themeColor="text1"/>
                      <w:szCs w:val="21"/>
                    </w:rPr>
                    <w:t>漆雾净化废水等</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E93121F" w14:textId="77777777" w:rsidR="00F173B4" w:rsidRPr="003334EF" w:rsidRDefault="00972A18">
                  <w:pPr>
                    <w:widowControl/>
                    <w:adjustRightInd w:val="0"/>
                    <w:snapToGrid w:val="0"/>
                    <w:jc w:val="center"/>
                    <w:rPr>
                      <w:color w:val="000000" w:themeColor="text1"/>
                      <w:szCs w:val="21"/>
                    </w:rPr>
                  </w:pPr>
                  <w:r w:rsidRPr="003334EF">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B2B225B" w14:textId="77777777" w:rsidR="00F173B4" w:rsidRPr="003334EF" w:rsidRDefault="00972A18">
                  <w:pPr>
                    <w:widowControl/>
                    <w:adjustRightInd w:val="0"/>
                    <w:snapToGrid w:val="0"/>
                    <w:jc w:val="center"/>
                    <w:rPr>
                      <w:color w:val="000000" w:themeColor="text1"/>
                      <w:szCs w:val="21"/>
                    </w:rPr>
                  </w:pPr>
                  <w:r w:rsidRPr="003334EF">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0D1B088" w14:textId="77777777" w:rsidR="00F173B4" w:rsidRPr="003334EF" w:rsidRDefault="00972A18">
                  <w:pPr>
                    <w:widowControl/>
                    <w:adjustRightInd w:val="0"/>
                    <w:snapToGrid w:val="0"/>
                    <w:jc w:val="center"/>
                    <w:rPr>
                      <w:color w:val="000000" w:themeColor="text1"/>
                      <w:szCs w:val="21"/>
                    </w:rPr>
                  </w:pPr>
                  <w:r w:rsidRPr="003334EF">
                    <w:rPr>
                      <w:rFonts w:cs="宋体" w:hint="eastAsia"/>
                      <w:color w:val="000000" w:themeColor="text1"/>
                      <w:szCs w:val="21"/>
                    </w:rPr>
                    <w:t>危废渗漏污染地下水和土壤</w:t>
                  </w:r>
                </w:p>
              </w:tc>
            </w:tr>
          </w:tbl>
          <w:p w14:paraId="0D044D72" w14:textId="77777777" w:rsidR="00F173B4" w:rsidRPr="003334EF" w:rsidRDefault="00972A18">
            <w:pPr>
              <w:tabs>
                <w:tab w:val="left" w:pos="900"/>
              </w:tabs>
              <w:adjustRightInd w:val="0"/>
              <w:snapToGrid w:val="0"/>
              <w:spacing w:line="360" w:lineRule="auto"/>
              <w:ind w:firstLineChars="200" w:firstLine="420"/>
              <w:rPr>
                <w:color w:val="000000" w:themeColor="text1"/>
                <w:szCs w:val="21"/>
              </w:rPr>
            </w:pPr>
            <w:r w:rsidRPr="003334EF">
              <w:rPr>
                <w:rFonts w:cs="宋体" w:hint="eastAsia"/>
                <w:color w:val="000000" w:themeColor="text1"/>
                <w:szCs w:val="21"/>
              </w:rPr>
              <w:t>（</w:t>
            </w:r>
            <w:r w:rsidRPr="003334EF">
              <w:rPr>
                <w:color w:val="000000" w:themeColor="text1"/>
                <w:szCs w:val="21"/>
              </w:rPr>
              <w:t>4</w:t>
            </w:r>
            <w:r w:rsidRPr="003334EF">
              <w:rPr>
                <w:rFonts w:cs="宋体" w:hint="eastAsia"/>
                <w:color w:val="000000" w:themeColor="text1"/>
                <w:szCs w:val="21"/>
              </w:rPr>
              <w:t>）防控措施</w:t>
            </w:r>
          </w:p>
          <w:p w14:paraId="791BB646" w14:textId="77777777" w:rsidR="00F173B4" w:rsidRPr="003334EF" w:rsidRDefault="00972A18">
            <w:pPr>
              <w:spacing w:line="360" w:lineRule="auto"/>
              <w:ind w:firstLineChars="200" w:firstLine="420"/>
              <w:rPr>
                <w:color w:val="000000" w:themeColor="text1"/>
                <w:szCs w:val="21"/>
              </w:rPr>
            </w:pPr>
            <w:r w:rsidRPr="003334EF">
              <w:rPr>
                <w:rFonts w:ascii="宋体" w:hAnsi="宋体" w:cs="宋体" w:hint="eastAsia"/>
                <w:color w:val="000000" w:themeColor="text1"/>
                <w:szCs w:val="21"/>
              </w:rPr>
              <w:t>①</w:t>
            </w:r>
            <w:r w:rsidRPr="003334EF">
              <w:rPr>
                <w:rFonts w:cs="宋体" w:hint="eastAsia"/>
                <w:color w:val="000000" w:themeColor="text1"/>
                <w:szCs w:val="21"/>
              </w:rPr>
              <w:t>源头控制</w:t>
            </w:r>
          </w:p>
          <w:p w14:paraId="372C8D8C" w14:textId="77777777" w:rsidR="00F173B4" w:rsidRPr="003334EF" w:rsidRDefault="00972A18">
            <w:pPr>
              <w:spacing w:line="360" w:lineRule="auto"/>
              <w:ind w:firstLineChars="200" w:firstLine="420"/>
              <w:rPr>
                <w:color w:val="000000" w:themeColor="text1"/>
                <w:szCs w:val="21"/>
              </w:rPr>
            </w:pPr>
            <w:r w:rsidRPr="003334EF">
              <w:rPr>
                <w:rFonts w:cs="宋体" w:hint="eastAsia"/>
                <w:color w:val="000000" w:themeColor="text1"/>
                <w:szCs w:val="21"/>
              </w:rPr>
              <w:t>项目建设应对危废间、喷漆烘干一体室等区域做好防渗处理，并加强管理，定期对设备、地面等隐蔽设施的渗漏性进行检查；对生产车间等可能产生污染的场地进行硬化处理，完善雨水的收集措施；生活垃圾应做到日产日清，不在裸露的地面上堆放，严禁将垃圾等废弃物乱倒乱放；生产过程产生的危险废物及时入库，及时委托有资质单位进行处置；正确安装废气处理装置，避免造成机械性损坏；完善设备的操作规程，对设备操作人员进行定期培训，保证设备的正常运行；定期检查袋式除尘器、二级活性炭等装置，对达到寿命的活性炭及时更换。</w:t>
            </w:r>
          </w:p>
          <w:p w14:paraId="433EFFE9" w14:textId="77777777" w:rsidR="00F173B4" w:rsidRPr="003334EF" w:rsidRDefault="00972A18">
            <w:pPr>
              <w:spacing w:line="360" w:lineRule="auto"/>
              <w:ind w:firstLineChars="200" w:firstLine="420"/>
              <w:rPr>
                <w:color w:val="000000" w:themeColor="text1"/>
                <w:szCs w:val="21"/>
              </w:rPr>
            </w:pPr>
            <w:r w:rsidRPr="003334EF">
              <w:rPr>
                <w:rFonts w:ascii="宋体" w:hAnsi="宋体" w:cs="宋体" w:hint="eastAsia"/>
                <w:color w:val="000000" w:themeColor="text1"/>
                <w:szCs w:val="21"/>
              </w:rPr>
              <w:t>②</w:t>
            </w:r>
            <w:r w:rsidRPr="003334EF">
              <w:rPr>
                <w:rFonts w:cs="宋体" w:hint="eastAsia"/>
                <w:color w:val="000000" w:themeColor="text1"/>
                <w:szCs w:val="21"/>
              </w:rPr>
              <w:t>分区防渗</w:t>
            </w:r>
          </w:p>
          <w:p w14:paraId="62EC757E" w14:textId="77777777" w:rsidR="00F173B4" w:rsidRPr="003334EF" w:rsidRDefault="00972A18">
            <w:pPr>
              <w:spacing w:line="360" w:lineRule="auto"/>
              <w:ind w:firstLineChars="200" w:firstLine="420"/>
              <w:rPr>
                <w:color w:val="000000" w:themeColor="text1"/>
                <w:szCs w:val="21"/>
              </w:rPr>
            </w:pPr>
            <w:r w:rsidRPr="003334EF">
              <w:rPr>
                <w:rFonts w:cs="宋体" w:hint="eastAsia"/>
                <w:color w:val="000000" w:themeColor="text1"/>
                <w:szCs w:val="21"/>
              </w:rPr>
              <w:t>根据项目区可能泄漏至地面区域、污染物的性质和建筑物的构筑方式，结合所建项目总平面布置情况，将所建项目区分为重点防渗区、一般防渗区和简单防渗区。</w:t>
            </w:r>
          </w:p>
          <w:p w14:paraId="24645989" w14:textId="77777777" w:rsidR="00F173B4" w:rsidRPr="003334EF" w:rsidRDefault="00972A18">
            <w:pPr>
              <w:spacing w:line="360" w:lineRule="auto"/>
              <w:ind w:firstLineChars="200" w:firstLine="420"/>
              <w:rPr>
                <w:color w:val="000000" w:themeColor="text1"/>
                <w:szCs w:val="21"/>
              </w:rPr>
            </w:pPr>
            <w:r w:rsidRPr="003334EF">
              <w:rPr>
                <w:rFonts w:cs="宋体" w:hint="eastAsia"/>
                <w:color w:val="000000" w:themeColor="text1"/>
                <w:szCs w:val="21"/>
              </w:rPr>
              <w:t>重点防渗区：危废库、喷漆烘干一体室；</w:t>
            </w:r>
          </w:p>
          <w:p w14:paraId="38CBB2CA" w14:textId="77777777" w:rsidR="00F173B4" w:rsidRPr="003334EF" w:rsidRDefault="00972A18">
            <w:pPr>
              <w:spacing w:line="360" w:lineRule="auto"/>
              <w:ind w:firstLineChars="200" w:firstLine="420"/>
              <w:rPr>
                <w:color w:val="000000" w:themeColor="text1"/>
                <w:szCs w:val="21"/>
              </w:rPr>
            </w:pPr>
            <w:r w:rsidRPr="003334EF">
              <w:rPr>
                <w:rFonts w:cs="宋体" w:hint="eastAsia"/>
                <w:color w:val="000000" w:themeColor="text1"/>
                <w:szCs w:val="21"/>
              </w:rPr>
              <w:t>一般防治区：生产车间其他区域；</w:t>
            </w:r>
          </w:p>
          <w:p w14:paraId="7996B6F0" w14:textId="77777777" w:rsidR="00F173B4" w:rsidRPr="003334EF" w:rsidRDefault="00972A18">
            <w:pPr>
              <w:spacing w:line="360" w:lineRule="auto"/>
              <w:ind w:firstLineChars="200" w:firstLine="420"/>
              <w:rPr>
                <w:rFonts w:cs="宋体"/>
                <w:color w:val="000000" w:themeColor="text1"/>
                <w:szCs w:val="21"/>
              </w:rPr>
            </w:pPr>
            <w:r w:rsidRPr="003334EF">
              <w:rPr>
                <w:rFonts w:cs="宋体" w:hint="eastAsia"/>
                <w:color w:val="000000" w:themeColor="text1"/>
                <w:szCs w:val="21"/>
              </w:rPr>
              <w:t>简单防渗区：办公室。</w:t>
            </w:r>
          </w:p>
          <w:p w14:paraId="25F500F0" w14:textId="77777777" w:rsidR="00F173B4" w:rsidRPr="003334EF" w:rsidRDefault="00972A18">
            <w:pPr>
              <w:spacing w:line="360" w:lineRule="auto"/>
              <w:ind w:firstLineChars="200" w:firstLine="420"/>
              <w:rPr>
                <w:color w:val="000000" w:themeColor="text1"/>
                <w:szCs w:val="21"/>
              </w:rPr>
            </w:pPr>
            <w:r w:rsidRPr="003334EF">
              <w:rPr>
                <w:rFonts w:hint="eastAsia"/>
                <w:color w:val="000000" w:themeColor="text1"/>
                <w:szCs w:val="21"/>
              </w:rPr>
              <w:t>项目危废间等均应采取严格的防渗措施，避免各类废物和土壤的直接接触，减少废物进入土壤环境的概率，防止下渗污染土壤环境。</w:t>
            </w:r>
          </w:p>
          <w:p w14:paraId="4331B275" w14:textId="77777777" w:rsidR="00F173B4" w:rsidRPr="003334EF" w:rsidRDefault="00972A18">
            <w:pPr>
              <w:spacing w:line="360" w:lineRule="auto"/>
              <w:ind w:firstLineChars="200" w:firstLine="420"/>
              <w:rPr>
                <w:color w:val="000000" w:themeColor="text1"/>
                <w:szCs w:val="21"/>
              </w:rPr>
            </w:pPr>
            <w:r w:rsidRPr="003334EF">
              <w:rPr>
                <w:rFonts w:hint="eastAsia"/>
                <w:color w:val="000000" w:themeColor="text1"/>
                <w:szCs w:val="21"/>
              </w:rPr>
              <w:t>严格废弃物运输管理，避免在运输过程中的散落。一旦发生散落事件，及时清理收集，防止下渗污染土壤环境。</w:t>
            </w:r>
          </w:p>
          <w:p w14:paraId="6497FFFA" w14:textId="77777777" w:rsidR="00F173B4" w:rsidRPr="003334EF" w:rsidRDefault="00972A18">
            <w:pPr>
              <w:spacing w:line="360" w:lineRule="auto"/>
              <w:ind w:firstLineChars="200" w:firstLine="422"/>
              <w:jc w:val="center"/>
              <w:rPr>
                <w:color w:val="000000" w:themeColor="text1"/>
                <w:szCs w:val="21"/>
              </w:rPr>
            </w:pPr>
            <w:r w:rsidRPr="003334EF">
              <w:rPr>
                <w:rFonts w:cs="宋体" w:hint="eastAsia"/>
                <w:b/>
                <w:color w:val="000000" w:themeColor="text1"/>
                <w:szCs w:val="21"/>
              </w:rPr>
              <w:t>表</w:t>
            </w:r>
            <w:r w:rsidRPr="003334EF">
              <w:rPr>
                <w:b/>
                <w:color w:val="000000" w:themeColor="text1"/>
                <w:szCs w:val="21"/>
              </w:rPr>
              <w:t xml:space="preserve">4-15   </w:t>
            </w:r>
            <w:r w:rsidRPr="003334EF">
              <w:rPr>
                <w:rFonts w:cs="宋体" w:hint="eastAsia"/>
                <w:b/>
                <w:color w:val="000000" w:themeColor="text1"/>
                <w:szCs w:val="21"/>
              </w:rPr>
              <w:t>地下水和土壤污染防渗分区参照表</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2"/>
              <w:gridCol w:w="853"/>
              <w:gridCol w:w="842"/>
              <w:gridCol w:w="1104"/>
              <w:gridCol w:w="3401"/>
            </w:tblGrid>
            <w:tr w:rsidR="003334EF" w:rsidRPr="003334EF" w14:paraId="3919C2C8" w14:textId="77777777">
              <w:trPr>
                <w:trHeight w:val="286"/>
                <w:jc w:val="center"/>
              </w:trPr>
              <w:tc>
                <w:tcPr>
                  <w:tcW w:w="1812" w:type="dxa"/>
                  <w:vMerge w:val="restart"/>
                  <w:vAlign w:val="center"/>
                </w:tcPr>
                <w:p w14:paraId="364412FB" w14:textId="77777777" w:rsidR="00F173B4" w:rsidRPr="003334EF" w:rsidRDefault="00972A18">
                  <w:pPr>
                    <w:jc w:val="center"/>
                    <w:rPr>
                      <w:b/>
                      <w:bCs/>
                      <w:color w:val="000000" w:themeColor="text1"/>
                      <w:szCs w:val="21"/>
                    </w:rPr>
                  </w:pPr>
                  <w:r w:rsidRPr="003334EF">
                    <w:rPr>
                      <w:b/>
                      <w:bCs/>
                      <w:color w:val="000000" w:themeColor="text1"/>
                      <w:szCs w:val="21"/>
                    </w:rPr>
                    <w:t>污染源</w:t>
                  </w:r>
                </w:p>
              </w:tc>
              <w:tc>
                <w:tcPr>
                  <w:tcW w:w="853" w:type="dxa"/>
                  <w:vMerge w:val="restart"/>
                  <w:vAlign w:val="center"/>
                </w:tcPr>
                <w:p w14:paraId="6C98F601" w14:textId="77777777" w:rsidR="00F173B4" w:rsidRPr="003334EF" w:rsidRDefault="00972A18">
                  <w:pPr>
                    <w:jc w:val="center"/>
                    <w:rPr>
                      <w:b/>
                      <w:bCs/>
                      <w:color w:val="000000" w:themeColor="text1"/>
                      <w:szCs w:val="21"/>
                    </w:rPr>
                  </w:pPr>
                  <w:r w:rsidRPr="003334EF">
                    <w:rPr>
                      <w:b/>
                      <w:bCs/>
                      <w:color w:val="000000" w:themeColor="text1"/>
                      <w:szCs w:val="21"/>
                    </w:rPr>
                    <w:t>污染物</w:t>
                  </w:r>
                </w:p>
              </w:tc>
              <w:tc>
                <w:tcPr>
                  <w:tcW w:w="842" w:type="dxa"/>
                  <w:vMerge w:val="restart"/>
                  <w:vAlign w:val="center"/>
                </w:tcPr>
                <w:p w14:paraId="432287DD" w14:textId="77777777" w:rsidR="00F173B4" w:rsidRPr="003334EF" w:rsidRDefault="00972A18">
                  <w:pPr>
                    <w:jc w:val="center"/>
                    <w:rPr>
                      <w:b/>
                      <w:bCs/>
                      <w:color w:val="000000" w:themeColor="text1"/>
                      <w:szCs w:val="21"/>
                    </w:rPr>
                  </w:pPr>
                  <w:r w:rsidRPr="003334EF">
                    <w:rPr>
                      <w:b/>
                      <w:bCs/>
                      <w:color w:val="000000" w:themeColor="text1"/>
                      <w:szCs w:val="21"/>
                    </w:rPr>
                    <w:t>污染途径</w:t>
                  </w:r>
                </w:p>
              </w:tc>
              <w:tc>
                <w:tcPr>
                  <w:tcW w:w="4505" w:type="dxa"/>
                  <w:gridSpan w:val="2"/>
                  <w:vAlign w:val="center"/>
                </w:tcPr>
                <w:p w14:paraId="1EC2FABC" w14:textId="77777777" w:rsidR="00F173B4" w:rsidRPr="003334EF" w:rsidRDefault="00972A18">
                  <w:pPr>
                    <w:jc w:val="center"/>
                    <w:rPr>
                      <w:b/>
                      <w:bCs/>
                      <w:color w:val="000000" w:themeColor="text1"/>
                      <w:szCs w:val="21"/>
                    </w:rPr>
                  </w:pPr>
                  <w:r w:rsidRPr="003334EF">
                    <w:rPr>
                      <w:b/>
                      <w:bCs/>
                      <w:color w:val="000000" w:themeColor="text1"/>
                      <w:szCs w:val="21"/>
                    </w:rPr>
                    <w:t>分区防控要求</w:t>
                  </w:r>
                </w:p>
              </w:tc>
            </w:tr>
            <w:tr w:rsidR="003334EF" w:rsidRPr="003334EF" w14:paraId="55511188" w14:textId="77777777">
              <w:trPr>
                <w:trHeight w:val="286"/>
                <w:jc w:val="center"/>
              </w:trPr>
              <w:tc>
                <w:tcPr>
                  <w:tcW w:w="1812" w:type="dxa"/>
                  <w:vMerge/>
                  <w:vAlign w:val="center"/>
                </w:tcPr>
                <w:p w14:paraId="2C524D3F" w14:textId="77777777" w:rsidR="00F173B4" w:rsidRPr="003334EF" w:rsidRDefault="00F173B4">
                  <w:pPr>
                    <w:jc w:val="center"/>
                    <w:rPr>
                      <w:b/>
                      <w:bCs/>
                      <w:color w:val="000000" w:themeColor="text1"/>
                      <w:szCs w:val="21"/>
                    </w:rPr>
                  </w:pPr>
                </w:p>
              </w:tc>
              <w:tc>
                <w:tcPr>
                  <w:tcW w:w="853" w:type="dxa"/>
                  <w:vMerge/>
                  <w:vAlign w:val="center"/>
                </w:tcPr>
                <w:p w14:paraId="6C6A3483" w14:textId="77777777" w:rsidR="00F173B4" w:rsidRPr="003334EF" w:rsidRDefault="00F173B4">
                  <w:pPr>
                    <w:jc w:val="center"/>
                    <w:rPr>
                      <w:b/>
                      <w:bCs/>
                      <w:color w:val="000000" w:themeColor="text1"/>
                      <w:szCs w:val="21"/>
                    </w:rPr>
                  </w:pPr>
                </w:p>
              </w:tc>
              <w:tc>
                <w:tcPr>
                  <w:tcW w:w="842" w:type="dxa"/>
                  <w:vMerge/>
                  <w:vAlign w:val="center"/>
                </w:tcPr>
                <w:p w14:paraId="416D827F" w14:textId="77777777" w:rsidR="00F173B4" w:rsidRPr="003334EF" w:rsidRDefault="00F173B4">
                  <w:pPr>
                    <w:jc w:val="center"/>
                    <w:rPr>
                      <w:b/>
                      <w:bCs/>
                      <w:color w:val="000000" w:themeColor="text1"/>
                      <w:szCs w:val="21"/>
                    </w:rPr>
                  </w:pPr>
                </w:p>
              </w:tc>
              <w:tc>
                <w:tcPr>
                  <w:tcW w:w="1104" w:type="dxa"/>
                  <w:vAlign w:val="center"/>
                </w:tcPr>
                <w:p w14:paraId="2134142F" w14:textId="77777777" w:rsidR="00F173B4" w:rsidRPr="003334EF" w:rsidRDefault="00972A18">
                  <w:pPr>
                    <w:jc w:val="center"/>
                    <w:rPr>
                      <w:b/>
                      <w:bCs/>
                      <w:color w:val="000000" w:themeColor="text1"/>
                      <w:szCs w:val="21"/>
                    </w:rPr>
                  </w:pPr>
                  <w:r w:rsidRPr="003334EF">
                    <w:rPr>
                      <w:b/>
                      <w:bCs/>
                      <w:color w:val="000000" w:themeColor="text1"/>
                      <w:szCs w:val="21"/>
                    </w:rPr>
                    <w:t>防渗分区</w:t>
                  </w:r>
                </w:p>
              </w:tc>
              <w:tc>
                <w:tcPr>
                  <w:tcW w:w="3401" w:type="dxa"/>
                  <w:vAlign w:val="center"/>
                </w:tcPr>
                <w:p w14:paraId="65F724F1" w14:textId="77777777" w:rsidR="00F173B4" w:rsidRPr="003334EF" w:rsidRDefault="00972A18">
                  <w:pPr>
                    <w:jc w:val="center"/>
                    <w:rPr>
                      <w:b/>
                      <w:bCs/>
                      <w:color w:val="000000" w:themeColor="text1"/>
                      <w:szCs w:val="21"/>
                    </w:rPr>
                  </w:pPr>
                  <w:r w:rsidRPr="003334EF">
                    <w:rPr>
                      <w:b/>
                      <w:bCs/>
                      <w:color w:val="000000" w:themeColor="text1"/>
                      <w:szCs w:val="21"/>
                    </w:rPr>
                    <w:t>防渗技术要求</w:t>
                  </w:r>
                </w:p>
              </w:tc>
            </w:tr>
            <w:tr w:rsidR="003334EF" w:rsidRPr="003334EF" w14:paraId="3E27A555" w14:textId="77777777">
              <w:trPr>
                <w:trHeight w:val="286"/>
                <w:jc w:val="center"/>
              </w:trPr>
              <w:tc>
                <w:tcPr>
                  <w:tcW w:w="1812" w:type="dxa"/>
                  <w:vAlign w:val="center"/>
                </w:tcPr>
                <w:p w14:paraId="221A8266" w14:textId="77777777" w:rsidR="00F173B4" w:rsidRPr="003334EF" w:rsidRDefault="00972A18">
                  <w:pPr>
                    <w:jc w:val="center"/>
                    <w:rPr>
                      <w:color w:val="000000" w:themeColor="text1"/>
                      <w:szCs w:val="21"/>
                    </w:rPr>
                  </w:pPr>
                  <w:r w:rsidRPr="003334EF">
                    <w:rPr>
                      <w:color w:val="000000" w:themeColor="text1"/>
                      <w:szCs w:val="21"/>
                    </w:rPr>
                    <w:t>危废间</w:t>
                  </w:r>
                  <w:r w:rsidRPr="003334EF">
                    <w:rPr>
                      <w:rFonts w:hint="eastAsia"/>
                      <w:color w:val="000000" w:themeColor="text1"/>
                      <w:szCs w:val="21"/>
                    </w:rPr>
                    <w:t>、喷漆烘干一体室</w:t>
                  </w:r>
                </w:p>
              </w:tc>
              <w:tc>
                <w:tcPr>
                  <w:tcW w:w="853" w:type="dxa"/>
                  <w:vAlign w:val="center"/>
                </w:tcPr>
                <w:p w14:paraId="6E093D6C" w14:textId="77777777" w:rsidR="00F173B4" w:rsidRPr="003334EF" w:rsidRDefault="00972A18">
                  <w:pPr>
                    <w:jc w:val="center"/>
                    <w:rPr>
                      <w:color w:val="000000" w:themeColor="text1"/>
                      <w:szCs w:val="21"/>
                    </w:rPr>
                  </w:pPr>
                  <w:r w:rsidRPr="003334EF">
                    <w:rPr>
                      <w:rFonts w:hint="eastAsia"/>
                      <w:color w:val="000000" w:themeColor="text1"/>
                      <w:szCs w:val="21"/>
                    </w:rPr>
                    <w:t>废液压油等</w:t>
                  </w:r>
                </w:p>
              </w:tc>
              <w:tc>
                <w:tcPr>
                  <w:tcW w:w="842" w:type="dxa"/>
                  <w:vAlign w:val="center"/>
                </w:tcPr>
                <w:p w14:paraId="7386452D" w14:textId="77777777" w:rsidR="00F173B4" w:rsidRPr="003334EF" w:rsidRDefault="00972A18">
                  <w:pPr>
                    <w:jc w:val="center"/>
                    <w:rPr>
                      <w:color w:val="000000" w:themeColor="text1"/>
                      <w:szCs w:val="21"/>
                    </w:rPr>
                  </w:pPr>
                  <w:r w:rsidRPr="003334EF">
                    <w:rPr>
                      <w:rFonts w:cs="宋体" w:hint="eastAsia"/>
                      <w:color w:val="000000" w:themeColor="text1"/>
                      <w:szCs w:val="21"/>
                    </w:rPr>
                    <w:t>垂直入渗</w:t>
                  </w:r>
                </w:p>
              </w:tc>
              <w:tc>
                <w:tcPr>
                  <w:tcW w:w="1104" w:type="dxa"/>
                  <w:vAlign w:val="center"/>
                </w:tcPr>
                <w:p w14:paraId="0118D3C0" w14:textId="77777777" w:rsidR="00F173B4" w:rsidRPr="003334EF" w:rsidRDefault="00972A18">
                  <w:pPr>
                    <w:jc w:val="center"/>
                    <w:rPr>
                      <w:color w:val="000000" w:themeColor="text1"/>
                      <w:szCs w:val="21"/>
                    </w:rPr>
                  </w:pPr>
                  <w:r w:rsidRPr="003334EF">
                    <w:rPr>
                      <w:color w:val="000000" w:themeColor="text1"/>
                      <w:szCs w:val="21"/>
                    </w:rPr>
                    <w:t>重点防渗区</w:t>
                  </w:r>
                </w:p>
              </w:tc>
              <w:tc>
                <w:tcPr>
                  <w:tcW w:w="3401" w:type="dxa"/>
                  <w:vAlign w:val="center"/>
                </w:tcPr>
                <w:p w14:paraId="30801EBA" w14:textId="77777777" w:rsidR="00F173B4" w:rsidRPr="003334EF" w:rsidRDefault="00972A18">
                  <w:pPr>
                    <w:jc w:val="center"/>
                    <w:rPr>
                      <w:color w:val="000000" w:themeColor="text1"/>
                      <w:szCs w:val="21"/>
                    </w:rPr>
                  </w:pPr>
                  <w:r w:rsidRPr="003334EF">
                    <w:rPr>
                      <w:color w:val="000000" w:themeColor="text1"/>
                      <w:szCs w:val="21"/>
                    </w:rPr>
                    <w:t>等效黏土防渗层</w:t>
                  </w:r>
                  <w:r w:rsidRPr="003334EF">
                    <w:rPr>
                      <w:color w:val="000000" w:themeColor="text1"/>
                      <w:szCs w:val="21"/>
                    </w:rPr>
                    <w:t>Mb≥6.0m</w:t>
                  </w:r>
                  <w:r w:rsidRPr="003334EF">
                    <w:rPr>
                      <w:color w:val="000000" w:themeColor="text1"/>
                      <w:szCs w:val="21"/>
                    </w:rPr>
                    <w:t>，</w:t>
                  </w:r>
                  <w:r w:rsidRPr="003334EF">
                    <w:rPr>
                      <w:color w:val="000000" w:themeColor="text1"/>
                      <w:szCs w:val="21"/>
                    </w:rPr>
                    <w:t>K≤1×10</w:t>
                  </w:r>
                  <w:r w:rsidRPr="003334EF">
                    <w:rPr>
                      <w:color w:val="000000" w:themeColor="text1"/>
                      <w:szCs w:val="21"/>
                      <w:vertAlign w:val="superscript"/>
                    </w:rPr>
                    <w:t>-7</w:t>
                  </w:r>
                  <w:r w:rsidRPr="003334EF">
                    <w:rPr>
                      <w:color w:val="000000" w:themeColor="text1"/>
                      <w:szCs w:val="21"/>
                    </w:rPr>
                    <w:t>cm/s</w:t>
                  </w:r>
                  <w:r w:rsidRPr="003334EF">
                    <w:rPr>
                      <w:color w:val="000000" w:themeColor="text1"/>
                      <w:szCs w:val="21"/>
                    </w:rPr>
                    <w:t>；或参照</w:t>
                  </w:r>
                  <w:r w:rsidRPr="003334EF">
                    <w:rPr>
                      <w:color w:val="000000" w:themeColor="text1"/>
                      <w:szCs w:val="21"/>
                    </w:rPr>
                    <w:t>GB18598</w:t>
                  </w:r>
                  <w:r w:rsidRPr="003334EF">
                    <w:rPr>
                      <w:color w:val="000000" w:themeColor="text1"/>
                      <w:szCs w:val="21"/>
                    </w:rPr>
                    <w:t>执行</w:t>
                  </w:r>
                </w:p>
              </w:tc>
            </w:tr>
            <w:tr w:rsidR="003334EF" w:rsidRPr="003334EF" w14:paraId="54D27F44" w14:textId="77777777">
              <w:trPr>
                <w:trHeight w:val="286"/>
                <w:jc w:val="center"/>
              </w:trPr>
              <w:tc>
                <w:tcPr>
                  <w:tcW w:w="1812" w:type="dxa"/>
                  <w:vAlign w:val="center"/>
                </w:tcPr>
                <w:p w14:paraId="11FE721B" w14:textId="77777777" w:rsidR="00F173B4" w:rsidRPr="003334EF" w:rsidRDefault="00972A18">
                  <w:pPr>
                    <w:jc w:val="center"/>
                    <w:rPr>
                      <w:color w:val="000000" w:themeColor="text1"/>
                      <w:szCs w:val="21"/>
                    </w:rPr>
                  </w:pPr>
                  <w:r w:rsidRPr="003334EF">
                    <w:rPr>
                      <w:color w:val="000000" w:themeColor="text1"/>
                      <w:szCs w:val="21"/>
                    </w:rPr>
                    <w:t>一般固废暂存库</w:t>
                  </w:r>
                  <w:r w:rsidRPr="003334EF">
                    <w:rPr>
                      <w:rFonts w:hint="eastAsia"/>
                      <w:color w:val="000000" w:themeColor="text1"/>
                      <w:szCs w:val="21"/>
                    </w:rPr>
                    <w:t>、仓库、生产车间</w:t>
                  </w:r>
                </w:p>
              </w:tc>
              <w:tc>
                <w:tcPr>
                  <w:tcW w:w="853" w:type="dxa"/>
                  <w:vAlign w:val="center"/>
                </w:tcPr>
                <w:p w14:paraId="696C24DD" w14:textId="77777777" w:rsidR="00F173B4" w:rsidRPr="003334EF" w:rsidRDefault="00972A18">
                  <w:pPr>
                    <w:jc w:val="center"/>
                    <w:rPr>
                      <w:color w:val="000000" w:themeColor="text1"/>
                      <w:szCs w:val="21"/>
                    </w:rPr>
                  </w:pPr>
                  <w:r w:rsidRPr="003334EF">
                    <w:rPr>
                      <w:color w:val="000000" w:themeColor="text1"/>
                      <w:szCs w:val="21"/>
                    </w:rPr>
                    <w:t>/</w:t>
                  </w:r>
                </w:p>
              </w:tc>
              <w:tc>
                <w:tcPr>
                  <w:tcW w:w="842" w:type="dxa"/>
                  <w:vAlign w:val="center"/>
                </w:tcPr>
                <w:p w14:paraId="74CF0ED2" w14:textId="77777777" w:rsidR="00F173B4" w:rsidRPr="003334EF" w:rsidRDefault="00972A18">
                  <w:pPr>
                    <w:jc w:val="center"/>
                    <w:rPr>
                      <w:color w:val="000000" w:themeColor="text1"/>
                      <w:szCs w:val="21"/>
                    </w:rPr>
                  </w:pPr>
                  <w:r w:rsidRPr="003334EF">
                    <w:rPr>
                      <w:color w:val="000000" w:themeColor="text1"/>
                      <w:szCs w:val="21"/>
                    </w:rPr>
                    <w:t>/</w:t>
                  </w:r>
                </w:p>
              </w:tc>
              <w:tc>
                <w:tcPr>
                  <w:tcW w:w="1104" w:type="dxa"/>
                  <w:vAlign w:val="center"/>
                </w:tcPr>
                <w:p w14:paraId="467874A4" w14:textId="77777777" w:rsidR="00F173B4" w:rsidRPr="003334EF" w:rsidRDefault="00972A18">
                  <w:pPr>
                    <w:jc w:val="center"/>
                    <w:rPr>
                      <w:color w:val="000000" w:themeColor="text1"/>
                      <w:szCs w:val="21"/>
                    </w:rPr>
                  </w:pPr>
                  <w:r w:rsidRPr="003334EF">
                    <w:rPr>
                      <w:color w:val="000000" w:themeColor="text1"/>
                      <w:szCs w:val="21"/>
                    </w:rPr>
                    <w:t>一般防渗区</w:t>
                  </w:r>
                </w:p>
              </w:tc>
              <w:tc>
                <w:tcPr>
                  <w:tcW w:w="3401" w:type="dxa"/>
                  <w:vAlign w:val="center"/>
                </w:tcPr>
                <w:p w14:paraId="161F9637" w14:textId="77777777" w:rsidR="00F173B4" w:rsidRPr="003334EF" w:rsidRDefault="00972A18">
                  <w:pPr>
                    <w:jc w:val="center"/>
                    <w:rPr>
                      <w:color w:val="000000" w:themeColor="text1"/>
                      <w:szCs w:val="21"/>
                    </w:rPr>
                  </w:pPr>
                  <w:r w:rsidRPr="003334EF">
                    <w:rPr>
                      <w:color w:val="000000" w:themeColor="text1"/>
                      <w:szCs w:val="21"/>
                    </w:rPr>
                    <w:t>等效黏土防渗层</w:t>
                  </w:r>
                  <w:r w:rsidRPr="003334EF">
                    <w:rPr>
                      <w:color w:val="000000" w:themeColor="text1"/>
                      <w:szCs w:val="21"/>
                    </w:rPr>
                    <w:t>Mb≥1.5m</w:t>
                  </w:r>
                  <w:r w:rsidRPr="003334EF">
                    <w:rPr>
                      <w:color w:val="000000" w:themeColor="text1"/>
                      <w:szCs w:val="21"/>
                    </w:rPr>
                    <w:t>，</w:t>
                  </w:r>
                  <w:r w:rsidRPr="003334EF">
                    <w:rPr>
                      <w:color w:val="000000" w:themeColor="text1"/>
                      <w:szCs w:val="21"/>
                    </w:rPr>
                    <w:t>K≤1×10</w:t>
                  </w:r>
                  <w:r w:rsidRPr="003334EF">
                    <w:rPr>
                      <w:color w:val="000000" w:themeColor="text1"/>
                      <w:szCs w:val="21"/>
                      <w:vertAlign w:val="superscript"/>
                    </w:rPr>
                    <w:t>-7</w:t>
                  </w:r>
                  <w:r w:rsidRPr="003334EF">
                    <w:rPr>
                      <w:color w:val="000000" w:themeColor="text1"/>
                      <w:szCs w:val="21"/>
                    </w:rPr>
                    <w:t>cm/s</w:t>
                  </w:r>
                  <w:r w:rsidRPr="003334EF">
                    <w:rPr>
                      <w:color w:val="000000" w:themeColor="text1"/>
                      <w:szCs w:val="21"/>
                    </w:rPr>
                    <w:t>；或参照</w:t>
                  </w:r>
                  <w:r w:rsidRPr="003334EF">
                    <w:rPr>
                      <w:color w:val="000000" w:themeColor="text1"/>
                      <w:szCs w:val="21"/>
                    </w:rPr>
                    <w:t>GB16889</w:t>
                  </w:r>
                  <w:r w:rsidRPr="003334EF">
                    <w:rPr>
                      <w:color w:val="000000" w:themeColor="text1"/>
                      <w:szCs w:val="21"/>
                    </w:rPr>
                    <w:t>执行</w:t>
                  </w:r>
                </w:p>
              </w:tc>
            </w:tr>
            <w:tr w:rsidR="003334EF" w:rsidRPr="003334EF" w14:paraId="04D81B02" w14:textId="77777777">
              <w:trPr>
                <w:trHeight w:val="286"/>
                <w:jc w:val="center"/>
              </w:trPr>
              <w:tc>
                <w:tcPr>
                  <w:tcW w:w="1812" w:type="dxa"/>
                  <w:vAlign w:val="center"/>
                </w:tcPr>
                <w:p w14:paraId="2A6931E4" w14:textId="77777777" w:rsidR="00F173B4" w:rsidRPr="003334EF" w:rsidRDefault="00972A18">
                  <w:pPr>
                    <w:jc w:val="center"/>
                    <w:rPr>
                      <w:color w:val="000000" w:themeColor="text1"/>
                      <w:szCs w:val="21"/>
                    </w:rPr>
                  </w:pPr>
                  <w:r w:rsidRPr="003334EF">
                    <w:rPr>
                      <w:color w:val="000000" w:themeColor="text1"/>
                      <w:szCs w:val="21"/>
                    </w:rPr>
                    <w:t>厂区路面、办公室</w:t>
                  </w:r>
                </w:p>
              </w:tc>
              <w:tc>
                <w:tcPr>
                  <w:tcW w:w="853" w:type="dxa"/>
                  <w:vAlign w:val="center"/>
                </w:tcPr>
                <w:p w14:paraId="20ABB7AB" w14:textId="77777777" w:rsidR="00F173B4" w:rsidRPr="003334EF" w:rsidRDefault="00972A18">
                  <w:pPr>
                    <w:jc w:val="center"/>
                    <w:rPr>
                      <w:color w:val="000000" w:themeColor="text1"/>
                      <w:szCs w:val="21"/>
                    </w:rPr>
                  </w:pPr>
                  <w:r w:rsidRPr="003334EF">
                    <w:rPr>
                      <w:color w:val="000000" w:themeColor="text1"/>
                      <w:szCs w:val="21"/>
                    </w:rPr>
                    <w:t>/</w:t>
                  </w:r>
                </w:p>
              </w:tc>
              <w:tc>
                <w:tcPr>
                  <w:tcW w:w="842" w:type="dxa"/>
                  <w:vAlign w:val="center"/>
                </w:tcPr>
                <w:p w14:paraId="76B1EBAA" w14:textId="77777777" w:rsidR="00F173B4" w:rsidRPr="003334EF" w:rsidRDefault="00972A18">
                  <w:pPr>
                    <w:jc w:val="center"/>
                    <w:rPr>
                      <w:color w:val="000000" w:themeColor="text1"/>
                      <w:szCs w:val="21"/>
                    </w:rPr>
                  </w:pPr>
                  <w:r w:rsidRPr="003334EF">
                    <w:rPr>
                      <w:color w:val="000000" w:themeColor="text1"/>
                      <w:szCs w:val="21"/>
                    </w:rPr>
                    <w:t>/</w:t>
                  </w:r>
                </w:p>
              </w:tc>
              <w:tc>
                <w:tcPr>
                  <w:tcW w:w="1104" w:type="dxa"/>
                  <w:vAlign w:val="center"/>
                </w:tcPr>
                <w:p w14:paraId="22AAE314" w14:textId="77777777" w:rsidR="00F173B4" w:rsidRPr="003334EF" w:rsidRDefault="00972A18">
                  <w:pPr>
                    <w:jc w:val="center"/>
                    <w:rPr>
                      <w:color w:val="000000" w:themeColor="text1"/>
                      <w:szCs w:val="21"/>
                    </w:rPr>
                  </w:pPr>
                  <w:r w:rsidRPr="003334EF">
                    <w:rPr>
                      <w:color w:val="000000" w:themeColor="text1"/>
                      <w:szCs w:val="21"/>
                    </w:rPr>
                    <w:t>简单防渗区</w:t>
                  </w:r>
                </w:p>
              </w:tc>
              <w:tc>
                <w:tcPr>
                  <w:tcW w:w="3401" w:type="dxa"/>
                  <w:vAlign w:val="center"/>
                </w:tcPr>
                <w:p w14:paraId="10D635BC" w14:textId="77777777" w:rsidR="00F173B4" w:rsidRPr="003334EF" w:rsidRDefault="00972A18">
                  <w:pPr>
                    <w:jc w:val="center"/>
                    <w:rPr>
                      <w:color w:val="000000" w:themeColor="text1"/>
                      <w:szCs w:val="21"/>
                    </w:rPr>
                  </w:pPr>
                  <w:r w:rsidRPr="003334EF">
                    <w:rPr>
                      <w:color w:val="000000" w:themeColor="text1"/>
                      <w:szCs w:val="21"/>
                    </w:rPr>
                    <w:t>一般地面硬化</w:t>
                  </w:r>
                </w:p>
              </w:tc>
            </w:tr>
          </w:tbl>
          <w:p w14:paraId="7190C78F" w14:textId="77777777" w:rsidR="00F173B4" w:rsidRPr="003334EF" w:rsidRDefault="00972A18">
            <w:pPr>
              <w:tabs>
                <w:tab w:val="left" w:pos="900"/>
              </w:tabs>
              <w:adjustRightInd w:val="0"/>
              <w:snapToGrid w:val="0"/>
              <w:spacing w:line="360" w:lineRule="auto"/>
              <w:ind w:firstLineChars="200" w:firstLine="420"/>
              <w:rPr>
                <w:color w:val="000000" w:themeColor="text1"/>
                <w:szCs w:val="21"/>
              </w:rPr>
            </w:pPr>
            <w:r w:rsidRPr="003334EF">
              <w:rPr>
                <w:rFonts w:cs="宋体" w:hint="eastAsia"/>
                <w:color w:val="000000" w:themeColor="text1"/>
                <w:szCs w:val="21"/>
              </w:rPr>
              <w:t>（</w:t>
            </w:r>
            <w:r w:rsidRPr="003334EF">
              <w:rPr>
                <w:color w:val="000000" w:themeColor="text1"/>
                <w:szCs w:val="21"/>
              </w:rPr>
              <w:t>5</w:t>
            </w:r>
            <w:r w:rsidRPr="003334EF">
              <w:rPr>
                <w:rFonts w:cs="宋体" w:hint="eastAsia"/>
                <w:color w:val="000000" w:themeColor="text1"/>
                <w:szCs w:val="21"/>
              </w:rPr>
              <w:t>）影响分析</w:t>
            </w:r>
          </w:p>
          <w:p w14:paraId="5A449CC1" w14:textId="77777777" w:rsidR="00F173B4" w:rsidRPr="003334EF" w:rsidRDefault="00972A18">
            <w:pPr>
              <w:spacing w:line="360" w:lineRule="auto"/>
              <w:ind w:firstLineChars="200" w:firstLine="420"/>
              <w:rPr>
                <w:color w:val="000000" w:themeColor="text1"/>
                <w:szCs w:val="21"/>
              </w:rPr>
            </w:pPr>
            <w:r w:rsidRPr="003334EF">
              <w:rPr>
                <w:rFonts w:cs="宋体" w:hint="eastAsia"/>
                <w:color w:val="000000" w:themeColor="text1"/>
                <w:szCs w:val="21"/>
              </w:rPr>
              <w:t>本项目为防止生产过程跑冒滴漏对地下水和土壤造成污染，应建设严格的防渗漏设施，</w:t>
            </w:r>
            <w:r w:rsidRPr="003334EF">
              <w:rPr>
                <w:rFonts w:cs="宋体" w:hint="eastAsia"/>
                <w:color w:val="000000" w:themeColor="text1"/>
                <w:szCs w:val="21"/>
              </w:rPr>
              <w:lastRenderedPageBreak/>
              <w:t>使可能产生渗漏的环节均得到有效控制，从而避免跑、冒、滴、漏现象的发生。依据厂址所在地含水层和隔水层分布特征，本项目的建设对地下水和土壤的影响如下：</w:t>
            </w:r>
          </w:p>
          <w:p w14:paraId="153E6FDB" w14:textId="77777777" w:rsidR="00F173B4" w:rsidRPr="003334EF" w:rsidRDefault="00972A18">
            <w:pPr>
              <w:spacing w:line="360" w:lineRule="auto"/>
              <w:ind w:firstLineChars="200" w:firstLine="420"/>
              <w:rPr>
                <w:color w:val="000000" w:themeColor="text1"/>
                <w:szCs w:val="21"/>
              </w:rPr>
            </w:pPr>
            <w:bookmarkStart w:id="11" w:name="_Toc490295888"/>
            <w:r w:rsidRPr="003334EF">
              <w:rPr>
                <w:rFonts w:ascii="宋体" w:hAnsi="宋体" w:cs="宋体" w:hint="eastAsia"/>
                <w:color w:val="000000" w:themeColor="text1"/>
                <w:szCs w:val="21"/>
              </w:rPr>
              <w:t>①</w:t>
            </w:r>
            <w:r w:rsidRPr="003334EF">
              <w:rPr>
                <w:rFonts w:cs="宋体" w:hint="eastAsia"/>
                <w:color w:val="000000" w:themeColor="text1"/>
                <w:szCs w:val="21"/>
              </w:rPr>
              <w:t>正常生产状况下对地下水和土壤的影响分析</w:t>
            </w:r>
            <w:bookmarkEnd w:id="11"/>
          </w:p>
          <w:p w14:paraId="1755F2F0" w14:textId="77777777" w:rsidR="00F173B4" w:rsidRPr="003334EF" w:rsidRDefault="00972A18">
            <w:pPr>
              <w:tabs>
                <w:tab w:val="left" w:pos="900"/>
              </w:tabs>
              <w:adjustRightInd w:val="0"/>
              <w:snapToGrid w:val="0"/>
              <w:spacing w:line="360" w:lineRule="auto"/>
              <w:ind w:firstLineChars="200" w:firstLine="420"/>
              <w:rPr>
                <w:color w:val="000000" w:themeColor="text1"/>
                <w:szCs w:val="21"/>
              </w:rPr>
            </w:pPr>
            <w:r w:rsidRPr="003334EF">
              <w:rPr>
                <w:rFonts w:cs="宋体" w:hint="eastAsia"/>
                <w:color w:val="000000" w:themeColor="text1"/>
                <w:szCs w:val="21"/>
              </w:rPr>
              <w:t>本项目拟采取地面防渗措施，措施具有较强的可行性。定期组织员工进行操作技能培训，使员工熟悉设备的操作规程和维护要点，提高操作的准确性和规范性，减少因操作失误引发的“跑冒滴漏”。开展安全意识教育活动，让员工充分认识到</w:t>
            </w:r>
            <w:r w:rsidRPr="003334EF">
              <w:rPr>
                <w:rFonts w:cs="宋体" w:hint="eastAsia"/>
                <w:color w:val="000000" w:themeColor="text1"/>
                <w:szCs w:val="21"/>
              </w:rPr>
              <w:t xml:space="preserve"> </w:t>
            </w:r>
            <w:r w:rsidRPr="003334EF">
              <w:rPr>
                <w:rFonts w:cs="宋体" w:hint="eastAsia"/>
                <w:color w:val="000000" w:themeColor="text1"/>
                <w:szCs w:val="21"/>
              </w:rPr>
              <w:t>“跑冒滴漏”</w:t>
            </w:r>
            <w:r w:rsidRPr="003334EF">
              <w:rPr>
                <w:rFonts w:cs="宋体" w:hint="eastAsia"/>
                <w:color w:val="000000" w:themeColor="text1"/>
                <w:szCs w:val="21"/>
              </w:rPr>
              <w:t xml:space="preserve"> </w:t>
            </w:r>
            <w:r w:rsidRPr="003334EF">
              <w:rPr>
                <w:rFonts w:cs="宋体" w:hint="eastAsia"/>
                <w:color w:val="000000" w:themeColor="text1"/>
                <w:szCs w:val="21"/>
              </w:rPr>
              <w:t>的危害，增强员工的责任心和安全意识。在新设备采购时，选择质量可靠、密封性能好的设备和管件，从源头上减少</w:t>
            </w:r>
            <w:r w:rsidRPr="003334EF">
              <w:rPr>
                <w:rFonts w:cs="宋体" w:hint="eastAsia"/>
                <w:color w:val="000000" w:themeColor="text1"/>
                <w:szCs w:val="21"/>
              </w:rPr>
              <w:t xml:space="preserve"> </w:t>
            </w:r>
            <w:r w:rsidRPr="003334EF">
              <w:rPr>
                <w:rFonts w:cs="宋体" w:hint="eastAsia"/>
                <w:color w:val="000000" w:themeColor="text1"/>
                <w:szCs w:val="21"/>
              </w:rPr>
              <w:t>“跑冒滴漏”</w:t>
            </w:r>
            <w:r w:rsidRPr="003334EF">
              <w:rPr>
                <w:rFonts w:cs="宋体" w:hint="eastAsia"/>
                <w:color w:val="000000" w:themeColor="text1"/>
                <w:szCs w:val="21"/>
              </w:rPr>
              <w:t xml:space="preserve"> </w:t>
            </w:r>
            <w:r w:rsidRPr="003334EF">
              <w:rPr>
                <w:rFonts w:cs="宋体" w:hint="eastAsia"/>
                <w:color w:val="000000" w:themeColor="text1"/>
                <w:szCs w:val="21"/>
              </w:rPr>
              <w:t>的可能性。对于一些关键设备和部位，可选用具有先进密封技术的产品。制定科学合理的设备维护计划，定期对设备进行维护保养，及时更换磨损的密封件、老化的管道等部件。在设备检修过程中，要严格按照检修标准和流程进行操作，确保检修质量。生产设备位于地上，跑冒滴漏现象即使发生，容易较快发现，快速处理。因此，正常工况下不会对地下水环境产生影响。</w:t>
            </w:r>
          </w:p>
          <w:p w14:paraId="57559483" w14:textId="77777777" w:rsidR="00F173B4" w:rsidRPr="003334EF" w:rsidRDefault="00972A18">
            <w:pPr>
              <w:spacing w:line="360" w:lineRule="auto"/>
              <w:ind w:firstLineChars="200" w:firstLine="420"/>
              <w:rPr>
                <w:color w:val="000000" w:themeColor="text1"/>
                <w:szCs w:val="21"/>
              </w:rPr>
            </w:pPr>
            <w:bookmarkStart w:id="12" w:name="_Toc490295889"/>
            <w:r w:rsidRPr="003334EF">
              <w:rPr>
                <w:rFonts w:ascii="宋体" w:hAnsi="宋体" w:cs="宋体" w:hint="eastAsia"/>
                <w:color w:val="000000" w:themeColor="text1"/>
                <w:szCs w:val="21"/>
              </w:rPr>
              <w:t>②</w:t>
            </w:r>
            <w:r w:rsidRPr="003334EF">
              <w:rPr>
                <w:rFonts w:cs="宋体" w:hint="eastAsia"/>
                <w:color w:val="000000" w:themeColor="text1"/>
                <w:szCs w:val="21"/>
              </w:rPr>
              <w:t>事故状况下地下水和土壤的影响分析</w:t>
            </w:r>
            <w:bookmarkEnd w:id="12"/>
          </w:p>
          <w:p w14:paraId="092F4FB1" w14:textId="77777777" w:rsidR="00F173B4" w:rsidRPr="003334EF" w:rsidRDefault="00972A18">
            <w:pPr>
              <w:spacing w:line="360" w:lineRule="auto"/>
              <w:ind w:firstLineChars="200" w:firstLine="420"/>
              <w:rPr>
                <w:rFonts w:cs="宋体"/>
                <w:color w:val="000000" w:themeColor="text1"/>
                <w:szCs w:val="21"/>
              </w:rPr>
            </w:pPr>
            <w:r w:rsidRPr="003334EF">
              <w:rPr>
                <w:rFonts w:cs="宋体" w:hint="eastAsia"/>
                <w:color w:val="000000" w:themeColor="text1"/>
                <w:szCs w:val="21"/>
              </w:rPr>
              <w:t>重点污染防治区防渗层的防渗性能不应低于混凝土渗透系数</w:t>
            </w:r>
            <w:r w:rsidRPr="003334EF">
              <w:rPr>
                <w:rFonts w:cs="宋体" w:hint="eastAsia"/>
                <w:color w:val="000000" w:themeColor="text1"/>
                <w:szCs w:val="21"/>
              </w:rPr>
              <w:t>K</w:t>
            </w:r>
            <w:r w:rsidRPr="003334EF">
              <w:rPr>
                <w:rFonts w:cs="宋体" w:hint="eastAsia"/>
                <w:color w:val="000000" w:themeColor="text1"/>
                <w:szCs w:val="21"/>
              </w:rPr>
              <w:t>≤</w:t>
            </w:r>
            <w:r w:rsidRPr="003334EF">
              <w:rPr>
                <w:rFonts w:cs="宋体" w:hint="eastAsia"/>
                <w:color w:val="000000" w:themeColor="text1"/>
                <w:szCs w:val="21"/>
              </w:rPr>
              <w:t>1</w:t>
            </w:r>
            <w:r w:rsidRPr="003334EF">
              <w:rPr>
                <w:rFonts w:cs="宋体" w:hint="eastAsia"/>
                <w:color w:val="000000" w:themeColor="text1"/>
                <w:szCs w:val="21"/>
              </w:rPr>
              <w:t>×</w:t>
            </w:r>
            <w:r w:rsidRPr="003334EF">
              <w:rPr>
                <w:rFonts w:cs="宋体" w:hint="eastAsia"/>
                <w:color w:val="000000" w:themeColor="text1"/>
                <w:szCs w:val="21"/>
              </w:rPr>
              <w:t>10</w:t>
            </w:r>
            <w:r w:rsidRPr="003334EF">
              <w:rPr>
                <w:rFonts w:cs="宋体" w:hint="eastAsia"/>
                <w:color w:val="000000" w:themeColor="text1"/>
                <w:szCs w:val="21"/>
                <w:vertAlign w:val="superscript"/>
              </w:rPr>
              <w:t>-10</w:t>
            </w:r>
            <w:r w:rsidRPr="003334EF">
              <w:rPr>
                <w:rFonts w:cs="宋体" w:hint="eastAsia"/>
                <w:color w:val="000000" w:themeColor="text1"/>
                <w:szCs w:val="21"/>
              </w:rPr>
              <w:t>cm/s</w:t>
            </w:r>
            <w:r w:rsidRPr="003334EF">
              <w:rPr>
                <w:rFonts w:cs="宋体" w:hint="eastAsia"/>
                <w:color w:val="000000" w:themeColor="text1"/>
                <w:szCs w:val="21"/>
              </w:rPr>
              <w:t>，壁厚≥</w:t>
            </w:r>
            <w:r w:rsidRPr="003334EF">
              <w:rPr>
                <w:rFonts w:cs="宋体" w:hint="eastAsia"/>
                <w:color w:val="000000" w:themeColor="text1"/>
                <w:szCs w:val="21"/>
              </w:rPr>
              <w:t>250mm</w:t>
            </w:r>
            <w:r w:rsidRPr="003334EF">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建设单位生产过程中应充分注意地下水和土壤的污染防护措施的落实，以预防为主，防止废水排放对地下水和土壤的污染，并严格确保各种固体废物的妥善处置，在此基础上，本项目的生产不会对地下水水质和土壤产生明显的影响。</w:t>
            </w:r>
          </w:p>
          <w:p w14:paraId="7710F491" w14:textId="77777777" w:rsidR="00F173B4" w:rsidRPr="003334EF" w:rsidRDefault="00972A18">
            <w:pPr>
              <w:tabs>
                <w:tab w:val="left" w:pos="900"/>
              </w:tabs>
              <w:adjustRightInd w:val="0"/>
              <w:snapToGrid w:val="0"/>
              <w:spacing w:line="360" w:lineRule="auto"/>
              <w:ind w:firstLineChars="200" w:firstLine="420"/>
              <w:rPr>
                <w:color w:val="000000" w:themeColor="text1"/>
                <w:szCs w:val="21"/>
              </w:rPr>
            </w:pPr>
            <w:r w:rsidRPr="003334EF">
              <w:rPr>
                <w:rFonts w:cs="宋体" w:hint="eastAsia"/>
                <w:color w:val="000000" w:themeColor="text1"/>
                <w:szCs w:val="21"/>
              </w:rPr>
              <w:t>综上，本项目在完善项目分区防渗防漏措施下，对周围地下水和土壤的环境影响较小，从环境角度是可行的，项目运营过程对其附近区域地下水和土壤不会造成较大影响。</w:t>
            </w:r>
          </w:p>
          <w:p w14:paraId="60835283" w14:textId="77777777" w:rsidR="00F173B4" w:rsidRPr="003334EF" w:rsidRDefault="00972A18">
            <w:pPr>
              <w:spacing w:line="360" w:lineRule="auto"/>
              <w:ind w:firstLineChars="200" w:firstLine="422"/>
              <w:outlineLvl w:val="0"/>
              <w:rPr>
                <w:b/>
                <w:color w:val="000000" w:themeColor="text1"/>
                <w:szCs w:val="21"/>
              </w:rPr>
            </w:pPr>
            <w:r w:rsidRPr="003334EF">
              <w:rPr>
                <w:b/>
                <w:color w:val="000000" w:themeColor="text1"/>
                <w:szCs w:val="21"/>
              </w:rPr>
              <w:t>6</w:t>
            </w:r>
            <w:r w:rsidRPr="003334EF">
              <w:rPr>
                <w:b/>
                <w:color w:val="000000" w:themeColor="text1"/>
                <w:szCs w:val="21"/>
              </w:rPr>
              <w:t>、</w:t>
            </w:r>
            <w:r w:rsidRPr="003334EF">
              <w:rPr>
                <w:rFonts w:hint="eastAsia"/>
                <w:b/>
                <w:color w:val="000000" w:themeColor="text1"/>
                <w:szCs w:val="21"/>
              </w:rPr>
              <w:t>生态</w:t>
            </w:r>
            <w:r w:rsidRPr="003334EF">
              <w:rPr>
                <w:b/>
                <w:color w:val="000000" w:themeColor="text1"/>
                <w:szCs w:val="21"/>
              </w:rPr>
              <w:t>环境影响分析</w:t>
            </w:r>
          </w:p>
          <w:p w14:paraId="290164E7" w14:textId="77777777" w:rsidR="00F173B4" w:rsidRPr="003334EF" w:rsidRDefault="00972A18">
            <w:pPr>
              <w:spacing w:line="360" w:lineRule="auto"/>
              <w:ind w:firstLineChars="200" w:firstLine="420"/>
              <w:outlineLvl w:val="0"/>
              <w:rPr>
                <w:color w:val="000000" w:themeColor="text1"/>
                <w:szCs w:val="21"/>
              </w:rPr>
            </w:pPr>
            <w:r w:rsidRPr="003334EF">
              <w:rPr>
                <w:color w:val="000000" w:themeColor="text1"/>
                <w:szCs w:val="21"/>
              </w:rPr>
              <w:t>本项目位于山东省济宁市梁山县梁山经济开发区东风路与泰福路交叉口东</w:t>
            </w:r>
            <w:r w:rsidRPr="003334EF">
              <w:rPr>
                <w:color w:val="000000" w:themeColor="text1"/>
                <w:szCs w:val="21"/>
              </w:rPr>
              <w:t>300</w:t>
            </w:r>
            <w:r w:rsidRPr="003334EF">
              <w:rPr>
                <w:color w:val="000000" w:themeColor="text1"/>
                <w:szCs w:val="21"/>
              </w:rPr>
              <w:t>米</w:t>
            </w:r>
            <w:r w:rsidRPr="003334EF">
              <w:rPr>
                <w:rFonts w:hint="eastAsia"/>
                <w:color w:val="000000" w:themeColor="text1"/>
                <w:szCs w:val="21"/>
              </w:rPr>
              <w:t>，位于</w:t>
            </w:r>
            <w:r w:rsidRPr="003334EF">
              <w:rPr>
                <w:color w:val="000000" w:themeColor="text1"/>
                <w:szCs w:val="21"/>
              </w:rPr>
              <w:t>梁山经济开发区</w:t>
            </w:r>
            <w:r w:rsidRPr="003334EF">
              <w:rPr>
                <w:rFonts w:hint="eastAsia"/>
                <w:color w:val="000000" w:themeColor="text1"/>
                <w:szCs w:val="21"/>
              </w:rPr>
              <w:t>。</w:t>
            </w:r>
            <w:r w:rsidRPr="003334EF">
              <w:rPr>
                <w:color w:val="000000" w:themeColor="text1"/>
                <w:szCs w:val="21"/>
              </w:rPr>
              <w:t>本项目区内无珍稀动植物和文物保护区，无重大环境制约因素，本项目在该地建设对当地生态环境现状影响较小</w:t>
            </w:r>
            <w:r w:rsidRPr="003334EF">
              <w:rPr>
                <w:rFonts w:hint="eastAsia"/>
                <w:color w:val="000000" w:themeColor="text1"/>
                <w:szCs w:val="21"/>
              </w:rPr>
              <w:t>。</w:t>
            </w:r>
          </w:p>
          <w:p w14:paraId="3588A851" w14:textId="77777777" w:rsidR="00F173B4" w:rsidRPr="003334EF" w:rsidRDefault="00972A18">
            <w:pPr>
              <w:spacing w:line="360" w:lineRule="auto"/>
              <w:ind w:firstLineChars="200" w:firstLine="422"/>
              <w:outlineLvl w:val="0"/>
              <w:rPr>
                <w:b/>
                <w:color w:val="000000" w:themeColor="text1"/>
                <w:szCs w:val="21"/>
              </w:rPr>
            </w:pPr>
            <w:r w:rsidRPr="003334EF">
              <w:rPr>
                <w:b/>
                <w:color w:val="000000" w:themeColor="text1"/>
                <w:szCs w:val="21"/>
              </w:rPr>
              <w:t>7</w:t>
            </w:r>
            <w:r w:rsidRPr="003334EF">
              <w:rPr>
                <w:b/>
                <w:color w:val="000000" w:themeColor="text1"/>
                <w:szCs w:val="21"/>
              </w:rPr>
              <w:t>、</w:t>
            </w:r>
            <w:r w:rsidRPr="003334EF">
              <w:rPr>
                <w:rFonts w:hint="eastAsia"/>
                <w:b/>
                <w:color w:val="000000" w:themeColor="text1"/>
                <w:szCs w:val="21"/>
              </w:rPr>
              <w:t>环境风险</w:t>
            </w:r>
            <w:r w:rsidRPr="003334EF">
              <w:rPr>
                <w:b/>
                <w:color w:val="000000" w:themeColor="text1"/>
                <w:szCs w:val="21"/>
              </w:rPr>
              <w:t>影响分析</w:t>
            </w:r>
          </w:p>
          <w:p w14:paraId="56AE0052" w14:textId="77777777" w:rsidR="00F173B4" w:rsidRPr="004648DE" w:rsidRDefault="00972A18">
            <w:pPr>
              <w:spacing w:line="360" w:lineRule="auto"/>
              <w:ind w:firstLineChars="200" w:firstLine="420"/>
              <w:rPr>
                <w:color w:val="FF0000"/>
                <w:szCs w:val="21"/>
              </w:rPr>
            </w:pPr>
            <w:r w:rsidRPr="004648DE">
              <w:rPr>
                <w:rFonts w:hint="eastAsia"/>
                <w:color w:val="FF0000"/>
                <w:szCs w:val="21"/>
              </w:rPr>
              <w:t>（</w:t>
            </w:r>
            <w:r w:rsidRPr="004648DE">
              <w:rPr>
                <w:color w:val="FF0000"/>
                <w:szCs w:val="21"/>
              </w:rPr>
              <w:t>1</w:t>
            </w:r>
            <w:r w:rsidRPr="004648DE">
              <w:rPr>
                <w:rFonts w:hint="eastAsia"/>
                <w:color w:val="FF0000"/>
                <w:szCs w:val="21"/>
              </w:rPr>
              <w:t>）</w:t>
            </w:r>
            <w:r w:rsidRPr="004648DE">
              <w:rPr>
                <w:color w:val="FF0000"/>
                <w:szCs w:val="21"/>
              </w:rPr>
              <w:t>有毒有害和易燃易爆危险物质</w:t>
            </w:r>
            <w:r w:rsidRPr="004648DE">
              <w:rPr>
                <w:rFonts w:hint="eastAsia"/>
                <w:color w:val="FF0000"/>
                <w:szCs w:val="21"/>
              </w:rPr>
              <w:t>、</w:t>
            </w:r>
            <w:r w:rsidRPr="004648DE">
              <w:rPr>
                <w:color w:val="FF0000"/>
              </w:rPr>
              <w:t>风险源分布情况及可能影响途径</w:t>
            </w:r>
          </w:p>
          <w:p w14:paraId="6C4F1BE8" w14:textId="77777777" w:rsidR="00F173B4" w:rsidRPr="004648DE" w:rsidRDefault="00972A18">
            <w:pPr>
              <w:adjustRightInd w:val="0"/>
              <w:spacing w:line="360" w:lineRule="auto"/>
              <w:ind w:firstLineChars="200" w:firstLine="420"/>
              <w:rPr>
                <w:color w:val="FF0000"/>
                <w:szCs w:val="21"/>
              </w:rPr>
            </w:pPr>
            <w:r w:rsidRPr="004648DE">
              <w:rPr>
                <w:rFonts w:hint="eastAsia"/>
                <w:color w:val="FF0000"/>
                <w:szCs w:val="21"/>
              </w:rPr>
              <w:t>根据《建设项目环境风险评价技术导则》（</w:t>
            </w:r>
            <w:r w:rsidRPr="004648DE">
              <w:rPr>
                <w:color w:val="FF0000"/>
                <w:szCs w:val="21"/>
              </w:rPr>
              <w:t>HJ 169-2018</w:t>
            </w:r>
            <w:r w:rsidRPr="004648DE">
              <w:rPr>
                <w:rFonts w:hint="eastAsia"/>
                <w:color w:val="FF0000"/>
                <w:szCs w:val="21"/>
              </w:rPr>
              <w:t>）附录</w:t>
            </w:r>
            <w:r w:rsidRPr="004648DE">
              <w:rPr>
                <w:color w:val="FF0000"/>
                <w:szCs w:val="21"/>
              </w:rPr>
              <w:t>B</w:t>
            </w:r>
            <w:r w:rsidRPr="004648DE">
              <w:rPr>
                <w:rFonts w:hint="eastAsia"/>
                <w:color w:val="FF0000"/>
                <w:szCs w:val="21"/>
              </w:rPr>
              <w:t>，确定危险物质的临界量。本项目涉及的风险物质主要是液压油及废液压油等。</w:t>
            </w:r>
            <w:r w:rsidRPr="004648DE">
              <w:rPr>
                <w:color w:val="FF0000"/>
                <w:szCs w:val="21"/>
              </w:rPr>
              <w:t>项目环境风险调查主要包括危险物质数量和危险物质分布情况、工艺特点等，</w:t>
            </w:r>
            <w:r w:rsidRPr="004648DE">
              <w:rPr>
                <w:rFonts w:hint="eastAsia"/>
                <w:color w:val="FF0000"/>
                <w:szCs w:val="21"/>
              </w:rPr>
              <w:t>本项目</w:t>
            </w:r>
            <w:r w:rsidRPr="004648DE">
              <w:rPr>
                <w:color w:val="FF0000"/>
                <w:szCs w:val="21"/>
              </w:rPr>
              <w:t>有毒有害和易燃易爆危险物质</w:t>
            </w:r>
            <w:r w:rsidRPr="004648DE">
              <w:rPr>
                <w:rFonts w:hint="eastAsia"/>
                <w:color w:val="FF0000"/>
                <w:szCs w:val="21"/>
              </w:rPr>
              <w:t>、</w:t>
            </w:r>
            <w:r w:rsidRPr="004648DE">
              <w:rPr>
                <w:color w:val="FF0000"/>
              </w:rPr>
              <w:t>风险源分布情况及可能影响途径</w:t>
            </w:r>
            <w:r w:rsidRPr="004648DE">
              <w:rPr>
                <w:color w:val="FF0000"/>
                <w:szCs w:val="21"/>
              </w:rPr>
              <w:t>见下表</w:t>
            </w:r>
            <w:r w:rsidRPr="004648DE">
              <w:rPr>
                <w:rFonts w:cs="宋体" w:hint="eastAsia"/>
                <w:color w:val="FF0000"/>
                <w:szCs w:val="21"/>
              </w:rPr>
              <w:t>。</w:t>
            </w:r>
          </w:p>
          <w:p w14:paraId="31EE967B" w14:textId="77777777" w:rsidR="00F173B4" w:rsidRPr="004648DE" w:rsidRDefault="00972A18">
            <w:pPr>
              <w:jc w:val="center"/>
              <w:rPr>
                <w:rFonts w:cs="宋体"/>
                <w:b/>
                <w:color w:val="FF0000"/>
                <w:szCs w:val="21"/>
                <w:lang w:bidi="ar"/>
              </w:rPr>
            </w:pPr>
            <w:r w:rsidRPr="004648DE">
              <w:rPr>
                <w:rFonts w:cs="宋体" w:hint="eastAsia"/>
                <w:b/>
                <w:color w:val="FF0000"/>
                <w:szCs w:val="21"/>
              </w:rPr>
              <w:t>表</w:t>
            </w:r>
            <w:r w:rsidRPr="004648DE">
              <w:rPr>
                <w:b/>
                <w:color w:val="FF0000"/>
                <w:szCs w:val="21"/>
              </w:rPr>
              <w:t xml:space="preserve">4-17  </w:t>
            </w:r>
            <w:r w:rsidRPr="004648DE">
              <w:rPr>
                <w:rFonts w:hint="eastAsia"/>
                <w:b/>
                <w:color w:val="FF0000"/>
                <w:szCs w:val="21"/>
                <w:lang w:bidi="ar"/>
              </w:rPr>
              <w:t>本项目</w:t>
            </w:r>
            <w:r w:rsidRPr="004648DE">
              <w:rPr>
                <w:b/>
                <w:color w:val="FF0000"/>
                <w:szCs w:val="21"/>
              </w:rPr>
              <w:t>有毒有害和易燃易爆危险物质</w:t>
            </w:r>
            <w:r w:rsidRPr="004648DE">
              <w:rPr>
                <w:rFonts w:hint="eastAsia"/>
                <w:b/>
                <w:color w:val="FF0000"/>
                <w:szCs w:val="21"/>
              </w:rPr>
              <w:t>、</w:t>
            </w:r>
            <w:r w:rsidRPr="004648DE">
              <w:rPr>
                <w:b/>
                <w:color w:val="FF0000"/>
              </w:rPr>
              <w:t>风险源分布情况及可能影响途径</w:t>
            </w:r>
            <w:r w:rsidRPr="004648DE">
              <w:rPr>
                <w:rFonts w:cs="宋体" w:hint="eastAsia"/>
                <w:b/>
                <w:color w:val="FF0000"/>
                <w:szCs w:val="21"/>
                <w:lang w:bidi="ar"/>
              </w:rPr>
              <w:t>一览表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
              <w:gridCol w:w="1099"/>
              <w:gridCol w:w="1108"/>
              <w:gridCol w:w="1363"/>
              <w:gridCol w:w="955"/>
              <w:gridCol w:w="1586"/>
              <w:gridCol w:w="1587"/>
            </w:tblGrid>
            <w:tr w:rsidR="004648DE" w:rsidRPr="004648DE" w14:paraId="0535BA40" w14:textId="77777777">
              <w:trPr>
                <w:trHeight w:val="774"/>
                <w:jc w:val="center"/>
              </w:trPr>
              <w:tc>
                <w:tcPr>
                  <w:tcW w:w="526" w:type="dxa"/>
                  <w:shd w:val="clear" w:color="auto" w:fill="auto"/>
                  <w:vAlign w:val="center"/>
                </w:tcPr>
                <w:p w14:paraId="290FC89F" w14:textId="77777777" w:rsidR="00F173B4" w:rsidRPr="004648DE" w:rsidRDefault="00972A18">
                  <w:pPr>
                    <w:jc w:val="center"/>
                    <w:rPr>
                      <w:b/>
                      <w:color w:val="FF0000"/>
                      <w:szCs w:val="21"/>
                    </w:rPr>
                  </w:pPr>
                  <w:r w:rsidRPr="004648DE">
                    <w:rPr>
                      <w:b/>
                      <w:color w:val="FF0000"/>
                      <w:szCs w:val="21"/>
                      <w:lang w:bidi="ar"/>
                    </w:rPr>
                    <w:lastRenderedPageBreak/>
                    <w:t>序号</w:t>
                  </w:r>
                </w:p>
              </w:tc>
              <w:tc>
                <w:tcPr>
                  <w:tcW w:w="1099" w:type="dxa"/>
                  <w:shd w:val="clear" w:color="auto" w:fill="auto"/>
                  <w:vAlign w:val="center"/>
                </w:tcPr>
                <w:p w14:paraId="5D9050BB" w14:textId="77777777" w:rsidR="00F173B4" w:rsidRPr="004648DE" w:rsidRDefault="00972A18">
                  <w:pPr>
                    <w:jc w:val="center"/>
                    <w:rPr>
                      <w:b/>
                      <w:color w:val="FF0000"/>
                      <w:szCs w:val="21"/>
                    </w:rPr>
                  </w:pPr>
                  <w:r w:rsidRPr="004648DE">
                    <w:rPr>
                      <w:b/>
                      <w:color w:val="FF0000"/>
                      <w:szCs w:val="21"/>
                      <w:lang w:bidi="ar"/>
                    </w:rPr>
                    <w:t>物质名称</w:t>
                  </w:r>
                </w:p>
              </w:tc>
              <w:tc>
                <w:tcPr>
                  <w:tcW w:w="1108" w:type="dxa"/>
                  <w:shd w:val="clear" w:color="auto" w:fill="auto"/>
                  <w:vAlign w:val="center"/>
                </w:tcPr>
                <w:p w14:paraId="0475EF07" w14:textId="77777777" w:rsidR="00F173B4" w:rsidRPr="004648DE" w:rsidRDefault="00972A18">
                  <w:pPr>
                    <w:jc w:val="center"/>
                    <w:rPr>
                      <w:b/>
                      <w:color w:val="FF0000"/>
                      <w:szCs w:val="21"/>
                    </w:rPr>
                  </w:pPr>
                  <w:r w:rsidRPr="004648DE">
                    <w:rPr>
                      <w:b/>
                      <w:color w:val="FF0000"/>
                      <w:szCs w:val="21"/>
                      <w:lang w:bidi="ar"/>
                    </w:rPr>
                    <w:t>存放位置</w:t>
                  </w:r>
                </w:p>
              </w:tc>
              <w:tc>
                <w:tcPr>
                  <w:tcW w:w="1363" w:type="dxa"/>
                  <w:shd w:val="clear" w:color="auto" w:fill="auto"/>
                  <w:vAlign w:val="center"/>
                </w:tcPr>
                <w:p w14:paraId="3B5F91E5" w14:textId="77777777" w:rsidR="00F173B4" w:rsidRPr="004648DE" w:rsidRDefault="00972A18">
                  <w:pPr>
                    <w:jc w:val="center"/>
                    <w:rPr>
                      <w:b/>
                      <w:color w:val="FF0000"/>
                      <w:szCs w:val="21"/>
                    </w:rPr>
                  </w:pPr>
                  <w:r w:rsidRPr="004648DE">
                    <w:rPr>
                      <w:b/>
                      <w:color w:val="FF0000"/>
                      <w:szCs w:val="21"/>
                      <w:lang w:bidi="ar"/>
                    </w:rPr>
                    <w:t>最大存储量（</w:t>
                  </w:r>
                  <w:r w:rsidRPr="004648DE">
                    <w:rPr>
                      <w:b/>
                      <w:color w:val="FF0000"/>
                      <w:szCs w:val="21"/>
                      <w:lang w:bidi="ar"/>
                    </w:rPr>
                    <w:t>t</w:t>
                  </w:r>
                  <w:r w:rsidRPr="004648DE">
                    <w:rPr>
                      <w:b/>
                      <w:color w:val="FF0000"/>
                      <w:szCs w:val="21"/>
                      <w:lang w:bidi="ar"/>
                    </w:rPr>
                    <w:t>）</w:t>
                  </w:r>
                </w:p>
              </w:tc>
              <w:tc>
                <w:tcPr>
                  <w:tcW w:w="955" w:type="dxa"/>
                  <w:shd w:val="clear" w:color="auto" w:fill="auto"/>
                  <w:vAlign w:val="center"/>
                </w:tcPr>
                <w:p w14:paraId="5C6CDA6D" w14:textId="77777777" w:rsidR="00F173B4" w:rsidRPr="004648DE" w:rsidRDefault="00972A18">
                  <w:pPr>
                    <w:jc w:val="center"/>
                    <w:rPr>
                      <w:b/>
                      <w:color w:val="FF0000"/>
                      <w:szCs w:val="21"/>
                    </w:rPr>
                  </w:pPr>
                  <w:r w:rsidRPr="004648DE">
                    <w:rPr>
                      <w:b/>
                      <w:color w:val="FF0000"/>
                      <w:szCs w:val="21"/>
                      <w:lang w:bidi="ar"/>
                    </w:rPr>
                    <w:t>临界量（</w:t>
                  </w:r>
                  <w:r w:rsidRPr="004648DE">
                    <w:rPr>
                      <w:b/>
                      <w:color w:val="FF0000"/>
                      <w:szCs w:val="21"/>
                      <w:lang w:bidi="ar"/>
                    </w:rPr>
                    <w:t>t</w:t>
                  </w:r>
                  <w:r w:rsidRPr="004648DE">
                    <w:rPr>
                      <w:b/>
                      <w:color w:val="FF0000"/>
                      <w:szCs w:val="21"/>
                      <w:lang w:bidi="ar"/>
                    </w:rPr>
                    <w:t>）</w:t>
                  </w:r>
                </w:p>
              </w:tc>
              <w:tc>
                <w:tcPr>
                  <w:tcW w:w="1586" w:type="dxa"/>
                  <w:shd w:val="clear" w:color="auto" w:fill="auto"/>
                  <w:vAlign w:val="center"/>
                </w:tcPr>
                <w:p w14:paraId="57047870" w14:textId="77777777" w:rsidR="00F173B4" w:rsidRPr="004648DE" w:rsidRDefault="00972A18">
                  <w:pPr>
                    <w:jc w:val="center"/>
                    <w:rPr>
                      <w:b/>
                      <w:color w:val="FF0000"/>
                      <w:szCs w:val="21"/>
                    </w:rPr>
                  </w:pPr>
                  <w:r w:rsidRPr="004648DE">
                    <w:rPr>
                      <w:b/>
                      <w:color w:val="FF0000"/>
                      <w:szCs w:val="21"/>
                      <w:lang w:bidi="ar"/>
                    </w:rPr>
                    <w:t>Q</w:t>
                  </w:r>
                  <w:r w:rsidRPr="004648DE">
                    <w:rPr>
                      <w:b/>
                      <w:color w:val="FF0000"/>
                      <w:szCs w:val="21"/>
                      <w:lang w:bidi="ar"/>
                    </w:rPr>
                    <w:t>值</w:t>
                  </w:r>
                </w:p>
              </w:tc>
              <w:tc>
                <w:tcPr>
                  <w:tcW w:w="1587" w:type="dxa"/>
                  <w:shd w:val="clear" w:color="auto" w:fill="auto"/>
                  <w:vAlign w:val="center"/>
                </w:tcPr>
                <w:p w14:paraId="618D4FA8" w14:textId="77777777" w:rsidR="00F173B4" w:rsidRPr="004648DE" w:rsidRDefault="00972A18">
                  <w:pPr>
                    <w:jc w:val="center"/>
                    <w:rPr>
                      <w:b/>
                      <w:color w:val="FF0000"/>
                      <w:szCs w:val="21"/>
                    </w:rPr>
                  </w:pPr>
                  <w:r w:rsidRPr="004648DE">
                    <w:rPr>
                      <w:b/>
                      <w:bCs/>
                      <w:color w:val="FF0000"/>
                      <w:szCs w:val="21"/>
                    </w:rPr>
                    <w:t>可能影响途径</w:t>
                  </w:r>
                </w:p>
              </w:tc>
            </w:tr>
            <w:tr w:rsidR="004648DE" w:rsidRPr="004648DE" w14:paraId="1EA34B2E" w14:textId="77777777">
              <w:trPr>
                <w:trHeight w:val="312"/>
                <w:jc w:val="center"/>
              </w:trPr>
              <w:tc>
                <w:tcPr>
                  <w:tcW w:w="526" w:type="dxa"/>
                  <w:shd w:val="clear" w:color="auto" w:fill="auto"/>
                  <w:vAlign w:val="center"/>
                </w:tcPr>
                <w:p w14:paraId="7936D109" w14:textId="77777777" w:rsidR="00F173B4" w:rsidRPr="004648DE" w:rsidRDefault="00972A18">
                  <w:pPr>
                    <w:jc w:val="center"/>
                    <w:rPr>
                      <w:color w:val="FF0000"/>
                      <w:szCs w:val="21"/>
                    </w:rPr>
                  </w:pPr>
                  <w:r w:rsidRPr="004648DE">
                    <w:rPr>
                      <w:color w:val="FF0000"/>
                      <w:szCs w:val="21"/>
                      <w:lang w:bidi="ar"/>
                    </w:rPr>
                    <w:t>1</w:t>
                  </w:r>
                </w:p>
              </w:tc>
              <w:tc>
                <w:tcPr>
                  <w:tcW w:w="1099" w:type="dxa"/>
                  <w:shd w:val="clear" w:color="auto" w:fill="auto"/>
                  <w:vAlign w:val="center"/>
                </w:tcPr>
                <w:p w14:paraId="46FE316B" w14:textId="77777777" w:rsidR="00F173B4" w:rsidRPr="004648DE" w:rsidRDefault="00972A18">
                  <w:pPr>
                    <w:jc w:val="center"/>
                    <w:rPr>
                      <w:color w:val="FF0000"/>
                      <w:szCs w:val="21"/>
                    </w:rPr>
                  </w:pPr>
                  <w:r w:rsidRPr="004648DE">
                    <w:rPr>
                      <w:rFonts w:hint="eastAsia"/>
                      <w:color w:val="FF0000"/>
                      <w:szCs w:val="21"/>
                    </w:rPr>
                    <w:t>液压油</w:t>
                  </w:r>
                </w:p>
              </w:tc>
              <w:tc>
                <w:tcPr>
                  <w:tcW w:w="1108" w:type="dxa"/>
                  <w:shd w:val="clear" w:color="auto" w:fill="auto"/>
                  <w:vAlign w:val="center"/>
                </w:tcPr>
                <w:p w14:paraId="20BAA61F" w14:textId="77777777" w:rsidR="00F173B4" w:rsidRPr="004648DE" w:rsidRDefault="00972A18">
                  <w:pPr>
                    <w:jc w:val="center"/>
                    <w:rPr>
                      <w:color w:val="FF0000"/>
                      <w:szCs w:val="21"/>
                    </w:rPr>
                  </w:pPr>
                  <w:r w:rsidRPr="004648DE">
                    <w:rPr>
                      <w:rFonts w:hint="eastAsia"/>
                      <w:color w:val="FF0000"/>
                      <w:szCs w:val="21"/>
                    </w:rPr>
                    <w:t>仓库</w:t>
                  </w:r>
                </w:p>
              </w:tc>
              <w:tc>
                <w:tcPr>
                  <w:tcW w:w="1363" w:type="dxa"/>
                  <w:shd w:val="clear" w:color="auto" w:fill="auto"/>
                  <w:vAlign w:val="center"/>
                </w:tcPr>
                <w:p w14:paraId="3383BB58" w14:textId="77777777" w:rsidR="00F173B4" w:rsidRPr="004648DE" w:rsidRDefault="00972A18">
                  <w:pPr>
                    <w:jc w:val="center"/>
                    <w:rPr>
                      <w:color w:val="FF0000"/>
                      <w:szCs w:val="21"/>
                    </w:rPr>
                  </w:pPr>
                  <w:r w:rsidRPr="004648DE">
                    <w:rPr>
                      <w:color w:val="FF0000"/>
                      <w:szCs w:val="21"/>
                    </w:rPr>
                    <w:t>0.2</w:t>
                  </w:r>
                </w:p>
              </w:tc>
              <w:tc>
                <w:tcPr>
                  <w:tcW w:w="955" w:type="dxa"/>
                  <w:shd w:val="clear" w:color="auto" w:fill="auto"/>
                  <w:vAlign w:val="center"/>
                </w:tcPr>
                <w:p w14:paraId="5FB6EEC4" w14:textId="77777777" w:rsidR="00F173B4" w:rsidRPr="004648DE" w:rsidRDefault="00972A18">
                  <w:pPr>
                    <w:widowControl/>
                    <w:jc w:val="center"/>
                    <w:textAlignment w:val="center"/>
                    <w:rPr>
                      <w:color w:val="FF0000"/>
                      <w:szCs w:val="21"/>
                    </w:rPr>
                  </w:pPr>
                  <w:r w:rsidRPr="004648DE">
                    <w:rPr>
                      <w:color w:val="FF0000"/>
                      <w:kern w:val="0"/>
                      <w:szCs w:val="21"/>
                    </w:rPr>
                    <w:t>2500</w:t>
                  </w:r>
                </w:p>
              </w:tc>
              <w:tc>
                <w:tcPr>
                  <w:tcW w:w="1586" w:type="dxa"/>
                  <w:vMerge w:val="restart"/>
                  <w:shd w:val="clear" w:color="auto" w:fill="auto"/>
                  <w:vAlign w:val="center"/>
                </w:tcPr>
                <w:p w14:paraId="07F2C034" w14:textId="77777777" w:rsidR="00F173B4" w:rsidRPr="004648DE" w:rsidRDefault="00972A18">
                  <w:pPr>
                    <w:jc w:val="center"/>
                    <w:rPr>
                      <w:color w:val="FF0000"/>
                      <w:szCs w:val="21"/>
                      <w:vertAlign w:val="subscript"/>
                      <w:lang w:bidi="ar"/>
                    </w:rPr>
                  </w:pPr>
                  <w:r w:rsidRPr="004648DE">
                    <w:rPr>
                      <w:color w:val="FF0000"/>
                      <w:szCs w:val="21"/>
                      <w:lang w:bidi="ar"/>
                    </w:rPr>
                    <w:t>Q=q</w:t>
                  </w:r>
                  <w:r w:rsidRPr="004648DE">
                    <w:rPr>
                      <w:color w:val="FF0000"/>
                      <w:szCs w:val="21"/>
                      <w:vertAlign w:val="subscript"/>
                      <w:lang w:bidi="ar"/>
                    </w:rPr>
                    <w:t>1</w:t>
                  </w:r>
                  <w:r w:rsidRPr="004648DE">
                    <w:rPr>
                      <w:color w:val="FF0000"/>
                      <w:szCs w:val="21"/>
                      <w:lang w:bidi="ar"/>
                    </w:rPr>
                    <w:t>/Q</w:t>
                  </w:r>
                  <w:r w:rsidRPr="004648DE">
                    <w:rPr>
                      <w:color w:val="FF0000"/>
                      <w:szCs w:val="21"/>
                      <w:vertAlign w:val="subscript"/>
                      <w:lang w:bidi="ar"/>
                    </w:rPr>
                    <w:t>1</w:t>
                  </w:r>
                  <w:r w:rsidRPr="004648DE">
                    <w:rPr>
                      <w:color w:val="FF0000"/>
                      <w:szCs w:val="21"/>
                      <w:lang w:bidi="ar"/>
                    </w:rPr>
                    <w:t>+q</w:t>
                  </w:r>
                  <w:r w:rsidRPr="004648DE">
                    <w:rPr>
                      <w:color w:val="FF0000"/>
                      <w:szCs w:val="21"/>
                      <w:vertAlign w:val="subscript"/>
                      <w:lang w:bidi="ar"/>
                    </w:rPr>
                    <w:t>2</w:t>
                  </w:r>
                  <w:r w:rsidRPr="004648DE">
                    <w:rPr>
                      <w:color w:val="FF0000"/>
                      <w:szCs w:val="21"/>
                      <w:lang w:bidi="ar"/>
                    </w:rPr>
                    <w:t>/Q</w:t>
                  </w:r>
                  <w:r w:rsidRPr="004648DE">
                    <w:rPr>
                      <w:color w:val="FF0000"/>
                      <w:szCs w:val="21"/>
                      <w:vertAlign w:val="subscript"/>
                      <w:lang w:bidi="ar"/>
                    </w:rPr>
                    <w:t>2</w:t>
                  </w:r>
                  <w:r w:rsidRPr="004648DE">
                    <w:rPr>
                      <w:color w:val="FF0000"/>
                      <w:szCs w:val="21"/>
                      <w:lang w:bidi="ar"/>
                    </w:rPr>
                    <w:t>+......+q</w:t>
                  </w:r>
                  <w:r w:rsidRPr="004648DE">
                    <w:rPr>
                      <w:color w:val="FF0000"/>
                      <w:szCs w:val="21"/>
                      <w:vertAlign w:val="subscript"/>
                      <w:lang w:bidi="ar"/>
                    </w:rPr>
                    <w:t>n</w:t>
                  </w:r>
                  <w:r w:rsidRPr="004648DE">
                    <w:rPr>
                      <w:color w:val="FF0000"/>
                      <w:szCs w:val="21"/>
                      <w:lang w:bidi="ar"/>
                    </w:rPr>
                    <w:t>/Q</w:t>
                  </w:r>
                  <w:r w:rsidRPr="004648DE">
                    <w:rPr>
                      <w:color w:val="FF0000"/>
                      <w:szCs w:val="21"/>
                      <w:vertAlign w:val="subscript"/>
                      <w:lang w:bidi="ar"/>
                    </w:rPr>
                    <w:t>n</w:t>
                  </w:r>
                </w:p>
                <w:p w14:paraId="06C44D0E" w14:textId="37A35EC1" w:rsidR="00F173B4" w:rsidRPr="004648DE" w:rsidRDefault="001F369E">
                  <w:pPr>
                    <w:jc w:val="center"/>
                    <w:rPr>
                      <w:color w:val="FF0000"/>
                      <w:szCs w:val="21"/>
                      <w:lang w:bidi="ar"/>
                    </w:rPr>
                  </w:pPr>
                  <w:r w:rsidRPr="004648DE">
                    <w:rPr>
                      <w:color w:val="FF0000"/>
                      <w:szCs w:val="21"/>
                      <w:lang w:bidi="ar"/>
                    </w:rPr>
                    <w:t>=0.05</w:t>
                  </w:r>
                  <w:r w:rsidR="00972A18" w:rsidRPr="004648DE">
                    <w:rPr>
                      <w:color w:val="FF0000"/>
                      <w:szCs w:val="21"/>
                      <w:lang w:bidi="ar"/>
                    </w:rPr>
                    <w:t>&lt;1</w:t>
                  </w:r>
                </w:p>
                <w:p w14:paraId="33CCD479" w14:textId="77777777" w:rsidR="00F173B4" w:rsidRPr="004648DE" w:rsidRDefault="00F173B4">
                  <w:pPr>
                    <w:ind w:firstLine="480"/>
                    <w:jc w:val="center"/>
                    <w:rPr>
                      <w:color w:val="FF0000"/>
                      <w:sz w:val="24"/>
                      <w:vertAlign w:val="subscript"/>
                      <w:lang w:bidi="ar"/>
                    </w:rPr>
                  </w:pPr>
                </w:p>
              </w:tc>
              <w:tc>
                <w:tcPr>
                  <w:tcW w:w="1587" w:type="dxa"/>
                  <w:shd w:val="clear" w:color="auto" w:fill="auto"/>
                  <w:vAlign w:val="center"/>
                </w:tcPr>
                <w:p w14:paraId="53FFFD3F" w14:textId="77777777" w:rsidR="00F173B4" w:rsidRPr="004648DE" w:rsidRDefault="00972A18">
                  <w:pPr>
                    <w:pStyle w:val="130"/>
                    <w:adjustRightInd w:val="0"/>
                    <w:snapToGrid w:val="0"/>
                    <w:spacing w:line="240" w:lineRule="auto"/>
                    <w:ind w:firstLineChars="0" w:firstLine="0"/>
                    <w:jc w:val="center"/>
                    <w:rPr>
                      <w:rFonts w:ascii="Times New Roman" w:hAnsi="Times New Roman"/>
                      <w:color w:val="FF0000"/>
                      <w:kern w:val="2"/>
                      <w:sz w:val="21"/>
                      <w:szCs w:val="21"/>
                    </w:rPr>
                  </w:pPr>
                  <w:r w:rsidRPr="004648DE">
                    <w:rPr>
                      <w:rFonts w:ascii="Times New Roman" w:hAnsi="Times New Roman"/>
                      <w:color w:val="FF0000"/>
                      <w:kern w:val="2"/>
                      <w:sz w:val="21"/>
                      <w:szCs w:val="21"/>
                    </w:rPr>
                    <w:t>泄漏、火灾</w:t>
                  </w:r>
                </w:p>
              </w:tc>
            </w:tr>
            <w:tr w:rsidR="004648DE" w:rsidRPr="004648DE" w14:paraId="48FF904E" w14:textId="77777777">
              <w:trPr>
                <w:trHeight w:val="312"/>
                <w:jc w:val="center"/>
              </w:trPr>
              <w:tc>
                <w:tcPr>
                  <w:tcW w:w="526" w:type="dxa"/>
                  <w:shd w:val="clear" w:color="auto" w:fill="auto"/>
                  <w:vAlign w:val="center"/>
                </w:tcPr>
                <w:p w14:paraId="7987EFC3" w14:textId="77777777" w:rsidR="00F173B4" w:rsidRPr="004648DE" w:rsidRDefault="00972A18">
                  <w:pPr>
                    <w:jc w:val="center"/>
                    <w:rPr>
                      <w:color w:val="FF0000"/>
                      <w:szCs w:val="21"/>
                      <w:lang w:bidi="ar"/>
                    </w:rPr>
                  </w:pPr>
                  <w:r w:rsidRPr="004648DE">
                    <w:rPr>
                      <w:rFonts w:hint="eastAsia"/>
                      <w:color w:val="FF0000"/>
                      <w:szCs w:val="21"/>
                      <w:lang w:bidi="ar"/>
                    </w:rPr>
                    <w:t>2</w:t>
                  </w:r>
                </w:p>
              </w:tc>
              <w:tc>
                <w:tcPr>
                  <w:tcW w:w="1099" w:type="dxa"/>
                  <w:shd w:val="clear" w:color="auto" w:fill="auto"/>
                  <w:vAlign w:val="center"/>
                </w:tcPr>
                <w:p w14:paraId="6F05F3B0" w14:textId="77777777" w:rsidR="00F173B4" w:rsidRPr="004648DE" w:rsidRDefault="00972A18">
                  <w:pPr>
                    <w:adjustRightInd w:val="0"/>
                    <w:snapToGrid w:val="0"/>
                    <w:jc w:val="center"/>
                    <w:rPr>
                      <w:color w:val="FF0000"/>
                      <w:szCs w:val="21"/>
                    </w:rPr>
                  </w:pPr>
                  <w:r w:rsidRPr="004648DE">
                    <w:rPr>
                      <w:rFonts w:hint="eastAsia"/>
                      <w:color w:val="FF0000"/>
                      <w:szCs w:val="21"/>
                    </w:rPr>
                    <w:t>润滑油</w:t>
                  </w:r>
                </w:p>
              </w:tc>
              <w:tc>
                <w:tcPr>
                  <w:tcW w:w="1108" w:type="dxa"/>
                  <w:shd w:val="clear" w:color="auto" w:fill="auto"/>
                  <w:vAlign w:val="center"/>
                </w:tcPr>
                <w:p w14:paraId="52629DD9" w14:textId="77777777" w:rsidR="00F173B4" w:rsidRPr="004648DE" w:rsidRDefault="00972A18">
                  <w:pPr>
                    <w:jc w:val="center"/>
                    <w:rPr>
                      <w:rFonts w:cs="宋体"/>
                      <w:color w:val="FF0000"/>
                      <w:szCs w:val="21"/>
                    </w:rPr>
                  </w:pPr>
                  <w:r w:rsidRPr="004648DE">
                    <w:rPr>
                      <w:rFonts w:cs="宋体" w:hint="eastAsia"/>
                      <w:color w:val="FF0000"/>
                      <w:szCs w:val="21"/>
                    </w:rPr>
                    <w:t>仓库</w:t>
                  </w:r>
                </w:p>
              </w:tc>
              <w:tc>
                <w:tcPr>
                  <w:tcW w:w="1363" w:type="dxa"/>
                  <w:shd w:val="clear" w:color="auto" w:fill="auto"/>
                  <w:vAlign w:val="center"/>
                </w:tcPr>
                <w:p w14:paraId="2C4E71DD" w14:textId="77777777" w:rsidR="00F173B4" w:rsidRPr="004648DE" w:rsidRDefault="00972A18">
                  <w:pPr>
                    <w:jc w:val="center"/>
                    <w:rPr>
                      <w:color w:val="FF0000"/>
                    </w:rPr>
                  </w:pPr>
                  <w:r w:rsidRPr="004648DE">
                    <w:rPr>
                      <w:color w:val="FF0000"/>
                    </w:rPr>
                    <w:t>0.1</w:t>
                  </w:r>
                </w:p>
              </w:tc>
              <w:tc>
                <w:tcPr>
                  <w:tcW w:w="955" w:type="dxa"/>
                  <w:shd w:val="clear" w:color="auto" w:fill="auto"/>
                  <w:vAlign w:val="center"/>
                </w:tcPr>
                <w:p w14:paraId="5872F191" w14:textId="77777777" w:rsidR="00F173B4" w:rsidRPr="004648DE" w:rsidRDefault="00972A18">
                  <w:pPr>
                    <w:widowControl/>
                    <w:jc w:val="center"/>
                    <w:textAlignment w:val="center"/>
                    <w:rPr>
                      <w:color w:val="FF0000"/>
                      <w:kern w:val="0"/>
                      <w:szCs w:val="21"/>
                    </w:rPr>
                  </w:pPr>
                  <w:r w:rsidRPr="004648DE">
                    <w:rPr>
                      <w:color w:val="FF0000"/>
                      <w:kern w:val="0"/>
                      <w:szCs w:val="21"/>
                    </w:rPr>
                    <w:t>2500</w:t>
                  </w:r>
                </w:p>
              </w:tc>
              <w:tc>
                <w:tcPr>
                  <w:tcW w:w="1586" w:type="dxa"/>
                  <w:vMerge/>
                  <w:shd w:val="clear" w:color="auto" w:fill="auto"/>
                  <w:vAlign w:val="center"/>
                </w:tcPr>
                <w:p w14:paraId="4CAA300D" w14:textId="77777777" w:rsidR="00F173B4" w:rsidRPr="004648DE" w:rsidRDefault="00F173B4">
                  <w:pPr>
                    <w:ind w:firstLine="480"/>
                    <w:jc w:val="center"/>
                    <w:rPr>
                      <w:color w:val="FF0000"/>
                      <w:sz w:val="24"/>
                      <w:vertAlign w:val="subscript"/>
                      <w:lang w:bidi="ar"/>
                    </w:rPr>
                  </w:pPr>
                </w:p>
              </w:tc>
              <w:tc>
                <w:tcPr>
                  <w:tcW w:w="1587" w:type="dxa"/>
                  <w:shd w:val="clear" w:color="auto" w:fill="auto"/>
                  <w:vAlign w:val="center"/>
                </w:tcPr>
                <w:p w14:paraId="38023D89" w14:textId="77777777" w:rsidR="00F173B4" w:rsidRPr="004648DE" w:rsidRDefault="00972A18">
                  <w:pPr>
                    <w:jc w:val="center"/>
                    <w:rPr>
                      <w:color w:val="FF0000"/>
                      <w:szCs w:val="21"/>
                    </w:rPr>
                  </w:pPr>
                  <w:r w:rsidRPr="004648DE">
                    <w:rPr>
                      <w:color w:val="FF0000"/>
                      <w:szCs w:val="21"/>
                    </w:rPr>
                    <w:t>泄漏、火灾</w:t>
                  </w:r>
                </w:p>
              </w:tc>
            </w:tr>
            <w:tr w:rsidR="004648DE" w:rsidRPr="004648DE" w14:paraId="3808F76B" w14:textId="77777777">
              <w:trPr>
                <w:trHeight w:val="312"/>
                <w:jc w:val="center"/>
              </w:trPr>
              <w:tc>
                <w:tcPr>
                  <w:tcW w:w="526" w:type="dxa"/>
                  <w:shd w:val="clear" w:color="auto" w:fill="auto"/>
                  <w:vAlign w:val="center"/>
                </w:tcPr>
                <w:p w14:paraId="0F4FCA85" w14:textId="77777777" w:rsidR="00F173B4" w:rsidRPr="004648DE" w:rsidRDefault="00972A18">
                  <w:pPr>
                    <w:jc w:val="center"/>
                    <w:rPr>
                      <w:color w:val="FF0000"/>
                      <w:szCs w:val="21"/>
                      <w:lang w:bidi="ar"/>
                    </w:rPr>
                  </w:pPr>
                  <w:r w:rsidRPr="004648DE">
                    <w:rPr>
                      <w:color w:val="FF0000"/>
                      <w:szCs w:val="21"/>
                      <w:lang w:bidi="ar"/>
                    </w:rPr>
                    <w:t>3</w:t>
                  </w:r>
                </w:p>
              </w:tc>
              <w:tc>
                <w:tcPr>
                  <w:tcW w:w="1099" w:type="dxa"/>
                  <w:shd w:val="clear" w:color="auto" w:fill="auto"/>
                  <w:vAlign w:val="center"/>
                </w:tcPr>
                <w:p w14:paraId="0318FD0D" w14:textId="77777777" w:rsidR="00F173B4" w:rsidRPr="004648DE" w:rsidRDefault="00972A18">
                  <w:pPr>
                    <w:adjustRightInd w:val="0"/>
                    <w:snapToGrid w:val="0"/>
                    <w:jc w:val="center"/>
                    <w:rPr>
                      <w:color w:val="FF0000"/>
                      <w:szCs w:val="21"/>
                    </w:rPr>
                  </w:pPr>
                  <w:r w:rsidRPr="004648DE">
                    <w:rPr>
                      <w:rFonts w:hint="eastAsia"/>
                      <w:color w:val="FF0000"/>
                      <w:szCs w:val="21"/>
                    </w:rPr>
                    <w:t>废活性炭</w:t>
                  </w:r>
                </w:p>
              </w:tc>
              <w:tc>
                <w:tcPr>
                  <w:tcW w:w="1108" w:type="dxa"/>
                  <w:shd w:val="clear" w:color="auto" w:fill="auto"/>
                  <w:vAlign w:val="center"/>
                </w:tcPr>
                <w:p w14:paraId="70B0A00E" w14:textId="77777777" w:rsidR="00F173B4" w:rsidRPr="004648DE" w:rsidRDefault="00972A18">
                  <w:pPr>
                    <w:pStyle w:val="afd"/>
                    <w:spacing w:beforeLines="0" w:afterLines="0" w:line="240" w:lineRule="auto"/>
                    <w:rPr>
                      <w:rFonts w:ascii="Times New Roman"/>
                      <w:color w:val="FF0000"/>
                      <w:szCs w:val="21"/>
                      <w:lang w:bidi="ar"/>
                    </w:rPr>
                  </w:pPr>
                  <w:r w:rsidRPr="004648DE">
                    <w:rPr>
                      <w:rFonts w:ascii="Times New Roman"/>
                      <w:color w:val="FF0000"/>
                      <w:szCs w:val="21"/>
                      <w:lang w:bidi="ar"/>
                    </w:rPr>
                    <w:t>危废库</w:t>
                  </w:r>
                </w:p>
              </w:tc>
              <w:tc>
                <w:tcPr>
                  <w:tcW w:w="1363" w:type="dxa"/>
                  <w:shd w:val="clear" w:color="auto" w:fill="auto"/>
                  <w:vAlign w:val="center"/>
                </w:tcPr>
                <w:p w14:paraId="42F92C1A" w14:textId="77777777" w:rsidR="00F173B4" w:rsidRPr="004648DE" w:rsidRDefault="00972A18">
                  <w:pPr>
                    <w:jc w:val="center"/>
                    <w:rPr>
                      <w:color w:val="FF0000"/>
                      <w:szCs w:val="21"/>
                    </w:rPr>
                  </w:pPr>
                  <w:r w:rsidRPr="004648DE">
                    <w:rPr>
                      <w:color w:val="FF0000"/>
                      <w:szCs w:val="21"/>
                    </w:rPr>
                    <w:t>0.6256</w:t>
                  </w:r>
                </w:p>
              </w:tc>
              <w:tc>
                <w:tcPr>
                  <w:tcW w:w="955" w:type="dxa"/>
                  <w:shd w:val="clear" w:color="auto" w:fill="auto"/>
                  <w:vAlign w:val="center"/>
                </w:tcPr>
                <w:p w14:paraId="6C1DCB51" w14:textId="77777777" w:rsidR="00F173B4" w:rsidRPr="004648DE" w:rsidRDefault="00972A18">
                  <w:pPr>
                    <w:widowControl/>
                    <w:jc w:val="center"/>
                    <w:textAlignment w:val="center"/>
                    <w:rPr>
                      <w:color w:val="FF0000"/>
                      <w:kern w:val="0"/>
                      <w:szCs w:val="21"/>
                      <w:lang w:bidi="ar"/>
                    </w:rPr>
                  </w:pPr>
                  <w:r w:rsidRPr="004648DE">
                    <w:rPr>
                      <w:color w:val="FF0000"/>
                      <w:kern w:val="0"/>
                      <w:szCs w:val="21"/>
                      <w:lang w:bidi="ar"/>
                    </w:rPr>
                    <w:t>50</w:t>
                  </w:r>
                </w:p>
              </w:tc>
              <w:tc>
                <w:tcPr>
                  <w:tcW w:w="1586" w:type="dxa"/>
                  <w:vMerge/>
                  <w:shd w:val="clear" w:color="auto" w:fill="auto"/>
                  <w:vAlign w:val="center"/>
                </w:tcPr>
                <w:p w14:paraId="4E0DD584" w14:textId="77777777" w:rsidR="00F173B4" w:rsidRPr="004648DE" w:rsidRDefault="00F173B4">
                  <w:pPr>
                    <w:jc w:val="center"/>
                    <w:rPr>
                      <w:color w:val="FF0000"/>
                      <w:szCs w:val="21"/>
                      <w:lang w:bidi="ar"/>
                    </w:rPr>
                  </w:pPr>
                </w:p>
              </w:tc>
              <w:tc>
                <w:tcPr>
                  <w:tcW w:w="1587" w:type="dxa"/>
                  <w:shd w:val="clear" w:color="auto" w:fill="auto"/>
                  <w:vAlign w:val="center"/>
                </w:tcPr>
                <w:p w14:paraId="03C502CC" w14:textId="77777777" w:rsidR="00F173B4" w:rsidRPr="004648DE" w:rsidRDefault="00972A18">
                  <w:pPr>
                    <w:jc w:val="center"/>
                    <w:rPr>
                      <w:color w:val="FF0000"/>
                      <w:szCs w:val="21"/>
                    </w:rPr>
                  </w:pPr>
                  <w:r w:rsidRPr="004648DE">
                    <w:rPr>
                      <w:color w:val="FF0000"/>
                      <w:szCs w:val="21"/>
                    </w:rPr>
                    <w:t>泄漏、火灾</w:t>
                  </w:r>
                </w:p>
              </w:tc>
            </w:tr>
            <w:tr w:rsidR="004648DE" w:rsidRPr="004648DE" w14:paraId="5738A3B0" w14:textId="77777777">
              <w:trPr>
                <w:trHeight w:val="312"/>
                <w:jc w:val="center"/>
              </w:trPr>
              <w:tc>
                <w:tcPr>
                  <w:tcW w:w="526" w:type="dxa"/>
                  <w:shd w:val="clear" w:color="auto" w:fill="auto"/>
                  <w:vAlign w:val="center"/>
                </w:tcPr>
                <w:p w14:paraId="4B089D43" w14:textId="77777777" w:rsidR="00F173B4" w:rsidRPr="004648DE" w:rsidRDefault="00972A18">
                  <w:pPr>
                    <w:jc w:val="center"/>
                    <w:rPr>
                      <w:color w:val="FF0000"/>
                      <w:szCs w:val="21"/>
                      <w:lang w:bidi="ar"/>
                    </w:rPr>
                  </w:pPr>
                  <w:r w:rsidRPr="004648DE">
                    <w:rPr>
                      <w:color w:val="FF0000"/>
                      <w:szCs w:val="21"/>
                      <w:lang w:bidi="ar"/>
                    </w:rPr>
                    <w:t>4</w:t>
                  </w:r>
                </w:p>
              </w:tc>
              <w:tc>
                <w:tcPr>
                  <w:tcW w:w="1099" w:type="dxa"/>
                  <w:shd w:val="clear" w:color="auto" w:fill="auto"/>
                  <w:vAlign w:val="center"/>
                </w:tcPr>
                <w:p w14:paraId="2485E191" w14:textId="77777777" w:rsidR="00F173B4" w:rsidRPr="004648DE" w:rsidRDefault="00972A18">
                  <w:pPr>
                    <w:adjustRightInd w:val="0"/>
                    <w:snapToGrid w:val="0"/>
                    <w:jc w:val="center"/>
                    <w:rPr>
                      <w:color w:val="FF0000"/>
                      <w:szCs w:val="21"/>
                    </w:rPr>
                  </w:pPr>
                  <w:r w:rsidRPr="004648DE">
                    <w:rPr>
                      <w:rFonts w:hint="eastAsia"/>
                      <w:color w:val="FF0000"/>
                      <w:szCs w:val="21"/>
                    </w:rPr>
                    <w:t>废过滤棉</w:t>
                  </w:r>
                </w:p>
              </w:tc>
              <w:tc>
                <w:tcPr>
                  <w:tcW w:w="1108" w:type="dxa"/>
                  <w:shd w:val="clear" w:color="auto" w:fill="auto"/>
                  <w:vAlign w:val="center"/>
                </w:tcPr>
                <w:p w14:paraId="3F2B436E" w14:textId="77777777" w:rsidR="00F173B4" w:rsidRPr="004648DE" w:rsidRDefault="00972A18">
                  <w:pPr>
                    <w:pStyle w:val="afd"/>
                    <w:spacing w:beforeLines="0" w:afterLines="0" w:line="240" w:lineRule="auto"/>
                    <w:rPr>
                      <w:rFonts w:ascii="Times New Roman"/>
                      <w:color w:val="FF0000"/>
                      <w:szCs w:val="21"/>
                      <w:lang w:bidi="ar"/>
                    </w:rPr>
                  </w:pPr>
                  <w:r w:rsidRPr="004648DE">
                    <w:rPr>
                      <w:rFonts w:ascii="Times New Roman"/>
                      <w:color w:val="FF0000"/>
                      <w:szCs w:val="21"/>
                      <w:lang w:bidi="ar"/>
                    </w:rPr>
                    <w:t>危废库</w:t>
                  </w:r>
                </w:p>
              </w:tc>
              <w:tc>
                <w:tcPr>
                  <w:tcW w:w="1363" w:type="dxa"/>
                  <w:shd w:val="clear" w:color="auto" w:fill="auto"/>
                  <w:vAlign w:val="center"/>
                </w:tcPr>
                <w:p w14:paraId="79C69EEF" w14:textId="77777777" w:rsidR="00F173B4" w:rsidRPr="004648DE" w:rsidRDefault="00972A18">
                  <w:pPr>
                    <w:jc w:val="center"/>
                    <w:rPr>
                      <w:color w:val="FF0000"/>
                      <w:szCs w:val="21"/>
                    </w:rPr>
                  </w:pPr>
                  <w:r w:rsidRPr="004648DE">
                    <w:rPr>
                      <w:rFonts w:hint="eastAsia"/>
                      <w:color w:val="FF0000"/>
                      <w:szCs w:val="21"/>
                    </w:rPr>
                    <w:t>0.</w:t>
                  </w:r>
                  <w:r w:rsidRPr="004648DE">
                    <w:rPr>
                      <w:color w:val="FF0000"/>
                      <w:szCs w:val="21"/>
                    </w:rPr>
                    <w:t>2</w:t>
                  </w:r>
                </w:p>
              </w:tc>
              <w:tc>
                <w:tcPr>
                  <w:tcW w:w="955" w:type="dxa"/>
                  <w:shd w:val="clear" w:color="auto" w:fill="auto"/>
                  <w:vAlign w:val="center"/>
                </w:tcPr>
                <w:p w14:paraId="53CC3E12" w14:textId="77777777" w:rsidR="00F173B4" w:rsidRPr="004648DE" w:rsidRDefault="00972A18">
                  <w:pPr>
                    <w:widowControl/>
                    <w:jc w:val="center"/>
                    <w:textAlignment w:val="center"/>
                    <w:rPr>
                      <w:color w:val="FF0000"/>
                      <w:kern w:val="0"/>
                      <w:szCs w:val="21"/>
                      <w:lang w:bidi="ar"/>
                    </w:rPr>
                  </w:pPr>
                  <w:r w:rsidRPr="004648DE">
                    <w:rPr>
                      <w:color w:val="FF0000"/>
                      <w:kern w:val="0"/>
                      <w:szCs w:val="21"/>
                      <w:lang w:bidi="ar"/>
                    </w:rPr>
                    <w:t>50</w:t>
                  </w:r>
                </w:p>
              </w:tc>
              <w:tc>
                <w:tcPr>
                  <w:tcW w:w="1586" w:type="dxa"/>
                  <w:vMerge/>
                  <w:shd w:val="clear" w:color="auto" w:fill="auto"/>
                  <w:vAlign w:val="center"/>
                </w:tcPr>
                <w:p w14:paraId="5D760D22" w14:textId="77777777" w:rsidR="00F173B4" w:rsidRPr="004648DE" w:rsidRDefault="00F173B4">
                  <w:pPr>
                    <w:jc w:val="center"/>
                    <w:rPr>
                      <w:color w:val="FF0000"/>
                      <w:szCs w:val="21"/>
                      <w:lang w:bidi="ar"/>
                    </w:rPr>
                  </w:pPr>
                </w:p>
              </w:tc>
              <w:tc>
                <w:tcPr>
                  <w:tcW w:w="1587" w:type="dxa"/>
                  <w:shd w:val="clear" w:color="auto" w:fill="auto"/>
                  <w:vAlign w:val="center"/>
                </w:tcPr>
                <w:p w14:paraId="14E2ADF7" w14:textId="77777777" w:rsidR="00F173B4" w:rsidRPr="004648DE" w:rsidRDefault="00972A18">
                  <w:pPr>
                    <w:jc w:val="center"/>
                    <w:rPr>
                      <w:color w:val="FF0000"/>
                      <w:szCs w:val="21"/>
                    </w:rPr>
                  </w:pPr>
                  <w:r w:rsidRPr="004648DE">
                    <w:rPr>
                      <w:color w:val="FF0000"/>
                      <w:szCs w:val="21"/>
                    </w:rPr>
                    <w:t>泄漏、火灾</w:t>
                  </w:r>
                </w:p>
              </w:tc>
            </w:tr>
            <w:tr w:rsidR="004648DE" w:rsidRPr="004648DE" w14:paraId="3FA34B49" w14:textId="77777777">
              <w:trPr>
                <w:trHeight w:val="312"/>
                <w:jc w:val="center"/>
              </w:trPr>
              <w:tc>
                <w:tcPr>
                  <w:tcW w:w="526" w:type="dxa"/>
                  <w:shd w:val="clear" w:color="auto" w:fill="auto"/>
                  <w:vAlign w:val="center"/>
                </w:tcPr>
                <w:p w14:paraId="32EC714D" w14:textId="77777777" w:rsidR="00F173B4" w:rsidRPr="004648DE" w:rsidRDefault="00972A18">
                  <w:pPr>
                    <w:jc w:val="center"/>
                    <w:rPr>
                      <w:color w:val="FF0000"/>
                      <w:szCs w:val="21"/>
                      <w:lang w:bidi="ar"/>
                    </w:rPr>
                  </w:pPr>
                  <w:r w:rsidRPr="004648DE">
                    <w:rPr>
                      <w:color w:val="FF0000"/>
                      <w:szCs w:val="21"/>
                      <w:lang w:bidi="ar"/>
                    </w:rPr>
                    <w:t>5</w:t>
                  </w:r>
                </w:p>
              </w:tc>
              <w:tc>
                <w:tcPr>
                  <w:tcW w:w="1099" w:type="dxa"/>
                  <w:shd w:val="clear" w:color="auto" w:fill="auto"/>
                  <w:vAlign w:val="center"/>
                </w:tcPr>
                <w:p w14:paraId="33C37310" w14:textId="77777777" w:rsidR="00F173B4" w:rsidRPr="004648DE" w:rsidRDefault="00972A18">
                  <w:pPr>
                    <w:adjustRightInd w:val="0"/>
                    <w:snapToGrid w:val="0"/>
                    <w:jc w:val="center"/>
                    <w:rPr>
                      <w:color w:val="FF0000"/>
                      <w:szCs w:val="21"/>
                    </w:rPr>
                  </w:pPr>
                  <w:r w:rsidRPr="004648DE">
                    <w:rPr>
                      <w:rFonts w:hint="eastAsia"/>
                      <w:color w:val="FF0000"/>
                      <w:szCs w:val="21"/>
                    </w:rPr>
                    <w:t>废液压油</w:t>
                  </w:r>
                </w:p>
              </w:tc>
              <w:tc>
                <w:tcPr>
                  <w:tcW w:w="1108" w:type="dxa"/>
                  <w:shd w:val="clear" w:color="auto" w:fill="auto"/>
                  <w:vAlign w:val="center"/>
                </w:tcPr>
                <w:p w14:paraId="6C21E95A" w14:textId="77777777" w:rsidR="00F173B4" w:rsidRPr="004648DE" w:rsidRDefault="00972A18">
                  <w:pPr>
                    <w:pStyle w:val="afd"/>
                    <w:spacing w:beforeLines="0" w:afterLines="0" w:line="240" w:lineRule="auto"/>
                    <w:rPr>
                      <w:rFonts w:ascii="Times New Roman"/>
                      <w:snapToGrid w:val="0"/>
                      <w:color w:val="FF0000"/>
                      <w:kern w:val="21"/>
                      <w:szCs w:val="21"/>
                      <w:lang w:val="en-US"/>
                    </w:rPr>
                  </w:pPr>
                  <w:r w:rsidRPr="004648DE">
                    <w:rPr>
                      <w:rFonts w:ascii="Times New Roman"/>
                      <w:color w:val="FF0000"/>
                      <w:szCs w:val="21"/>
                      <w:lang w:bidi="ar"/>
                    </w:rPr>
                    <w:t>危废库</w:t>
                  </w:r>
                </w:p>
              </w:tc>
              <w:tc>
                <w:tcPr>
                  <w:tcW w:w="1363" w:type="dxa"/>
                  <w:shd w:val="clear" w:color="auto" w:fill="auto"/>
                  <w:vAlign w:val="center"/>
                </w:tcPr>
                <w:p w14:paraId="6C0218E7" w14:textId="77777777" w:rsidR="00F173B4" w:rsidRPr="004648DE" w:rsidRDefault="00972A18">
                  <w:pPr>
                    <w:jc w:val="center"/>
                    <w:rPr>
                      <w:color w:val="FF0000"/>
                      <w:szCs w:val="21"/>
                    </w:rPr>
                  </w:pPr>
                  <w:r w:rsidRPr="004648DE">
                    <w:rPr>
                      <w:color w:val="FF0000"/>
                      <w:szCs w:val="21"/>
                    </w:rPr>
                    <w:t>0.02</w:t>
                  </w:r>
                </w:p>
              </w:tc>
              <w:tc>
                <w:tcPr>
                  <w:tcW w:w="955" w:type="dxa"/>
                  <w:shd w:val="clear" w:color="auto" w:fill="auto"/>
                  <w:vAlign w:val="center"/>
                </w:tcPr>
                <w:p w14:paraId="278255D3" w14:textId="77777777" w:rsidR="00F173B4" w:rsidRPr="004648DE" w:rsidRDefault="00972A18">
                  <w:pPr>
                    <w:widowControl/>
                    <w:jc w:val="center"/>
                    <w:textAlignment w:val="center"/>
                    <w:rPr>
                      <w:color w:val="FF0000"/>
                      <w:kern w:val="0"/>
                      <w:szCs w:val="21"/>
                      <w:lang w:bidi="ar"/>
                    </w:rPr>
                  </w:pPr>
                  <w:r w:rsidRPr="004648DE">
                    <w:rPr>
                      <w:color w:val="FF0000"/>
                      <w:kern w:val="0"/>
                      <w:szCs w:val="21"/>
                      <w:lang w:bidi="ar"/>
                    </w:rPr>
                    <w:t>2500</w:t>
                  </w:r>
                </w:p>
              </w:tc>
              <w:tc>
                <w:tcPr>
                  <w:tcW w:w="1586" w:type="dxa"/>
                  <w:vMerge/>
                  <w:shd w:val="clear" w:color="auto" w:fill="auto"/>
                  <w:vAlign w:val="center"/>
                </w:tcPr>
                <w:p w14:paraId="4E233586" w14:textId="77777777" w:rsidR="00F173B4" w:rsidRPr="004648DE" w:rsidRDefault="00F173B4">
                  <w:pPr>
                    <w:jc w:val="center"/>
                    <w:rPr>
                      <w:color w:val="FF0000"/>
                      <w:szCs w:val="21"/>
                      <w:lang w:bidi="ar"/>
                    </w:rPr>
                  </w:pPr>
                </w:p>
              </w:tc>
              <w:tc>
                <w:tcPr>
                  <w:tcW w:w="1587" w:type="dxa"/>
                  <w:shd w:val="clear" w:color="auto" w:fill="auto"/>
                  <w:vAlign w:val="center"/>
                </w:tcPr>
                <w:p w14:paraId="37C94686" w14:textId="77777777" w:rsidR="00F173B4" w:rsidRPr="004648DE" w:rsidRDefault="00972A18">
                  <w:pPr>
                    <w:pStyle w:val="130"/>
                    <w:adjustRightInd w:val="0"/>
                    <w:snapToGrid w:val="0"/>
                    <w:spacing w:line="240" w:lineRule="auto"/>
                    <w:ind w:firstLineChars="0" w:firstLine="0"/>
                    <w:jc w:val="center"/>
                    <w:rPr>
                      <w:rFonts w:ascii="Times New Roman" w:hAnsi="Times New Roman"/>
                      <w:color w:val="FF0000"/>
                      <w:kern w:val="2"/>
                      <w:sz w:val="21"/>
                      <w:szCs w:val="21"/>
                    </w:rPr>
                  </w:pPr>
                  <w:r w:rsidRPr="004648DE">
                    <w:rPr>
                      <w:rFonts w:ascii="Times New Roman" w:hAnsi="Times New Roman"/>
                      <w:color w:val="FF0000"/>
                      <w:kern w:val="2"/>
                      <w:sz w:val="21"/>
                      <w:szCs w:val="21"/>
                    </w:rPr>
                    <w:t>泄漏、火灾</w:t>
                  </w:r>
                </w:p>
              </w:tc>
            </w:tr>
            <w:tr w:rsidR="004648DE" w:rsidRPr="004648DE" w14:paraId="7AA5D0D7" w14:textId="77777777">
              <w:trPr>
                <w:trHeight w:val="312"/>
                <w:jc w:val="center"/>
              </w:trPr>
              <w:tc>
                <w:tcPr>
                  <w:tcW w:w="526" w:type="dxa"/>
                  <w:shd w:val="clear" w:color="auto" w:fill="auto"/>
                  <w:vAlign w:val="center"/>
                </w:tcPr>
                <w:p w14:paraId="768C09BB" w14:textId="77777777" w:rsidR="00F173B4" w:rsidRPr="004648DE" w:rsidRDefault="00972A18">
                  <w:pPr>
                    <w:jc w:val="center"/>
                    <w:rPr>
                      <w:color w:val="FF0000"/>
                      <w:szCs w:val="21"/>
                      <w:lang w:bidi="ar"/>
                    </w:rPr>
                  </w:pPr>
                  <w:r w:rsidRPr="004648DE">
                    <w:rPr>
                      <w:color w:val="FF0000"/>
                      <w:szCs w:val="21"/>
                      <w:lang w:bidi="ar"/>
                    </w:rPr>
                    <w:t>6</w:t>
                  </w:r>
                </w:p>
              </w:tc>
              <w:tc>
                <w:tcPr>
                  <w:tcW w:w="1099" w:type="dxa"/>
                  <w:shd w:val="clear" w:color="auto" w:fill="auto"/>
                  <w:vAlign w:val="center"/>
                </w:tcPr>
                <w:p w14:paraId="755E3F72" w14:textId="77777777" w:rsidR="00F173B4" w:rsidRPr="004648DE" w:rsidRDefault="00972A18">
                  <w:pPr>
                    <w:adjustRightInd w:val="0"/>
                    <w:snapToGrid w:val="0"/>
                    <w:jc w:val="center"/>
                    <w:rPr>
                      <w:color w:val="FF0000"/>
                      <w:szCs w:val="21"/>
                    </w:rPr>
                  </w:pPr>
                  <w:r w:rsidRPr="004648DE">
                    <w:rPr>
                      <w:rFonts w:hint="eastAsia"/>
                      <w:color w:val="FF0000"/>
                      <w:szCs w:val="21"/>
                    </w:rPr>
                    <w:t>废润滑油</w:t>
                  </w:r>
                </w:p>
              </w:tc>
              <w:tc>
                <w:tcPr>
                  <w:tcW w:w="1108" w:type="dxa"/>
                  <w:shd w:val="clear" w:color="auto" w:fill="auto"/>
                  <w:vAlign w:val="center"/>
                </w:tcPr>
                <w:p w14:paraId="3BB4E3A3" w14:textId="77777777" w:rsidR="00F173B4" w:rsidRPr="004648DE" w:rsidRDefault="00972A18">
                  <w:pPr>
                    <w:pStyle w:val="afd"/>
                    <w:spacing w:beforeLines="0" w:afterLines="0" w:line="240" w:lineRule="auto"/>
                    <w:rPr>
                      <w:rFonts w:ascii="Times New Roman"/>
                      <w:snapToGrid w:val="0"/>
                      <w:color w:val="FF0000"/>
                      <w:kern w:val="21"/>
                      <w:szCs w:val="21"/>
                      <w:lang w:val="en-US"/>
                    </w:rPr>
                  </w:pPr>
                  <w:r w:rsidRPr="004648DE">
                    <w:rPr>
                      <w:rFonts w:ascii="Times New Roman"/>
                      <w:color w:val="FF0000"/>
                      <w:szCs w:val="21"/>
                      <w:lang w:bidi="ar"/>
                    </w:rPr>
                    <w:t>危废库</w:t>
                  </w:r>
                </w:p>
              </w:tc>
              <w:tc>
                <w:tcPr>
                  <w:tcW w:w="1363" w:type="dxa"/>
                  <w:shd w:val="clear" w:color="auto" w:fill="auto"/>
                  <w:vAlign w:val="center"/>
                </w:tcPr>
                <w:p w14:paraId="258DBB5C" w14:textId="77777777" w:rsidR="00F173B4" w:rsidRPr="004648DE" w:rsidRDefault="00972A18">
                  <w:pPr>
                    <w:jc w:val="center"/>
                    <w:rPr>
                      <w:color w:val="FF0000"/>
                      <w:szCs w:val="21"/>
                    </w:rPr>
                  </w:pPr>
                  <w:r w:rsidRPr="004648DE">
                    <w:rPr>
                      <w:color w:val="FF0000"/>
                      <w:szCs w:val="21"/>
                    </w:rPr>
                    <w:t>0.01</w:t>
                  </w:r>
                </w:p>
              </w:tc>
              <w:tc>
                <w:tcPr>
                  <w:tcW w:w="955" w:type="dxa"/>
                  <w:shd w:val="clear" w:color="auto" w:fill="auto"/>
                  <w:vAlign w:val="center"/>
                </w:tcPr>
                <w:p w14:paraId="4959756A" w14:textId="77777777" w:rsidR="00F173B4" w:rsidRPr="004648DE" w:rsidRDefault="00972A18">
                  <w:pPr>
                    <w:widowControl/>
                    <w:jc w:val="center"/>
                    <w:textAlignment w:val="center"/>
                    <w:rPr>
                      <w:color w:val="FF0000"/>
                      <w:kern w:val="0"/>
                      <w:szCs w:val="21"/>
                      <w:lang w:bidi="ar"/>
                    </w:rPr>
                  </w:pPr>
                  <w:r w:rsidRPr="004648DE">
                    <w:rPr>
                      <w:color w:val="FF0000"/>
                      <w:kern w:val="0"/>
                      <w:szCs w:val="21"/>
                      <w:lang w:bidi="ar"/>
                    </w:rPr>
                    <w:t>2500</w:t>
                  </w:r>
                </w:p>
              </w:tc>
              <w:tc>
                <w:tcPr>
                  <w:tcW w:w="1586" w:type="dxa"/>
                  <w:vMerge/>
                  <w:shd w:val="clear" w:color="auto" w:fill="auto"/>
                  <w:vAlign w:val="center"/>
                </w:tcPr>
                <w:p w14:paraId="07FA37CE" w14:textId="77777777" w:rsidR="00F173B4" w:rsidRPr="004648DE" w:rsidRDefault="00F173B4">
                  <w:pPr>
                    <w:jc w:val="center"/>
                    <w:rPr>
                      <w:color w:val="FF0000"/>
                      <w:szCs w:val="21"/>
                      <w:lang w:bidi="ar"/>
                    </w:rPr>
                  </w:pPr>
                </w:p>
              </w:tc>
              <w:tc>
                <w:tcPr>
                  <w:tcW w:w="1587" w:type="dxa"/>
                  <w:shd w:val="clear" w:color="auto" w:fill="auto"/>
                  <w:vAlign w:val="center"/>
                </w:tcPr>
                <w:p w14:paraId="253B9A93" w14:textId="77777777" w:rsidR="00F173B4" w:rsidRPr="004648DE" w:rsidRDefault="00972A18">
                  <w:pPr>
                    <w:jc w:val="center"/>
                    <w:rPr>
                      <w:color w:val="FF0000"/>
                      <w:szCs w:val="21"/>
                      <w:lang w:bidi="ar"/>
                    </w:rPr>
                  </w:pPr>
                  <w:r w:rsidRPr="004648DE">
                    <w:rPr>
                      <w:color w:val="FF0000"/>
                      <w:szCs w:val="21"/>
                    </w:rPr>
                    <w:t>泄漏、火灾</w:t>
                  </w:r>
                </w:p>
              </w:tc>
            </w:tr>
            <w:tr w:rsidR="004648DE" w:rsidRPr="004648DE" w14:paraId="51D01BE8" w14:textId="77777777">
              <w:trPr>
                <w:trHeight w:val="312"/>
                <w:jc w:val="center"/>
              </w:trPr>
              <w:tc>
                <w:tcPr>
                  <w:tcW w:w="526" w:type="dxa"/>
                  <w:shd w:val="clear" w:color="auto" w:fill="auto"/>
                  <w:vAlign w:val="center"/>
                </w:tcPr>
                <w:p w14:paraId="5F997E79" w14:textId="696BB8CF" w:rsidR="00F173B4" w:rsidRPr="004648DE" w:rsidRDefault="001F369E">
                  <w:pPr>
                    <w:jc w:val="center"/>
                    <w:rPr>
                      <w:color w:val="FF0000"/>
                      <w:szCs w:val="21"/>
                      <w:lang w:bidi="ar"/>
                    </w:rPr>
                  </w:pPr>
                  <w:r w:rsidRPr="004648DE">
                    <w:rPr>
                      <w:color w:val="FF0000"/>
                      <w:szCs w:val="21"/>
                      <w:lang w:bidi="ar"/>
                    </w:rPr>
                    <w:t>7</w:t>
                  </w:r>
                </w:p>
              </w:tc>
              <w:tc>
                <w:tcPr>
                  <w:tcW w:w="1099" w:type="dxa"/>
                  <w:shd w:val="clear" w:color="auto" w:fill="auto"/>
                  <w:vAlign w:val="center"/>
                </w:tcPr>
                <w:p w14:paraId="1E95C4DF" w14:textId="77777777" w:rsidR="00F173B4" w:rsidRPr="004648DE" w:rsidRDefault="00972A18">
                  <w:pPr>
                    <w:adjustRightInd w:val="0"/>
                    <w:snapToGrid w:val="0"/>
                    <w:jc w:val="center"/>
                    <w:rPr>
                      <w:color w:val="FF0000"/>
                      <w:szCs w:val="21"/>
                    </w:rPr>
                  </w:pPr>
                  <w:r w:rsidRPr="004648DE">
                    <w:rPr>
                      <w:rFonts w:hint="eastAsia"/>
                      <w:color w:val="FF0000"/>
                      <w:szCs w:val="21"/>
                    </w:rPr>
                    <w:t>漆雾净化废水</w:t>
                  </w:r>
                </w:p>
              </w:tc>
              <w:tc>
                <w:tcPr>
                  <w:tcW w:w="1108" w:type="dxa"/>
                  <w:shd w:val="clear" w:color="auto" w:fill="auto"/>
                  <w:vAlign w:val="center"/>
                </w:tcPr>
                <w:p w14:paraId="72AE5B7A" w14:textId="77777777" w:rsidR="00F173B4" w:rsidRPr="004648DE" w:rsidRDefault="00972A18">
                  <w:pPr>
                    <w:pStyle w:val="afd"/>
                    <w:spacing w:beforeLines="0" w:afterLines="0" w:line="240" w:lineRule="auto"/>
                    <w:rPr>
                      <w:rFonts w:ascii="Times New Roman"/>
                      <w:color w:val="FF0000"/>
                      <w:szCs w:val="21"/>
                      <w:lang w:bidi="ar"/>
                    </w:rPr>
                  </w:pPr>
                  <w:r w:rsidRPr="004648DE">
                    <w:rPr>
                      <w:rFonts w:ascii="Times New Roman"/>
                      <w:color w:val="FF0000"/>
                      <w:szCs w:val="21"/>
                      <w:lang w:bidi="ar"/>
                    </w:rPr>
                    <w:t>危废库</w:t>
                  </w:r>
                </w:p>
              </w:tc>
              <w:tc>
                <w:tcPr>
                  <w:tcW w:w="1363" w:type="dxa"/>
                  <w:shd w:val="clear" w:color="auto" w:fill="auto"/>
                  <w:vAlign w:val="center"/>
                </w:tcPr>
                <w:p w14:paraId="25F84791" w14:textId="77777777" w:rsidR="00F173B4" w:rsidRPr="004648DE" w:rsidRDefault="00972A18">
                  <w:pPr>
                    <w:jc w:val="center"/>
                    <w:rPr>
                      <w:color w:val="FF0000"/>
                      <w:szCs w:val="21"/>
                    </w:rPr>
                  </w:pPr>
                  <w:r w:rsidRPr="004648DE">
                    <w:rPr>
                      <w:color w:val="FF0000"/>
                      <w:szCs w:val="21"/>
                    </w:rPr>
                    <w:t>0.8</w:t>
                  </w:r>
                </w:p>
              </w:tc>
              <w:tc>
                <w:tcPr>
                  <w:tcW w:w="955" w:type="dxa"/>
                  <w:shd w:val="clear" w:color="auto" w:fill="auto"/>
                  <w:vAlign w:val="center"/>
                </w:tcPr>
                <w:p w14:paraId="40DE3D0C" w14:textId="77777777" w:rsidR="00F173B4" w:rsidRPr="004648DE" w:rsidRDefault="00972A18">
                  <w:pPr>
                    <w:widowControl/>
                    <w:jc w:val="center"/>
                    <w:textAlignment w:val="center"/>
                    <w:rPr>
                      <w:color w:val="FF0000"/>
                      <w:kern w:val="0"/>
                      <w:szCs w:val="21"/>
                      <w:lang w:bidi="ar"/>
                    </w:rPr>
                  </w:pPr>
                  <w:r w:rsidRPr="004648DE">
                    <w:rPr>
                      <w:color w:val="FF0000"/>
                      <w:kern w:val="0"/>
                      <w:szCs w:val="21"/>
                      <w:lang w:bidi="ar"/>
                    </w:rPr>
                    <w:t>50</w:t>
                  </w:r>
                </w:p>
              </w:tc>
              <w:tc>
                <w:tcPr>
                  <w:tcW w:w="1586" w:type="dxa"/>
                  <w:vMerge/>
                  <w:shd w:val="clear" w:color="auto" w:fill="auto"/>
                  <w:vAlign w:val="center"/>
                </w:tcPr>
                <w:p w14:paraId="28D8D81E" w14:textId="77777777" w:rsidR="00F173B4" w:rsidRPr="004648DE" w:rsidRDefault="00F173B4">
                  <w:pPr>
                    <w:jc w:val="center"/>
                    <w:rPr>
                      <w:color w:val="FF0000"/>
                      <w:szCs w:val="21"/>
                      <w:lang w:bidi="ar"/>
                    </w:rPr>
                  </w:pPr>
                </w:p>
              </w:tc>
              <w:tc>
                <w:tcPr>
                  <w:tcW w:w="1587" w:type="dxa"/>
                  <w:shd w:val="clear" w:color="auto" w:fill="auto"/>
                  <w:vAlign w:val="center"/>
                </w:tcPr>
                <w:p w14:paraId="21E7B9D0" w14:textId="77777777" w:rsidR="00F173B4" w:rsidRPr="004648DE" w:rsidRDefault="00972A18">
                  <w:pPr>
                    <w:jc w:val="center"/>
                    <w:rPr>
                      <w:color w:val="FF0000"/>
                      <w:szCs w:val="21"/>
                    </w:rPr>
                  </w:pPr>
                  <w:r w:rsidRPr="004648DE">
                    <w:rPr>
                      <w:color w:val="FF0000"/>
                      <w:szCs w:val="21"/>
                    </w:rPr>
                    <w:t>泄漏、火灾</w:t>
                  </w:r>
                </w:p>
              </w:tc>
            </w:tr>
            <w:tr w:rsidR="004648DE" w:rsidRPr="004648DE" w14:paraId="1E640F7D" w14:textId="77777777">
              <w:trPr>
                <w:trHeight w:val="312"/>
                <w:jc w:val="center"/>
              </w:trPr>
              <w:tc>
                <w:tcPr>
                  <w:tcW w:w="526" w:type="dxa"/>
                  <w:shd w:val="clear" w:color="auto" w:fill="auto"/>
                  <w:vAlign w:val="center"/>
                </w:tcPr>
                <w:p w14:paraId="37CB67BA" w14:textId="74CEFCBB" w:rsidR="00F173B4" w:rsidRPr="004648DE" w:rsidRDefault="001F369E">
                  <w:pPr>
                    <w:jc w:val="center"/>
                    <w:rPr>
                      <w:color w:val="FF0000"/>
                      <w:szCs w:val="21"/>
                      <w:lang w:bidi="ar"/>
                    </w:rPr>
                  </w:pPr>
                  <w:r w:rsidRPr="004648DE">
                    <w:rPr>
                      <w:color w:val="FF0000"/>
                      <w:szCs w:val="21"/>
                      <w:lang w:bidi="ar"/>
                    </w:rPr>
                    <w:t>8</w:t>
                  </w:r>
                </w:p>
              </w:tc>
              <w:tc>
                <w:tcPr>
                  <w:tcW w:w="1099" w:type="dxa"/>
                  <w:shd w:val="clear" w:color="auto" w:fill="auto"/>
                  <w:vAlign w:val="center"/>
                </w:tcPr>
                <w:p w14:paraId="11571940" w14:textId="77777777" w:rsidR="00F173B4" w:rsidRPr="004648DE" w:rsidRDefault="00972A18">
                  <w:pPr>
                    <w:adjustRightInd w:val="0"/>
                    <w:snapToGrid w:val="0"/>
                    <w:jc w:val="center"/>
                    <w:rPr>
                      <w:color w:val="FF0000"/>
                      <w:szCs w:val="21"/>
                    </w:rPr>
                  </w:pPr>
                  <w:r w:rsidRPr="004648DE">
                    <w:rPr>
                      <w:rFonts w:hint="eastAsia"/>
                      <w:color w:val="FF0000"/>
                      <w:kern w:val="0"/>
                      <w:szCs w:val="21"/>
                    </w:rPr>
                    <w:t>废含油手套及抹布</w:t>
                  </w:r>
                </w:p>
              </w:tc>
              <w:tc>
                <w:tcPr>
                  <w:tcW w:w="1108" w:type="dxa"/>
                  <w:shd w:val="clear" w:color="auto" w:fill="auto"/>
                  <w:vAlign w:val="center"/>
                </w:tcPr>
                <w:p w14:paraId="55705516" w14:textId="77777777" w:rsidR="00F173B4" w:rsidRPr="004648DE" w:rsidRDefault="00972A18">
                  <w:pPr>
                    <w:pStyle w:val="afd"/>
                    <w:spacing w:beforeLines="0" w:afterLines="0" w:line="240" w:lineRule="auto"/>
                    <w:rPr>
                      <w:rFonts w:ascii="Times New Roman"/>
                      <w:color w:val="FF0000"/>
                      <w:szCs w:val="21"/>
                      <w:lang w:bidi="ar"/>
                    </w:rPr>
                  </w:pPr>
                  <w:r w:rsidRPr="004648DE">
                    <w:rPr>
                      <w:rFonts w:ascii="Times New Roman"/>
                      <w:color w:val="FF0000"/>
                      <w:szCs w:val="21"/>
                      <w:lang w:bidi="ar"/>
                    </w:rPr>
                    <w:t>危废库</w:t>
                  </w:r>
                </w:p>
              </w:tc>
              <w:tc>
                <w:tcPr>
                  <w:tcW w:w="1363" w:type="dxa"/>
                  <w:shd w:val="clear" w:color="auto" w:fill="auto"/>
                  <w:vAlign w:val="center"/>
                </w:tcPr>
                <w:p w14:paraId="517D069B" w14:textId="77777777" w:rsidR="00F173B4" w:rsidRPr="004648DE" w:rsidRDefault="00972A18">
                  <w:pPr>
                    <w:jc w:val="center"/>
                    <w:rPr>
                      <w:color w:val="FF0000"/>
                      <w:szCs w:val="21"/>
                    </w:rPr>
                  </w:pPr>
                  <w:r w:rsidRPr="004648DE">
                    <w:rPr>
                      <w:rFonts w:hint="eastAsia"/>
                      <w:color w:val="FF0000"/>
                      <w:szCs w:val="21"/>
                    </w:rPr>
                    <w:t>0</w:t>
                  </w:r>
                  <w:r w:rsidRPr="004648DE">
                    <w:rPr>
                      <w:color w:val="FF0000"/>
                      <w:szCs w:val="21"/>
                    </w:rPr>
                    <w:t>.01</w:t>
                  </w:r>
                </w:p>
              </w:tc>
              <w:tc>
                <w:tcPr>
                  <w:tcW w:w="955" w:type="dxa"/>
                  <w:shd w:val="clear" w:color="auto" w:fill="auto"/>
                  <w:vAlign w:val="center"/>
                </w:tcPr>
                <w:p w14:paraId="44734B70" w14:textId="77777777" w:rsidR="00F173B4" w:rsidRPr="004648DE" w:rsidRDefault="00972A18">
                  <w:pPr>
                    <w:widowControl/>
                    <w:jc w:val="center"/>
                    <w:textAlignment w:val="center"/>
                    <w:rPr>
                      <w:color w:val="FF0000"/>
                      <w:kern w:val="0"/>
                      <w:szCs w:val="21"/>
                      <w:lang w:bidi="ar"/>
                    </w:rPr>
                  </w:pPr>
                  <w:r w:rsidRPr="004648DE">
                    <w:rPr>
                      <w:rFonts w:hint="eastAsia"/>
                      <w:color w:val="FF0000"/>
                      <w:kern w:val="0"/>
                      <w:szCs w:val="21"/>
                      <w:lang w:bidi="ar"/>
                    </w:rPr>
                    <w:t>5</w:t>
                  </w:r>
                  <w:r w:rsidRPr="004648DE">
                    <w:rPr>
                      <w:color w:val="FF0000"/>
                      <w:kern w:val="0"/>
                      <w:szCs w:val="21"/>
                      <w:lang w:bidi="ar"/>
                    </w:rPr>
                    <w:t>0</w:t>
                  </w:r>
                </w:p>
              </w:tc>
              <w:tc>
                <w:tcPr>
                  <w:tcW w:w="1586" w:type="dxa"/>
                  <w:vMerge/>
                  <w:shd w:val="clear" w:color="auto" w:fill="auto"/>
                  <w:vAlign w:val="center"/>
                </w:tcPr>
                <w:p w14:paraId="1621ED71" w14:textId="77777777" w:rsidR="00F173B4" w:rsidRPr="004648DE" w:rsidRDefault="00F173B4">
                  <w:pPr>
                    <w:jc w:val="center"/>
                    <w:rPr>
                      <w:color w:val="FF0000"/>
                      <w:szCs w:val="21"/>
                      <w:lang w:bidi="ar"/>
                    </w:rPr>
                  </w:pPr>
                </w:p>
              </w:tc>
              <w:tc>
                <w:tcPr>
                  <w:tcW w:w="1587" w:type="dxa"/>
                  <w:shd w:val="clear" w:color="auto" w:fill="auto"/>
                  <w:vAlign w:val="center"/>
                </w:tcPr>
                <w:p w14:paraId="2E9ED527" w14:textId="77777777" w:rsidR="00F173B4" w:rsidRPr="004648DE" w:rsidRDefault="00972A18">
                  <w:pPr>
                    <w:jc w:val="center"/>
                    <w:rPr>
                      <w:color w:val="FF0000"/>
                      <w:szCs w:val="21"/>
                    </w:rPr>
                  </w:pPr>
                  <w:r w:rsidRPr="004648DE">
                    <w:rPr>
                      <w:color w:val="FF0000"/>
                      <w:szCs w:val="21"/>
                    </w:rPr>
                    <w:t>泄漏、火灾</w:t>
                  </w:r>
                </w:p>
              </w:tc>
            </w:tr>
            <w:tr w:rsidR="004648DE" w:rsidRPr="004648DE" w14:paraId="48A63330" w14:textId="77777777">
              <w:trPr>
                <w:trHeight w:val="312"/>
                <w:jc w:val="center"/>
              </w:trPr>
              <w:tc>
                <w:tcPr>
                  <w:tcW w:w="526" w:type="dxa"/>
                  <w:shd w:val="clear" w:color="auto" w:fill="auto"/>
                  <w:vAlign w:val="center"/>
                </w:tcPr>
                <w:p w14:paraId="55A9C29E" w14:textId="4BF051E5" w:rsidR="00F173B4" w:rsidRPr="004648DE" w:rsidRDefault="001F369E">
                  <w:pPr>
                    <w:jc w:val="center"/>
                    <w:rPr>
                      <w:color w:val="FF0000"/>
                      <w:szCs w:val="21"/>
                      <w:lang w:bidi="ar"/>
                    </w:rPr>
                  </w:pPr>
                  <w:r w:rsidRPr="004648DE">
                    <w:rPr>
                      <w:color w:val="FF0000"/>
                      <w:szCs w:val="21"/>
                      <w:lang w:bidi="ar"/>
                    </w:rPr>
                    <w:t>9</w:t>
                  </w:r>
                </w:p>
              </w:tc>
              <w:tc>
                <w:tcPr>
                  <w:tcW w:w="1099" w:type="dxa"/>
                  <w:shd w:val="clear" w:color="auto" w:fill="auto"/>
                  <w:vAlign w:val="center"/>
                </w:tcPr>
                <w:p w14:paraId="6C9BFF49" w14:textId="77777777" w:rsidR="00F173B4" w:rsidRPr="004648DE" w:rsidRDefault="00972A18">
                  <w:pPr>
                    <w:adjustRightInd w:val="0"/>
                    <w:snapToGrid w:val="0"/>
                    <w:jc w:val="center"/>
                    <w:rPr>
                      <w:color w:val="FF0000"/>
                      <w:szCs w:val="21"/>
                    </w:rPr>
                  </w:pPr>
                  <w:r w:rsidRPr="004648DE">
                    <w:rPr>
                      <w:rFonts w:hint="eastAsia"/>
                      <w:color w:val="FF0000"/>
                      <w:szCs w:val="21"/>
                    </w:rPr>
                    <w:t>废切削液</w:t>
                  </w:r>
                </w:p>
              </w:tc>
              <w:tc>
                <w:tcPr>
                  <w:tcW w:w="1108" w:type="dxa"/>
                  <w:shd w:val="clear" w:color="auto" w:fill="auto"/>
                  <w:vAlign w:val="center"/>
                </w:tcPr>
                <w:p w14:paraId="379D9632" w14:textId="77777777" w:rsidR="00F173B4" w:rsidRPr="004648DE" w:rsidRDefault="00972A18">
                  <w:pPr>
                    <w:pStyle w:val="afd"/>
                    <w:spacing w:beforeLines="0" w:afterLines="0" w:line="240" w:lineRule="auto"/>
                    <w:rPr>
                      <w:rFonts w:ascii="Times New Roman"/>
                      <w:color w:val="FF0000"/>
                      <w:szCs w:val="21"/>
                      <w:lang w:bidi="ar"/>
                    </w:rPr>
                  </w:pPr>
                  <w:r w:rsidRPr="004648DE">
                    <w:rPr>
                      <w:rFonts w:ascii="Times New Roman"/>
                      <w:color w:val="FF0000"/>
                      <w:szCs w:val="21"/>
                      <w:lang w:bidi="ar"/>
                    </w:rPr>
                    <w:t>危废库</w:t>
                  </w:r>
                </w:p>
              </w:tc>
              <w:tc>
                <w:tcPr>
                  <w:tcW w:w="1363" w:type="dxa"/>
                  <w:shd w:val="clear" w:color="auto" w:fill="auto"/>
                  <w:vAlign w:val="center"/>
                </w:tcPr>
                <w:p w14:paraId="3397CD9D" w14:textId="77777777" w:rsidR="00F173B4" w:rsidRPr="004648DE" w:rsidRDefault="00972A18">
                  <w:pPr>
                    <w:jc w:val="center"/>
                    <w:rPr>
                      <w:color w:val="FF0000"/>
                      <w:szCs w:val="21"/>
                    </w:rPr>
                  </w:pPr>
                  <w:r w:rsidRPr="004648DE">
                    <w:rPr>
                      <w:color w:val="FF0000"/>
                      <w:szCs w:val="21"/>
                    </w:rPr>
                    <w:t>0.05</w:t>
                  </w:r>
                </w:p>
              </w:tc>
              <w:tc>
                <w:tcPr>
                  <w:tcW w:w="955" w:type="dxa"/>
                  <w:shd w:val="clear" w:color="auto" w:fill="auto"/>
                  <w:vAlign w:val="center"/>
                </w:tcPr>
                <w:p w14:paraId="61B7C485" w14:textId="77777777" w:rsidR="00F173B4" w:rsidRPr="004648DE" w:rsidRDefault="00972A18">
                  <w:pPr>
                    <w:widowControl/>
                    <w:jc w:val="center"/>
                    <w:textAlignment w:val="center"/>
                    <w:rPr>
                      <w:color w:val="FF0000"/>
                      <w:kern w:val="0"/>
                      <w:szCs w:val="21"/>
                      <w:lang w:bidi="ar"/>
                    </w:rPr>
                  </w:pPr>
                  <w:r w:rsidRPr="004648DE">
                    <w:rPr>
                      <w:color w:val="FF0000"/>
                      <w:kern w:val="0"/>
                      <w:szCs w:val="21"/>
                      <w:lang w:bidi="ar"/>
                    </w:rPr>
                    <w:t>50</w:t>
                  </w:r>
                </w:p>
              </w:tc>
              <w:tc>
                <w:tcPr>
                  <w:tcW w:w="1586" w:type="dxa"/>
                  <w:vMerge/>
                  <w:shd w:val="clear" w:color="auto" w:fill="auto"/>
                  <w:vAlign w:val="center"/>
                </w:tcPr>
                <w:p w14:paraId="61FAFCE7" w14:textId="77777777" w:rsidR="00F173B4" w:rsidRPr="004648DE" w:rsidRDefault="00F173B4">
                  <w:pPr>
                    <w:jc w:val="center"/>
                    <w:rPr>
                      <w:color w:val="FF0000"/>
                      <w:szCs w:val="21"/>
                      <w:lang w:bidi="ar"/>
                    </w:rPr>
                  </w:pPr>
                </w:p>
              </w:tc>
              <w:tc>
                <w:tcPr>
                  <w:tcW w:w="1587" w:type="dxa"/>
                  <w:shd w:val="clear" w:color="auto" w:fill="auto"/>
                  <w:vAlign w:val="center"/>
                </w:tcPr>
                <w:p w14:paraId="74C51AE8" w14:textId="77777777" w:rsidR="00F173B4" w:rsidRPr="004648DE" w:rsidRDefault="00972A18">
                  <w:pPr>
                    <w:pStyle w:val="130"/>
                    <w:adjustRightInd w:val="0"/>
                    <w:snapToGrid w:val="0"/>
                    <w:spacing w:line="240" w:lineRule="auto"/>
                    <w:ind w:firstLineChars="0" w:firstLine="0"/>
                    <w:jc w:val="center"/>
                    <w:rPr>
                      <w:rFonts w:ascii="Times New Roman" w:hAnsi="Times New Roman"/>
                      <w:color w:val="FF0000"/>
                      <w:kern w:val="2"/>
                      <w:sz w:val="21"/>
                      <w:szCs w:val="21"/>
                    </w:rPr>
                  </w:pPr>
                  <w:r w:rsidRPr="004648DE">
                    <w:rPr>
                      <w:rFonts w:ascii="Times New Roman" w:hAnsi="Times New Roman"/>
                      <w:color w:val="FF0000"/>
                      <w:kern w:val="2"/>
                      <w:sz w:val="21"/>
                      <w:szCs w:val="21"/>
                    </w:rPr>
                    <w:t>泄漏、火灾</w:t>
                  </w:r>
                </w:p>
              </w:tc>
            </w:tr>
            <w:tr w:rsidR="004648DE" w:rsidRPr="004648DE" w14:paraId="37D06263" w14:textId="77777777">
              <w:trPr>
                <w:trHeight w:val="312"/>
                <w:jc w:val="center"/>
              </w:trPr>
              <w:tc>
                <w:tcPr>
                  <w:tcW w:w="526" w:type="dxa"/>
                  <w:shd w:val="clear" w:color="auto" w:fill="auto"/>
                  <w:vAlign w:val="center"/>
                </w:tcPr>
                <w:p w14:paraId="168A501B" w14:textId="0AF6CE62" w:rsidR="00F173B4" w:rsidRPr="004648DE" w:rsidRDefault="001F369E">
                  <w:pPr>
                    <w:jc w:val="center"/>
                    <w:rPr>
                      <w:color w:val="FF0000"/>
                      <w:szCs w:val="21"/>
                      <w:lang w:bidi="ar"/>
                    </w:rPr>
                  </w:pPr>
                  <w:r w:rsidRPr="004648DE">
                    <w:rPr>
                      <w:color w:val="FF0000"/>
                      <w:szCs w:val="21"/>
                      <w:lang w:bidi="ar"/>
                    </w:rPr>
                    <w:t>10</w:t>
                  </w:r>
                </w:p>
              </w:tc>
              <w:tc>
                <w:tcPr>
                  <w:tcW w:w="1099" w:type="dxa"/>
                  <w:shd w:val="clear" w:color="auto" w:fill="auto"/>
                  <w:vAlign w:val="center"/>
                </w:tcPr>
                <w:p w14:paraId="532FD7FA" w14:textId="77777777" w:rsidR="00F173B4" w:rsidRPr="004648DE" w:rsidRDefault="00972A18">
                  <w:pPr>
                    <w:adjustRightInd w:val="0"/>
                    <w:snapToGrid w:val="0"/>
                    <w:jc w:val="center"/>
                    <w:rPr>
                      <w:color w:val="FF0000"/>
                      <w:szCs w:val="21"/>
                    </w:rPr>
                  </w:pPr>
                  <w:r w:rsidRPr="004648DE">
                    <w:rPr>
                      <w:rFonts w:hint="eastAsia"/>
                      <w:bCs/>
                      <w:color w:val="FF0000"/>
                      <w:szCs w:val="21"/>
                    </w:rPr>
                    <w:t>水性漆</w:t>
                  </w:r>
                  <w:r w:rsidRPr="004648DE">
                    <w:rPr>
                      <w:color w:val="FF0000"/>
                      <w:szCs w:val="21"/>
                    </w:rPr>
                    <w:t>漆渣</w:t>
                  </w:r>
                </w:p>
              </w:tc>
              <w:tc>
                <w:tcPr>
                  <w:tcW w:w="1108" w:type="dxa"/>
                  <w:shd w:val="clear" w:color="auto" w:fill="auto"/>
                  <w:vAlign w:val="center"/>
                </w:tcPr>
                <w:p w14:paraId="6D7D6630" w14:textId="77777777" w:rsidR="00F173B4" w:rsidRPr="004648DE" w:rsidRDefault="00972A18">
                  <w:pPr>
                    <w:pStyle w:val="afd"/>
                    <w:spacing w:beforeLines="0" w:afterLines="0" w:line="240" w:lineRule="auto"/>
                    <w:rPr>
                      <w:rFonts w:ascii="Times New Roman"/>
                      <w:color w:val="FF0000"/>
                      <w:szCs w:val="21"/>
                      <w:lang w:bidi="ar"/>
                    </w:rPr>
                  </w:pPr>
                  <w:r w:rsidRPr="004648DE">
                    <w:rPr>
                      <w:rFonts w:ascii="Times New Roman"/>
                      <w:color w:val="FF0000"/>
                      <w:szCs w:val="21"/>
                      <w:lang w:bidi="ar"/>
                    </w:rPr>
                    <w:t>危废库</w:t>
                  </w:r>
                </w:p>
              </w:tc>
              <w:tc>
                <w:tcPr>
                  <w:tcW w:w="1363" w:type="dxa"/>
                  <w:shd w:val="clear" w:color="auto" w:fill="auto"/>
                  <w:vAlign w:val="center"/>
                </w:tcPr>
                <w:p w14:paraId="7EC62D81" w14:textId="77777777" w:rsidR="00F173B4" w:rsidRPr="004648DE" w:rsidRDefault="00972A18">
                  <w:pPr>
                    <w:jc w:val="center"/>
                    <w:rPr>
                      <w:color w:val="FF0000"/>
                      <w:szCs w:val="21"/>
                    </w:rPr>
                  </w:pPr>
                  <w:r w:rsidRPr="004648DE">
                    <w:rPr>
                      <w:color w:val="FF0000"/>
                      <w:szCs w:val="21"/>
                    </w:rPr>
                    <w:t>0.8262</w:t>
                  </w:r>
                </w:p>
              </w:tc>
              <w:tc>
                <w:tcPr>
                  <w:tcW w:w="955" w:type="dxa"/>
                  <w:shd w:val="clear" w:color="auto" w:fill="auto"/>
                  <w:vAlign w:val="center"/>
                </w:tcPr>
                <w:p w14:paraId="13CCA7A0" w14:textId="77777777" w:rsidR="00F173B4" w:rsidRPr="004648DE" w:rsidRDefault="00972A18">
                  <w:pPr>
                    <w:widowControl/>
                    <w:jc w:val="center"/>
                    <w:textAlignment w:val="center"/>
                    <w:rPr>
                      <w:color w:val="FF0000"/>
                      <w:kern w:val="0"/>
                      <w:szCs w:val="21"/>
                      <w:lang w:bidi="ar"/>
                    </w:rPr>
                  </w:pPr>
                  <w:r w:rsidRPr="004648DE">
                    <w:rPr>
                      <w:rFonts w:hint="eastAsia"/>
                      <w:color w:val="FF0000"/>
                      <w:kern w:val="0"/>
                      <w:szCs w:val="21"/>
                      <w:lang w:bidi="ar"/>
                    </w:rPr>
                    <w:t>5</w:t>
                  </w:r>
                  <w:r w:rsidRPr="004648DE">
                    <w:rPr>
                      <w:color w:val="FF0000"/>
                      <w:kern w:val="0"/>
                      <w:szCs w:val="21"/>
                      <w:lang w:bidi="ar"/>
                    </w:rPr>
                    <w:t>0</w:t>
                  </w:r>
                </w:p>
              </w:tc>
              <w:tc>
                <w:tcPr>
                  <w:tcW w:w="1586" w:type="dxa"/>
                  <w:vMerge/>
                  <w:shd w:val="clear" w:color="auto" w:fill="auto"/>
                  <w:vAlign w:val="center"/>
                </w:tcPr>
                <w:p w14:paraId="2D475F0C" w14:textId="77777777" w:rsidR="00F173B4" w:rsidRPr="004648DE" w:rsidRDefault="00F173B4">
                  <w:pPr>
                    <w:jc w:val="center"/>
                    <w:rPr>
                      <w:color w:val="FF0000"/>
                      <w:szCs w:val="21"/>
                      <w:lang w:bidi="ar"/>
                    </w:rPr>
                  </w:pPr>
                </w:p>
              </w:tc>
              <w:tc>
                <w:tcPr>
                  <w:tcW w:w="1587" w:type="dxa"/>
                  <w:shd w:val="clear" w:color="auto" w:fill="auto"/>
                  <w:vAlign w:val="center"/>
                </w:tcPr>
                <w:p w14:paraId="2616127F" w14:textId="77777777" w:rsidR="00F173B4" w:rsidRPr="004648DE" w:rsidRDefault="00972A18">
                  <w:pPr>
                    <w:jc w:val="center"/>
                    <w:rPr>
                      <w:color w:val="FF0000"/>
                      <w:szCs w:val="21"/>
                    </w:rPr>
                  </w:pPr>
                  <w:r w:rsidRPr="004648DE">
                    <w:rPr>
                      <w:color w:val="FF0000"/>
                      <w:szCs w:val="21"/>
                    </w:rPr>
                    <w:t>泄漏、火灾</w:t>
                  </w:r>
                </w:p>
              </w:tc>
            </w:tr>
          </w:tbl>
          <w:p w14:paraId="0A5740E6" w14:textId="77777777" w:rsidR="00F173B4" w:rsidRPr="004648DE" w:rsidRDefault="00972A18">
            <w:pPr>
              <w:spacing w:line="360" w:lineRule="auto"/>
              <w:ind w:firstLine="420"/>
              <w:rPr>
                <w:rFonts w:cs="宋体"/>
                <w:color w:val="FF0000"/>
                <w:szCs w:val="21"/>
              </w:rPr>
            </w:pPr>
            <w:r w:rsidRPr="004648DE">
              <w:rPr>
                <w:rFonts w:cs="宋体" w:hint="eastAsia"/>
                <w:color w:val="FF0000"/>
                <w:szCs w:val="21"/>
              </w:rPr>
              <w:t>本项目</w:t>
            </w:r>
            <w:r w:rsidRPr="004648DE">
              <w:rPr>
                <w:color w:val="FF0000"/>
                <w:szCs w:val="21"/>
              </w:rPr>
              <w:t>Q</w:t>
            </w:r>
            <w:r w:rsidRPr="004648DE">
              <w:rPr>
                <w:rFonts w:cs="宋体" w:hint="eastAsia"/>
                <w:color w:val="FF0000"/>
                <w:szCs w:val="21"/>
              </w:rPr>
              <w:t>＜</w:t>
            </w:r>
            <w:r w:rsidRPr="004648DE">
              <w:rPr>
                <w:color w:val="FF0000"/>
                <w:szCs w:val="21"/>
              </w:rPr>
              <w:t>1</w:t>
            </w:r>
            <w:r w:rsidRPr="004648DE">
              <w:rPr>
                <w:rFonts w:cs="宋体" w:hint="eastAsia"/>
                <w:bCs/>
                <w:snapToGrid w:val="0"/>
                <w:color w:val="FF0000"/>
                <w:kern w:val="0"/>
                <w:szCs w:val="21"/>
              </w:rPr>
              <w:t>。</w:t>
            </w:r>
            <w:r w:rsidRPr="004648DE">
              <w:rPr>
                <w:rFonts w:cs="宋体" w:hint="eastAsia"/>
                <w:color w:val="FF0000"/>
                <w:szCs w:val="21"/>
              </w:rPr>
              <w:t>本项目风险类型为液压油、废液压油等发生泄漏及引发的火灾、爆炸等引发的伴生</w:t>
            </w:r>
            <w:r w:rsidRPr="004648DE">
              <w:rPr>
                <w:color w:val="FF0000"/>
                <w:szCs w:val="21"/>
              </w:rPr>
              <w:t>/</w:t>
            </w:r>
            <w:r w:rsidRPr="004648DE">
              <w:rPr>
                <w:rFonts w:cs="宋体" w:hint="eastAsia"/>
                <w:color w:val="FF0000"/>
                <w:szCs w:val="21"/>
              </w:rPr>
              <w:t>次生污染物排放；废液压油、液压油等的泄漏火灾事故造成的地表水</w:t>
            </w:r>
            <w:r w:rsidRPr="004648DE">
              <w:rPr>
                <w:color w:val="FF0000"/>
                <w:szCs w:val="21"/>
              </w:rPr>
              <w:t>/</w:t>
            </w:r>
            <w:r w:rsidRPr="004648DE">
              <w:rPr>
                <w:rFonts w:cs="宋体" w:hint="eastAsia"/>
                <w:color w:val="FF0000"/>
                <w:szCs w:val="21"/>
              </w:rPr>
              <w:t>地下水影响。</w:t>
            </w:r>
          </w:p>
          <w:p w14:paraId="50616197" w14:textId="77777777" w:rsidR="00F173B4" w:rsidRPr="004648DE" w:rsidRDefault="00972A18">
            <w:pPr>
              <w:spacing w:line="360" w:lineRule="auto"/>
              <w:ind w:firstLineChars="200" w:firstLine="420"/>
              <w:rPr>
                <w:color w:val="FF0000"/>
                <w:szCs w:val="21"/>
              </w:rPr>
            </w:pPr>
            <w:r w:rsidRPr="004648DE">
              <w:rPr>
                <w:rFonts w:cs="宋体" w:hint="eastAsia"/>
                <w:color w:val="FF0000"/>
                <w:szCs w:val="21"/>
              </w:rPr>
              <w:t>（</w:t>
            </w:r>
            <w:r w:rsidRPr="004648DE">
              <w:rPr>
                <w:rFonts w:cs="宋体"/>
                <w:color w:val="FF0000"/>
                <w:szCs w:val="21"/>
              </w:rPr>
              <w:t>2</w:t>
            </w:r>
            <w:r w:rsidRPr="004648DE">
              <w:rPr>
                <w:rFonts w:cs="宋体" w:hint="eastAsia"/>
                <w:color w:val="FF0000"/>
                <w:szCs w:val="21"/>
              </w:rPr>
              <w:t>）风险防范措施：</w:t>
            </w:r>
          </w:p>
          <w:p w14:paraId="42E9B3E0" w14:textId="77777777" w:rsidR="00F173B4" w:rsidRPr="004648DE" w:rsidRDefault="00972A18">
            <w:pPr>
              <w:adjustRightInd w:val="0"/>
              <w:snapToGrid w:val="0"/>
              <w:spacing w:line="360" w:lineRule="auto"/>
              <w:ind w:firstLineChars="200" w:firstLine="420"/>
              <w:rPr>
                <w:color w:val="FF0000"/>
                <w:szCs w:val="21"/>
              </w:rPr>
            </w:pPr>
            <w:r w:rsidRPr="004648DE">
              <w:rPr>
                <w:color w:val="FF0000"/>
                <w:szCs w:val="21"/>
              </w:rPr>
              <w:t>1</w:t>
            </w:r>
            <w:r w:rsidRPr="004648DE">
              <w:rPr>
                <w:rFonts w:cs="宋体" w:hint="eastAsia"/>
                <w:color w:val="FF0000"/>
                <w:szCs w:val="21"/>
              </w:rPr>
              <w:t>）环境风险预防措施：</w:t>
            </w:r>
          </w:p>
          <w:p w14:paraId="1AA65FEF" w14:textId="77777777" w:rsidR="00F173B4" w:rsidRPr="004648DE" w:rsidRDefault="00972A18">
            <w:pPr>
              <w:adjustRightInd w:val="0"/>
              <w:snapToGrid w:val="0"/>
              <w:spacing w:line="360" w:lineRule="auto"/>
              <w:ind w:firstLineChars="200" w:firstLine="420"/>
              <w:rPr>
                <w:color w:val="FF0000"/>
                <w:szCs w:val="21"/>
              </w:rPr>
            </w:pPr>
            <w:r w:rsidRPr="004648DE">
              <w:rPr>
                <w:rFonts w:ascii="宋体" w:hAnsi="宋体" w:cs="宋体" w:hint="eastAsia"/>
                <w:color w:val="FF0000"/>
                <w:szCs w:val="21"/>
              </w:rPr>
              <w:t>①</w:t>
            </w:r>
            <w:r w:rsidRPr="004648DE">
              <w:rPr>
                <w:rFonts w:cs="宋体" w:hint="eastAsia"/>
                <w:color w:val="FF0000"/>
                <w:szCs w:val="21"/>
              </w:rPr>
              <w:t>管理方面：配备环保负责人员，通过技能培训，承担该公司运行中的环保安全工作，操作人员必须经过专门培训，严格遵守安全操作规程和消防安全管理制度，远离火种、热源，工作场所严禁吸烟。</w:t>
            </w:r>
          </w:p>
          <w:p w14:paraId="7BBB1934" w14:textId="77777777" w:rsidR="00F173B4" w:rsidRPr="004648DE" w:rsidRDefault="00972A18">
            <w:pPr>
              <w:adjustRightInd w:val="0"/>
              <w:snapToGrid w:val="0"/>
              <w:spacing w:line="360" w:lineRule="auto"/>
              <w:ind w:firstLineChars="200" w:firstLine="420"/>
              <w:rPr>
                <w:color w:val="FF0000"/>
                <w:szCs w:val="21"/>
              </w:rPr>
            </w:pPr>
            <w:r w:rsidRPr="004648DE">
              <w:rPr>
                <w:rFonts w:ascii="宋体" w:hAnsi="宋体" w:cs="宋体" w:hint="eastAsia"/>
                <w:color w:val="FF0000"/>
                <w:szCs w:val="21"/>
              </w:rPr>
              <w:t>②</w:t>
            </w:r>
            <w:r w:rsidRPr="004648DE">
              <w:rPr>
                <w:rFonts w:cs="宋体" w:hint="eastAsia"/>
                <w:color w:val="FF0000"/>
                <w:szCs w:val="21"/>
              </w:rPr>
              <w:t>监控方面：厂内设置摄像头监控。</w:t>
            </w:r>
          </w:p>
          <w:p w14:paraId="53C2E7BC" w14:textId="77777777" w:rsidR="00F173B4" w:rsidRPr="004648DE" w:rsidRDefault="00972A18">
            <w:pPr>
              <w:adjustRightInd w:val="0"/>
              <w:snapToGrid w:val="0"/>
              <w:spacing w:line="360" w:lineRule="auto"/>
              <w:ind w:firstLineChars="200" w:firstLine="420"/>
              <w:rPr>
                <w:color w:val="FF0000"/>
                <w:szCs w:val="21"/>
              </w:rPr>
            </w:pPr>
            <w:r w:rsidRPr="004648DE">
              <w:rPr>
                <w:rFonts w:ascii="宋体" w:hAnsi="宋体" w:cs="宋体" w:hint="eastAsia"/>
                <w:color w:val="FF0000"/>
                <w:szCs w:val="21"/>
              </w:rPr>
              <w:t>③</w:t>
            </w:r>
            <w:r w:rsidRPr="004648DE">
              <w:rPr>
                <w:rFonts w:cs="宋体" w:hint="eastAsia"/>
                <w:color w:val="FF0000"/>
                <w:szCs w:val="21"/>
              </w:rPr>
              <w:t>全厂采用电话报警系统，以及发泡灭火装置等灭火设施。</w:t>
            </w:r>
          </w:p>
          <w:p w14:paraId="7740FD45" w14:textId="77777777" w:rsidR="00F173B4" w:rsidRPr="004648DE" w:rsidRDefault="00972A18">
            <w:pPr>
              <w:adjustRightInd w:val="0"/>
              <w:snapToGrid w:val="0"/>
              <w:spacing w:line="360" w:lineRule="auto"/>
              <w:ind w:firstLineChars="200" w:firstLine="420"/>
              <w:rPr>
                <w:color w:val="FF0000"/>
                <w:szCs w:val="21"/>
              </w:rPr>
            </w:pPr>
            <w:r w:rsidRPr="004648DE">
              <w:rPr>
                <w:rFonts w:ascii="宋体" w:hAnsi="宋体" w:cs="宋体" w:hint="eastAsia"/>
                <w:color w:val="FF0000"/>
                <w:szCs w:val="21"/>
              </w:rPr>
              <w:t>④</w:t>
            </w:r>
            <w:r w:rsidRPr="004648DE">
              <w:rPr>
                <w:rFonts w:cs="宋体" w:hint="eastAsia"/>
                <w:color w:val="FF0000"/>
                <w:szCs w:val="21"/>
              </w:rPr>
              <w:t>专职人员巡查：通过操作人员，做到人员的巡查路线、频率符合危险源检查的要求，从而及时发现现场隐患，及时消除，确保安全生产。</w:t>
            </w:r>
          </w:p>
          <w:p w14:paraId="13414870" w14:textId="77777777" w:rsidR="00F173B4" w:rsidRPr="004648DE" w:rsidRDefault="00972A18">
            <w:pPr>
              <w:adjustRightInd w:val="0"/>
              <w:snapToGrid w:val="0"/>
              <w:spacing w:line="360" w:lineRule="auto"/>
              <w:ind w:firstLineChars="200" w:firstLine="420"/>
              <w:rPr>
                <w:color w:val="FF0000"/>
                <w:szCs w:val="21"/>
              </w:rPr>
            </w:pPr>
            <w:r w:rsidRPr="004648DE">
              <w:rPr>
                <w:color w:val="FF0000"/>
                <w:szCs w:val="21"/>
              </w:rPr>
              <w:t>2</w:t>
            </w:r>
            <w:r w:rsidRPr="004648DE">
              <w:rPr>
                <w:rFonts w:cs="宋体" w:hint="eastAsia"/>
                <w:color w:val="FF0000"/>
                <w:szCs w:val="21"/>
              </w:rPr>
              <w:t>）火灾事故的预防：</w:t>
            </w:r>
          </w:p>
          <w:p w14:paraId="4A84BAA4" w14:textId="77777777" w:rsidR="00F173B4" w:rsidRPr="004648DE" w:rsidRDefault="00972A18">
            <w:pPr>
              <w:adjustRightInd w:val="0"/>
              <w:snapToGrid w:val="0"/>
              <w:spacing w:line="360" w:lineRule="auto"/>
              <w:ind w:firstLineChars="200" w:firstLine="420"/>
              <w:rPr>
                <w:color w:val="FF0000"/>
                <w:szCs w:val="21"/>
              </w:rPr>
            </w:pPr>
            <w:r w:rsidRPr="004648DE">
              <w:rPr>
                <w:rFonts w:ascii="宋体" w:hAnsi="宋体" w:cs="宋体" w:hint="eastAsia"/>
                <w:color w:val="FF0000"/>
                <w:szCs w:val="21"/>
              </w:rPr>
              <w:t>①</w:t>
            </w:r>
            <w:r w:rsidRPr="004648DE">
              <w:rPr>
                <w:rFonts w:cs="宋体" w:hint="eastAsia"/>
                <w:color w:val="FF0000"/>
                <w:szCs w:val="21"/>
              </w:rPr>
              <w:t>加强运行管理，定期检查危废库及液压油等仓库。</w:t>
            </w:r>
          </w:p>
          <w:p w14:paraId="60F90A21" w14:textId="77777777" w:rsidR="00F173B4" w:rsidRPr="004648DE" w:rsidRDefault="00972A18">
            <w:pPr>
              <w:adjustRightInd w:val="0"/>
              <w:snapToGrid w:val="0"/>
              <w:spacing w:line="360" w:lineRule="auto"/>
              <w:ind w:firstLineChars="200" w:firstLine="420"/>
              <w:rPr>
                <w:color w:val="FF0000"/>
                <w:szCs w:val="21"/>
              </w:rPr>
            </w:pPr>
            <w:r w:rsidRPr="004648DE">
              <w:rPr>
                <w:rFonts w:ascii="宋体" w:hAnsi="宋体" w:cs="宋体" w:hint="eastAsia"/>
                <w:color w:val="FF0000"/>
                <w:szCs w:val="21"/>
              </w:rPr>
              <w:t>②</w:t>
            </w:r>
            <w:r w:rsidRPr="004648DE">
              <w:rPr>
                <w:rFonts w:cs="宋体" w:hint="eastAsia"/>
                <w:color w:val="FF0000"/>
                <w:szCs w:val="21"/>
              </w:rPr>
              <w:t>备足灭火器、灭火沙等灭火工具。</w:t>
            </w:r>
          </w:p>
          <w:p w14:paraId="4D068B0D" w14:textId="77777777" w:rsidR="00F173B4" w:rsidRPr="004648DE" w:rsidRDefault="00972A18">
            <w:pPr>
              <w:adjustRightInd w:val="0"/>
              <w:snapToGrid w:val="0"/>
              <w:spacing w:line="360" w:lineRule="auto"/>
              <w:ind w:firstLineChars="200" w:firstLine="420"/>
              <w:rPr>
                <w:color w:val="FF0000"/>
                <w:szCs w:val="21"/>
              </w:rPr>
            </w:pPr>
            <w:r w:rsidRPr="004648DE">
              <w:rPr>
                <w:rFonts w:ascii="宋体" w:hAnsi="宋体" w:cs="宋体" w:hint="eastAsia"/>
                <w:color w:val="FF0000"/>
                <w:szCs w:val="21"/>
              </w:rPr>
              <w:t>③</w:t>
            </w:r>
            <w:r w:rsidRPr="004648DE">
              <w:rPr>
                <w:rFonts w:cs="宋体" w:hint="eastAsia"/>
                <w:color w:val="FF0000"/>
                <w:szCs w:val="21"/>
              </w:rPr>
              <w:t>加强操作人员的岗位培训，严格遵守规程。对事故易发处按规定时间巡检，发现问题及早解决；该项目防火等消防安全措施必须到位。</w:t>
            </w:r>
          </w:p>
          <w:p w14:paraId="0F113D41" w14:textId="77777777" w:rsidR="00F173B4" w:rsidRPr="004648DE" w:rsidRDefault="00972A18">
            <w:pPr>
              <w:adjustRightInd w:val="0"/>
              <w:snapToGrid w:val="0"/>
              <w:spacing w:line="360" w:lineRule="auto"/>
              <w:ind w:firstLineChars="200" w:firstLine="420"/>
              <w:rPr>
                <w:color w:val="FF0000"/>
                <w:szCs w:val="21"/>
              </w:rPr>
            </w:pPr>
            <w:r w:rsidRPr="004648DE">
              <w:rPr>
                <w:color w:val="FF0000"/>
                <w:szCs w:val="21"/>
              </w:rPr>
              <w:t>3</w:t>
            </w:r>
            <w:r w:rsidRPr="004648DE">
              <w:rPr>
                <w:rFonts w:cs="宋体" w:hint="eastAsia"/>
                <w:color w:val="FF0000"/>
                <w:szCs w:val="21"/>
              </w:rPr>
              <w:t>）发生火灾的应急措施：</w:t>
            </w:r>
          </w:p>
          <w:p w14:paraId="23679DB0" w14:textId="77777777" w:rsidR="00F173B4" w:rsidRPr="004648DE" w:rsidRDefault="00972A18">
            <w:pPr>
              <w:adjustRightInd w:val="0"/>
              <w:snapToGrid w:val="0"/>
              <w:spacing w:line="360" w:lineRule="auto"/>
              <w:ind w:firstLineChars="200" w:firstLine="420"/>
              <w:rPr>
                <w:color w:val="FF0000"/>
                <w:szCs w:val="21"/>
              </w:rPr>
            </w:pPr>
            <w:r w:rsidRPr="004648DE">
              <w:rPr>
                <w:rFonts w:cs="宋体" w:hint="eastAsia"/>
                <w:color w:val="FF0000"/>
                <w:szCs w:val="21"/>
              </w:rPr>
              <w:t>①厂区按照要求配置足够的干粉、泡沫灭火器、灭火沙、相应的其他消防器材及</w:t>
            </w:r>
            <w:r w:rsidRPr="004648DE">
              <w:rPr>
                <w:rFonts w:hint="eastAsia"/>
                <w:color w:val="FF0000"/>
                <w:szCs w:val="21"/>
              </w:rPr>
              <w:t>应急事故照明</w:t>
            </w:r>
            <w:r w:rsidRPr="004648DE">
              <w:rPr>
                <w:rFonts w:cs="宋体" w:hint="eastAsia"/>
                <w:color w:val="FF0000"/>
                <w:szCs w:val="21"/>
              </w:rPr>
              <w:t>。灭火器不得随意挪用，检验到期或失效的灭火器要及时更换。</w:t>
            </w:r>
          </w:p>
          <w:p w14:paraId="59192FD2" w14:textId="77777777" w:rsidR="00F173B4" w:rsidRPr="004648DE" w:rsidRDefault="00972A18">
            <w:pPr>
              <w:adjustRightInd w:val="0"/>
              <w:snapToGrid w:val="0"/>
              <w:spacing w:line="360" w:lineRule="auto"/>
              <w:ind w:firstLineChars="200" w:firstLine="420"/>
              <w:rPr>
                <w:color w:val="FF0000"/>
                <w:szCs w:val="21"/>
              </w:rPr>
            </w:pPr>
            <w:r w:rsidRPr="004648DE">
              <w:rPr>
                <w:rFonts w:cs="宋体" w:hint="eastAsia"/>
                <w:color w:val="FF0000"/>
                <w:szCs w:val="21"/>
              </w:rPr>
              <w:t>②发现着火者立即通知公司应急指挥小组；</w:t>
            </w:r>
          </w:p>
          <w:p w14:paraId="364C5EAF" w14:textId="77777777" w:rsidR="00F173B4" w:rsidRPr="004648DE" w:rsidRDefault="00972A18">
            <w:pPr>
              <w:adjustRightInd w:val="0"/>
              <w:snapToGrid w:val="0"/>
              <w:spacing w:line="360" w:lineRule="auto"/>
              <w:ind w:firstLine="420"/>
              <w:rPr>
                <w:color w:val="FF0000"/>
                <w:szCs w:val="21"/>
              </w:rPr>
            </w:pPr>
            <w:r w:rsidRPr="004648DE">
              <w:rPr>
                <w:rFonts w:cs="宋体" w:hint="eastAsia"/>
                <w:color w:val="FF0000"/>
                <w:szCs w:val="21"/>
              </w:rPr>
              <w:lastRenderedPageBreak/>
              <w:t>③应急指挥小组首先通知综合协调员到现场确认事故情况，确定应急处理措施及方案；</w:t>
            </w:r>
          </w:p>
          <w:p w14:paraId="2AD93FC9" w14:textId="77777777" w:rsidR="00F173B4" w:rsidRPr="004648DE" w:rsidRDefault="00972A18">
            <w:pPr>
              <w:adjustRightInd w:val="0"/>
              <w:snapToGrid w:val="0"/>
              <w:spacing w:line="360" w:lineRule="auto"/>
              <w:ind w:firstLine="420"/>
              <w:rPr>
                <w:color w:val="FF0000"/>
                <w:szCs w:val="21"/>
              </w:rPr>
            </w:pPr>
            <w:r w:rsidRPr="004648DE">
              <w:rPr>
                <w:rFonts w:cs="宋体" w:hint="eastAsia"/>
                <w:color w:val="FF0000"/>
                <w:szCs w:val="21"/>
              </w:rPr>
              <w:t>④公司应急指挥小组根据现场察勘情况，组织各成员实施紧急预案，本项目主要原辅料为</w:t>
            </w:r>
            <w:r w:rsidRPr="004648DE">
              <w:rPr>
                <w:rFonts w:hint="eastAsia"/>
                <w:color w:val="FF0000"/>
                <w:szCs w:val="21"/>
              </w:rPr>
              <w:t>钢板、铸件、方管、圆钢、圆管</w:t>
            </w:r>
            <w:r w:rsidRPr="004648DE">
              <w:rPr>
                <w:rFonts w:cs="宋体" w:hint="eastAsia"/>
                <w:color w:val="FF0000"/>
                <w:szCs w:val="21"/>
              </w:rPr>
              <w:t>等，均不易燃，采用灭火器、灭火沙进行灭火；</w:t>
            </w:r>
          </w:p>
          <w:p w14:paraId="6B70BE2F" w14:textId="77777777" w:rsidR="00F173B4" w:rsidRPr="004648DE" w:rsidRDefault="00972A18">
            <w:pPr>
              <w:adjustRightInd w:val="0"/>
              <w:snapToGrid w:val="0"/>
              <w:spacing w:line="360" w:lineRule="auto"/>
              <w:ind w:firstLineChars="200" w:firstLine="420"/>
              <w:rPr>
                <w:color w:val="FF0000"/>
                <w:szCs w:val="21"/>
              </w:rPr>
            </w:pPr>
            <w:r w:rsidRPr="004648DE">
              <w:rPr>
                <w:rFonts w:cs="宋体" w:hint="eastAsia"/>
                <w:color w:val="FF0000"/>
                <w:szCs w:val="21"/>
              </w:rPr>
              <w:t>⑤由公司应急指挥小组将事故情况向相关管理部门报告；</w:t>
            </w:r>
          </w:p>
          <w:p w14:paraId="5F3D0BCE" w14:textId="77777777" w:rsidR="00F173B4" w:rsidRPr="004648DE" w:rsidRDefault="00972A18">
            <w:pPr>
              <w:adjustRightInd w:val="0"/>
              <w:snapToGrid w:val="0"/>
              <w:spacing w:line="360" w:lineRule="auto"/>
              <w:ind w:firstLineChars="200" w:firstLine="420"/>
              <w:rPr>
                <w:color w:val="FF0000"/>
                <w:szCs w:val="21"/>
              </w:rPr>
            </w:pPr>
            <w:r w:rsidRPr="004648DE">
              <w:rPr>
                <w:rFonts w:cs="宋体" w:hint="eastAsia"/>
                <w:color w:val="FF0000"/>
                <w:szCs w:val="21"/>
              </w:rPr>
              <w:t>⑥医疗救助员组织现场的无关人立即撤离事故现场，增援现场的受伤人员；</w:t>
            </w:r>
          </w:p>
          <w:p w14:paraId="43FACC0E" w14:textId="77777777" w:rsidR="00F173B4" w:rsidRPr="004648DE" w:rsidRDefault="00972A18">
            <w:pPr>
              <w:adjustRightInd w:val="0"/>
              <w:snapToGrid w:val="0"/>
              <w:spacing w:line="360" w:lineRule="auto"/>
              <w:ind w:firstLineChars="200" w:firstLine="420"/>
              <w:rPr>
                <w:color w:val="FF0000"/>
                <w:szCs w:val="21"/>
              </w:rPr>
            </w:pPr>
            <w:r w:rsidRPr="004648DE">
              <w:rPr>
                <w:rFonts w:cs="宋体" w:hint="eastAsia"/>
                <w:color w:val="FF0000"/>
                <w:szCs w:val="21"/>
              </w:rPr>
              <w:t>⑦</w:t>
            </w:r>
            <w:r w:rsidRPr="004648DE">
              <w:rPr>
                <w:rFonts w:hint="eastAsia"/>
                <w:color w:val="FF0000"/>
                <w:szCs w:val="21"/>
              </w:rPr>
              <w:t>生产车间及危废库设置截留导排设施。</w:t>
            </w:r>
          </w:p>
          <w:p w14:paraId="07731659" w14:textId="77777777" w:rsidR="00F173B4" w:rsidRPr="004648DE" w:rsidRDefault="00972A18">
            <w:pPr>
              <w:adjustRightInd w:val="0"/>
              <w:snapToGrid w:val="0"/>
              <w:spacing w:line="360" w:lineRule="auto"/>
              <w:ind w:firstLineChars="200" w:firstLine="420"/>
              <w:rPr>
                <w:color w:val="FF0000"/>
                <w:szCs w:val="21"/>
              </w:rPr>
            </w:pPr>
            <w:r w:rsidRPr="004648DE">
              <w:rPr>
                <w:color w:val="FF0000"/>
                <w:szCs w:val="21"/>
              </w:rPr>
              <w:t>4</w:t>
            </w:r>
            <w:r w:rsidRPr="004648DE">
              <w:rPr>
                <w:rFonts w:cs="宋体" w:hint="eastAsia"/>
                <w:color w:val="FF0000"/>
                <w:szCs w:val="21"/>
              </w:rPr>
              <w:t>）泄露防范措施：</w:t>
            </w:r>
          </w:p>
          <w:p w14:paraId="652CFEF7" w14:textId="77777777" w:rsidR="00F173B4" w:rsidRPr="004648DE" w:rsidRDefault="00972A18">
            <w:pPr>
              <w:adjustRightInd w:val="0"/>
              <w:snapToGrid w:val="0"/>
              <w:spacing w:line="360" w:lineRule="auto"/>
              <w:ind w:firstLineChars="200" w:firstLine="420"/>
              <w:rPr>
                <w:color w:val="FF0000"/>
                <w:szCs w:val="21"/>
              </w:rPr>
            </w:pPr>
            <w:r w:rsidRPr="004648DE">
              <w:rPr>
                <w:rFonts w:cs="宋体" w:hint="eastAsia"/>
                <w:color w:val="FF0000"/>
                <w:szCs w:val="21"/>
              </w:rPr>
              <w:t>①一旦发生泄漏事故，进行隔离，周围设警告标志，严格限制出入。尽可能切断污染源，防止危险物质进入下水道等限制性空间。</w:t>
            </w:r>
            <w:r w:rsidRPr="004648DE">
              <w:rPr>
                <w:color w:val="FF0000"/>
                <w:szCs w:val="21"/>
              </w:rPr>
              <w:t xml:space="preserve"> </w:t>
            </w:r>
          </w:p>
          <w:p w14:paraId="0A3E3123" w14:textId="77777777" w:rsidR="00F173B4" w:rsidRPr="004648DE" w:rsidRDefault="00972A18">
            <w:pPr>
              <w:adjustRightInd w:val="0"/>
              <w:snapToGrid w:val="0"/>
              <w:spacing w:line="360" w:lineRule="auto"/>
              <w:ind w:firstLineChars="200" w:firstLine="420"/>
              <w:rPr>
                <w:color w:val="FF0000"/>
                <w:szCs w:val="21"/>
              </w:rPr>
            </w:pPr>
            <w:r w:rsidRPr="004648DE">
              <w:rPr>
                <w:rFonts w:cs="宋体" w:hint="eastAsia"/>
                <w:color w:val="FF0000"/>
                <w:szCs w:val="21"/>
              </w:rPr>
              <w:t>②厂区内禁止烟火，危废库等设置警示标志</w:t>
            </w:r>
          </w:p>
          <w:p w14:paraId="0EEFB24E" w14:textId="77777777" w:rsidR="00F173B4" w:rsidRPr="004648DE" w:rsidRDefault="00972A18">
            <w:pPr>
              <w:adjustRightInd w:val="0"/>
              <w:snapToGrid w:val="0"/>
              <w:spacing w:line="360" w:lineRule="auto"/>
              <w:ind w:firstLineChars="200" w:firstLine="420"/>
              <w:rPr>
                <w:bCs/>
                <w:color w:val="FF0000"/>
                <w:szCs w:val="21"/>
              </w:rPr>
            </w:pPr>
            <w:r w:rsidRPr="004648DE">
              <w:rPr>
                <w:rFonts w:cs="宋体" w:hint="eastAsia"/>
                <w:color w:val="FF0000"/>
                <w:szCs w:val="21"/>
              </w:rPr>
              <w:t>③当风险物质发生泄漏时，用沙子将泄漏的物料进行覆盖吸附后，收至容器内。泄漏物收集后暂存在危废库内，委托给有资质部门处理，任何个人和部门不得擅自处理；当固体危险废物发生洒落时，用洁净的铲子收集于有盖的容器中，避免扬尘，禁止直接用自来水冲洗</w:t>
            </w:r>
            <w:r w:rsidRPr="004648DE">
              <w:rPr>
                <w:bCs/>
                <w:color w:val="FF0000"/>
                <w:szCs w:val="21"/>
              </w:rPr>
              <w:t>。</w:t>
            </w:r>
            <w:r w:rsidRPr="004648DE">
              <w:rPr>
                <w:rFonts w:hint="eastAsia"/>
                <w:bCs/>
                <w:color w:val="FF0000"/>
                <w:szCs w:val="21"/>
              </w:rPr>
              <w:t xml:space="preserve"> </w:t>
            </w:r>
            <w:r w:rsidRPr="004648DE">
              <w:rPr>
                <w:bCs/>
                <w:color w:val="FF0000"/>
                <w:szCs w:val="21"/>
              </w:rPr>
              <w:t xml:space="preserve"> </w:t>
            </w:r>
          </w:p>
          <w:p w14:paraId="1C9822B8" w14:textId="77777777" w:rsidR="00F173B4" w:rsidRPr="004648DE" w:rsidRDefault="00972A18">
            <w:pPr>
              <w:adjustRightInd w:val="0"/>
              <w:snapToGrid w:val="0"/>
              <w:spacing w:line="360" w:lineRule="auto"/>
              <w:ind w:firstLineChars="200" w:firstLine="420"/>
              <w:rPr>
                <w:color w:val="FF0000"/>
                <w:szCs w:val="21"/>
              </w:rPr>
            </w:pPr>
            <w:r w:rsidRPr="004648DE">
              <w:rPr>
                <w:rFonts w:ascii="宋体" w:hAnsi="宋体" w:cs="宋体" w:hint="eastAsia"/>
                <w:color w:val="FF0000"/>
                <w:szCs w:val="21"/>
              </w:rPr>
              <w:t>④</w:t>
            </w:r>
            <w:r w:rsidRPr="004648DE">
              <w:rPr>
                <w:rFonts w:hint="eastAsia"/>
                <w:color w:val="FF0000"/>
                <w:szCs w:val="21"/>
              </w:rPr>
              <w:t>仓库内液压油、润滑油、水性切削液、水性漆等原料的存储设置托盘，托盘的最小容积不小于包装容器的容积。生产车间及危废库设置截留导排设施，在装置开停工、检修、生产过程中及危废库暂存危废废物过程中，可能产生含有可燃、有毒、对环境有污染液体漫流到装置单元周围，因此生产车间设置截留导排设施。</w:t>
            </w:r>
          </w:p>
          <w:p w14:paraId="1378B228" w14:textId="0C0D7091" w:rsidR="00F173B4" w:rsidRPr="004648DE" w:rsidRDefault="00AD1F47">
            <w:pPr>
              <w:adjustRightInd w:val="0"/>
              <w:snapToGrid w:val="0"/>
              <w:spacing w:line="360" w:lineRule="auto"/>
              <w:ind w:firstLineChars="200" w:firstLine="420"/>
              <w:rPr>
                <w:color w:val="FF0000"/>
                <w:szCs w:val="21"/>
              </w:rPr>
            </w:pPr>
            <w:r w:rsidRPr="004648DE">
              <w:rPr>
                <mc:AlternateContent>
                  <mc:Choice Requires="w16se">
                    <w:rFonts w:hint="eastAsia"/>
                  </mc:Choice>
                  <mc:Fallback>
                    <w:rFonts w:ascii="宋体" w:hAnsi="宋体" w:cs="宋体" w:hint="eastAsia"/>
                  </mc:Fallback>
                </mc:AlternateContent>
                <w:color w:val="FF0000"/>
                <w:szCs w:val="21"/>
              </w:rPr>
              <mc:AlternateContent>
                <mc:Choice Requires="w16se">
                  <w16se:symEx w16se:font="宋体" w16se:char="2464"/>
                </mc:Choice>
                <mc:Fallback>
                  <w:t>⑤</w:t>
                </mc:Fallback>
              </mc:AlternateContent>
            </w:r>
            <w:r w:rsidR="00972A18" w:rsidRPr="004648DE">
              <w:rPr>
                <w:rFonts w:hint="eastAsia"/>
                <w:color w:val="FF0000"/>
                <w:szCs w:val="21"/>
              </w:rPr>
              <w:t>设</w:t>
            </w:r>
            <w:r w:rsidR="00972A18" w:rsidRPr="004648DE">
              <w:rPr>
                <w:rFonts w:cs="宋体" w:hint="eastAsia"/>
                <w:color w:val="FF0000"/>
                <w:szCs w:val="21"/>
              </w:rPr>
              <w:t>置堵漏抢修等器材。</w:t>
            </w:r>
          </w:p>
          <w:p w14:paraId="18575CAF" w14:textId="77777777" w:rsidR="00F173B4" w:rsidRPr="004648DE" w:rsidRDefault="00972A18">
            <w:pPr>
              <w:adjustRightInd w:val="0"/>
              <w:snapToGrid w:val="0"/>
              <w:spacing w:line="360" w:lineRule="auto"/>
              <w:ind w:firstLineChars="200" w:firstLine="420"/>
              <w:rPr>
                <w:color w:val="FF0000"/>
                <w:kern w:val="0"/>
                <w:szCs w:val="21"/>
              </w:rPr>
            </w:pPr>
            <w:r w:rsidRPr="004648DE">
              <w:rPr>
                <w:color w:val="FF0000"/>
                <w:szCs w:val="21"/>
              </w:rPr>
              <w:t>采取以上措施后，可有效降低事故发生的概率</w:t>
            </w:r>
            <w:r w:rsidRPr="004648DE">
              <w:rPr>
                <w:rFonts w:hint="eastAsia"/>
                <w:color w:val="FF0000"/>
                <w:szCs w:val="21"/>
              </w:rPr>
              <w:t>。</w:t>
            </w:r>
          </w:p>
          <w:p w14:paraId="6A8B693B" w14:textId="77777777" w:rsidR="00F173B4" w:rsidRPr="003334EF" w:rsidRDefault="00972A18">
            <w:pPr>
              <w:widowControl/>
              <w:autoSpaceDE w:val="0"/>
              <w:autoSpaceDN w:val="0"/>
              <w:adjustRightInd w:val="0"/>
              <w:snapToGrid w:val="0"/>
              <w:spacing w:line="360" w:lineRule="auto"/>
              <w:ind w:firstLine="482"/>
              <w:contextualSpacing/>
              <w:rPr>
                <w:b/>
                <w:color w:val="000000" w:themeColor="text1"/>
                <w:kern w:val="0"/>
                <w:szCs w:val="21"/>
              </w:rPr>
            </w:pPr>
            <w:r w:rsidRPr="003334EF">
              <w:rPr>
                <w:rFonts w:hint="eastAsia"/>
                <w:b/>
                <w:color w:val="000000" w:themeColor="text1"/>
                <w:kern w:val="0"/>
                <w:szCs w:val="21"/>
              </w:rPr>
              <w:t>8</w:t>
            </w:r>
            <w:r w:rsidRPr="003334EF">
              <w:rPr>
                <w:rFonts w:hint="eastAsia"/>
                <w:b/>
                <w:color w:val="000000" w:themeColor="text1"/>
                <w:kern w:val="0"/>
                <w:szCs w:val="21"/>
              </w:rPr>
              <w:t>、环保设施安全风险分析</w:t>
            </w:r>
          </w:p>
          <w:p w14:paraId="0150FD77"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根据《国务院安委会办公室</w:t>
            </w:r>
            <w:r w:rsidRPr="003334EF">
              <w:rPr>
                <w:rFonts w:hint="eastAsia"/>
                <w:color w:val="000000" w:themeColor="text1"/>
                <w:kern w:val="0"/>
                <w:szCs w:val="21"/>
              </w:rPr>
              <w:t xml:space="preserve"> </w:t>
            </w:r>
            <w:r w:rsidRPr="003334EF">
              <w:rPr>
                <w:rFonts w:hint="eastAsia"/>
                <w:color w:val="000000" w:themeColor="text1"/>
                <w:kern w:val="0"/>
                <w:szCs w:val="21"/>
              </w:rPr>
              <w:t>生态环境部</w:t>
            </w:r>
            <w:r w:rsidRPr="003334EF">
              <w:rPr>
                <w:rFonts w:hint="eastAsia"/>
                <w:color w:val="000000" w:themeColor="text1"/>
                <w:kern w:val="0"/>
                <w:szCs w:val="21"/>
              </w:rPr>
              <w:t xml:space="preserve"> </w:t>
            </w:r>
            <w:r w:rsidRPr="003334EF">
              <w:rPr>
                <w:rFonts w:hint="eastAsia"/>
                <w:color w:val="000000" w:themeColor="text1"/>
                <w:kern w:val="0"/>
                <w:szCs w:val="21"/>
              </w:rPr>
              <w:t>应急管理部关于进一步加强环保设备设施安</w:t>
            </w:r>
          </w:p>
          <w:p w14:paraId="1B186977" w14:textId="77777777" w:rsidR="00F173B4" w:rsidRPr="003334EF" w:rsidRDefault="00972A18">
            <w:pPr>
              <w:widowControl/>
              <w:autoSpaceDE w:val="0"/>
              <w:autoSpaceDN w:val="0"/>
              <w:adjustRightInd w:val="0"/>
              <w:snapToGrid w:val="0"/>
              <w:spacing w:line="360" w:lineRule="auto"/>
              <w:contextualSpacing/>
              <w:rPr>
                <w:color w:val="000000" w:themeColor="text1"/>
                <w:kern w:val="0"/>
                <w:szCs w:val="21"/>
              </w:rPr>
            </w:pPr>
            <w:r w:rsidRPr="003334EF">
              <w:rPr>
                <w:rFonts w:hint="eastAsia"/>
                <w:color w:val="000000" w:themeColor="text1"/>
                <w:kern w:val="0"/>
                <w:szCs w:val="21"/>
              </w:rPr>
              <w:t>全生产工作的通知》（安委办明电〔</w:t>
            </w:r>
            <w:r w:rsidRPr="003334EF">
              <w:rPr>
                <w:rFonts w:hint="eastAsia"/>
                <w:color w:val="000000" w:themeColor="text1"/>
                <w:kern w:val="0"/>
                <w:szCs w:val="21"/>
              </w:rPr>
              <w:t>2022</w:t>
            </w:r>
            <w:r w:rsidRPr="003334EF">
              <w:rPr>
                <w:rFonts w:hint="eastAsia"/>
                <w:color w:val="000000" w:themeColor="text1"/>
                <w:kern w:val="0"/>
                <w:szCs w:val="21"/>
              </w:rPr>
              <w:t>〕</w:t>
            </w:r>
            <w:r w:rsidRPr="003334EF">
              <w:rPr>
                <w:rFonts w:hint="eastAsia"/>
                <w:color w:val="000000" w:themeColor="text1"/>
                <w:kern w:val="0"/>
                <w:szCs w:val="21"/>
              </w:rPr>
              <w:t xml:space="preserve">17 </w:t>
            </w:r>
            <w:r w:rsidRPr="003334EF">
              <w:rPr>
                <w:rFonts w:hint="eastAsia"/>
                <w:color w:val="000000" w:themeColor="text1"/>
                <w:kern w:val="0"/>
                <w:szCs w:val="21"/>
              </w:rPr>
              <w:t>号）要求，建设项目需开展环保设备设施安全风险辨识评估和隐患排查治理，落实安全生产各项责任措施。</w:t>
            </w:r>
          </w:p>
          <w:p w14:paraId="1292CCA8"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本项目需对“滤筒除尘器”、“袋式除尘器”和“二级活性炭吸附”开展安全风险辨识评估和隐患排查治理。</w:t>
            </w:r>
          </w:p>
          <w:p w14:paraId="24C20085"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1</w:t>
            </w:r>
            <w:r w:rsidRPr="003334EF">
              <w:rPr>
                <w:rFonts w:hint="eastAsia"/>
                <w:color w:val="000000" w:themeColor="text1"/>
                <w:kern w:val="0"/>
                <w:szCs w:val="21"/>
              </w:rPr>
              <w:t>）安全风险辨识</w:t>
            </w:r>
          </w:p>
          <w:p w14:paraId="419AA1FB"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①除尘管道：管道内可燃性粉尘达到爆炸下限，同时遇到积累的静电或其他点火源，可能发生爆炸；或者粉尘在管内沉积，当受到某种冲击时，可燃性粉尘再次飞扬，在瞬间形成高浓度粉尘云，若遇上火源，也容易发生爆炸。</w:t>
            </w:r>
          </w:p>
          <w:p w14:paraId="6444EA18"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②除尘器：滤筒除尘器、袋式除尘器中很容易形成高浓度粉尘云，例如在清扫袋式除尘器的布袋时及清扫滤筒除尘器的滤筒时，反吹动作足以引起高浓度粉尘云，如果遇到点火源，就会发生爆炸，并通过管道传播，会危及到邻近的房间或与之联接的设备。</w:t>
            </w:r>
          </w:p>
          <w:p w14:paraId="42D57D06"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③二级活性炭吸附：因有机废气的易燃性，装置存在爆炸风险。</w:t>
            </w:r>
          </w:p>
          <w:p w14:paraId="132A3503"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lastRenderedPageBreak/>
              <w:t>2</w:t>
            </w:r>
            <w:r w:rsidRPr="003334EF">
              <w:rPr>
                <w:rFonts w:hint="eastAsia"/>
                <w:color w:val="000000" w:themeColor="text1"/>
                <w:kern w:val="0"/>
                <w:szCs w:val="21"/>
              </w:rPr>
              <w:t>）隐患排查治理措施</w:t>
            </w:r>
          </w:p>
          <w:p w14:paraId="554061CC"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①加强除尘系统通风量，特别是要及时清灰，使除尘器和管道中的粉尘浓度低于危险</w:t>
            </w:r>
          </w:p>
          <w:p w14:paraId="21F4A14F" w14:textId="77777777" w:rsidR="00F173B4" w:rsidRPr="003334EF" w:rsidRDefault="00972A18">
            <w:pPr>
              <w:widowControl/>
              <w:autoSpaceDE w:val="0"/>
              <w:autoSpaceDN w:val="0"/>
              <w:adjustRightInd w:val="0"/>
              <w:snapToGrid w:val="0"/>
              <w:spacing w:line="360" w:lineRule="auto"/>
              <w:contextualSpacing/>
              <w:rPr>
                <w:color w:val="000000" w:themeColor="text1"/>
                <w:kern w:val="0"/>
                <w:szCs w:val="21"/>
              </w:rPr>
            </w:pPr>
            <w:r w:rsidRPr="003334EF">
              <w:rPr>
                <w:rFonts w:hint="eastAsia"/>
                <w:color w:val="000000" w:themeColor="text1"/>
                <w:kern w:val="0"/>
                <w:szCs w:val="21"/>
              </w:rPr>
              <w:t>范围的下限，并定时检查清灰装置，若脉冲阀或反吹切换阀门出现故障应及时修理。</w:t>
            </w:r>
          </w:p>
          <w:p w14:paraId="40DD1124"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②除尘器过滤器应设置压差计，当压差超过设定范围时，应立即清理或更换过滤材料。</w:t>
            </w:r>
          </w:p>
          <w:p w14:paraId="7BE769D1" w14:textId="77777777" w:rsidR="00F173B4" w:rsidRPr="003334EF" w:rsidRDefault="00972A18">
            <w:pPr>
              <w:widowControl/>
              <w:autoSpaceDE w:val="0"/>
              <w:autoSpaceDN w:val="0"/>
              <w:adjustRightInd w:val="0"/>
              <w:snapToGrid w:val="0"/>
              <w:spacing w:line="360" w:lineRule="auto"/>
              <w:contextualSpacing/>
              <w:rPr>
                <w:color w:val="000000" w:themeColor="text1"/>
                <w:kern w:val="0"/>
                <w:szCs w:val="21"/>
              </w:rPr>
            </w:pPr>
            <w:r w:rsidRPr="003334EF">
              <w:rPr>
                <w:rFonts w:hint="eastAsia"/>
                <w:color w:val="000000" w:themeColor="text1"/>
                <w:kern w:val="0"/>
                <w:szCs w:val="21"/>
              </w:rPr>
              <w:t>除尘器内采用防静电滤布；除尘系统的通风机叶片应采用导电、运行时不产生火花的材料</w:t>
            </w:r>
          </w:p>
          <w:p w14:paraId="77D36BA9" w14:textId="77777777" w:rsidR="00F173B4" w:rsidRPr="003334EF" w:rsidRDefault="00972A18">
            <w:pPr>
              <w:widowControl/>
              <w:autoSpaceDE w:val="0"/>
              <w:autoSpaceDN w:val="0"/>
              <w:adjustRightInd w:val="0"/>
              <w:snapToGrid w:val="0"/>
              <w:spacing w:line="360" w:lineRule="auto"/>
              <w:contextualSpacing/>
              <w:rPr>
                <w:color w:val="000000" w:themeColor="text1"/>
                <w:kern w:val="0"/>
                <w:szCs w:val="21"/>
              </w:rPr>
            </w:pPr>
            <w:r w:rsidRPr="003334EF">
              <w:rPr>
                <w:rFonts w:hint="eastAsia"/>
                <w:color w:val="000000" w:themeColor="text1"/>
                <w:kern w:val="0"/>
                <w:szCs w:val="21"/>
              </w:rPr>
              <w:t>制造，通风机及叶片应安装紧固、运转正常，不应产生碰撞、摩擦，无异常杂音。</w:t>
            </w:r>
          </w:p>
          <w:p w14:paraId="04D6329A"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③经常观察灰斗及滤筒、布袋内的温度，以便随时控制装置内的温度，防止积蓄热诱发火灾引起爆炸。</w:t>
            </w:r>
          </w:p>
          <w:p w14:paraId="285FE955"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④二级活性炭吸附装置设置温度过热保护、防爆泄压装置等安全措施。</w:t>
            </w:r>
          </w:p>
          <w:p w14:paraId="02871BE1"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⑤加强安全管理，提高工人防爆意识，在修理除尘器前及时清除修理部位周围的粉尘；</w:t>
            </w:r>
          </w:p>
          <w:p w14:paraId="14452A7B" w14:textId="77777777" w:rsidR="00F173B4" w:rsidRPr="003334EF" w:rsidRDefault="00972A18">
            <w:pPr>
              <w:widowControl/>
              <w:autoSpaceDE w:val="0"/>
              <w:autoSpaceDN w:val="0"/>
              <w:adjustRightInd w:val="0"/>
              <w:snapToGrid w:val="0"/>
              <w:spacing w:line="360" w:lineRule="auto"/>
              <w:contextualSpacing/>
              <w:rPr>
                <w:color w:val="000000" w:themeColor="text1"/>
                <w:kern w:val="0"/>
                <w:szCs w:val="21"/>
              </w:rPr>
            </w:pPr>
            <w:r w:rsidRPr="003334EF">
              <w:rPr>
                <w:rFonts w:hint="eastAsia"/>
                <w:color w:val="000000" w:themeColor="text1"/>
                <w:kern w:val="0"/>
                <w:szCs w:val="21"/>
              </w:rPr>
              <w:t>使用防爆工具，不应敲击除尘器各金属部件。</w:t>
            </w:r>
          </w:p>
          <w:p w14:paraId="3C7B7CD0"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⑥环保设施及时进行维护保养，定期检查，避免设备疲劳运行防范事故发生。</w:t>
            </w:r>
          </w:p>
          <w:p w14:paraId="68701705"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⑦建立隐患整改台账，明确整改责任人、措施、资金、时限和应急救援预案，及时消</w:t>
            </w:r>
          </w:p>
          <w:p w14:paraId="2F300464" w14:textId="77777777" w:rsidR="00F173B4" w:rsidRPr="003334EF" w:rsidRDefault="00972A18">
            <w:pPr>
              <w:widowControl/>
              <w:autoSpaceDE w:val="0"/>
              <w:autoSpaceDN w:val="0"/>
              <w:adjustRightInd w:val="0"/>
              <w:snapToGrid w:val="0"/>
              <w:spacing w:line="360" w:lineRule="auto"/>
              <w:contextualSpacing/>
              <w:rPr>
                <w:color w:val="000000" w:themeColor="text1"/>
                <w:kern w:val="0"/>
                <w:szCs w:val="21"/>
              </w:rPr>
            </w:pPr>
            <w:r w:rsidRPr="003334EF">
              <w:rPr>
                <w:rFonts w:hint="eastAsia"/>
                <w:color w:val="000000" w:themeColor="text1"/>
                <w:kern w:val="0"/>
                <w:szCs w:val="21"/>
              </w:rPr>
              <w:t>除隐患。</w:t>
            </w:r>
          </w:p>
          <w:p w14:paraId="6025478B"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3</w:t>
            </w:r>
            <w:r w:rsidRPr="003334EF">
              <w:rPr>
                <w:rFonts w:hint="eastAsia"/>
                <w:color w:val="000000" w:themeColor="text1"/>
                <w:kern w:val="0"/>
                <w:szCs w:val="21"/>
              </w:rPr>
              <w:t>）安全管理制度</w:t>
            </w:r>
          </w:p>
          <w:p w14:paraId="113689D3"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①明确企业主要负责人为安全生产第一责任人，将环保设备设施安全作为企业安全管</w:t>
            </w:r>
          </w:p>
          <w:p w14:paraId="74520D76" w14:textId="77777777" w:rsidR="00F173B4" w:rsidRPr="003334EF" w:rsidRDefault="00972A18">
            <w:pPr>
              <w:widowControl/>
              <w:autoSpaceDE w:val="0"/>
              <w:autoSpaceDN w:val="0"/>
              <w:adjustRightInd w:val="0"/>
              <w:snapToGrid w:val="0"/>
              <w:spacing w:line="360" w:lineRule="auto"/>
              <w:contextualSpacing/>
              <w:rPr>
                <w:color w:val="000000" w:themeColor="text1"/>
                <w:kern w:val="0"/>
                <w:szCs w:val="21"/>
              </w:rPr>
            </w:pPr>
            <w:r w:rsidRPr="003334EF">
              <w:rPr>
                <w:rFonts w:hint="eastAsia"/>
                <w:color w:val="000000" w:themeColor="text1"/>
                <w:kern w:val="0"/>
                <w:szCs w:val="21"/>
              </w:rPr>
              <w:t>理的重要组成部分，全面负责落实本单位的环保设备设施安全生产工作。</w:t>
            </w:r>
          </w:p>
          <w:p w14:paraId="0ADB4F59" w14:textId="77777777" w:rsidR="00F173B4" w:rsidRPr="003334EF" w:rsidRDefault="00972A18">
            <w:pPr>
              <w:widowControl/>
              <w:autoSpaceDE w:val="0"/>
              <w:autoSpaceDN w:val="0"/>
              <w:adjustRightInd w:val="0"/>
              <w:snapToGrid w:val="0"/>
              <w:spacing w:line="360" w:lineRule="auto"/>
              <w:ind w:firstLine="482"/>
              <w:contextualSpacing/>
              <w:rPr>
                <w:color w:val="000000" w:themeColor="text1"/>
                <w:kern w:val="0"/>
                <w:szCs w:val="21"/>
              </w:rPr>
            </w:pPr>
            <w:r w:rsidRPr="003334EF">
              <w:rPr>
                <w:rFonts w:hint="eastAsia"/>
                <w:color w:val="000000" w:themeColor="text1"/>
                <w:kern w:val="0"/>
                <w:szCs w:val="21"/>
              </w:rPr>
              <w:t>②严格落实涉环保设施项目环保和安全“三同时”要求，委托有资质的设计单位进行</w:t>
            </w:r>
          </w:p>
          <w:p w14:paraId="1A7FB6F7" w14:textId="77777777" w:rsidR="00F173B4" w:rsidRPr="003334EF" w:rsidRDefault="00972A18">
            <w:pPr>
              <w:widowControl/>
              <w:autoSpaceDE w:val="0"/>
              <w:autoSpaceDN w:val="0"/>
              <w:adjustRightInd w:val="0"/>
              <w:snapToGrid w:val="0"/>
              <w:spacing w:line="360" w:lineRule="auto"/>
              <w:contextualSpacing/>
              <w:rPr>
                <w:color w:val="000000" w:themeColor="text1"/>
                <w:kern w:val="0"/>
                <w:szCs w:val="21"/>
              </w:rPr>
            </w:pPr>
            <w:r w:rsidRPr="003334EF">
              <w:rPr>
                <w:rFonts w:hint="eastAsia"/>
                <w:color w:val="000000" w:themeColor="text1"/>
                <w:kern w:val="0"/>
                <w:szCs w:val="21"/>
              </w:rPr>
              <w:t>正规设计；在选用污染防治技术时要充分考虑安全因素，依法开展安全风险评估，按要求</w:t>
            </w:r>
          </w:p>
          <w:p w14:paraId="309AECF6" w14:textId="77777777" w:rsidR="00F173B4" w:rsidRPr="003334EF" w:rsidRDefault="00972A18">
            <w:pPr>
              <w:widowControl/>
              <w:autoSpaceDE w:val="0"/>
              <w:autoSpaceDN w:val="0"/>
              <w:adjustRightInd w:val="0"/>
              <w:snapToGrid w:val="0"/>
              <w:spacing w:line="360" w:lineRule="auto"/>
              <w:contextualSpacing/>
              <w:rPr>
                <w:color w:val="000000" w:themeColor="text1"/>
                <w:kern w:val="0"/>
                <w:szCs w:val="21"/>
              </w:rPr>
            </w:pPr>
            <w:r w:rsidRPr="003334EF">
              <w:rPr>
                <w:rFonts w:hint="eastAsia"/>
                <w:color w:val="000000" w:themeColor="text1"/>
                <w:kern w:val="0"/>
                <w:szCs w:val="21"/>
              </w:rPr>
              <w:t>设置安全监测监控系统和联锁保护装置，做好安全防范。</w:t>
            </w:r>
          </w:p>
          <w:p w14:paraId="42815AEE" w14:textId="77777777" w:rsidR="00F173B4" w:rsidRPr="003334EF" w:rsidRDefault="00972A18">
            <w:pPr>
              <w:spacing w:line="360" w:lineRule="auto"/>
              <w:ind w:firstLine="420"/>
              <w:rPr>
                <w:bCs/>
                <w:color w:val="000000" w:themeColor="text1"/>
              </w:rPr>
            </w:pPr>
            <w:r w:rsidRPr="003334EF">
              <w:rPr>
                <w:rFonts w:ascii="宋体" w:hAnsi="宋体" w:cs="宋体" w:hint="eastAsia"/>
                <w:color w:val="000000" w:themeColor="text1"/>
                <w:kern w:val="0"/>
                <w:szCs w:val="21"/>
              </w:rPr>
              <w:t>③</w:t>
            </w:r>
            <w:r w:rsidRPr="003334EF">
              <w:rPr>
                <w:rFonts w:hint="eastAsia"/>
                <w:color w:val="000000" w:themeColor="text1"/>
                <w:kern w:val="0"/>
                <w:szCs w:val="21"/>
              </w:rPr>
              <w:t>对涉环保设施相关岗位人员进行操作规程、风险管控、应急处置、典型事故警示等专项安全培训、教育。</w:t>
            </w:r>
          </w:p>
          <w:p w14:paraId="778A33D3" w14:textId="77777777" w:rsidR="00F173B4" w:rsidRPr="003334EF" w:rsidRDefault="00972A18">
            <w:pPr>
              <w:spacing w:line="360" w:lineRule="auto"/>
              <w:ind w:firstLine="420"/>
              <w:rPr>
                <w:b/>
                <w:color w:val="000000" w:themeColor="text1"/>
                <w:szCs w:val="21"/>
              </w:rPr>
            </w:pPr>
            <w:r w:rsidRPr="003334EF">
              <w:rPr>
                <w:rFonts w:cs="宋体" w:hint="eastAsia"/>
                <w:b/>
                <w:color w:val="000000" w:themeColor="text1"/>
                <w:szCs w:val="21"/>
              </w:rPr>
              <w:t>9</w:t>
            </w:r>
            <w:r w:rsidRPr="003334EF">
              <w:rPr>
                <w:rFonts w:cs="宋体" w:hint="eastAsia"/>
                <w:b/>
                <w:color w:val="000000" w:themeColor="text1"/>
                <w:szCs w:val="21"/>
              </w:rPr>
              <w:t>、环保投资</w:t>
            </w:r>
          </w:p>
          <w:p w14:paraId="0BF31DEA" w14:textId="77777777" w:rsidR="00F173B4" w:rsidRPr="003334EF" w:rsidRDefault="00972A18">
            <w:pPr>
              <w:spacing w:line="360" w:lineRule="auto"/>
              <w:ind w:firstLineChars="200" w:firstLine="420"/>
              <w:rPr>
                <w:color w:val="000000" w:themeColor="text1"/>
                <w:szCs w:val="21"/>
              </w:rPr>
            </w:pPr>
            <w:r w:rsidRPr="003334EF">
              <w:rPr>
                <w:rFonts w:cs="宋体" w:hint="eastAsia"/>
                <w:color w:val="000000" w:themeColor="text1"/>
                <w:szCs w:val="21"/>
              </w:rPr>
              <w:t>环保投资具体见表</w:t>
            </w:r>
            <w:r w:rsidRPr="003334EF">
              <w:rPr>
                <w:color w:val="000000" w:themeColor="text1"/>
                <w:szCs w:val="21"/>
              </w:rPr>
              <w:t>4-18</w:t>
            </w:r>
            <w:r w:rsidRPr="003334EF">
              <w:rPr>
                <w:rFonts w:cs="宋体" w:hint="eastAsia"/>
                <w:color w:val="000000" w:themeColor="text1"/>
                <w:szCs w:val="21"/>
              </w:rPr>
              <w:t>。</w:t>
            </w:r>
          </w:p>
          <w:p w14:paraId="08CF6205" w14:textId="77777777" w:rsidR="00F173B4" w:rsidRPr="003334EF" w:rsidRDefault="00972A18">
            <w:pPr>
              <w:adjustRightInd w:val="0"/>
              <w:snapToGrid w:val="0"/>
              <w:spacing w:line="360" w:lineRule="auto"/>
              <w:ind w:firstLineChars="200" w:firstLine="422"/>
              <w:jc w:val="center"/>
              <w:rPr>
                <w:b/>
                <w:color w:val="000000" w:themeColor="text1"/>
                <w:sz w:val="24"/>
              </w:rPr>
            </w:pPr>
            <w:r w:rsidRPr="003334EF">
              <w:rPr>
                <w:rFonts w:cs="宋体" w:hint="eastAsia"/>
                <w:b/>
                <w:color w:val="000000" w:themeColor="text1"/>
                <w:szCs w:val="21"/>
              </w:rPr>
              <w:t>表</w:t>
            </w:r>
            <w:r w:rsidRPr="003334EF">
              <w:rPr>
                <w:b/>
                <w:color w:val="000000" w:themeColor="text1"/>
                <w:szCs w:val="21"/>
              </w:rPr>
              <w:t xml:space="preserve">4-18 </w:t>
            </w:r>
            <w:r w:rsidRPr="003334EF">
              <w:rPr>
                <w:rFonts w:cs="宋体" w:hint="eastAsia"/>
                <w:b/>
                <w:color w:val="000000" w:themeColor="text1"/>
                <w:szCs w:val="21"/>
              </w:rPr>
              <w:t>建设项目环保投资一览表</w:t>
            </w:r>
          </w:p>
          <w:tbl>
            <w:tblPr>
              <w:tblStyle w:val="afb"/>
              <w:tblW w:w="8279" w:type="dxa"/>
              <w:tblLayout w:type="fixed"/>
              <w:tblLook w:val="04A0" w:firstRow="1" w:lastRow="0" w:firstColumn="1" w:lastColumn="0" w:noHBand="0" w:noVBand="1"/>
            </w:tblPr>
            <w:tblGrid>
              <w:gridCol w:w="1159"/>
              <w:gridCol w:w="1692"/>
              <w:gridCol w:w="4026"/>
              <w:gridCol w:w="1402"/>
            </w:tblGrid>
            <w:tr w:rsidR="003334EF" w:rsidRPr="003334EF" w14:paraId="5F65F809" w14:textId="77777777">
              <w:trPr>
                <w:trHeight w:val="320"/>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6EFFC49" w14:textId="77777777" w:rsidR="00F173B4" w:rsidRPr="003334EF" w:rsidRDefault="00972A18">
                  <w:pPr>
                    <w:adjustRightInd w:val="0"/>
                    <w:snapToGrid w:val="0"/>
                    <w:jc w:val="center"/>
                    <w:rPr>
                      <w:b/>
                      <w:color w:val="000000" w:themeColor="text1"/>
                      <w:szCs w:val="21"/>
                    </w:rPr>
                  </w:pPr>
                  <w:r w:rsidRPr="003334EF">
                    <w:rPr>
                      <w:rFonts w:cs="宋体" w:hint="eastAsia"/>
                      <w:b/>
                      <w:color w:val="000000" w:themeColor="text1"/>
                      <w:szCs w:val="21"/>
                    </w:rPr>
                    <w:t>类别</w:t>
                  </w:r>
                </w:p>
              </w:tc>
              <w:tc>
                <w:tcPr>
                  <w:tcW w:w="5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E4547" w14:textId="77777777" w:rsidR="00F173B4" w:rsidRPr="003334EF" w:rsidRDefault="00972A18">
                  <w:pPr>
                    <w:adjustRightInd w:val="0"/>
                    <w:snapToGrid w:val="0"/>
                    <w:jc w:val="center"/>
                    <w:rPr>
                      <w:b/>
                      <w:color w:val="000000" w:themeColor="text1"/>
                      <w:szCs w:val="21"/>
                    </w:rPr>
                  </w:pPr>
                  <w:r w:rsidRPr="003334EF">
                    <w:rPr>
                      <w:rFonts w:cs="宋体" w:hint="eastAsia"/>
                      <w:b/>
                      <w:color w:val="000000" w:themeColor="text1"/>
                      <w:szCs w:val="21"/>
                    </w:rPr>
                    <w:t>项目需采取的环保措施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BA47695" w14:textId="77777777" w:rsidR="00F173B4" w:rsidRPr="003334EF" w:rsidRDefault="00972A18">
                  <w:pPr>
                    <w:adjustRightInd w:val="0"/>
                    <w:snapToGrid w:val="0"/>
                    <w:jc w:val="center"/>
                    <w:rPr>
                      <w:b/>
                      <w:color w:val="000000" w:themeColor="text1"/>
                      <w:szCs w:val="21"/>
                    </w:rPr>
                  </w:pPr>
                  <w:r w:rsidRPr="003334EF">
                    <w:rPr>
                      <w:rFonts w:cs="宋体" w:hint="eastAsia"/>
                      <w:b/>
                      <w:color w:val="000000" w:themeColor="text1"/>
                      <w:szCs w:val="21"/>
                    </w:rPr>
                    <w:t>投资（万元）</w:t>
                  </w:r>
                </w:p>
              </w:tc>
            </w:tr>
            <w:tr w:rsidR="003334EF" w:rsidRPr="003334EF" w14:paraId="7FEDA48E" w14:textId="77777777">
              <w:trPr>
                <w:trHeight w:val="320"/>
              </w:trPr>
              <w:tc>
                <w:tcPr>
                  <w:tcW w:w="1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E95D2A" w14:textId="77777777" w:rsidR="00F173B4" w:rsidRPr="003334EF" w:rsidRDefault="00972A18">
                  <w:pPr>
                    <w:adjustRightInd w:val="0"/>
                    <w:snapToGrid w:val="0"/>
                    <w:jc w:val="center"/>
                    <w:rPr>
                      <w:color w:val="000000" w:themeColor="text1"/>
                      <w:szCs w:val="21"/>
                    </w:rPr>
                  </w:pPr>
                  <w:r w:rsidRPr="003334EF">
                    <w:rPr>
                      <w:rFonts w:cs="宋体" w:hint="eastAsia"/>
                      <w:color w:val="000000" w:themeColor="text1"/>
                      <w:szCs w:val="21"/>
                    </w:rPr>
                    <w:t>废气</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44A803AD" w14:textId="77777777" w:rsidR="00F173B4" w:rsidRPr="003334EF" w:rsidRDefault="00972A18">
                  <w:pPr>
                    <w:adjustRightInd w:val="0"/>
                    <w:snapToGrid w:val="0"/>
                    <w:jc w:val="center"/>
                    <w:rPr>
                      <w:color w:val="000000" w:themeColor="text1"/>
                      <w:szCs w:val="21"/>
                    </w:rPr>
                  </w:pPr>
                  <w:r w:rsidRPr="003334EF">
                    <w:rPr>
                      <w:color w:val="000000" w:themeColor="text1"/>
                      <w:szCs w:val="21"/>
                    </w:rPr>
                    <w:t>DA001</w:t>
                  </w:r>
                  <w:r w:rsidRPr="003334EF">
                    <w:rPr>
                      <w:color w:val="000000" w:themeColor="text1"/>
                      <w:szCs w:val="21"/>
                    </w:rPr>
                    <w:t>、</w:t>
                  </w:r>
                  <w:r w:rsidRPr="003334EF">
                    <w:rPr>
                      <w:rFonts w:hint="eastAsia"/>
                      <w:color w:val="000000" w:themeColor="text1"/>
                      <w:szCs w:val="21"/>
                    </w:rPr>
                    <w:t>焊接切割下料抛丸</w:t>
                  </w:r>
                  <w:r w:rsidRPr="003334EF">
                    <w:rPr>
                      <w:color w:val="000000" w:themeColor="text1"/>
                      <w:szCs w:val="21"/>
                    </w:rPr>
                    <w:t>工序</w:t>
                  </w: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7CA1E181" w14:textId="77777777" w:rsidR="00F173B4" w:rsidRPr="003334EF" w:rsidRDefault="00972A18">
                  <w:pPr>
                    <w:jc w:val="center"/>
                    <w:rPr>
                      <w:color w:val="000000" w:themeColor="text1"/>
                    </w:rPr>
                  </w:pPr>
                  <w:r w:rsidRPr="003334EF">
                    <w:rPr>
                      <w:rFonts w:hint="eastAsia"/>
                      <w:color w:val="000000" w:themeColor="text1"/>
                    </w:rPr>
                    <w:t>集气罩收集的焊接废气与自带集气系统收集的切割下料废气经滤筒除尘器处理，管道收集的抛丸废气经袋式除尘器处理，上述废气处理后汇入</w:t>
                  </w:r>
                  <w:r w:rsidRPr="003334EF">
                    <w:rPr>
                      <w:rFonts w:hint="eastAsia"/>
                      <w:color w:val="000000" w:themeColor="text1"/>
                    </w:rPr>
                    <w:t>15m</w:t>
                  </w:r>
                  <w:r w:rsidRPr="003334EF">
                    <w:rPr>
                      <w:rFonts w:hint="eastAsia"/>
                      <w:color w:val="000000" w:themeColor="text1"/>
                    </w:rPr>
                    <w:t>高排气筒（</w:t>
                  </w:r>
                  <w:r w:rsidRPr="003334EF">
                    <w:rPr>
                      <w:rFonts w:hint="eastAsia"/>
                      <w:color w:val="000000" w:themeColor="text1"/>
                    </w:rPr>
                    <w:t>DA001</w:t>
                  </w:r>
                  <w:r w:rsidRPr="003334EF">
                    <w:rPr>
                      <w:rFonts w:hint="eastAsia"/>
                      <w:color w:val="000000" w:themeColor="text1"/>
                    </w:rPr>
                    <w:t>）排放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9551403" w14:textId="77777777" w:rsidR="00F173B4" w:rsidRPr="003334EF" w:rsidRDefault="00972A18">
                  <w:pPr>
                    <w:adjustRightInd w:val="0"/>
                    <w:snapToGrid w:val="0"/>
                    <w:jc w:val="center"/>
                    <w:rPr>
                      <w:color w:val="000000" w:themeColor="text1"/>
                      <w:szCs w:val="21"/>
                    </w:rPr>
                  </w:pPr>
                  <w:r w:rsidRPr="003334EF">
                    <w:rPr>
                      <w:color w:val="000000" w:themeColor="text1"/>
                      <w:szCs w:val="21"/>
                    </w:rPr>
                    <w:t>4</w:t>
                  </w:r>
                </w:p>
              </w:tc>
            </w:tr>
            <w:tr w:rsidR="003334EF" w:rsidRPr="003334EF" w14:paraId="4B2662E7" w14:textId="77777777">
              <w:trPr>
                <w:trHeight w:val="320"/>
              </w:trPr>
              <w:tc>
                <w:tcPr>
                  <w:tcW w:w="1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CEEA40" w14:textId="77777777" w:rsidR="00F173B4" w:rsidRPr="003334EF" w:rsidRDefault="00F173B4">
                  <w:pPr>
                    <w:adjustRightInd w:val="0"/>
                    <w:snapToGrid w:val="0"/>
                    <w:jc w:val="center"/>
                    <w:rPr>
                      <w:rFonts w:cs="宋体"/>
                      <w:color w:val="000000" w:themeColor="text1"/>
                      <w:szCs w:val="21"/>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4EFD6D18" w14:textId="77777777" w:rsidR="00F173B4" w:rsidRPr="003334EF" w:rsidRDefault="00972A18">
                  <w:pPr>
                    <w:adjustRightInd w:val="0"/>
                    <w:snapToGrid w:val="0"/>
                    <w:jc w:val="center"/>
                    <w:rPr>
                      <w:color w:val="000000" w:themeColor="text1"/>
                      <w:szCs w:val="21"/>
                    </w:rPr>
                  </w:pPr>
                  <w:r w:rsidRPr="003334EF">
                    <w:rPr>
                      <w:rFonts w:hint="eastAsia"/>
                      <w:color w:val="000000" w:themeColor="text1"/>
                      <w:szCs w:val="21"/>
                    </w:rPr>
                    <w:t>DA002</w:t>
                  </w:r>
                  <w:r w:rsidRPr="003334EF">
                    <w:rPr>
                      <w:rFonts w:hint="eastAsia"/>
                      <w:color w:val="000000" w:themeColor="text1"/>
                      <w:szCs w:val="21"/>
                    </w:rPr>
                    <w:t>、调漆喷漆烘干工序</w:t>
                  </w: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6B4F155F" w14:textId="77777777" w:rsidR="00F173B4" w:rsidRPr="003334EF" w:rsidRDefault="00972A18">
                  <w:pPr>
                    <w:jc w:val="center"/>
                    <w:rPr>
                      <w:color w:val="000000" w:themeColor="text1"/>
                    </w:rPr>
                  </w:pPr>
                  <w:r w:rsidRPr="003334EF">
                    <w:rPr>
                      <w:rFonts w:hint="eastAsia"/>
                      <w:color w:val="000000" w:themeColor="text1"/>
                    </w:rPr>
                    <w:t>调漆、喷漆废气经水帘漆雾处理装置处理后与烘干废气再经过滤棉</w:t>
                  </w:r>
                  <w:r w:rsidRPr="003334EF">
                    <w:rPr>
                      <w:rFonts w:hint="eastAsia"/>
                      <w:color w:val="000000" w:themeColor="text1"/>
                    </w:rPr>
                    <w:t>+</w:t>
                  </w:r>
                  <w:r w:rsidRPr="003334EF">
                    <w:rPr>
                      <w:rFonts w:hint="eastAsia"/>
                      <w:color w:val="000000" w:themeColor="text1"/>
                    </w:rPr>
                    <w:t>二级活性炭吸附装置处理后由</w:t>
                  </w:r>
                  <w:r w:rsidRPr="003334EF">
                    <w:rPr>
                      <w:rFonts w:hint="eastAsia"/>
                      <w:color w:val="000000" w:themeColor="text1"/>
                    </w:rPr>
                    <w:t>15 m</w:t>
                  </w:r>
                  <w:r w:rsidRPr="003334EF">
                    <w:rPr>
                      <w:rFonts w:hint="eastAsia"/>
                      <w:color w:val="000000" w:themeColor="text1"/>
                    </w:rPr>
                    <w:t>高排气筒（</w:t>
                  </w:r>
                  <w:r w:rsidRPr="003334EF">
                    <w:rPr>
                      <w:rFonts w:hint="eastAsia"/>
                      <w:color w:val="000000" w:themeColor="text1"/>
                    </w:rPr>
                    <w:t>DA002</w:t>
                  </w:r>
                  <w:r w:rsidRPr="003334EF">
                    <w:rPr>
                      <w:rFonts w:hint="eastAsia"/>
                      <w:color w:val="000000" w:themeColor="text1"/>
                    </w:rPr>
                    <w:t>）排放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3F3CDAE" w14:textId="77777777" w:rsidR="00F173B4" w:rsidRPr="003334EF" w:rsidRDefault="00972A18">
                  <w:pPr>
                    <w:adjustRightInd w:val="0"/>
                    <w:snapToGrid w:val="0"/>
                    <w:jc w:val="center"/>
                    <w:rPr>
                      <w:color w:val="000000" w:themeColor="text1"/>
                      <w:szCs w:val="21"/>
                    </w:rPr>
                  </w:pPr>
                  <w:r w:rsidRPr="003334EF">
                    <w:rPr>
                      <w:color w:val="000000" w:themeColor="text1"/>
                      <w:szCs w:val="21"/>
                    </w:rPr>
                    <w:t>6</w:t>
                  </w:r>
                </w:p>
              </w:tc>
            </w:tr>
            <w:tr w:rsidR="003334EF" w:rsidRPr="003334EF" w14:paraId="577984F6" w14:textId="77777777">
              <w:trPr>
                <w:trHeight w:val="320"/>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AAD17D4" w14:textId="77777777" w:rsidR="00F173B4" w:rsidRPr="003334EF" w:rsidRDefault="00972A18">
                  <w:pPr>
                    <w:adjustRightInd w:val="0"/>
                    <w:snapToGrid w:val="0"/>
                    <w:jc w:val="center"/>
                    <w:rPr>
                      <w:color w:val="000000" w:themeColor="text1"/>
                      <w:szCs w:val="21"/>
                    </w:rPr>
                  </w:pPr>
                  <w:r w:rsidRPr="003334EF">
                    <w:rPr>
                      <w:rFonts w:cs="宋体" w:hint="eastAsia"/>
                      <w:color w:val="000000" w:themeColor="text1"/>
                      <w:szCs w:val="21"/>
                    </w:rPr>
                    <w:t>噪声</w:t>
                  </w:r>
                </w:p>
              </w:tc>
              <w:tc>
                <w:tcPr>
                  <w:tcW w:w="5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7E6AB" w14:textId="77777777" w:rsidR="00F173B4" w:rsidRPr="003334EF" w:rsidRDefault="00972A18">
                  <w:pPr>
                    <w:adjustRightInd w:val="0"/>
                    <w:snapToGrid w:val="0"/>
                    <w:jc w:val="center"/>
                    <w:rPr>
                      <w:color w:val="000000" w:themeColor="text1"/>
                      <w:szCs w:val="21"/>
                    </w:rPr>
                  </w:pPr>
                  <w:r w:rsidRPr="003334EF">
                    <w:rPr>
                      <w:rFonts w:cs="宋体" w:hint="eastAsia"/>
                      <w:color w:val="000000" w:themeColor="text1"/>
                      <w:szCs w:val="21"/>
                    </w:rPr>
                    <w:t>隔声、减震等措施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BD93956" w14:textId="77777777" w:rsidR="00F173B4" w:rsidRPr="003334EF" w:rsidRDefault="00972A18">
                  <w:pPr>
                    <w:adjustRightInd w:val="0"/>
                    <w:snapToGrid w:val="0"/>
                    <w:jc w:val="center"/>
                    <w:rPr>
                      <w:color w:val="000000" w:themeColor="text1"/>
                      <w:szCs w:val="21"/>
                    </w:rPr>
                  </w:pPr>
                  <w:r w:rsidRPr="003334EF">
                    <w:rPr>
                      <w:color w:val="000000" w:themeColor="text1"/>
                      <w:szCs w:val="21"/>
                    </w:rPr>
                    <w:t>2</w:t>
                  </w:r>
                </w:p>
              </w:tc>
            </w:tr>
            <w:tr w:rsidR="003334EF" w:rsidRPr="003334EF" w14:paraId="3626F5C6" w14:textId="77777777">
              <w:trPr>
                <w:trHeight w:val="320"/>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6BEEC0C8" w14:textId="77777777" w:rsidR="00F173B4" w:rsidRPr="003334EF" w:rsidRDefault="00972A18">
                  <w:pPr>
                    <w:adjustRightInd w:val="0"/>
                    <w:snapToGrid w:val="0"/>
                    <w:jc w:val="center"/>
                    <w:rPr>
                      <w:rFonts w:cs="宋体"/>
                      <w:color w:val="000000" w:themeColor="text1"/>
                      <w:szCs w:val="21"/>
                    </w:rPr>
                  </w:pPr>
                  <w:r w:rsidRPr="003334EF">
                    <w:rPr>
                      <w:rFonts w:cs="宋体" w:hint="eastAsia"/>
                      <w:color w:val="000000" w:themeColor="text1"/>
                      <w:szCs w:val="21"/>
                      <w:lang w:bidi="ar"/>
                    </w:rPr>
                    <w:lastRenderedPageBreak/>
                    <w:t>固废</w:t>
                  </w:r>
                </w:p>
              </w:tc>
              <w:tc>
                <w:tcPr>
                  <w:tcW w:w="5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6BCAE" w14:textId="77777777" w:rsidR="00F173B4" w:rsidRPr="003334EF" w:rsidRDefault="00972A18">
                  <w:pPr>
                    <w:adjustRightInd w:val="0"/>
                    <w:snapToGrid w:val="0"/>
                    <w:jc w:val="center"/>
                    <w:rPr>
                      <w:rFonts w:cs="宋体"/>
                      <w:color w:val="000000" w:themeColor="text1"/>
                      <w:szCs w:val="21"/>
                    </w:rPr>
                  </w:pPr>
                  <w:r w:rsidRPr="003334EF">
                    <w:rPr>
                      <w:rFonts w:cs="宋体" w:hint="eastAsia"/>
                      <w:color w:val="000000" w:themeColor="text1"/>
                      <w:szCs w:val="21"/>
                      <w:lang w:bidi="ar"/>
                    </w:rPr>
                    <w:t>垃圾桶、一般固废区、危废库</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D613B26" w14:textId="77777777" w:rsidR="00F173B4" w:rsidRPr="003334EF" w:rsidRDefault="00972A18">
                  <w:pPr>
                    <w:adjustRightInd w:val="0"/>
                    <w:snapToGrid w:val="0"/>
                    <w:jc w:val="center"/>
                    <w:rPr>
                      <w:color w:val="000000" w:themeColor="text1"/>
                      <w:szCs w:val="21"/>
                    </w:rPr>
                  </w:pPr>
                  <w:r w:rsidRPr="003334EF">
                    <w:rPr>
                      <w:color w:val="000000" w:themeColor="text1"/>
                      <w:szCs w:val="21"/>
                      <w:lang w:bidi="ar"/>
                    </w:rPr>
                    <w:t>2</w:t>
                  </w:r>
                </w:p>
              </w:tc>
            </w:tr>
            <w:tr w:rsidR="003334EF" w:rsidRPr="003334EF" w14:paraId="7548A36B" w14:textId="77777777">
              <w:trPr>
                <w:trHeight w:val="320"/>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FAF8606" w14:textId="77777777" w:rsidR="00F173B4" w:rsidRPr="003334EF" w:rsidRDefault="00972A18">
                  <w:pPr>
                    <w:adjustRightInd w:val="0"/>
                    <w:snapToGrid w:val="0"/>
                    <w:jc w:val="center"/>
                    <w:rPr>
                      <w:rFonts w:cs="宋体"/>
                      <w:color w:val="000000" w:themeColor="text1"/>
                      <w:szCs w:val="21"/>
                    </w:rPr>
                  </w:pPr>
                  <w:r w:rsidRPr="003334EF">
                    <w:rPr>
                      <w:rFonts w:cs="宋体" w:hint="eastAsia"/>
                      <w:color w:val="000000" w:themeColor="text1"/>
                      <w:szCs w:val="21"/>
                    </w:rPr>
                    <w:t>环境风险</w:t>
                  </w:r>
                </w:p>
              </w:tc>
              <w:tc>
                <w:tcPr>
                  <w:tcW w:w="5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54688" w14:textId="77777777" w:rsidR="00F173B4" w:rsidRPr="003334EF" w:rsidRDefault="00972A18">
                  <w:pPr>
                    <w:adjustRightInd w:val="0"/>
                    <w:snapToGrid w:val="0"/>
                    <w:jc w:val="center"/>
                    <w:rPr>
                      <w:rFonts w:cs="宋体"/>
                      <w:color w:val="000000" w:themeColor="text1"/>
                      <w:szCs w:val="21"/>
                    </w:rPr>
                  </w:pPr>
                  <w:r w:rsidRPr="003334EF">
                    <w:rPr>
                      <w:rFonts w:cs="宋体" w:hint="eastAsia"/>
                      <w:color w:val="000000" w:themeColor="text1"/>
                      <w:szCs w:val="21"/>
                    </w:rPr>
                    <w:t>灭火器、灭火沙</w:t>
                  </w:r>
                  <w:r w:rsidRPr="003334EF">
                    <w:rPr>
                      <w:rFonts w:hint="eastAsia"/>
                      <w:color w:val="000000" w:themeColor="text1"/>
                      <w:szCs w:val="21"/>
                    </w:rPr>
                    <w:t>等</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45FABA4" w14:textId="77777777" w:rsidR="00F173B4" w:rsidRPr="003334EF" w:rsidRDefault="00972A18">
                  <w:pPr>
                    <w:adjustRightInd w:val="0"/>
                    <w:snapToGrid w:val="0"/>
                    <w:jc w:val="center"/>
                    <w:rPr>
                      <w:color w:val="000000" w:themeColor="text1"/>
                      <w:szCs w:val="21"/>
                    </w:rPr>
                  </w:pPr>
                  <w:r w:rsidRPr="003334EF">
                    <w:rPr>
                      <w:color w:val="000000" w:themeColor="text1"/>
                      <w:szCs w:val="21"/>
                    </w:rPr>
                    <w:t>1</w:t>
                  </w:r>
                </w:p>
              </w:tc>
            </w:tr>
            <w:tr w:rsidR="003334EF" w:rsidRPr="003334EF" w14:paraId="3D198F19" w14:textId="77777777">
              <w:trPr>
                <w:trHeight w:val="320"/>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EB22ED6" w14:textId="77777777" w:rsidR="00F173B4" w:rsidRPr="003334EF" w:rsidRDefault="00972A18">
                  <w:pPr>
                    <w:adjustRightInd w:val="0"/>
                    <w:snapToGrid w:val="0"/>
                    <w:jc w:val="center"/>
                    <w:rPr>
                      <w:color w:val="000000" w:themeColor="text1"/>
                      <w:szCs w:val="21"/>
                    </w:rPr>
                  </w:pPr>
                  <w:r w:rsidRPr="003334EF">
                    <w:rPr>
                      <w:rFonts w:cs="宋体" w:hint="eastAsia"/>
                      <w:color w:val="000000" w:themeColor="text1"/>
                      <w:szCs w:val="21"/>
                    </w:rPr>
                    <w:t>合计</w:t>
                  </w:r>
                </w:p>
              </w:tc>
              <w:tc>
                <w:tcPr>
                  <w:tcW w:w="5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BC866" w14:textId="77777777" w:rsidR="00F173B4" w:rsidRPr="003334EF" w:rsidRDefault="00972A18">
                  <w:pPr>
                    <w:adjustRightInd w:val="0"/>
                    <w:snapToGrid w:val="0"/>
                    <w:jc w:val="center"/>
                    <w:rPr>
                      <w:color w:val="000000" w:themeColor="text1"/>
                      <w:szCs w:val="21"/>
                    </w:rPr>
                  </w:pPr>
                  <w:r w:rsidRPr="003334EF">
                    <w:rPr>
                      <w:color w:val="000000" w:themeColor="text1"/>
                      <w:szCs w:val="21"/>
                    </w:rPr>
                    <w: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3039FE4" w14:textId="77777777" w:rsidR="00F173B4" w:rsidRPr="003334EF" w:rsidRDefault="00972A18">
                  <w:pPr>
                    <w:adjustRightInd w:val="0"/>
                    <w:snapToGrid w:val="0"/>
                    <w:jc w:val="center"/>
                    <w:rPr>
                      <w:color w:val="000000" w:themeColor="text1"/>
                      <w:szCs w:val="21"/>
                    </w:rPr>
                  </w:pPr>
                  <w:r w:rsidRPr="003334EF">
                    <w:rPr>
                      <w:color w:val="000000" w:themeColor="text1"/>
                      <w:szCs w:val="21"/>
                    </w:rPr>
                    <w:t>15</w:t>
                  </w:r>
                </w:p>
              </w:tc>
            </w:tr>
          </w:tbl>
          <w:p w14:paraId="18937E70" w14:textId="77777777" w:rsidR="00F173B4" w:rsidRPr="003334EF" w:rsidRDefault="00972A18">
            <w:pPr>
              <w:widowControl/>
              <w:autoSpaceDE w:val="0"/>
              <w:autoSpaceDN w:val="0"/>
              <w:adjustRightInd w:val="0"/>
              <w:snapToGrid w:val="0"/>
              <w:spacing w:line="360" w:lineRule="auto"/>
              <w:ind w:firstLine="482"/>
              <w:rPr>
                <w:b/>
                <w:color w:val="000000" w:themeColor="text1"/>
                <w:kern w:val="0"/>
                <w:szCs w:val="21"/>
              </w:rPr>
            </w:pPr>
            <w:r w:rsidRPr="003334EF">
              <w:rPr>
                <w:b/>
                <w:color w:val="000000" w:themeColor="text1"/>
                <w:kern w:val="0"/>
                <w:szCs w:val="21"/>
              </w:rPr>
              <w:t>10</w:t>
            </w:r>
            <w:r w:rsidRPr="003334EF">
              <w:rPr>
                <w:b/>
                <w:color w:val="000000" w:themeColor="text1"/>
                <w:kern w:val="0"/>
                <w:szCs w:val="21"/>
                <w:lang w:val="zh-CN"/>
              </w:rPr>
              <w:t>、清洁生产</w:t>
            </w:r>
          </w:p>
          <w:p w14:paraId="6D665CAF"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w:t>
            </w:r>
            <w:r w:rsidRPr="003334EF">
              <w:rPr>
                <w:color w:val="000000" w:themeColor="text1"/>
                <w:kern w:val="0"/>
                <w:szCs w:val="21"/>
                <w:lang w:val="zh-CN"/>
              </w:rPr>
              <w:t>清洁生产是促进企业提高资源利用率、解决和减轻环境污染的有效途径，是实现经济与环境协调发展的一项重要措施。循环经济是把清洁生产和废弃物的综合利用融为一体的经济，本质上是一种生态经济，它倡导在物质不断循环利用的基础上发展经济，是实现可持续发展的有效途径。</w:t>
            </w:r>
          </w:p>
          <w:p w14:paraId="0AFEA927"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w:t>
            </w:r>
            <w:r w:rsidRPr="003334EF">
              <w:rPr>
                <w:color w:val="000000" w:themeColor="text1"/>
                <w:kern w:val="0"/>
                <w:szCs w:val="21"/>
                <w:lang w:val="zh-CN"/>
              </w:rPr>
              <w:t>本评价从原料、产品、生产工艺、资源能源利用</w:t>
            </w:r>
            <w:r w:rsidRPr="003334EF">
              <w:rPr>
                <w:rFonts w:hint="eastAsia"/>
                <w:color w:val="000000" w:themeColor="text1"/>
                <w:kern w:val="0"/>
                <w:szCs w:val="21"/>
                <w:lang w:val="zh-CN"/>
              </w:rPr>
              <w:t>、</w:t>
            </w:r>
            <w:r w:rsidRPr="003334EF">
              <w:rPr>
                <w:color w:val="000000" w:themeColor="text1"/>
                <w:kern w:val="0"/>
                <w:szCs w:val="21"/>
                <w:lang w:val="zh-CN"/>
              </w:rPr>
              <w:t>污染物减排等方面分析该项目的清洁生产水平。</w:t>
            </w:r>
          </w:p>
          <w:p w14:paraId="66ABEF25"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1</w:t>
            </w:r>
            <w:r w:rsidRPr="003334EF">
              <w:rPr>
                <w:color w:val="000000" w:themeColor="text1"/>
                <w:kern w:val="0"/>
                <w:szCs w:val="21"/>
                <w:lang w:val="zh-CN"/>
              </w:rPr>
              <w:t>）原辅材料清洁性</w:t>
            </w:r>
          </w:p>
          <w:p w14:paraId="6D023E33"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w:t>
            </w:r>
            <w:r w:rsidRPr="003334EF">
              <w:rPr>
                <w:color w:val="000000" w:themeColor="text1"/>
                <w:kern w:val="0"/>
                <w:szCs w:val="21"/>
                <w:lang w:val="zh-CN"/>
              </w:rPr>
              <w:t>本项目采用</w:t>
            </w:r>
            <w:r w:rsidRPr="003334EF">
              <w:rPr>
                <w:rFonts w:hint="eastAsia"/>
                <w:color w:val="000000" w:themeColor="text1"/>
                <w:kern w:val="0"/>
                <w:szCs w:val="21"/>
                <w:lang w:val="zh-CN"/>
              </w:rPr>
              <w:t>低</w:t>
            </w:r>
            <w:r w:rsidRPr="003334EF">
              <w:rPr>
                <w:rFonts w:hint="eastAsia"/>
                <w:color w:val="000000" w:themeColor="text1"/>
                <w:kern w:val="0"/>
                <w:szCs w:val="21"/>
                <w:lang w:val="zh-CN"/>
              </w:rPr>
              <w:t>V</w:t>
            </w:r>
            <w:r w:rsidRPr="003334EF">
              <w:rPr>
                <w:color w:val="000000" w:themeColor="text1"/>
                <w:kern w:val="0"/>
                <w:szCs w:val="21"/>
                <w:lang w:val="zh-CN"/>
              </w:rPr>
              <w:t>OCs</w:t>
            </w:r>
            <w:r w:rsidRPr="003334EF">
              <w:rPr>
                <w:rFonts w:hint="eastAsia"/>
                <w:color w:val="000000" w:themeColor="text1"/>
                <w:kern w:val="0"/>
                <w:szCs w:val="21"/>
                <w:lang w:val="zh-CN"/>
              </w:rPr>
              <w:t>的</w:t>
            </w:r>
            <w:r w:rsidRPr="003334EF">
              <w:rPr>
                <w:rFonts w:hint="eastAsia"/>
                <w:color w:val="000000" w:themeColor="text1"/>
                <w:kern w:val="0"/>
                <w:szCs w:val="21"/>
              </w:rPr>
              <w:t>水性</w:t>
            </w:r>
            <w:r w:rsidRPr="003334EF">
              <w:rPr>
                <w:color w:val="000000" w:themeColor="text1"/>
                <w:kern w:val="0"/>
                <w:szCs w:val="21"/>
                <w:lang w:val="zh-CN"/>
              </w:rPr>
              <w:t>漆，减少了挥发性有机物的产生量。</w:t>
            </w:r>
          </w:p>
          <w:p w14:paraId="0A19099D"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2</w:t>
            </w:r>
            <w:r w:rsidRPr="003334EF">
              <w:rPr>
                <w:color w:val="000000" w:themeColor="text1"/>
                <w:kern w:val="0"/>
                <w:szCs w:val="21"/>
                <w:lang w:val="zh-CN"/>
              </w:rPr>
              <w:t>）产品的清洁性</w:t>
            </w:r>
          </w:p>
          <w:p w14:paraId="7D9292D7"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w:t>
            </w:r>
            <w:r w:rsidRPr="003334EF">
              <w:rPr>
                <w:color w:val="000000" w:themeColor="text1"/>
                <w:kern w:val="0"/>
                <w:szCs w:val="21"/>
                <w:lang w:val="zh-CN"/>
              </w:rPr>
              <w:t>本项目产品均具有良好的耐大气腐蚀性、耐热抗氧化性和电化学保护性，属于高效节能产品，对降低消耗较为显著。</w:t>
            </w:r>
          </w:p>
          <w:p w14:paraId="7B1834E4"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3</w:t>
            </w:r>
            <w:r w:rsidRPr="003334EF">
              <w:rPr>
                <w:color w:val="000000" w:themeColor="text1"/>
                <w:kern w:val="0"/>
                <w:szCs w:val="21"/>
                <w:lang w:val="zh-CN"/>
              </w:rPr>
              <w:t>）生产工艺的先进性</w:t>
            </w:r>
          </w:p>
          <w:p w14:paraId="6AB21985"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w:t>
            </w:r>
            <w:r w:rsidRPr="003334EF">
              <w:rPr>
                <w:rFonts w:hint="eastAsia"/>
                <w:color w:val="000000" w:themeColor="text1"/>
                <w:kern w:val="0"/>
                <w:szCs w:val="21"/>
                <w:lang w:val="zh-CN"/>
              </w:rPr>
              <w:t>本项目在工艺技术选定上充分考虑到环境保护和企业发展需要，采用已在国内外成功运行的成熟的生产工艺和技术，主体设备引进国内先进的机械生产设备。本项目涂装工艺为成熟工艺，广泛应用于国内表面喷涂行业</w:t>
            </w:r>
            <w:r w:rsidRPr="003334EF">
              <w:rPr>
                <w:color w:val="000000" w:themeColor="text1"/>
                <w:kern w:val="0"/>
                <w:szCs w:val="21"/>
                <w:lang w:val="zh-CN"/>
              </w:rPr>
              <w:t>。</w:t>
            </w:r>
          </w:p>
          <w:p w14:paraId="4D89E58C"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4</w:t>
            </w:r>
            <w:r w:rsidRPr="003334EF">
              <w:rPr>
                <w:color w:val="000000" w:themeColor="text1"/>
                <w:kern w:val="0"/>
                <w:szCs w:val="21"/>
                <w:lang w:val="zh-CN"/>
              </w:rPr>
              <w:t>）资源能源利用指标</w:t>
            </w:r>
          </w:p>
          <w:p w14:paraId="3E380AB8"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w:t>
            </w:r>
            <w:r w:rsidRPr="003334EF">
              <w:rPr>
                <w:color w:val="000000" w:themeColor="text1"/>
                <w:kern w:val="0"/>
                <w:szCs w:val="21"/>
                <w:lang w:val="zh-CN"/>
              </w:rPr>
              <w:t>（</w:t>
            </w:r>
            <w:r w:rsidRPr="003334EF">
              <w:rPr>
                <w:color w:val="000000" w:themeColor="text1"/>
                <w:kern w:val="0"/>
                <w:szCs w:val="21"/>
              </w:rPr>
              <w:t>1</w:t>
            </w:r>
            <w:r w:rsidRPr="003334EF">
              <w:rPr>
                <w:color w:val="000000" w:themeColor="text1"/>
                <w:kern w:val="0"/>
                <w:szCs w:val="21"/>
                <w:lang w:val="zh-CN"/>
              </w:rPr>
              <w:t>）厂区总平面布置布局紧凑、分区合理，工艺流程流畅、短捷，减少了原材料运输、产品转移运输及水等输送过程的迂回。</w:t>
            </w:r>
          </w:p>
          <w:p w14:paraId="07000D0A"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w:t>
            </w:r>
            <w:r w:rsidRPr="003334EF">
              <w:rPr>
                <w:color w:val="000000" w:themeColor="text1"/>
                <w:kern w:val="0"/>
                <w:szCs w:val="21"/>
                <w:lang w:val="zh-CN"/>
              </w:rPr>
              <w:t>（</w:t>
            </w:r>
            <w:r w:rsidRPr="003334EF">
              <w:rPr>
                <w:color w:val="000000" w:themeColor="text1"/>
                <w:kern w:val="0"/>
                <w:szCs w:val="21"/>
              </w:rPr>
              <w:t>2</w:t>
            </w:r>
            <w:r w:rsidRPr="003334EF">
              <w:rPr>
                <w:color w:val="000000" w:themeColor="text1"/>
                <w:kern w:val="0"/>
                <w:szCs w:val="21"/>
                <w:lang w:val="zh-CN"/>
              </w:rPr>
              <w:t>）本项目积极选用国内先进的高效节能设备，采用合理加工工艺，生产设备尽量采</w:t>
            </w:r>
          </w:p>
          <w:p w14:paraId="2800E418"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lang w:val="zh-CN"/>
              </w:rPr>
              <w:t>用生产线，以达到用人少、效率高、产品质量好和节能效果好的目的。</w:t>
            </w:r>
          </w:p>
          <w:p w14:paraId="453B2DAE"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w:t>
            </w:r>
            <w:r w:rsidRPr="003334EF">
              <w:rPr>
                <w:color w:val="000000" w:themeColor="text1"/>
                <w:kern w:val="0"/>
                <w:szCs w:val="21"/>
                <w:lang w:val="zh-CN"/>
              </w:rPr>
              <w:t>（</w:t>
            </w:r>
            <w:r w:rsidRPr="003334EF">
              <w:rPr>
                <w:color w:val="000000" w:themeColor="text1"/>
                <w:kern w:val="0"/>
                <w:szCs w:val="21"/>
              </w:rPr>
              <w:t>3</w:t>
            </w:r>
            <w:r w:rsidRPr="003334EF">
              <w:rPr>
                <w:color w:val="000000" w:themeColor="text1"/>
                <w:kern w:val="0"/>
                <w:szCs w:val="21"/>
                <w:lang w:val="zh-CN"/>
              </w:rPr>
              <w:t>）加强能源管理，建立健全能耗统计系统。各车间用能单独计量和经济核算，以达到节约用能的目的。</w:t>
            </w:r>
          </w:p>
          <w:p w14:paraId="0A545890" w14:textId="77777777" w:rsidR="00F173B4" w:rsidRPr="003334EF" w:rsidRDefault="00972A18">
            <w:pPr>
              <w:widowControl/>
              <w:autoSpaceDE w:val="0"/>
              <w:autoSpaceDN w:val="0"/>
              <w:adjustRightInd w:val="0"/>
              <w:snapToGrid w:val="0"/>
              <w:spacing w:line="360" w:lineRule="auto"/>
              <w:rPr>
                <w:color w:val="000000" w:themeColor="text1"/>
                <w:kern w:val="0"/>
                <w:szCs w:val="21"/>
              </w:rPr>
            </w:pPr>
            <w:r w:rsidRPr="003334EF">
              <w:rPr>
                <w:color w:val="000000" w:themeColor="text1"/>
                <w:kern w:val="0"/>
                <w:szCs w:val="21"/>
              </w:rPr>
              <w:t xml:space="preserve">    5</w:t>
            </w:r>
            <w:r w:rsidRPr="003334EF">
              <w:rPr>
                <w:color w:val="000000" w:themeColor="text1"/>
                <w:kern w:val="0"/>
                <w:szCs w:val="21"/>
                <w:lang w:val="zh-CN"/>
              </w:rPr>
              <w:t>）污染物减排措施</w:t>
            </w:r>
          </w:p>
          <w:p w14:paraId="60D63273" w14:textId="77777777" w:rsidR="00F173B4" w:rsidRPr="003334EF" w:rsidRDefault="00972A18">
            <w:pPr>
              <w:widowControl/>
              <w:autoSpaceDE w:val="0"/>
              <w:autoSpaceDN w:val="0"/>
              <w:adjustRightInd w:val="0"/>
              <w:snapToGrid w:val="0"/>
              <w:spacing w:line="360" w:lineRule="auto"/>
              <w:rPr>
                <w:color w:val="000000" w:themeColor="text1"/>
                <w:kern w:val="0"/>
                <w:szCs w:val="21"/>
                <w:lang w:val="zh-CN"/>
              </w:rPr>
            </w:pPr>
            <w:r w:rsidRPr="003334EF">
              <w:rPr>
                <w:color w:val="000000" w:themeColor="text1"/>
                <w:kern w:val="0"/>
                <w:szCs w:val="21"/>
              </w:rPr>
              <w:t xml:space="preserve">    </w:t>
            </w:r>
            <w:r w:rsidRPr="003334EF">
              <w:rPr>
                <w:color w:val="000000" w:themeColor="text1"/>
                <w:kern w:val="0"/>
                <w:szCs w:val="21"/>
                <w:lang w:val="zh-CN"/>
              </w:rPr>
              <w:t>（</w:t>
            </w:r>
            <w:r w:rsidRPr="003334EF">
              <w:rPr>
                <w:color w:val="000000" w:themeColor="text1"/>
                <w:kern w:val="0"/>
                <w:szCs w:val="21"/>
              </w:rPr>
              <w:t>1</w:t>
            </w:r>
            <w:r w:rsidRPr="003334EF">
              <w:rPr>
                <w:color w:val="000000" w:themeColor="text1"/>
                <w:kern w:val="0"/>
                <w:szCs w:val="21"/>
                <w:lang w:val="zh-CN"/>
              </w:rPr>
              <w:t>）加强物料循环利用，提高回收率，减少了物料的消耗量和污染物排放量，降低对大气环境影响。</w:t>
            </w:r>
          </w:p>
          <w:p w14:paraId="145A5114" w14:textId="77777777" w:rsidR="00F173B4" w:rsidRPr="003334EF" w:rsidRDefault="00972A18">
            <w:pPr>
              <w:widowControl/>
              <w:autoSpaceDE w:val="0"/>
              <w:autoSpaceDN w:val="0"/>
              <w:adjustRightInd w:val="0"/>
              <w:snapToGrid w:val="0"/>
              <w:spacing w:line="360" w:lineRule="auto"/>
              <w:ind w:firstLineChars="200" w:firstLine="420"/>
              <w:rPr>
                <w:color w:val="000000" w:themeColor="text1"/>
                <w:kern w:val="0"/>
                <w:szCs w:val="21"/>
              </w:rPr>
            </w:pPr>
            <w:r w:rsidRPr="003334EF">
              <w:rPr>
                <w:rFonts w:hint="eastAsia"/>
                <w:color w:val="000000" w:themeColor="text1"/>
                <w:kern w:val="0"/>
                <w:szCs w:val="21"/>
                <w:lang w:val="zh-CN"/>
              </w:rPr>
              <w:t>（</w:t>
            </w:r>
            <w:r w:rsidRPr="003334EF">
              <w:rPr>
                <w:color w:val="000000" w:themeColor="text1"/>
                <w:kern w:val="0"/>
                <w:szCs w:val="21"/>
                <w:lang w:val="zh-CN"/>
              </w:rPr>
              <w:t>2</w:t>
            </w:r>
            <w:r w:rsidRPr="003334EF">
              <w:rPr>
                <w:rFonts w:hint="eastAsia"/>
                <w:color w:val="000000" w:themeColor="text1"/>
                <w:kern w:val="0"/>
                <w:szCs w:val="21"/>
                <w:lang w:val="zh-CN"/>
              </w:rPr>
              <w:t>）集气罩收集的焊接废气与自带集气系统收集的切割下料废气经滤筒除尘器处理，管道收集的抛丸废气经袋式除尘器处理，上述废气处理后汇入</w:t>
            </w:r>
            <w:r w:rsidRPr="003334EF">
              <w:rPr>
                <w:rFonts w:hint="eastAsia"/>
                <w:color w:val="000000" w:themeColor="text1"/>
                <w:kern w:val="0"/>
                <w:szCs w:val="21"/>
                <w:lang w:val="zh-CN"/>
              </w:rPr>
              <w:t>15m</w:t>
            </w:r>
            <w:r w:rsidRPr="003334EF">
              <w:rPr>
                <w:rFonts w:hint="eastAsia"/>
                <w:color w:val="000000" w:themeColor="text1"/>
                <w:kern w:val="0"/>
                <w:szCs w:val="21"/>
                <w:lang w:val="zh-CN"/>
              </w:rPr>
              <w:t>高排气筒（</w:t>
            </w:r>
            <w:r w:rsidRPr="003334EF">
              <w:rPr>
                <w:rFonts w:hint="eastAsia"/>
                <w:color w:val="000000" w:themeColor="text1"/>
                <w:kern w:val="0"/>
                <w:szCs w:val="21"/>
                <w:lang w:val="zh-CN"/>
              </w:rPr>
              <w:t>DA001</w:t>
            </w:r>
            <w:r w:rsidRPr="003334EF">
              <w:rPr>
                <w:rFonts w:hint="eastAsia"/>
                <w:color w:val="000000" w:themeColor="text1"/>
                <w:kern w:val="0"/>
                <w:szCs w:val="21"/>
                <w:lang w:val="zh-CN"/>
              </w:rPr>
              <w:t>）排放；调漆、喷漆废气经水帘漆雾处理装置处理后与烘干废气再经过滤棉</w:t>
            </w:r>
            <w:r w:rsidRPr="003334EF">
              <w:rPr>
                <w:rFonts w:hint="eastAsia"/>
                <w:color w:val="000000" w:themeColor="text1"/>
                <w:kern w:val="0"/>
                <w:szCs w:val="21"/>
                <w:lang w:val="zh-CN"/>
              </w:rPr>
              <w:t>+</w:t>
            </w:r>
            <w:r w:rsidRPr="003334EF">
              <w:rPr>
                <w:rFonts w:hint="eastAsia"/>
                <w:color w:val="000000" w:themeColor="text1"/>
                <w:kern w:val="0"/>
                <w:szCs w:val="21"/>
                <w:lang w:val="zh-CN"/>
              </w:rPr>
              <w:t>二级活性炭吸附装置处理后由</w:t>
            </w:r>
            <w:r w:rsidRPr="003334EF">
              <w:rPr>
                <w:rFonts w:hint="eastAsia"/>
                <w:color w:val="000000" w:themeColor="text1"/>
                <w:kern w:val="0"/>
                <w:szCs w:val="21"/>
                <w:lang w:val="zh-CN"/>
              </w:rPr>
              <w:t>15 m</w:t>
            </w:r>
            <w:r w:rsidRPr="003334EF">
              <w:rPr>
                <w:rFonts w:hint="eastAsia"/>
                <w:color w:val="000000" w:themeColor="text1"/>
                <w:kern w:val="0"/>
                <w:szCs w:val="21"/>
                <w:lang w:val="zh-CN"/>
              </w:rPr>
              <w:t>高排气筒（</w:t>
            </w:r>
            <w:r w:rsidRPr="003334EF">
              <w:rPr>
                <w:rFonts w:hint="eastAsia"/>
                <w:color w:val="000000" w:themeColor="text1"/>
                <w:kern w:val="0"/>
                <w:szCs w:val="21"/>
                <w:lang w:val="zh-CN"/>
              </w:rPr>
              <w:t>DA002</w:t>
            </w:r>
            <w:r w:rsidRPr="003334EF">
              <w:rPr>
                <w:rFonts w:hint="eastAsia"/>
                <w:color w:val="000000" w:themeColor="text1"/>
                <w:kern w:val="0"/>
                <w:szCs w:val="21"/>
                <w:lang w:val="zh-CN"/>
              </w:rPr>
              <w:t>）排放</w:t>
            </w:r>
            <w:r w:rsidRPr="003334EF">
              <w:rPr>
                <w:color w:val="000000" w:themeColor="text1"/>
                <w:kern w:val="0"/>
                <w:szCs w:val="21"/>
                <w:lang w:val="zh-CN"/>
              </w:rPr>
              <w:t>。经以上措施处理后，项目废气排放量较小。危险废物</w:t>
            </w:r>
            <w:r w:rsidRPr="003334EF">
              <w:rPr>
                <w:color w:val="000000" w:themeColor="text1"/>
                <w:kern w:val="0"/>
                <w:szCs w:val="21"/>
                <w:lang w:val="zh-CN"/>
              </w:rPr>
              <w:lastRenderedPageBreak/>
              <w:t>委托相关单位处理，不会产生二次污染。</w:t>
            </w:r>
          </w:p>
          <w:p w14:paraId="67E523EF" w14:textId="77777777" w:rsidR="00F173B4" w:rsidRPr="003334EF" w:rsidRDefault="00972A18">
            <w:pPr>
              <w:widowControl/>
              <w:autoSpaceDE w:val="0"/>
              <w:autoSpaceDN w:val="0"/>
              <w:adjustRightInd w:val="0"/>
              <w:snapToGrid w:val="0"/>
              <w:spacing w:line="360" w:lineRule="auto"/>
              <w:ind w:firstLineChars="200" w:firstLine="420"/>
              <w:rPr>
                <w:color w:val="000000" w:themeColor="text1"/>
                <w:kern w:val="0"/>
                <w:szCs w:val="21"/>
                <w:lang w:val="zh-CN"/>
              </w:rPr>
            </w:pPr>
            <w:r w:rsidRPr="003334EF">
              <w:rPr>
                <w:color w:val="000000" w:themeColor="text1"/>
                <w:kern w:val="0"/>
                <w:szCs w:val="21"/>
                <w:lang w:val="zh-CN"/>
              </w:rPr>
              <w:t>根据以上分析，本项目在工艺、产品、原辅料等方面，均达到国内清洁生产先进水平，体现了减量、再利用、循环原则，符合清洁生产和循环经济的精神。</w:t>
            </w:r>
          </w:p>
          <w:p w14:paraId="5CA08674" w14:textId="77777777" w:rsidR="00F173B4" w:rsidRPr="003334EF" w:rsidRDefault="00972A18">
            <w:pPr>
              <w:adjustRightInd w:val="0"/>
              <w:snapToGrid w:val="0"/>
              <w:spacing w:line="360" w:lineRule="auto"/>
              <w:ind w:firstLineChars="200" w:firstLine="422"/>
              <w:rPr>
                <w:b/>
                <w:color w:val="000000" w:themeColor="text1"/>
                <w:szCs w:val="21"/>
              </w:rPr>
            </w:pPr>
            <w:r w:rsidRPr="003334EF">
              <w:rPr>
                <w:rFonts w:hint="eastAsia"/>
                <w:b/>
                <w:color w:val="000000" w:themeColor="text1"/>
                <w:szCs w:val="21"/>
              </w:rPr>
              <w:t>1</w:t>
            </w:r>
            <w:r w:rsidRPr="003334EF">
              <w:rPr>
                <w:b/>
                <w:color w:val="000000" w:themeColor="text1"/>
                <w:szCs w:val="21"/>
              </w:rPr>
              <w:t>1</w:t>
            </w:r>
            <w:r w:rsidRPr="003334EF">
              <w:rPr>
                <w:rFonts w:hint="eastAsia"/>
                <w:b/>
                <w:color w:val="000000" w:themeColor="text1"/>
                <w:szCs w:val="21"/>
              </w:rPr>
              <w:t>、</w:t>
            </w:r>
            <w:r w:rsidRPr="003334EF">
              <w:rPr>
                <w:b/>
                <w:color w:val="000000" w:themeColor="text1"/>
                <w:szCs w:val="21"/>
              </w:rPr>
              <w:t>排污口规范化管理</w:t>
            </w:r>
          </w:p>
          <w:p w14:paraId="1552E8EF" w14:textId="77777777" w:rsidR="00F173B4" w:rsidRPr="003334EF" w:rsidRDefault="00972A18">
            <w:pPr>
              <w:adjustRightInd w:val="0"/>
              <w:snapToGrid w:val="0"/>
              <w:spacing w:line="360" w:lineRule="auto"/>
              <w:ind w:firstLineChars="200" w:firstLine="420"/>
              <w:rPr>
                <w:color w:val="000000" w:themeColor="text1"/>
                <w:szCs w:val="21"/>
              </w:rPr>
            </w:pPr>
            <w:r w:rsidRPr="003334EF">
              <w:rPr>
                <w:color w:val="000000" w:themeColor="text1"/>
                <w:szCs w:val="21"/>
              </w:rPr>
              <w:t>对照污染源排放口规范化整治管理相关办法要求，</w:t>
            </w:r>
            <w:r w:rsidRPr="003334EF">
              <w:rPr>
                <w:rFonts w:hint="eastAsia"/>
                <w:color w:val="000000" w:themeColor="text1"/>
                <w:szCs w:val="21"/>
              </w:rPr>
              <w:t>厂区</w:t>
            </w:r>
            <w:r w:rsidRPr="003334EF">
              <w:rPr>
                <w:color w:val="000000" w:themeColor="text1"/>
                <w:szCs w:val="21"/>
              </w:rPr>
              <w:t>废气排气筒、固废</w:t>
            </w:r>
            <w:r w:rsidRPr="003334EF">
              <w:rPr>
                <w:rFonts w:hint="eastAsia"/>
                <w:color w:val="000000" w:themeColor="text1"/>
                <w:szCs w:val="21"/>
              </w:rPr>
              <w:t>暂存</w:t>
            </w:r>
            <w:r w:rsidRPr="003334EF">
              <w:rPr>
                <w:color w:val="000000" w:themeColor="text1"/>
                <w:szCs w:val="21"/>
              </w:rPr>
              <w:t>场所必须进行规范化设置。对废气排气筒按规范要求搭设采样监测平台，预留监测孔，便于环境管理及监测部门的日常监督、检查及监测。</w:t>
            </w:r>
          </w:p>
          <w:p w14:paraId="28BED5AB" w14:textId="77777777" w:rsidR="00F173B4" w:rsidRPr="003334EF" w:rsidRDefault="00972A18">
            <w:pPr>
              <w:adjustRightInd w:val="0"/>
              <w:snapToGrid w:val="0"/>
              <w:spacing w:line="360" w:lineRule="auto"/>
              <w:ind w:firstLineChars="200" w:firstLine="420"/>
              <w:textAlignment w:val="baseline"/>
              <w:outlineLvl w:val="3"/>
              <w:rPr>
                <w:bCs/>
                <w:color w:val="000000" w:themeColor="text1"/>
                <w:szCs w:val="22"/>
              </w:rPr>
            </w:pPr>
            <w:r w:rsidRPr="003334EF">
              <w:rPr>
                <w:rFonts w:hint="eastAsia"/>
                <w:snapToGrid w:val="0"/>
                <w:color w:val="000000" w:themeColor="text1"/>
                <w:kern w:val="0"/>
                <w:szCs w:val="21"/>
                <w:lang w:val="zh-CN" w:bidi="ar"/>
              </w:rPr>
              <w:t>1</w:t>
            </w:r>
            <w:r w:rsidRPr="003334EF">
              <w:rPr>
                <w:rFonts w:hint="eastAsia"/>
                <w:snapToGrid w:val="0"/>
                <w:color w:val="000000" w:themeColor="text1"/>
                <w:kern w:val="0"/>
                <w:szCs w:val="21"/>
                <w:lang w:val="zh-CN" w:bidi="ar"/>
              </w:rPr>
              <w:t>）、</w:t>
            </w:r>
            <w:r w:rsidRPr="003334EF">
              <w:rPr>
                <w:bCs/>
                <w:color w:val="000000" w:themeColor="text1"/>
                <w:szCs w:val="22"/>
              </w:rPr>
              <w:t>排气筒规范化设置</w:t>
            </w:r>
          </w:p>
          <w:p w14:paraId="3C17C77B" w14:textId="77777777" w:rsidR="00F173B4" w:rsidRPr="003334EF" w:rsidRDefault="00972A18">
            <w:pPr>
              <w:widowControl/>
              <w:spacing w:line="360" w:lineRule="auto"/>
              <w:ind w:firstLineChars="200" w:firstLine="420"/>
              <w:rPr>
                <w:color w:val="000000" w:themeColor="text1"/>
                <w:kern w:val="0"/>
                <w:szCs w:val="21"/>
              </w:rPr>
            </w:pPr>
            <w:r w:rsidRPr="003334EF">
              <w:rPr>
                <w:snapToGrid w:val="0"/>
                <w:color w:val="000000" w:themeColor="text1"/>
                <w:kern w:val="0"/>
                <w:szCs w:val="21"/>
                <w:lang w:bidi="ar"/>
              </w:rPr>
              <w:t>根据《</w:t>
            </w:r>
            <w:r w:rsidRPr="003334EF">
              <w:rPr>
                <w:rFonts w:hint="eastAsia"/>
                <w:snapToGrid w:val="0"/>
                <w:color w:val="000000" w:themeColor="text1"/>
                <w:kern w:val="0"/>
                <w:szCs w:val="21"/>
                <w:lang w:bidi="ar"/>
              </w:rPr>
              <w:t>排污单位污染物排放口监测点位设置</w:t>
            </w:r>
            <w:r w:rsidRPr="003334EF">
              <w:rPr>
                <w:rFonts w:hint="eastAsia"/>
                <w:snapToGrid w:val="0"/>
                <w:color w:val="000000" w:themeColor="text1"/>
                <w:kern w:val="0"/>
                <w:szCs w:val="21"/>
                <w:lang w:bidi="ar"/>
              </w:rPr>
              <w:t xml:space="preserve"> </w:t>
            </w:r>
            <w:r w:rsidRPr="003334EF">
              <w:rPr>
                <w:rFonts w:hint="eastAsia"/>
                <w:snapToGrid w:val="0"/>
                <w:color w:val="000000" w:themeColor="text1"/>
                <w:kern w:val="0"/>
                <w:szCs w:val="21"/>
                <w:lang w:bidi="ar"/>
              </w:rPr>
              <w:t>技术规范</w:t>
            </w:r>
            <w:r w:rsidRPr="003334EF">
              <w:rPr>
                <w:snapToGrid w:val="0"/>
                <w:color w:val="000000" w:themeColor="text1"/>
                <w:kern w:val="0"/>
                <w:szCs w:val="21"/>
                <w:lang w:bidi="ar"/>
              </w:rPr>
              <w:t>》（</w:t>
            </w:r>
            <w:r w:rsidRPr="003334EF">
              <w:rPr>
                <w:rFonts w:hint="eastAsia"/>
                <w:snapToGrid w:val="0"/>
                <w:color w:val="000000" w:themeColor="text1"/>
                <w:kern w:val="0"/>
                <w:szCs w:val="21"/>
                <w:lang w:bidi="ar"/>
              </w:rPr>
              <w:t>HJ 1405-2024</w:t>
            </w:r>
            <w:r w:rsidRPr="003334EF">
              <w:rPr>
                <w:snapToGrid w:val="0"/>
                <w:color w:val="000000" w:themeColor="text1"/>
                <w:kern w:val="0"/>
                <w:szCs w:val="21"/>
                <w:lang w:bidi="ar"/>
              </w:rPr>
              <w:t>）</w:t>
            </w:r>
            <w:r w:rsidRPr="003334EF">
              <w:rPr>
                <w:rFonts w:hint="eastAsia"/>
                <w:snapToGrid w:val="0"/>
                <w:color w:val="000000" w:themeColor="text1"/>
                <w:kern w:val="0"/>
                <w:szCs w:val="21"/>
                <w:lang w:bidi="ar"/>
              </w:rPr>
              <w:t>要求</w:t>
            </w:r>
            <w:r w:rsidRPr="003334EF">
              <w:rPr>
                <w:snapToGrid w:val="0"/>
                <w:color w:val="000000" w:themeColor="text1"/>
                <w:kern w:val="0"/>
                <w:szCs w:val="21"/>
                <w:lang w:bidi="ar"/>
              </w:rPr>
              <w:t>规范化设置</w:t>
            </w:r>
            <w:r w:rsidRPr="003334EF">
              <w:rPr>
                <w:bCs/>
                <w:color w:val="000000" w:themeColor="text1"/>
                <w:szCs w:val="22"/>
              </w:rPr>
              <w:t>排气筒</w:t>
            </w:r>
            <w:r w:rsidRPr="003334EF">
              <w:rPr>
                <w:color w:val="000000" w:themeColor="text1"/>
                <w:kern w:val="0"/>
                <w:szCs w:val="21"/>
              </w:rPr>
              <w:t>。</w:t>
            </w:r>
          </w:p>
          <w:p w14:paraId="774C82A9" w14:textId="77777777" w:rsidR="00F173B4" w:rsidRPr="003334EF" w:rsidRDefault="00972A18">
            <w:pPr>
              <w:spacing w:line="360" w:lineRule="auto"/>
              <w:ind w:firstLineChars="200" w:firstLine="420"/>
              <w:rPr>
                <w:color w:val="000000" w:themeColor="text1"/>
                <w:kern w:val="0"/>
                <w:szCs w:val="21"/>
              </w:rPr>
            </w:pPr>
            <w:r w:rsidRPr="003334EF">
              <w:rPr>
                <w:color w:val="000000" w:themeColor="text1"/>
                <w:kern w:val="0"/>
                <w:szCs w:val="21"/>
              </w:rPr>
              <w:t>2</w:t>
            </w:r>
            <w:r w:rsidRPr="003334EF">
              <w:rPr>
                <w:rFonts w:hint="eastAsia"/>
                <w:color w:val="000000" w:themeColor="text1"/>
                <w:kern w:val="0"/>
                <w:szCs w:val="21"/>
              </w:rPr>
              <w:t>）、</w:t>
            </w:r>
            <w:r w:rsidRPr="003334EF">
              <w:rPr>
                <w:color w:val="000000" w:themeColor="text1"/>
                <w:kern w:val="0"/>
                <w:szCs w:val="21"/>
              </w:rPr>
              <w:t>污染物排放口和固体废物贮存场所规范化设置标志牌</w:t>
            </w:r>
          </w:p>
          <w:p w14:paraId="4D3D8A73" w14:textId="77777777" w:rsidR="00F173B4" w:rsidRPr="003334EF" w:rsidRDefault="00972A18">
            <w:pPr>
              <w:spacing w:line="360" w:lineRule="auto"/>
              <w:ind w:firstLineChars="200" w:firstLine="420"/>
              <w:rPr>
                <w:rFonts w:ascii="宋体" w:hAnsi="宋体" w:cs="宋体"/>
                <w:color w:val="000000" w:themeColor="text1"/>
                <w:kern w:val="0"/>
                <w:szCs w:val="21"/>
              </w:rPr>
            </w:pPr>
            <w:r w:rsidRPr="003334EF">
              <w:rPr>
                <w:rFonts w:ascii="宋体" w:hAnsi="宋体" w:cs="宋体" w:hint="eastAsia"/>
                <w:color w:val="000000" w:themeColor="text1"/>
                <w:kern w:val="0"/>
                <w:szCs w:val="21"/>
              </w:rPr>
              <w:t>在厂区废气、噪声及固体废物排放点，设置明显标志牌，排污口标志牌的图形标志、图形颜色、外观质量以及字体等要求应符合《固定污染源废气监测点位设置技术规范》（</w:t>
            </w:r>
            <w:r w:rsidRPr="003334EF">
              <w:rPr>
                <w:color w:val="000000" w:themeColor="text1"/>
                <w:kern w:val="0"/>
                <w:szCs w:val="21"/>
              </w:rPr>
              <w:t>DB37/T</w:t>
            </w:r>
            <w:r w:rsidRPr="003334EF">
              <w:rPr>
                <w:rFonts w:hint="eastAsia"/>
                <w:color w:val="000000" w:themeColor="text1"/>
                <w:kern w:val="0"/>
                <w:szCs w:val="21"/>
              </w:rPr>
              <w:t xml:space="preserve"> </w:t>
            </w:r>
            <w:r w:rsidRPr="003334EF">
              <w:rPr>
                <w:color w:val="000000" w:themeColor="text1"/>
                <w:kern w:val="0"/>
                <w:szCs w:val="21"/>
              </w:rPr>
              <w:t>3535-2019</w:t>
            </w:r>
            <w:r w:rsidRPr="003334EF">
              <w:rPr>
                <w:rFonts w:ascii="宋体" w:hAnsi="宋体" w:cs="宋体" w:hint="eastAsia"/>
                <w:color w:val="000000" w:themeColor="text1"/>
                <w:kern w:val="0"/>
                <w:szCs w:val="21"/>
              </w:rPr>
              <w:t>）、《环境保护图形标志》（</w:t>
            </w:r>
            <w:r w:rsidRPr="003334EF">
              <w:rPr>
                <w:color w:val="000000" w:themeColor="text1"/>
                <w:kern w:val="0"/>
                <w:szCs w:val="21"/>
              </w:rPr>
              <w:t>GB</w:t>
            </w:r>
            <w:r w:rsidRPr="003334EF">
              <w:rPr>
                <w:rFonts w:hint="eastAsia"/>
                <w:color w:val="000000" w:themeColor="text1"/>
                <w:kern w:val="0"/>
                <w:szCs w:val="21"/>
              </w:rPr>
              <w:t xml:space="preserve"> </w:t>
            </w:r>
            <w:r w:rsidRPr="003334EF">
              <w:rPr>
                <w:color w:val="000000" w:themeColor="text1"/>
                <w:kern w:val="0"/>
                <w:szCs w:val="21"/>
              </w:rPr>
              <w:t>15562.1-1995</w:t>
            </w:r>
            <w:r w:rsidRPr="003334EF">
              <w:rPr>
                <w:rFonts w:ascii="宋体" w:hAnsi="宋体" w:cs="宋体" w:hint="eastAsia"/>
                <w:color w:val="000000" w:themeColor="text1"/>
                <w:kern w:val="0"/>
                <w:szCs w:val="21"/>
              </w:rPr>
              <w:t>）及修改单、《</w:t>
            </w:r>
            <w:r w:rsidRPr="003334EF">
              <w:rPr>
                <w:color w:val="000000" w:themeColor="text1"/>
                <w:szCs w:val="21"/>
              </w:rPr>
              <w:t>危险废物识别标志设置技术规范》</w:t>
            </w:r>
            <w:hyperlink r:id="rId53" w:history="1">
              <w:r w:rsidRPr="003334EF">
                <w:rPr>
                  <w:color w:val="000000" w:themeColor="text1"/>
                  <w:szCs w:val="21"/>
                </w:rPr>
                <w:t>（</w:t>
              </w:r>
              <w:r w:rsidRPr="003334EF">
                <w:rPr>
                  <w:color w:val="000000" w:themeColor="text1"/>
                  <w:szCs w:val="21"/>
                </w:rPr>
                <w:t>HJ</w:t>
              </w:r>
              <w:r w:rsidRPr="003334EF">
                <w:rPr>
                  <w:rFonts w:hint="eastAsia"/>
                  <w:color w:val="000000" w:themeColor="text1"/>
                  <w:szCs w:val="21"/>
                </w:rPr>
                <w:t xml:space="preserve"> </w:t>
              </w:r>
              <w:r w:rsidRPr="003334EF">
                <w:rPr>
                  <w:color w:val="000000" w:themeColor="text1"/>
                  <w:szCs w:val="21"/>
                </w:rPr>
                <w:t>1276</w:t>
              </w:r>
              <w:r w:rsidRPr="003334EF">
                <w:rPr>
                  <w:rFonts w:hint="eastAsia"/>
                  <w:color w:val="000000" w:themeColor="text1"/>
                  <w:szCs w:val="21"/>
                </w:rPr>
                <w:t>-</w:t>
              </w:r>
              <w:r w:rsidRPr="003334EF">
                <w:rPr>
                  <w:color w:val="000000" w:themeColor="text1"/>
                  <w:szCs w:val="21"/>
                </w:rPr>
                <w:t>202</w:t>
              </w:r>
              <w:r w:rsidRPr="003334EF">
                <w:rPr>
                  <w:rFonts w:hint="eastAsia"/>
                  <w:color w:val="000000" w:themeColor="text1"/>
                  <w:szCs w:val="21"/>
                </w:rPr>
                <w:t>2</w:t>
              </w:r>
              <w:r w:rsidRPr="003334EF">
                <w:rPr>
                  <w:color w:val="000000" w:themeColor="text1"/>
                  <w:szCs w:val="21"/>
                </w:rPr>
                <w:t>）</w:t>
              </w:r>
            </w:hyperlink>
            <w:r w:rsidRPr="003334EF">
              <w:rPr>
                <w:rFonts w:ascii="宋体" w:hAnsi="宋体" w:cs="宋体" w:hint="eastAsia"/>
                <w:color w:val="000000" w:themeColor="text1"/>
                <w:kern w:val="0"/>
                <w:szCs w:val="21"/>
              </w:rPr>
              <w:t>等要求。</w:t>
            </w:r>
          </w:p>
          <w:p w14:paraId="4CF53DC3" w14:textId="77777777" w:rsidR="00F173B4" w:rsidRPr="003334EF" w:rsidRDefault="00972A18">
            <w:pPr>
              <w:adjustRightInd w:val="0"/>
              <w:snapToGrid w:val="0"/>
              <w:spacing w:line="360" w:lineRule="auto"/>
              <w:jc w:val="center"/>
              <w:rPr>
                <w:b/>
                <w:color w:val="000000" w:themeColor="text1"/>
                <w:szCs w:val="21"/>
              </w:rPr>
            </w:pPr>
            <w:r w:rsidRPr="003334EF">
              <w:rPr>
                <w:b/>
                <w:color w:val="000000" w:themeColor="text1"/>
                <w:szCs w:val="21"/>
              </w:rPr>
              <w:t>表</w:t>
            </w:r>
            <w:r w:rsidRPr="003334EF">
              <w:rPr>
                <w:rFonts w:hint="eastAsia"/>
                <w:b/>
                <w:color w:val="000000" w:themeColor="text1"/>
                <w:szCs w:val="21"/>
              </w:rPr>
              <w:t>4-1</w:t>
            </w:r>
            <w:r w:rsidRPr="003334EF">
              <w:rPr>
                <w:b/>
                <w:color w:val="000000" w:themeColor="text1"/>
                <w:szCs w:val="21"/>
              </w:rPr>
              <w:t xml:space="preserve">9  </w:t>
            </w:r>
            <w:r w:rsidRPr="003334EF">
              <w:rPr>
                <w:b/>
                <w:color w:val="000000" w:themeColor="text1"/>
                <w:szCs w:val="21"/>
              </w:rPr>
              <w:t>环境保护图形</w:t>
            </w:r>
            <w:r w:rsidRPr="003334EF">
              <w:rPr>
                <w:rFonts w:hint="eastAsia"/>
                <w:b/>
                <w:color w:val="000000" w:themeColor="text1"/>
                <w:szCs w:val="21"/>
              </w:rPr>
              <w:t>标志</w:t>
            </w:r>
            <w:r w:rsidRPr="003334EF">
              <w:rPr>
                <w:b/>
                <w:color w:val="000000" w:themeColor="text1"/>
                <w:szCs w:val="21"/>
              </w:rPr>
              <w:t>一览表</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30"/>
              <w:gridCol w:w="3425"/>
              <w:gridCol w:w="1598"/>
              <w:gridCol w:w="2460"/>
            </w:tblGrid>
            <w:tr w:rsidR="003334EF" w:rsidRPr="003334EF" w14:paraId="3BA4527F" w14:textId="77777777">
              <w:trPr>
                <w:trHeight w:val="271"/>
                <w:jc w:val="center"/>
              </w:trPr>
              <w:tc>
                <w:tcPr>
                  <w:tcW w:w="630" w:type="dxa"/>
                  <w:vAlign w:val="center"/>
                </w:tcPr>
                <w:p w14:paraId="774F2F76" w14:textId="77777777" w:rsidR="00F173B4" w:rsidRPr="003334EF" w:rsidRDefault="00972A18">
                  <w:pPr>
                    <w:adjustRightInd w:val="0"/>
                    <w:snapToGrid w:val="0"/>
                    <w:jc w:val="center"/>
                    <w:rPr>
                      <w:b/>
                      <w:color w:val="000000" w:themeColor="text1"/>
                      <w:szCs w:val="21"/>
                    </w:rPr>
                  </w:pPr>
                  <w:r w:rsidRPr="003334EF">
                    <w:rPr>
                      <w:b/>
                      <w:color w:val="000000" w:themeColor="text1"/>
                      <w:szCs w:val="21"/>
                    </w:rPr>
                    <w:t>序号</w:t>
                  </w:r>
                </w:p>
              </w:tc>
              <w:tc>
                <w:tcPr>
                  <w:tcW w:w="3425" w:type="dxa"/>
                  <w:vAlign w:val="center"/>
                </w:tcPr>
                <w:p w14:paraId="33DCC8F7" w14:textId="77777777" w:rsidR="00F173B4" w:rsidRPr="003334EF" w:rsidRDefault="00972A18">
                  <w:pPr>
                    <w:adjustRightInd w:val="0"/>
                    <w:snapToGrid w:val="0"/>
                    <w:jc w:val="center"/>
                    <w:rPr>
                      <w:b/>
                      <w:color w:val="000000" w:themeColor="text1"/>
                      <w:szCs w:val="21"/>
                    </w:rPr>
                  </w:pPr>
                  <w:r w:rsidRPr="003334EF">
                    <w:rPr>
                      <w:rFonts w:hint="eastAsia"/>
                      <w:b/>
                      <w:color w:val="000000" w:themeColor="text1"/>
                      <w:szCs w:val="21"/>
                    </w:rPr>
                    <w:t>标志牌样式</w:t>
                  </w:r>
                </w:p>
              </w:tc>
              <w:tc>
                <w:tcPr>
                  <w:tcW w:w="1598" w:type="dxa"/>
                  <w:vAlign w:val="center"/>
                </w:tcPr>
                <w:p w14:paraId="38167263" w14:textId="77777777" w:rsidR="00F173B4" w:rsidRPr="003334EF" w:rsidRDefault="00972A18">
                  <w:pPr>
                    <w:adjustRightInd w:val="0"/>
                    <w:snapToGrid w:val="0"/>
                    <w:jc w:val="center"/>
                    <w:rPr>
                      <w:b/>
                      <w:color w:val="000000" w:themeColor="text1"/>
                      <w:szCs w:val="21"/>
                    </w:rPr>
                  </w:pPr>
                  <w:r w:rsidRPr="003334EF">
                    <w:rPr>
                      <w:b/>
                      <w:color w:val="000000" w:themeColor="text1"/>
                      <w:szCs w:val="21"/>
                    </w:rPr>
                    <w:t>名称</w:t>
                  </w:r>
                </w:p>
              </w:tc>
              <w:tc>
                <w:tcPr>
                  <w:tcW w:w="2460" w:type="dxa"/>
                  <w:vAlign w:val="center"/>
                </w:tcPr>
                <w:p w14:paraId="502F24D1" w14:textId="77777777" w:rsidR="00F173B4" w:rsidRPr="003334EF" w:rsidRDefault="00972A18">
                  <w:pPr>
                    <w:adjustRightInd w:val="0"/>
                    <w:snapToGrid w:val="0"/>
                    <w:jc w:val="center"/>
                    <w:rPr>
                      <w:b/>
                      <w:color w:val="000000" w:themeColor="text1"/>
                      <w:szCs w:val="21"/>
                    </w:rPr>
                  </w:pPr>
                  <w:r w:rsidRPr="003334EF">
                    <w:rPr>
                      <w:b/>
                      <w:color w:val="000000" w:themeColor="text1"/>
                      <w:szCs w:val="21"/>
                    </w:rPr>
                    <w:t>功能</w:t>
                  </w:r>
                </w:p>
              </w:tc>
            </w:tr>
            <w:tr w:rsidR="003334EF" w:rsidRPr="003334EF" w14:paraId="02544412" w14:textId="77777777">
              <w:trPr>
                <w:trHeight w:val="271"/>
                <w:jc w:val="center"/>
              </w:trPr>
              <w:tc>
                <w:tcPr>
                  <w:tcW w:w="630" w:type="dxa"/>
                  <w:vAlign w:val="center"/>
                </w:tcPr>
                <w:p w14:paraId="29FDB38C" w14:textId="77777777" w:rsidR="00F173B4" w:rsidRPr="003334EF" w:rsidRDefault="00972A18">
                  <w:pPr>
                    <w:adjustRightInd w:val="0"/>
                    <w:snapToGrid w:val="0"/>
                    <w:jc w:val="center"/>
                    <w:rPr>
                      <w:bCs/>
                      <w:color w:val="000000" w:themeColor="text1"/>
                      <w:szCs w:val="21"/>
                    </w:rPr>
                  </w:pPr>
                  <w:r w:rsidRPr="003334EF">
                    <w:rPr>
                      <w:bCs/>
                      <w:color w:val="000000" w:themeColor="text1"/>
                      <w:szCs w:val="21"/>
                    </w:rPr>
                    <w:t>1</w:t>
                  </w:r>
                </w:p>
              </w:tc>
              <w:tc>
                <w:tcPr>
                  <w:tcW w:w="3425" w:type="dxa"/>
                  <w:vAlign w:val="center"/>
                </w:tcPr>
                <w:p w14:paraId="04DDBA6F" w14:textId="77777777" w:rsidR="00F173B4" w:rsidRPr="003334EF" w:rsidRDefault="00972A18">
                  <w:pPr>
                    <w:adjustRightInd w:val="0"/>
                    <w:snapToGrid w:val="0"/>
                    <w:jc w:val="center"/>
                    <w:rPr>
                      <w:bCs/>
                      <w:color w:val="000000" w:themeColor="text1"/>
                      <w:szCs w:val="21"/>
                    </w:rPr>
                  </w:pPr>
                  <w:r w:rsidRPr="003334EF">
                    <w:rPr>
                      <w:rFonts w:hint="eastAsia"/>
                      <w:bCs/>
                      <w:noProof/>
                      <w:color w:val="000000" w:themeColor="text1"/>
                      <w:szCs w:val="21"/>
                    </w:rPr>
                    <w:drawing>
                      <wp:inline distT="0" distB="0" distL="0" distR="0" wp14:anchorId="63A9F069" wp14:editId="0978D25A">
                        <wp:extent cx="1495425" cy="990600"/>
                        <wp:effectExtent l="0" t="0" r="9525" b="0"/>
                        <wp:docPr id="1041" name="图片 4"/>
                        <wp:cNvGraphicFramePr/>
                        <a:graphic xmlns:a="http://schemas.openxmlformats.org/drawingml/2006/main">
                          <a:graphicData uri="http://schemas.openxmlformats.org/drawingml/2006/picture">
                            <pic:pic xmlns:pic="http://schemas.openxmlformats.org/drawingml/2006/picture">
                              <pic:nvPicPr>
                                <pic:cNvPr id="1041" name="图片 4"/>
                                <pic:cNvPicPr/>
                              </pic:nvPicPr>
                              <pic:blipFill>
                                <a:blip r:embed="rId54" cstate="print"/>
                                <a:srcRect/>
                                <a:stretch>
                                  <a:fillRect/>
                                </a:stretch>
                              </pic:blipFill>
                              <pic:spPr>
                                <a:xfrm>
                                  <a:off x="0" y="0"/>
                                  <a:ext cx="1495425" cy="990600"/>
                                </a:xfrm>
                                <a:prstGeom prst="rect">
                                  <a:avLst/>
                                </a:prstGeom>
                                <a:ln>
                                  <a:noFill/>
                                </a:ln>
                              </pic:spPr>
                            </pic:pic>
                          </a:graphicData>
                        </a:graphic>
                      </wp:inline>
                    </w:drawing>
                  </w:r>
                </w:p>
              </w:tc>
              <w:tc>
                <w:tcPr>
                  <w:tcW w:w="1598" w:type="dxa"/>
                  <w:vAlign w:val="center"/>
                </w:tcPr>
                <w:p w14:paraId="4945ED1F" w14:textId="77777777" w:rsidR="00F173B4" w:rsidRPr="003334EF" w:rsidRDefault="00972A18">
                  <w:pPr>
                    <w:adjustRightInd w:val="0"/>
                    <w:snapToGrid w:val="0"/>
                    <w:jc w:val="center"/>
                    <w:rPr>
                      <w:bCs/>
                      <w:color w:val="000000" w:themeColor="text1"/>
                      <w:szCs w:val="21"/>
                    </w:rPr>
                  </w:pPr>
                  <w:r w:rsidRPr="003334EF">
                    <w:rPr>
                      <w:bCs/>
                      <w:color w:val="000000" w:themeColor="text1"/>
                      <w:szCs w:val="21"/>
                    </w:rPr>
                    <w:t>废气排放口</w:t>
                  </w:r>
                </w:p>
              </w:tc>
              <w:tc>
                <w:tcPr>
                  <w:tcW w:w="2460" w:type="dxa"/>
                  <w:vAlign w:val="center"/>
                </w:tcPr>
                <w:p w14:paraId="1AA68BF7" w14:textId="77777777" w:rsidR="00F173B4" w:rsidRPr="003334EF" w:rsidRDefault="00972A18">
                  <w:pPr>
                    <w:adjustRightInd w:val="0"/>
                    <w:snapToGrid w:val="0"/>
                    <w:jc w:val="center"/>
                    <w:rPr>
                      <w:bCs/>
                      <w:color w:val="000000" w:themeColor="text1"/>
                      <w:szCs w:val="21"/>
                    </w:rPr>
                  </w:pPr>
                  <w:r w:rsidRPr="003334EF">
                    <w:rPr>
                      <w:bCs/>
                      <w:color w:val="000000" w:themeColor="text1"/>
                      <w:szCs w:val="21"/>
                    </w:rPr>
                    <w:t>表示废气向大气环境排放</w:t>
                  </w:r>
                </w:p>
              </w:tc>
            </w:tr>
            <w:tr w:rsidR="003334EF" w:rsidRPr="003334EF" w14:paraId="28C4DB8D" w14:textId="77777777">
              <w:trPr>
                <w:trHeight w:val="271"/>
                <w:jc w:val="center"/>
              </w:trPr>
              <w:tc>
                <w:tcPr>
                  <w:tcW w:w="630" w:type="dxa"/>
                  <w:vAlign w:val="center"/>
                </w:tcPr>
                <w:p w14:paraId="75C428FF" w14:textId="77777777" w:rsidR="00F173B4" w:rsidRPr="003334EF" w:rsidRDefault="00972A18">
                  <w:pPr>
                    <w:adjustRightInd w:val="0"/>
                    <w:snapToGrid w:val="0"/>
                    <w:jc w:val="center"/>
                    <w:rPr>
                      <w:bCs/>
                      <w:color w:val="000000" w:themeColor="text1"/>
                      <w:szCs w:val="21"/>
                    </w:rPr>
                  </w:pPr>
                  <w:r w:rsidRPr="003334EF">
                    <w:rPr>
                      <w:bCs/>
                      <w:color w:val="000000" w:themeColor="text1"/>
                      <w:szCs w:val="21"/>
                    </w:rPr>
                    <w:t>2</w:t>
                  </w:r>
                </w:p>
              </w:tc>
              <w:tc>
                <w:tcPr>
                  <w:tcW w:w="3425" w:type="dxa"/>
                  <w:vAlign w:val="center"/>
                </w:tcPr>
                <w:p w14:paraId="0165C344" w14:textId="77777777" w:rsidR="00F173B4" w:rsidRPr="003334EF" w:rsidRDefault="00972A18">
                  <w:pPr>
                    <w:adjustRightInd w:val="0"/>
                    <w:snapToGrid w:val="0"/>
                    <w:jc w:val="center"/>
                    <w:rPr>
                      <w:bCs/>
                      <w:color w:val="000000" w:themeColor="text1"/>
                      <w:szCs w:val="21"/>
                    </w:rPr>
                  </w:pPr>
                  <w:r w:rsidRPr="003334EF">
                    <w:rPr>
                      <w:rFonts w:hint="eastAsia"/>
                      <w:bCs/>
                      <w:noProof/>
                      <w:color w:val="000000" w:themeColor="text1"/>
                      <w:szCs w:val="21"/>
                    </w:rPr>
                    <w:drawing>
                      <wp:inline distT="0" distB="0" distL="0" distR="0" wp14:anchorId="7B2A70E0" wp14:editId="26394BB2">
                        <wp:extent cx="1514475" cy="990600"/>
                        <wp:effectExtent l="0" t="0" r="9525" b="0"/>
                        <wp:docPr id="1042" name="图片 11"/>
                        <wp:cNvGraphicFramePr/>
                        <a:graphic xmlns:a="http://schemas.openxmlformats.org/drawingml/2006/main">
                          <a:graphicData uri="http://schemas.openxmlformats.org/drawingml/2006/picture">
                            <pic:pic xmlns:pic="http://schemas.openxmlformats.org/drawingml/2006/picture">
                              <pic:nvPicPr>
                                <pic:cNvPr id="1042" name="图片 11"/>
                                <pic:cNvPicPr/>
                              </pic:nvPicPr>
                              <pic:blipFill>
                                <a:blip r:embed="rId55" cstate="print"/>
                                <a:srcRect/>
                                <a:stretch>
                                  <a:fillRect/>
                                </a:stretch>
                              </pic:blipFill>
                              <pic:spPr>
                                <a:xfrm>
                                  <a:off x="0" y="0"/>
                                  <a:ext cx="1514475" cy="990600"/>
                                </a:xfrm>
                                <a:prstGeom prst="rect">
                                  <a:avLst/>
                                </a:prstGeom>
                                <a:ln>
                                  <a:noFill/>
                                </a:ln>
                              </pic:spPr>
                            </pic:pic>
                          </a:graphicData>
                        </a:graphic>
                      </wp:inline>
                    </w:drawing>
                  </w:r>
                </w:p>
              </w:tc>
              <w:tc>
                <w:tcPr>
                  <w:tcW w:w="1598" w:type="dxa"/>
                  <w:vAlign w:val="center"/>
                </w:tcPr>
                <w:p w14:paraId="3800BF3A" w14:textId="77777777" w:rsidR="00F173B4" w:rsidRPr="003334EF" w:rsidRDefault="00972A18">
                  <w:pPr>
                    <w:adjustRightInd w:val="0"/>
                    <w:snapToGrid w:val="0"/>
                    <w:jc w:val="center"/>
                    <w:rPr>
                      <w:bCs/>
                      <w:color w:val="000000" w:themeColor="text1"/>
                      <w:szCs w:val="21"/>
                    </w:rPr>
                  </w:pPr>
                  <w:r w:rsidRPr="003334EF">
                    <w:rPr>
                      <w:bCs/>
                      <w:color w:val="000000" w:themeColor="text1"/>
                      <w:szCs w:val="21"/>
                    </w:rPr>
                    <w:t>一般固体废物</w:t>
                  </w:r>
                </w:p>
              </w:tc>
              <w:tc>
                <w:tcPr>
                  <w:tcW w:w="2460" w:type="dxa"/>
                  <w:vAlign w:val="center"/>
                </w:tcPr>
                <w:p w14:paraId="0FB4DE67" w14:textId="77777777" w:rsidR="00F173B4" w:rsidRPr="003334EF" w:rsidRDefault="00972A18">
                  <w:pPr>
                    <w:adjustRightInd w:val="0"/>
                    <w:snapToGrid w:val="0"/>
                    <w:jc w:val="center"/>
                    <w:rPr>
                      <w:bCs/>
                      <w:color w:val="000000" w:themeColor="text1"/>
                      <w:szCs w:val="21"/>
                    </w:rPr>
                  </w:pPr>
                  <w:r w:rsidRPr="003334EF">
                    <w:rPr>
                      <w:bCs/>
                      <w:color w:val="000000" w:themeColor="text1"/>
                      <w:szCs w:val="21"/>
                    </w:rPr>
                    <w:t>表示一般固体废物贮存场</w:t>
                  </w:r>
                </w:p>
              </w:tc>
            </w:tr>
            <w:tr w:rsidR="003334EF" w:rsidRPr="003334EF" w14:paraId="3B2F30B7" w14:textId="77777777">
              <w:trPr>
                <w:trHeight w:val="271"/>
                <w:jc w:val="center"/>
              </w:trPr>
              <w:tc>
                <w:tcPr>
                  <w:tcW w:w="630" w:type="dxa"/>
                  <w:vAlign w:val="center"/>
                </w:tcPr>
                <w:p w14:paraId="23278AAA" w14:textId="77777777" w:rsidR="00F173B4" w:rsidRPr="003334EF" w:rsidRDefault="00972A18">
                  <w:pPr>
                    <w:adjustRightInd w:val="0"/>
                    <w:snapToGrid w:val="0"/>
                    <w:jc w:val="center"/>
                    <w:rPr>
                      <w:bCs/>
                      <w:color w:val="000000" w:themeColor="text1"/>
                      <w:szCs w:val="21"/>
                    </w:rPr>
                  </w:pPr>
                  <w:r w:rsidRPr="003334EF">
                    <w:rPr>
                      <w:rFonts w:hint="eastAsia"/>
                      <w:bCs/>
                      <w:color w:val="000000" w:themeColor="text1"/>
                      <w:szCs w:val="21"/>
                    </w:rPr>
                    <w:t>3</w:t>
                  </w:r>
                </w:p>
              </w:tc>
              <w:tc>
                <w:tcPr>
                  <w:tcW w:w="3425" w:type="dxa"/>
                  <w:vAlign w:val="center"/>
                </w:tcPr>
                <w:p w14:paraId="3EFF5873" w14:textId="77777777" w:rsidR="00F173B4" w:rsidRPr="003334EF" w:rsidRDefault="00972A18">
                  <w:pPr>
                    <w:adjustRightInd w:val="0"/>
                    <w:snapToGrid w:val="0"/>
                    <w:jc w:val="center"/>
                    <w:rPr>
                      <w:color w:val="000000" w:themeColor="text1"/>
                      <w:szCs w:val="21"/>
                    </w:rPr>
                  </w:pPr>
                  <w:r w:rsidRPr="003334EF">
                    <w:rPr>
                      <w:noProof/>
                      <w:color w:val="000000" w:themeColor="text1"/>
                      <w:szCs w:val="21"/>
                    </w:rPr>
                    <w:drawing>
                      <wp:inline distT="0" distB="0" distL="0" distR="0" wp14:anchorId="7F19AB20" wp14:editId="16C6E510">
                        <wp:extent cx="9525" cy="9525"/>
                        <wp:effectExtent l="0" t="0" r="0" b="0"/>
                        <wp:docPr id="1043" name="图片 14"/>
                        <wp:cNvGraphicFramePr/>
                        <a:graphic xmlns:a="http://schemas.openxmlformats.org/drawingml/2006/main">
                          <a:graphicData uri="http://schemas.openxmlformats.org/drawingml/2006/picture">
                            <pic:pic xmlns:pic="http://schemas.openxmlformats.org/drawingml/2006/picture">
                              <pic:nvPicPr>
                                <pic:cNvPr id="1043" name="图片 14"/>
                                <pic:cNvPicPr/>
                              </pic:nvPicPr>
                              <pic:blipFill>
                                <a:blip r:embed="rId56" cstate="print"/>
                                <a:srcRect/>
                                <a:stretch>
                                  <a:fillRect/>
                                </a:stretch>
                              </pic:blipFill>
                              <pic:spPr>
                                <a:xfrm>
                                  <a:off x="0" y="0"/>
                                  <a:ext cx="9525" cy="9525"/>
                                </a:xfrm>
                                <a:prstGeom prst="rect">
                                  <a:avLst/>
                                </a:prstGeom>
                                <a:ln>
                                  <a:noFill/>
                                </a:ln>
                              </pic:spPr>
                            </pic:pic>
                          </a:graphicData>
                        </a:graphic>
                      </wp:inline>
                    </w:drawing>
                  </w:r>
                  <w:r w:rsidRPr="003334EF">
                    <w:rPr>
                      <w:noProof/>
                      <w:color w:val="000000" w:themeColor="text1"/>
                      <w:szCs w:val="21"/>
                    </w:rPr>
                    <w:drawing>
                      <wp:inline distT="0" distB="0" distL="0" distR="0" wp14:anchorId="674E42CB" wp14:editId="4065577D">
                        <wp:extent cx="9525" cy="9525"/>
                        <wp:effectExtent l="0" t="0" r="0" b="0"/>
                        <wp:docPr id="1044" name="图片 15"/>
                        <wp:cNvGraphicFramePr/>
                        <a:graphic xmlns:a="http://schemas.openxmlformats.org/drawingml/2006/main">
                          <a:graphicData uri="http://schemas.openxmlformats.org/drawingml/2006/picture">
                            <pic:pic xmlns:pic="http://schemas.openxmlformats.org/drawingml/2006/picture">
                              <pic:nvPicPr>
                                <pic:cNvPr id="1044" name="图片 15"/>
                                <pic:cNvPicPr/>
                              </pic:nvPicPr>
                              <pic:blipFill>
                                <a:blip r:embed="rId56" cstate="print"/>
                                <a:srcRect/>
                                <a:stretch>
                                  <a:fillRect/>
                                </a:stretch>
                              </pic:blipFill>
                              <pic:spPr>
                                <a:xfrm>
                                  <a:off x="0" y="0"/>
                                  <a:ext cx="9525" cy="9525"/>
                                </a:xfrm>
                                <a:prstGeom prst="rect">
                                  <a:avLst/>
                                </a:prstGeom>
                                <a:ln>
                                  <a:noFill/>
                                </a:ln>
                              </pic:spPr>
                            </pic:pic>
                          </a:graphicData>
                        </a:graphic>
                      </wp:inline>
                    </w:drawing>
                  </w:r>
                  <w:r w:rsidRPr="003334EF">
                    <w:rPr>
                      <w:noProof/>
                      <w:color w:val="000000" w:themeColor="text1"/>
                      <w:szCs w:val="21"/>
                    </w:rPr>
                    <w:drawing>
                      <wp:inline distT="0" distB="0" distL="0" distR="0" wp14:anchorId="0ADA25EA" wp14:editId="6DED2AC4">
                        <wp:extent cx="1571625" cy="1037590"/>
                        <wp:effectExtent l="0" t="0" r="9525" b="9525"/>
                        <wp:docPr id="1045" name="图片 16"/>
                        <wp:cNvGraphicFramePr/>
                        <a:graphic xmlns:a="http://schemas.openxmlformats.org/drawingml/2006/main">
                          <a:graphicData uri="http://schemas.openxmlformats.org/drawingml/2006/picture">
                            <pic:pic xmlns:pic="http://schemas.openxmlformats.org/drawingml/2006/picture">
                              <pic:nvPicPr>
                                <pic:cNvPr id="1045" name="图片 16"/>
                                <pic:cNvPicPr/>
                              </pic:nvPicPr>
                              <pic:blipFill>
                                <a:blip r:embed="rId57" cstate="print"/>
                                <a:srcRect/>
                                <a:stretch>
                                  <a:fillRect/>
                                </a:stretch>
                              </pic:blipFill>
                              <pic:spPr>
                                <a:xfrm>
                                  <a:off x="0" y="0"/>
                                  <a:ext cx="1571625" cy="1038224"/>
                                </a:xfrm>
                                <a:prstGeom prst="rect">
                                  <a:avLst/>
                                </a:prstGeom>
                                <a:ln>
                                  <a:noFill/>
                                </a:ln>
                              </pic:spPr>
                            </pic:pic>
                          </a:graphicData>
                        </a:graphic>
                      </wp:inline>
                    </w:drawing>
                  </w:r>
                </w:p>
              </w:tc>
              <w:tc>
                <w:tcPr>
                  <w:tcW w:w="1598" w:type="dxa"/>
                  <w:vAlign w:val="center"/>
                </w:tcPr>
                <w:p w14:paraId="64F1128F" w14:textId="77777777" w:rsidR="00F173B4" w:rsidRPr="003334EF" w:rsidRDefault="00972A18">
                  <w:pPr>
                    <w:adjustRightInd w:val="0"/>
                    <w:snapToGrid w:val="0"/>
                    <w:jc w:val="center"/>
                    <w:rPr>
                      <w:bCs/>
                      <w:color w:val="000000" w:themeColor="text1"/>
                      <w:szCs w:val="21"/>
                    </w:rPr>
                  </w:pPr>
                  <w:r w:rsidRPr="003334EF">
                    <w:rPr>
                      <w:rFonts w:hint="eastAsia"/>
                      <w:bCs/>
                      <w:color w:val="000000" w:themeColor="text1"/>
                      <w:szCs w:val="21"/>
                    </w:rPr>
                    <w:t>危险废物</w:t>
                  </w:r>
                </w:p>
              </w:tc>
              <w:tc>
                <w:tcPr>
                  <w:tcW w:w="2460" w:type="dxa"/>
                  <w:vAlign w:val="center"/>
                </w:tcPr>
                <w:p w14:paraId="0F61EF8A" w14:textId="77777777" w:rsidR="00F173B4" w:rsidRPr="003334EF" w:rsidRDefault="00972A18">
                  <w:pPr>
                    <w:adjustRightInd w:val="0"/>
                    <w:snapToGrid w:val="0"/>
                    <w:jc w:val="center"/>
                    <w:rPr>
                      <w:bCs/>
                      <w:color w:val="000000" w:themeColor="text1"/>
                      <w:szCs w:val="21"/>
                    </w:rPr>
                  </w:pPr>
                  <w:r w:rsidRPr="003334EF">
                    <w:rPr>
                      <w:bCs/>
                      <w:color w:val="000000" w:themeColor="text1"/>
                      <w:szCs w:val="21"/>
                    </w:rPr>
                    <w:t>表示</w:t>
                  </w:r>
                  <w:r w:rsidRPr="003334EF">
                    <w:rPr>
                      <w:rFonts w:hint="eastAsia"/>
                      <w:bCs/>
                      <w:color w:val="000000" w:themeColor="text1"/>
                      <w:szCs w:val="21"/>
                    </w:rPr>
                    <w:t>危险</w:t>
                  </w:r>
                  <w:r w:rsidRPr="003334EF">
                    <w:rPr>
                      <w:bCs/>
                      <w:color w:val="000000" w:themeColor="text1"/>
                      <w:szCs w:val="21"/>
                    </w:rPr>
                    <w:t>废物贮存场</w:t>
                  </w:r>
                </w:p>
              </w:tc>
            </w:tr>
            <w:tr w:rsidR="003334EF" w:rsidRPr="003334EF" w14:paraId="7BF4A24A" w14:textId="77777777">
              <w:trPr>
                <w:trHeight w:val="271"/>
                <w:jc w:val="center"/>
              </w:trPr>
              <w:tc>
                <w:tcPr>
                  <w:tcW w:w="630" w:type="dxa"/>
                  <w:vAlign w:val="center"/>
                </w:tcPr>
                <w:p w14:paraId="1C6C9D12" w14:textId="77777777" w:rsidR="00F173B4" w:rsidRPr="003334EF" w:rsidRDefault="00972A18">
                  <w:pPr>
                    <w:adjustRightInd w:val="0"/>
                    <w:snapToGrid w:val="0"/>
                    <w:jc w:val="center"/>
                    <w:rPr>
                      <w:bCs/>
                      <w:color w:val="000000" w:themeColor="text1"/>
                      <w:szCs w:val="21"/>
                    </w:rPr>
                  </w:pPr>
                  <w:r w:rsidRPr="003334EF">
                    <w:rPr>
                      <w:rFonts w:hint="eastAsia"/>
                      <w:bCs/>
                      <w:color w:val="000000" w:themeColor="text1"/>
                      <w:szCs w:val="21"/>
                    </w:rPr>
                    <w:t>4</w:t>
                  </w:r>
                </w:p>
              </w:tc>
              <w:tc>
                <w:tcPr>
                  <w:tcW w:w="3425" w:type="dxa"/>
                  <w:vAlign w:val="center"/>
                </w:tcPr>
                <w:p w14:paraId="0DD2850C" w14:textId="77777777" w:rsidR="00F173B4" w:rsidRPr="003334EF" w:rsidRDefault="00972A18">
                  <w:pPr>
                    <w:adjustRightInd w:val="0"/>
                    <w:snapToGrid w:val="0"/>
                    <w:jc w:val="center"/>
                    <w:rPr>
                      <w:bCs/>
                      <w:color w:val="000000" w:themeColor="text1"/>
                      <w:szCs w:val="21"/>
                    </w:rPr>
                  </w:pPr>
                  <w:r w:rsidRPr="003334EF">
                    <w:rPr>
                      <w:rFonts w:hint="eastAsia"/>
                      <w:bCs/>
                      <w:noProof/>
                      <w:color w:val="000000" w:themeColor="text1"/>
                      <w:szCs w:val="21"/>
                    </w:rPr>
                    <w:drawing>
                      <wp:inline distT="0" distB="0" distL="0" distR="0" wp14:anchorId="3E8E9A36" wp14:editId="7FBEF0F1">
                        <wp:extent cx="1609725" cy="1019175"/>
                        <wp:effectExtent l="0" t="0" r="9525" b="9525"/>
                        <wp:docPr id="1046" name="图片 22"/>
                        <wp:cNvGraphicFramePr/>
                        <a:graphic xmlns:a="http://schemas.openxmlformats.org/drawingml/2006/main">
                          <a:graphicData uri="http://schemas.openxmlformats.org/drawingml/2006/picture">
                            <pic:pic xmlns:pic="http://schemas.openxmlformats.org/drawingml/2006/picture">
                              <pic:nvPicPr>
                                <pic:cNvPr id="1046" name="图片 22"/>
                                <pic:cNvPicPr/>
                              </pic:nvPicPr>
                              <pic:blipFill>
                                <a:blip r:embed="rId58" cstate="print"/>
                                <a:srcRect/>
                                <a:stretch>
                                  <a:fillRect/>
                                </a:stretch>
                              </pic:blipFill>
                              <pic:spPr>
                                <a:xfrm>
                                  <a:off x="0" y="0"/>
                                  <a:ext cx="1609725" cy="1019175"/>
                                </a:xfrm>
                                <a:prstGeom prst="rect">
                                  <a:avLst/>
                                </a:prstGeom>
                                <a:ln>
                                  <a:noFill/>
                                </a:ln>
                              </pic:spPr>
                            </pic:pic>
                          </a:graphicData>
                        </a:graphic>
                      </wp:inline>
                    </w:drawing>
                  </w:r>
                </w:p>
              </w:tc>
              <w:tc>
                <w:tcPr>
                  <w:tcW w:w="1598" w:type="dxa"/>
                  <w:vAlign w:val="center"/>
                </w:tcPr>
                <w:p w14:paraId="6046D81A" w14:textId="77777777" w:rsidR="00F173B4" w:rsidRPr="003334EF" w:rsidRDefault="00972A18">
                  <w:pPr>
                    <w:adjustRightInd w:val="0"/>
                    <w:snapToGrid w:val="0"/>
                    <w:jc w:val="center"/>
                    <w:rPr>
                      <w:bCs/>
                      <w:color w:val="000000" w:themeColor="text1"/>
                      <w:szCs w:val="21"/>
                    </w:rPr>
                  </w:pPr>
                  <w:r w:rsidRPr="003334EF">
                    <w:rPr>
                      <w:bCs/>
                      <w:color w:val="000000" w:themeColor="text1"/>
                      <w:szCs w:val="21"/>
                    </w:rPr>
                    <w:t>车间噪声源</w:t>
                  </w:r>
                </w:p>
              </w:tc>
              <w:tc>
                <w:tcPr>
                  <w:tcW w:w="2460" w:type="dxa"/>
                  <w:vAlign w:val="center"/>
                </w:tcPr>
                <w:p w14:paraId="18DD46DF" w14:textId="77777777" w:rsidR="00F173B4" w:rsidRPr="003334EF" w:rsidRDefault="00972A18">
                  <w:pPr>
                    <w:adjustRightInd w:val="0"/>
                    <w:snapToGrid w:val="0"/>
                    <w:jc w:val="center"/>
                    <w:rPr>
                      <w:bCs/>
                      <w:color w:val="000000" w:themeColor="text1"/>
                      <w:szCs w:val="21"/>
                    </w:rPr>
                  </w:pPr>
                  <w:r w:rsidRPr="003334EF">
                    <w:rPr>
                      <w:bCs/>
                      <w:color w:val="000000" w:themeColor="text1"/>
                      <w:szCs w:val="21"/>
                    </w:rPr>
                    <w:t>表示噪声向外环境排放</w:t>
                  </w:r>
                </w:p>
              </w:tc>
            </w:tr>
          </w:tbl>
          <w:p w14:paraId="7302E372" w14:textId="77777777" w:rsidR="00F173B4" w:rsidRPr="003334EF" w:rsidRDefault="00972A18">
            <w:pPr>
              <w:adjustRightInd w:val="0"/>
              <w:snapToGrid w:val="0"/>
              <w:spacing w:line="360" w:lineRule="auto"/>
              <w:ind w:firstLine="420"/>
              <w:rPr>
                <w:b/>
                <w:color w:val="000000" w:themeColor="text1"/>
                <w:szCs w:val="21"/>
              </w:rPr>
            </w:pPr>
            <w:r w:rsidRPr="003334EF">
              <w:rPr>
                <w:rFonts w:hint="eastAsia"/>
                <w:b/>
                <w:color w:val="000000" w:themeColor="text1"/>
                <w:szCs w:val="21"/>
              </w:rPr>
              <w:lastRenderedPageBreak/>
              <w:t>1</w:t>
            </w:r>
            <w:r w:rsidRPr="003334EF">
              <w:rPr>
                <w:b/>
                <w:color w:val="000000" w:themeColor="text1"/>
                <w:szCs w:val="21"/>
              </w:rPr>
              <w:t>2</w:t>
            </w:r>
            <w:r w:rsidRPr="003334EF">
              <w:rPr>
                <w:rFonts w:hint="eastAsia"/>
                <w:b/>
                <w:color w:val="000000" w:themeColor="text1"/>
                <w:szCs w:val="21"/>
              </w:rPr>
              <w:t>、落实排污许可</w:t>
            </w:r>
          </w:p>
          <w:p w14:paraId="1659FA87" w14:textId="77777777" w:rsidR="00F173B4" w:rsidRPr="003334EF" w:rsidRDefault="00972A18">
            <w:pPr>
              <w:widowControl/>
              <w:autoSpaceDE w:val="0"/>
              <w:autoSpaceDN w:val="0"/>
              <w:adjustRightInd w:val="0"/>
              <w:snapToGrid w:val="0"/>
              <w:spacing w:line="360" w:lineRule="auto"/>
              <w:ind w:firstLineChars="200" w:firstLine="420"/>
              <w:rPr>
                <w:color w:val="000000" w:themeColor="text1"/>
                <w:kern w:val="0"/>
                <w:szCs w:val="21"/>
                <w:lang w:val="zh-CN"/>
              </w:rPr>
            </w:pPr>
            <w:r w:rsidRPr="003334EF">
              <w:rPr>
                <w:rFonts w:hint="eastAsia"/>
                <w:color w:val="000000" w:themeColor="text1"/>
                <w:kern w:val="0"/>
                <w:szCs w:val="21"/>
                <w:lang w:val="zh-CN"/>
              </w:rPr>
              <w:t>根据《固定污染源排污许可分类管理名录（</w:t>
            </w:r>
            <w:r w:rsidRPr="003334EF">
              <w:rPr>
                <w:rFonts w:hint="eastAsia"/>
                <w:color w:val="000000" w:themeColor="text1"/>
                <w:kern w:val="0"/>
                <w:szCs w:val="21"/>
                <w:lang w:val="zh-CN"/>
              </w:rPr>
              <w:t>2019</w:t>
            </w:r>
            <w:r w:rsidRPr="003334EF">
              <w:rPr>
                <w:rFonts w:hint="eastAsia"/>
                <w:color w:val="000000" w:themeColor="text1"/>
                <w:kern w:val="0"/>
                <w:szCs w:val="21"/>
                <w:lang w:val="zh-CN"/>
              </w:rPr>
              <w:t>年版）》（生态环境部</w:t>
            </w:r>
            <w:r w:rsidRPr="003334EF">
              <w:rPr>
                <w:rFonts w:hint="eastAsia"/>
                <w:color w:val="000000" w:themeColor="text1"/>
                <w:kern w:val="0"/>
                <w:szCs w:val="21"/>
                <w:lang w:val="zh-CN"/>
              </w:rPr>
              <w:t xml:space="preserve"> </w:t>
            </w:r>
            <w:r w:rsidRPr="003334EF">
              <w:rPr>
                <w:rFonts w:hint="eastAsia"/>
                <w:color w:val="000000" w:themeColor="text1"/>
                <w:kern w:val="0"/>
                <w:szCs w:val="21"/>
                <w:lang w:val="zh-CN"/>
              </w:rPr>
              <w:t>部令第</w:t>
            </w:r>
            <w:r w:rsidRPr="003334EF">
              <w:rPr>
                <w:rFonts w:hint="eastAsia"/>
                <w:color w:val="000000" w:themeColor="text1"/>
                <w:kern w:val="0"/>
                <w:szCs w:val="21"/>
                <w:lang w:val="zh-CN"/>
              </w:rPr>
              <w:t>11</w:t>
            </w:r>
            <w:r w:rsidRPr="003334EF">
              <w:rPr>
                <w:rFonts w:hint="eastAsia"/>
                <w:color w:val="000000" w:themeColor="text1"/>
                <w:kern w:val="0"/>
                <w:szCs w:val="21"/>
                <w:lang w:val="zh-CN"/>
              </w:rPr>
              <w:t>号），本项目属于名录中的三十一、汽车制造业中</w:t>
            </w:r>
            <w:r w:rsidRPr="003334EF">
              <w:rPr>
                <w:rFonts w:hint="eastAsia"/>
                <w:color w:val="000000" w:themeColor="text1"/>
                <w:kern w:val="0"/>
                <w:szCs w:val="21"/>
                <w:lang w:val="zh-CN"/>
              </w:rPr>
              <w:t xml:space="preserve"> 85</w:t>
            </w:r>
            <w:r w:rsidRPr="003334EF">
              <w:rPr>
                <w:rFonts w:hint="eastAsia"/>
                <w:color w:val="000000" w:themeColor="text1"/>
                <w:kern w:val="0"/>
                <w:szCs w:val="21"/>
                <w:lang w:val="zh-CN"/>
              </w:rPr>
              <w:t>、汽车零部件及配件制造</w:t>
            </w:r>
            <w:r w:rsidRPr="003334EF">
              <w:rPr>
                <w:rFonts w:hint="eastAsia"/>
                <w:color w:val="000000" w:themeColor="text1"/>
                <w:kern w:val="0"/>
                <w:szCs w:val="21"/>
                <w:lang w:val="zh-CN"/>
              </w:rPr>
              <w:t>367</w:t>
            </w:r>
            <w:r w:rsidRPr="003334EF">
              <w:rPr>
                <w:rFonts w:hint="eastAsia"/>
                <w:color w:val="000000" w:themeColor="text1"/>
                <w:kern w:val="0"/>
                <w:szCs w:val="21"/>
                <w:lang w:val="zh-CN"/>
              </w:rPr>
              <w:t>的“其他”项目，属于登记管理的行业，应当在启动生产设施或者发生实际排污之前进行排污登记。</w:t>
            </w:r>
          </w:p>
          <w:p w14:paraId="2D281B0B"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67F3723E"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3B2B340A"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16BB55EA"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302A475D"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4D9C4A63"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6E2BA0E5"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5D7F0566"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5BEBB5C0"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78FFB8A3"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6DF613A9"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415FF21C"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0D6E5571"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2DC23B35" w14:textId="777777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p w14:paraId="50DC8247" w14:textId="46EA8377" w:rsidR="00740A54" w:rsidRPr="003334EF" w:rsidRDefault="00740A54">
            <w:pPr>
              <w:widowControl/>
              <w:autoSpaceDE w:val="0"/>
              <w:autoSpaceDN w:val="0"/>
              <w:adjustRightInd w:val="0"/>
              <w:snapToGrid w:val="0"/>
              <w:spacing w:line="360" w:lineRule="auto"/>
              <w:ind w:firstLineChars="200" w:firstLine="420"/>
              <w:rPr>
                <w:color w:val="000000" w:themeColor="text1"/>
                <w:kern w:val="0"/>
                <w:szCs w:val="21"/>
                <w:lang w:val="zh-CN"/>
              </w:rPr>
            </w:pPr>
          </w:p>
        </w:tc>
      </w:tr>
    </w:tbl>
    <w:p w14:paraId="34BF65E4" w14:textId="77777777" w:rsidR="00F173B4" w:rsidRPr="003334EF" w:rsidRDefault="00F173B4">
      <w:pPr>
        <w:adjustRightInd w:val="0"/>
        <w:snapToGrid w:val="0"/>
        <w:spacing w:line="360" w:lineRule="auto"/>
        <w:rPr>
          <w:rFonts w:ascii="宋体" w:cs="宋体"/>
          <w:b/>
          <w:color w:val="000000" w:themeColor="text1"/>
          <w:kern w:val="0"/>
          <w:sz w:val="28"/>
          <w:szCs w:val="28"/>
        </w:rPr>
        <w:sectPr w:rsidR="00F173B4" w:rsidRPr="003334EF">
          <w:pgSz w:w="11907" w:h="16840"/>
          <w:pgMar w:top="1701" w:right="1531" w:bottom="1701" w:left="1531" w:header="851" w:footer="1077" w:gutter="0"/>
          <w:cols w:space="720"/>
          <w:docGrid w:linePitch="312"/>
        </w:sectPr>
      </w:pPr>
    </w:p>
    <w:p w14:paraId="2DB49899" w14:textId="77777777" w:rsidR="00F173B4" w:rsidRPr="003334EF" w:rsidRDefault="00972A18">
      <w:pPr>
        <w:pStyle w:val="af5"/>
        <w:jc w:val="center"/>
        <w:outlineLvl w:val="0"/>
        <w:rPr>
          <w:rFonts w:ascii="黑体" w:eastAsia="黑体" w:hAnsi="黑体"/>
          <w:snapToGrid w:val="0"/>
          <w:color w:val="000000" w:themeColor="text1"/>
          <w:sz w:val="30"/>
          <w:szCs w:val="30"/>
        </w:rPr>
      </w:pPr>
      <w:r w:rsidRPr="003334EF">
        <w:rPr>
          <w:rFonts w:ascii="黑体" w:eastAsia="黑体" w:hAnsi="黑体" w:hint="eastAsia"/>
          <w:snapToGrid w:val="0"/>
          <w:color w:val="000000" w:themeColor="text1"/>
          <w:sz w:val="30"/>
          <w:szCs w:val="30"/>
        </w:rPr>
        <w:lastRenderedPageBreak/>
        <w:t>五、</w:t>
      </w:r>
      <w:bookmarkStart w:id="13" w:name="_Hlk54167917"/>
      <w:r w:rsidRPr="003334EF">
        <w:rPr>
          <w:rFonts w:ascii="黑体" w:eastAsia="黑体" w:hAnsi="黑体" w:hint="eastAsia"/>
          <w:snapToGrid w:val="0"/>
          <w:color w:val="000000" w:themeColor="text1"/>
          <w:sz w:val="30"/>
          <w:szCs w:val="30"/>
        </w:rPr>
        <w:t>环境保护措施监督检查清单</w:t>
      </w:r>
      <w:bookmarkEnd w:id="13"/>
    </w:p>
    <w:tbl>
      <w:tblPr>
        <w:tblW w:w="88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19"/>
        <w:gridCol w:w="1260"/>
        <w:gridCol w:w="1065"/>
        <w:gridCol w:w="2355"/>
        <w:gridCol w:w="2951"/>
      </w:tblGrid>
      <w:tr w:rsidR="003334EF" w:rsidRPr="003334EF" w14:paraId="16A0036A" w14:textId="77777777">
        <w:trPr>
          <w:trHeight w:val="360"/>
          <w:jc w:val="center"/>
        </w:trPr>
        <w:tc>
          <w:tcPr>
            <w:tcW w:w="1219" w:type="dxa"/>
            <w:tcBorders>
              <w:tl2br w:val="single" w:sz="4" w:space="0" w:color="auto"/>
            </w:tcBorders>
          </w:tcPr>
          <w:p w14:paraId="044EE4FA" w14:textId="77777777" w:rsidR="00F173B4" w:rsidRPr="003334EF" w:rsidRDefault="00972A18">
            <w:pPr>
              <w:adjustRightInd w:val="0"/>
              <w:snapToGrid w:val="0"/>
              <w:ind w:firstLineChars="200" w:firstLine="420"/>
              <w:rPr>
                <w:rFonts w:ascii="宋体" w:hAnsi="宋体" w:cs="宋体"/>
                <w:color w:val="000000" w:themeColor="text1"/>
                <w:szCs w:val="21"/>
              </w:rPr>
            </w:pPr>
            <w:r w:rsidRPr="003334EF">
              <w:rPr>
                <w:rFonts w:ascii="宋体" w:hAnsi="宋体" w:cs="宋体" w:hint="eastAsia"/>
                <w:color w:val="000000" w:themeColor="text1"/>
                <w:szCs w:val="21"/>
              </w:rPr>
              <w:t>内容</w:t>
            </w:r>
          </w:p>
          <w:p w14:paraId="61B2F18E" w14:textId="77777777" w:rsidR="00F173B4" w:rsidRPr="003334EF" w:rsidRDefault="00F173B4">
            <w:pPr>
              <w:adjustRightInd w:val="0"/>
              <w:snapToGrid w:val="0"/>
              <w:rPr>
                <w:rFonts w:ascii="宋体" w:hAnsi="宋体" w:cs="宋体"/>
                <w:color w:val="000000" w:themeColor="text1"/>
                <w:szCs w:val="21"/>
              </w:rPr>
            </w:pPr>
          </w:p>
          <w:p w14:paraId="28E9D145" w14:textId="77777777" w:rsidR="00F173B4" w:rsidRPr="003334EF" w:rsidRDefault="00972A18">
            <w:pPr>
              <w:adjustRightInd w:val="0"/>
              <w:snapToGrid w:val="0"/>
              <w:rPr>
                <w:rFonts w:ascii="宋体" w:hAnsi="宋体" w:cs="宋体"/>
                <w:color w:val="000000" w:themeColor="text1"/>
                <w:szCs w:val="21"/>
              </w:rPr>
            </w:pPr>
            <w:r w:rsidRPr="003334EF">
              <w:rPr>
                <w:rFonts w:ascii="宋体" w:hAnsi="宋体" w:cs="宋体" w:hint="eastAsia"/>
                <w:color w:val="000000" w:themeColor="text1"/>
                <w:szCs w:val="21"/>
              </w:rPr>
              <w:t>要素</w:t>
            </w:r>
          </w:p>
        </w:tc>
        <w:tc>
          <w:tcPr>
            <w:tcW w:w="1260" w:type="dxa"/>
            <w:vAlign w:val="center"/>
          </w:tcPr>
          <w:p w14:paraId="2D0E0122"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排放口(编号、名称)/污染源</w:t>
            </w:r>
          </w:p>
        </w:tc>
        <w:tc>
          <w:tcPr>
            <w:tcW w:w="1065" w:type="dxa"/>
            <w:vAlign w:val="center"/>
          </w:tcPr>
          <w:p w14:paraId="0D4E509E"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污染物项目</w:t>
            </w:r>
          </w:p>
        </w:tc>
        <w:tc>
          <w:tcPr>
            <w:tcW w:w="2355" w:type="dxa"/>
            <w:vAlign w:val="center"/>
          </w:tcPr>
          <w:p w14:paraId="10777A05"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环境保护措施</w:t>
            </w:r>
          </w:p>
        </w:tc>
        <w:tc>
          <w:tcPr>
            <w:tcW w:w="2951" w:type="dxa"/>
            <w:vAlign w:val="center"/>
          </w:tcPr>
          <w:p w14:paraId="5290C345"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执行标准</w:t>
            </w:r>
          </w:p>
        </w:tc>
      </w:tr>
      <w:tr w:rsidR="003334EF" w:rsidRPr="003334EF" w14:paraId="0A8E2482" w14:textId="77777777">
        <w:trPr>
          <w:trHeight w:val="360"/>
          <w:jc w:val="center"/>
        </w:trPr>
        <w:tc>
          <w:tcPr>
            <w:tcW w:w="1219" w:type="dxa"/>
            <w:vMerge w:val="restart"/>
            <w:vAlign w:val="center"/>
          </w:tcPr>
          <w:p w14:paraId="13AFA8B7" w14:textId="77777777" w:rsidR="00F173B4" w:rsidRPr="003334EF" w:rsidRDefault="00972A18">
            <w:pPr>
              <w:adjustRightInd w:val="0"/>
              <w:snapToGrid w:val="0"/>
              <w:jc w:val="center"/>
              <w:rPr>
                <w:color w:val="000000" w:themeColor="text1"/>
                <w:szCs w:val="21"/>
              </w:rPr>
            </w:pPr>
            <w:r w:rsidRPr="003334EF">
              <w:rPr>
                <w:color w:val="000000" w:themeColor="text1"/>
                <w:szCs w:val="21"/>
              </w:rPr>
              <w:t>大气环境</w:t>
            </w:r>
          </w:p>
        </w:tc>
        <w:tc>
          <w:tcPr>
            <w:tcW w:w="1260" w:type="dxa"/>
            <w:vAlign w:val="center"/>
          </w:tcPr>
          <w:p w14:paraId="54E83897" w14:textId="77777777" w:rsidR="00F173B4" w:rsidRPr="003334EF" w:rsidRDefault="00972A18">
            <w:pPr>
              <w:adjustRightInd w:val="0"/>
              <w:snapToGrid w:val="0"/>
              <w:jc w:val="center"/>
              <w:rPr>
                <w:color w:val="000000" w:themeColor="text1"/>
                <w:szCs w:val="21"/>
              </w:rPr>
            </w:pPr>
            <w:r w:rsidRPr="003334EF">
              <w:rPr>
                <w:color w:val="000000" w:themeColor="text1"/>
                <w:szCs w:val="21"/>
              </w:rPr>
              <w:t>DA001</w:t>
            </w:r>
            <w:r w:rsidRPr="003334EF">
              <w:rPr>
                <w:color w:val="000000" w:themeColor="text1"/>
                <w:szCs w:val="21"/>
              </w:rPr>
              <w:t>、</w:t>
            </w:r>
            <w:r w:rsidRPr="003334EF">
              <w:rPr>
                <w:rFonts w:hint="eastAsia"/>
                <w:color w:val="000000" w:themeColor="text1"/>
                <w:szCs w:val="21"/>
              </w:rPr>
              <w:t>焊接切割下料抛丸</w:t>
            </w:r>
            <w:r w:rsidRPr="003334EF">
              <w:rPr>
                <w:color w:val="000000" w:themeColor="text1"/>
                <w:szCs w:val="21"/>
              </w:rPr>
              <w:t>工序</w:t>
            </w:r>
          </w:p>
        </w:tc>
        <w:tc>
          <w:tcPr>
            <w:tcW w:w="1065" w:type="dxa"/>
            <w:vAlign w:val="center"/>
          </w:tcPr>
          <w:p w14:paraId="6BCFD6F7" w14:textId="77777777" w:rsidR="00F173B4" w:rsidRPr="003334EF" w:rsidRDefault="00972A18">
            <w:pPr>
              <w:adjustRightInd w:val="0"/>
              <w:snapToGrid w:val="0"/>
              <w:jc w:val="center"/>
              <w:rPr>
                <w:color w:val="000000" w:themeColor="text1"/>
                <w:szCs w:val="21"/>
              </w:rPr>
            </w:pPr>
            <w:r w:rsidRPr="003334EF">
              <w:rPr>
                <w:color w:val="000000" w:themeColor="text1"/>
                <w:szCs w:val="21"/>
              </w:rPr>
              <w:t>颗粒物</w:t>
            </w:r>
          </w:p>
        </w:tc>
        <w:tc>
          <w:tcPr>
            <w:tcW w:w="2355" w:type="dxa"/>
            <w:vAlign w:val="center"/>
          </w:tcPr>
          <w:p w14:paraId="1F76A0F7" w14:textId="77777777" w:rsidR="00F173B4" w:rsidRPr="003334EF" w:rsidRDefault="00972A18">
            <w:pPr>
              <w:adjustRightInd w:val="0"/>
              <w:snapToGrid w:val="0"/>
              <w:jc w:val="center"/>
              <w:rPr>
                <w:rFonts w:ascii="宋体" w:hAnsi="宋体" w:cs="宋体"/>
                <w:color w:val="000000" w:themeColor="text1"/>
                <w:szCs w:val="21"/>
              </w:rPr>
            </w:pPr>
            <w:r w:rsidRPr="003334EF">
              <w:rPr>
                <w:rFonts w:hint="eastAsia"/>
                <w:color w:val="000000" w:themeColor="text1"/>
                <w:kern w:val="0"/>
                <w:szCs w:val="21"/>
              </w:rPr>
              <w:t>集气罩收集的焊接废气与自带集气系统收集的切割下料废气经滤筒除尘器处理，管道收集的抛丸废气经袋式除尘器处理，上述废气处理后汇入</w:t>
            </w:r>
            <w:r w:rsidRPr="003334EF">
              <w:rPr>
                <w:rFonts w:hint="eastAsia"/>
                <w:color w:val="000000" w:themeColor="text1"/>
                <w:kern w:val="0"/>
                <w:szCs w:val="21"/>
              </w:rPr>
              <w:t>15m</w:t>
            </w:r>
            <w:r w:rsidRPr="003334EF">
              <w:rPr>
                <w:rFonts w:hint="eastAsia"/>
                <w:color w:val="000000" w:themeColor="text1"/>
                <w:kern w:val="0"/>
                <w:szCs w:val="21"/>
              </w:rPr>
              <w:t>高排气筒（</w:t>
            </w:r>
            <w:r w:rsidRPr="003334EF">
              <w:rPr>
                <w:rFonts w:hint="eastAsia"/>
                <w:color w:val="000000" w:themeColor="text1"/>
                <w:kern w:val="0"/>
                <w:szCs w:val="21"/>
              </w:rPr>
              <w:t>DA001</w:t>
            </w:r>
            <w:r w:rsidRPr="003334EF">
              <w:rPr>
                <w:rFonts w:hint="eastAsia"/>
                <w:color w:val="000000" w:themeColor="text1"/>
                <w:kern w:val="0"/>
                <w:szCs w:val="21"/>
              </w:rPr>
              <w:t>）排放</w:t>
            </w:r>
          </w:p>
        </w:tc>
        <w:tc>
          <w:tcPr>
            <w:tcW w:w="2951" w:type="dxa"/>
            <w:vAlign w:val="center"/>
          </w:tcPr>
          <w:p w14:paraId="2509F87A" w14:textId="77777777" w:rsidR="00F173B4" w:rsidRPr="003334EF" w:rsidRDefault="00972A18">
            <w:pPr>
              <w:adjustRightInd w:val="0"/>
              <w:snapToGrid w:val="0"/>
              <w:jc w:val="center"/>
              <w:rPr>
                <w:rFonts w:ascii="宋体" w:hAnsi="宋体" w:cs="宋体"/>
                <w:color w:val="000000" w:themeColor="text1"/>
                <w:szCs w:val="21"/>
              </w:rPr>
            </w:pPr>
            <w:r w:rsidRPr="003334EF">
              <w:rPr>
                <w:color w:val="000000" w:themeColor="text1"/>
                <w:szCs w:val="21"/>
              </w:rPr>
              <w:t>《区域性大气污染物综合排放标准》（</w:t>
            </w:r>
            <w:r w:rsidRPr="003334EF">
              <w:rPr>
                <w:color w:val="000000" w:themeColor="text1"/>
                <w:szCs w:val="21"/>
              </w:rPr>
              <w:t>DB37/2376-2019</w:t>
            </w:r>
            <w:r w:rsidRPr="003334EF">
              <w:rPr>
                <w:color w:val="000000" w:themeColor="text1"/>
                <w:szCs w:val="21"/>
              </w:rPr>
              <w:t>）表</w:t>
            </w:r>
            <w:r w:rsidRPr="003334EF">
              <w:rPr>
                <w:color w:val="000000" w:themeColor="text1"/>
                <w:szCs w:val="21"/>
              </w:rPr>
              <w:t>1</w:t>
            </w:r>
            <w:r w:rsidRPr="003334EF">
              <w:rPr>
                <w:color w:val="000000" w:themeColor="text1"/>
                <w:szCs w:val="21"/>
              </w:rPr>
              <w:t>一般控制区标准；《大气污染物综合排放标准》（</w:t>
            </w:r>
            <w:r w:rsidRPr="003334EF">
              <w:rPr>
                <w:color w:val="000000" w:themeColor="text1"/>
                <w:szCs w:val="21"/>
              </w:rPr>
              <w:t>GB16297-1996</w:t>
            </w:r>
            <w:r w:rsidRPr="003334EF">
              <w:rPr>
                <w:color w:val="000000" w:themeColor="text1"/>
                <w:szCs w:val="21"/>
              </w:rPr>
              <w:t>）表</w:t>
            </w:r>
            <w:r w:rsidRPr="003334EF">
              <w:rPr>
                <w:color w:val="000000" w:themeColor="text1"/>
                <w:szCs w:val="21"/>
              </w:rPr>
              <w:t>2</w:t>
            </w:r>
            <w:r w:rsidRPr="003334EF">
              <w:rPr>
                <w:color w:val="000000" w:themeColor="text1"/>
                <w:szCs w:val="21"/>
              </w:rPr>
              <w:t>二级污染物排放限值</w:t>
            </w:r>
          </w:p>
        </w:tc>
      </w:tr>
      <w:tr w:rsidR="003334EF" w:rsidRPr="003334EF" w14:paraId="33D8199D" w14:textId="77777777">
        <w:trPr>
          <w:trHeight w:val="360"/>
          <w:jc w:val="center"/>
        </w:trPr>
        <w:tc>
          <w:tcPr>
            <w:tcW w:w="1219" w:type="dxa"/>
            <w:vMerge/>
            <w:vAlign w:val="center"/>
          </w:tcPr>
          <w:p w14:paraId="0A1B4DF2" w14:textId="77777777" w:rsidR="00F173B4" w:rsidRPr="003334EF" w:rsidRDefault="00F173B4">
            <w:pPr>
              <w:adjustRightInd w:val="0"/>
              <w:snapToGrid w:val="0"/>
              <w:jc w:val="center"/>
              <w:rPr>
                <w:color w:val="000000" w:themeColor="text1"/>
                <w:szCs w:val="21"/>
              </w:rPr>
            </w:pPr>
          </w:p>
        </w:tc>
        <w:tc>
          <w:tcPr>
            <w:tcW w:w="1260" w:type="dxa"/>
            <w:vAlign w:val="center"/>
          </w:tcPr>
          <w:p w14:paraId="5489F1AA" w14:textId="77777777" w:rsidR="00F173B4" w:rsidRPr="003334EF" w:rsidRDefault="00972A18">
            <w:pPr>
              <w:adjustRightInd w:val="0"/>
              <w:snapToGrid w:val="0"/>
              <w:jc w:val="center"/>
              <w:rPr>
                <w:color w:val="000000" w:themeColor="text1"/>
                <w:szCs w:val="21"/>
              </w:rPr>
            </w:pPr>
            <w:r w:rsidRPr="003334EF">
              <w:rPr>
                <w:rFonts w:hint="eastAsia"/>
                <w:color w:val="000000" w:themeColor="text1"/>
                <w:szCs w:val="21"/>
              </w:rPr>
              <w:t>DA002</w:t>
            </w:r>
            <w:r w:rsidRPr="003334EF">
              <w:rPr>
                <w:rFonts w:hint="eastAsia"/>
                <w:color w:val="000000" w:themeColor="text1"/>
                <w:szCs w:val="21"/>
              </w:rPr>
              <w:t>、调漆喷漆烘干工序</w:t>
            </w:r>
          </w:p>
        </w:tc>
        <w:tc>
          <w:tcPr>
            <w:tcW w:w="1065" w:type="dxa"/>
            <w:vAlign w:val="center"/>
          </w:tcPr>
          <w:p w14:paraId="4B08DBCD" w14:textId="77777777" w:rsidR="00F173B4" w:rsidRPr="003334EF" w:rsidRDefault="00972A18">
            <w:pPr>
              <w:adjustRightInd w:val="0"/>
              <w:snapToGrid w:val="0"/>
              <w:jc w:val="center"/>
              <w:rPr>
                <w:color w:val="000000" w:themeColor="text1"/>
                <w:szCs w:val="21"/>
              </w:rPr>
            </w:pPr>
            <w:r w:rsidRPr="003334EF">
              <w:rPr>
                <w:rFonts w:hint="eastAsia"/>
                <w:color w:val="000000" w:themeColor="text1"/>
                <w:szCs w:val="21"/>
              </w:rPr>
              <w:t>颗粒物</w:t>
            </w:r>
            <w:r w:rsidRPr="003334EF">
              <w:rPr>
                <w:rFonts w:hint="eastAsia"/>
                <w:color w:val="000000" w:themeColor="text1"/>
                <w:szCs w:val="21"/>
              </w:rPr>
              <w:t>V</w:t>
            </w:r>
            <w:r w:rsidRPr="003334EF">
              <w:rPr>
                <w:color w:val="000000" w:themeColor="text1"/>
                <w:szCs w:val="21"/>
              </w:rPr>
              <w:t>OC</w:t>
            </w:r>
            <w:r w:rsidRPr="003334EF">
              <w:rPr>
                <w:rFonts w:hint="eastAsia"/>
                <w:color w:val="000000" w:themeColor="text1"/>
                <w:szCs w:val="21"/>
              </w:rPr>
              <w:t>s</w:t>
            </w:r>
          </w:p>
        </w:tc>
        <w:tc>
          <w:tcPr>
            <w:tcW w:w="2355" w:type="dxa"/>
            <w:vAlign w:val="center"/>
          </w:tcPr>
          <w:p w14:paraId="2DE52788" w14:textId="77777777" w:rsidR="00F173B4" w:rsidRPr="003334EF" w:rsidRDefault="00972A18">
            <w:pPr>
              <w:adjustRightInd w:val="0"/>
              <w:snapToGrid w:val="0"/>
              <w:jc w:val="center"/>
              <w:rPr>
                <w:color w:val="000000" w:themeColor="text1"/>
                <w:kern w:val="0"/>
                <w:szCs w:val="21"/>
              </w:rPr>
            </w:pPr>
            <w:r w:rsidRPr="003334EF">
              <w:rPr>
                <w:rFonts w:hint="eastAsia"/>
                <w:color w:val="000000" w:themeColor="text1"/>
                <w:kern w:val="0"/>
                <w:szCs w:val="21"/>
              </w:rPr>
              <w:t>调漆、喷漆废气经水帘漆雾处理装置处理后与烘干废气再经过滤棉</w:t>
            </w:r>
            <w:r w:rsidRPr="003334EF">
              <w:rPr>
                <w:rFonts w:hint="eastAsia"/>
                <w:color w:val="000000" w:themeColor="text1"/>
                <w:kern w:val="0"/>
                <w:szCs w:val="21"/>
              </w:rPr>
              <w:t>+</w:t>
            </w:r>
            <w:r w:rsidRPr="003334EF">
              <w:rPr>
                <w:rFonts w:hint="eastAsia"/>
                <w:color w:val="000000" w:themeColor="text1"/>
                <w:kern w:val="0"/>
                <w:szCs w:val="21"/>
              </w:rPr>
              <w:t>二级活性炭吸附装置处理后由</w:t>
            </w:r>
            <w:r w:rsidRPr="003334EF">
              <w:rPr>
                <w:rFonts w:hint="eastAsia"/>
                <w:color w:val="000000" w:themeColor="text1"/>
                <w:kern w:val="0"/>
                <w:szCs w:val="21"/>
              </w:rPr>
              <w:t>15 m</w:t>
            </w:r>
            <w:r w:rsidRPr="003334EF">
              <w:rPr>
                <w:rFonts w:hint="eastAsia"/>
                <w:color w:val="000000" w:themeColor="text1"/>
                <w:kern w:val="0"/>
                <w:szCs w:val="21"/>
              </w:rPr>
              <w:t>高排气筒（</w:t>
            </w:r>
            <w:r w:rsidRPr="003334EF">
              <w:rPr>
                <w:rFonts w:hint="eastAsia"/>
                <w:color w:val="000000" w:themeColor="text1"/>
                <w:kern w:val="0"/>
                <w:szCs w:val="21"/>
              </w:rPr>
              <w:t>DA002</w:t>
            </w:r>
            <w:r w:rsidRPr="003334EF">
              <w:rPr>
                <w:rFonts w:hint="eastAsia"/>
                <w:color w:val="000000" w:themeColor="text1"/>
                <w:kern w:val="0"/>
                <w:szCs w:val="21"/>
              </w:rPr>
              <w:t>）排放</w:t>
            </w:r>
          </w:p>
        </w:tc>
        <w:tc>
          <w:tcPr>
            <w:tcW w:w="2951" w:type="dxa"/>
            <w:vAlign w:val="center"/>
          </w:tcPr>
          <w:p w14:paraId="4B2A6100" w14:textId="77777777" w:rsidR="00F173B4" w:rsidRPr="003334EF" w:rsidRDefault="00972A18">
            <w:pPr>
              <w:adjustRightInd w:val="0"/>
              <w:snapToGrid w:val="0"/>
              <w:jc w:val="center"/>
              <w:rPr>
                <w:color w:val="000000" w:themeColor="text1"/>
                <w:szCs w:val="21"/>
              </w:rPr>
            </w:pPr>
            <w:r w:rsidRPr="003334EF">
              <w:rPr>
                <w:color w:val="000000" w:themeColor="text1"/>
                <w:szCs w:val="21"/>
              </w:rPr>
              <w:t>《区域性大气污染物综合排放标准》（</w:t>
            </w:r>
            <w:r w:rsidRPr="003334EF">
              <w:rPr>
                <w:color w:val="000000" w:themeColor="text1"/>
                <w:szCs w:val="21"/>
              </w:rPr>
              <w:t>DB37/2376-2019</w:t>
            </w:r>
            <w:r w:rsidRPr="003334EF">
              <w:rPr>
                <w:color w:val="000000" w:themeColor="text1"/>
                <w:szCs w:val="21"/>
              </w:rPr>
              <w:t>）表</w:t>
            </w:r>
            <w:r w:rsidRPr="003334EF">
              <w:rPr>
                <w:color w:val="000000" w:themeColor="text1"/>
                <w:szCs w:val="21"/>
              </w:rPr>
              <w:t>1</w:t>
            </w:r>
            <w:r w:rsidRPr="003334EF">
              <w:rPr>
                <w:color w:val="000000" w:themeColor="text1"/>
                <w:szCs w:val="21"/>
              </w:rPr>
              <w:t>一般控制区标准；《大气污染物综合排放标准》（</w:t>
            </w:r>
            <w:r w:rsidRPr="003334EF">
              <w:rPr>
                <w:color w:val="000000" w:themeColor="text1"/>
                <w:szCs w:val="21"/>
              </w:rPr>
              <w:t>GB16297-1996</w:t>
            </w:r>
            <w:r w:rsidRPr="003334EF">
              <w:rPr>
                <w:color w:val="000000" w:themeColor="text1"/>
                <w:szCs w:val="21"/>
              </w:rPr>
              <w:t>）表</w:t>
            </w:r>
            <w:r w:rsidRPr="003334EF">
              <w:rPr>
                <w:color w:val="000000" w:themeColor="text1"/>
                <w:szCs w:val="21"/>
              </w:rPr>
              <w:t>2</w:t>
            </w:r>
            <w:r w:rsidRPr="003334EF">
              <w:rPr>
                <w:color w:val="000000" w:themeColor="text1"/>
                <w:szCs w:val="21"/>
              </w:rPr>
              <w:t>二级污染物排放限值</w:t>
            </w:r>
            <w:r w:rsidRPr="003334EF">
              <w:rPr>
                <w:rFonts w:hint="eastAsia"/>
                <w:color w:val="000000" w:themeColor="text1"/>
                <w:szCs w:val="21"/>
              </w:rPr>
              <w:t>；</w:t>
            </w:r>
            <w:r w:rsidRPr="003334EF">
              <w:rPr>
                <w:color w:val="000000" w:themeColor="text1"/>
              </w:rPr>
              <w:t>《挥发性有机物排放标准第</w:t>
            </w:r>
            <w:r w:rsidRPr="003334EF">
              <w:rPr>
                <w:color w:val="000000" w:themeColor="text1"/>
              </w:rPr>
              <w:t>5</w:t>
            </w:r>
            <w:r w:rsidRPr="003334EF">
              <w:rPr>
                <w:color w:val="000000" w:themeColor="text1"/>
              </w:rPr>
              <w:t>部分：表面涂装行业》（</w:t>
            </w:r>
            <w:r w:rsidRPr="003334EF">
              <w:rPr>
                <w:color w:val="000000" w:themeColor="text1"/>
              </w:rPr>
              <w:t>DB37/ 2801.5</w:t>
            </w:r>
            <w:r w:rsidRPr="003334EF">
              <w:rPr>
                <w:color w:val="000000" w:themeColor="text1"/>
                <w:szCs w:val="21"/>
              </w:rPr>
              <w:t>-</w:t>
            </w:r>
            <w:r w:rsidRPr="003334EF">
              <w:rPr>
                <w:color w:val="000000" w:themeColor="text1"/>
              </w:rPr>
              <w:t>2018</w:t>
            </w:r>
            <w:r w:rsidRPr="003334EF">
              <w:rPr>
                <w:color w:val="000000" w:themeColor="text1"/>
              </w:rPr>
              <w:t>）表</w:t>
            </w:r>
            <w:r w:rsidRPr="003334EF">
              <w:rPr>
                <w:color w:val="000000" w:themeColor="text1"/>
              </w:rPr>
              <w:t>2</w:t>
            </w:r>
            <w:r w:rsidRPr="003334EF">
              <w:rPr>
                <w:color w:val="000000" w:themeColor="text1"/>
              </w:rPr>
              <w:t>标准</w:t>
            </w:r>
          </w:p>
        </w:tc>
      </w:tr>
      <w:tr w:rsidR="003334EF" w:rsidRPr="003334EF" w14:paraId="4A2EB8F5" w14:textId="77777777">
        <w:trPr>
          <w:trHeight w:val="759"/>
          <w:jc w:val="center"/>
        </w:trPr>
        <w:tc>
          <w:tcPr>
            <w:tcW w:w="1219" w:type="dxa"/>
            <w:vMerge/>
            <w:vAlign w:val="center"/>
          </w:tcPr>
          <w:p w14:paraId="045B62FF" w14:textId="77777777" w:rsidR="00F173B4" w:rsidRPr="003334EF" w:rsidRDefault="00F173B4">
            <w:pPr>
              <w:adjustRightInd w:val="0"/>
              <w:snapToGrid w:val="0"/>
              <w:jc w:val="center"/>
              <w:rPr>
                <w:color w:val="000000" w:themeColor="text1"/>
                <w:szCs w:val="21"/>
              </w:rPr>
            </w:pPr>
          </w:p>
        </w:tc>
        <w:tc>
          <w:tcPr>
            <w:tcW w:w="1260" w:type="dxa"/>
            <w:vAlign w:val="center"/>
          </w:tcPr>
          <w:p w14:paraId="40F184A3" w14:textId="77777777" w:rsidR="00F173B4" w:rsidRPr="003334EF" w:rsidRDefault="00972A18">
            <w:pPr>
              <w:adjustRightInd w:val="0"/>
              <w:snapToGrid w:val="0"/>
              <w:jc w:val="center"/>
              <w:rPr>
                <w:color w:val="000000" w:themeColor="text1"/>
                <w:szCs w:val="21"/>
              </w:rPr>
            </w:pPr>
            <w:r w:rsidRPr="003334EF">
              <w:rPr>
                <w:rFonts w:hint="eastAsia"/>
                <w:color w:val="000000" w:themeColor="text1"/>
                <w:szCs w:val="21"/>
              </w:rPr>
              <w:t>厂内</w:t>
            </w:r>
            <w:r w:rsidRPr="003334EF">
              <w:rPr>
                <w:color w:val="000000" w:themeColor="text1"/>
                <w:szCs w:val="21"/>
              </w:rPr>
              <w:t>无组织</w:t>
            </w:r>
          </w:p>
        </w:tc>
        <w:tc>
          <w:tcPr>
            <w:tcW w:w="1065" w:type="dxa"/>
            <w:vAlign w:val="center"/>
          </w:tcPr>
          <w:p w14:paraId="0C7A3D4E" w14:textId="77777777" w:rsidR="00F173B4" w:rsidRPr="003334EF" w:rsidRDefault="00972A18">
            <w:pPr>
              <w:adjustRightInd w:val="0"/>
              <w:snapToGrid w:val="0"/>
              <w:jc w:val="center"/>
              <w:rPr>
                <w:color w:val="000000" w:themeColor="text1"/>
                <w:szCs w:val="21"/>
              </w:rPr>
            </w:pPr>
            <w:r w:rsidRPr="003334EF">
              <w:rPr>
                <w:color w:val="000000" w:themeColor="text1"/>
                <w:szCs w:val="21"/>
              </w:rPr>
              <w:t>VOCs</w:t>
            </w:r>
          </w:p>
        </w:tc>
        <w:tc>
          <w:tcPr>
            <w:tcW w:w="2355" w:type="dxa"/>
            <w:vMerge w:val="restart"/>
            <w:vAlign w:val="center"/>
          </w:tcPr>
          <w:p w14:paraId="488E95E1" w14:textId="77777777" w:rsidR="00F173B4" w:rsidRPr="003334EF" w:rsidRDefault="00972A18">
            <w:pPr>
              <w:adjustRightInd w:val="0"/>
              <w:snapToGrid w:val="0"/>
              <w:jc w:val="center"/>
              <w:rPr>
                <w:rFonts w:ascii="宋体" w:hAnsi="宋体" w:cs="宋体"/>
                <w:color w:val="000000" w:themeColor="text1"/>
                <w:szCs w:val="21"/>
              </w:rPr>
            </w:pPr>
            <w:r w:rsidRPr="003334EF">
              <w:rPr>
                <w:color w:val="000000" w:themeColor="text1"/>
                <w:szCs w:val="21"/>
              </w:rPr>
              <w:t>涉及挥发性有机物排放的密闭空间满足</w:t>
            </w:r>
            <w:r w:rsidRPr="003334EF">
              <w:rPr>
                <w:color w:val="000000" w:themeColor="text1"/>
                <w:szCs w:val="21"/>
              </w:rPr>
              <w:t>GB37822</w:t>
            </w:r>
            <w:r w:rsidRPr="003334EF">
              <w:rPr>
                <w:color w:val="000000" w:themeColor="text1"/>
                <w:szCs w:val="21"/>
              </w:rPr>
              <w:t>要求；车间内通过加强通风降低环境污染程度</w:t>
            </w:r>
          </w:p>
        </w:tc>
        <w:tc>
          <w:tcPr>
            <w:tcW w:w="2951" w:type="dxa"/>
            <w:vAlign w:val="center"/>
          </w:tcPr>
          <w:p w14:paraId="2118A997" w14:textId="77777777" w:rsidR="00F173B4" w:rsidRPr="003334EF" w:rsidRDefault="00972A18">
            <w:pPr>
              <w:adjustRightInd w:val="0"/>
              <w:snapToGrid w:val="0"/>
              <w:jc w:val="center"/>
              <w:rPr>
                <w:color w:val="000000" w:themeColor="text1"/>
              </w:rPr>
            </w:pPr>
            <w:r w:rsidRPr="003334EF">
              <w:rPr>
                <w:color w:val="000000" w:themeColor="text1"/>
              </w:rPr>
              <w:t>《挥发性有机物无组织排放控制标准》</w:t>
            </w:r>
            <w:r w:rsidRPr="003334EF">
              <w:rPr>
                <w:color w:val="000000" w:themeColor="text1"/>
              </w:rPr>
              <w:t>(GB37822-2019)</w:t>
            </w:r>
            <w:r w:rsidRPr="003334EF">
              <w:rPr>
                <w:color w:val="000000" w:themeColor="text1"/>
              </w:rPr>
              <w:t>表</w:t>
            </w:r>
            <w:r w:rsidRPr="003334EF">
              <w:rPr>
                <w:color w:val="000000" w:themeColor="text1"/>
              </w:rPr>
              <w:t>A.1</w:t>
            </w:r>
            <w:r w:rsidRPr="003334EF">
              <w:rPr>
                <w:color w:val="000000" w:themeColor="text1"/>
              </w:rPr>
              <w:t>特别排放限值</w:t>
            </w:r>
          </w:p>
        </w:tc>
      </w:tr>
      <w:tr w:rsidR="003334EF" w:rsidRPr="003334EF" w14:paraId="07B50FB3" w14:textId="77777777">
        <w:trPr>
          <w:trHeight w:val="360"/>
          <w:jc w:val="center"/>
        </w:trPr>
        <w:tc>
          <w:tcPr>
            <w:tcW w:w="1219" w:type="dxa"/>
            <w:vMerge/>
            <w:vAlign w:val="center"/>
          </w:tcPr>
          <w:p w14:paraId="7D7A6432" w14:textId="77777777" w:rsidR="00F173B4" w:rsidRPr="003334EF" w:rsidRDefault="00F173B4">
            <w:pPr>
              <w:adjustRightInd w:val="0"/>
              <w:snapToGrid w:val="0"/>
              <w:jc w:val="center"/>
              <w:rPr>
                <w:color w:val="000000" w:themeColor="text1"/>
                <w:szCs w:val="21"/>
              </w:rPr>
            </w:pPr>
          </w:p>
        </w:tc>
        <w:tc>
          <w:tcPr>
            <w:tcW w:w="1260" w:type="dxa"/>
            <w:vAlign w:val="center"/>
          </w:tcPr>
          <w:p w14:paraId="5B62C028" w14:textId="77777777" w:rsidR="00F173B4" w:rsidRPr="003334EF" w:rsidRDefault="00972A18">
            <w:pPr>
              <w:adjustRightInd w:val="0"/>
              <w:snapToGrid w:val="0"/>
              <w:jc w:val="center"/>
              <w:rPr>
                <w:color w:val="000000" w:themeColor="text1"/>
                <w:szCs w:val="21"/>
              </w:rPr>
            </w:pPr>
            <w:r w:rsidRPr="003334EF">
              <w:rPr>
                <w:rFonts w:hint="eastAsia"/>
                <w:color w:val="000000" w:themeColor="text1"/>
                <w:szCs w:val="21"/>
              </w:rPr>
              <w:t>厂界</w:t>
            </w:r>
            <w:r w:rsidRPr="003334EF">
              <w:rPr>
                <w:color w:val="000000" w:themeColor="text1"/>
                <w:szCs w:val="21"/>
              </w:rPr>
              <w:t>无组织</w:t>
            </w:r>
          </w:p>
        </w:tc>
        <w:tc>
          <w:tcPr>
            <w:tcW w:w="1065" w:type="dxa"/>
            <w:vAlign w:val="center"/>
          </w:tcPr>
          <w:p w14:paraId="7672B13E" w14:textId="77777777" w:rsidR="00F173B4" w:rsidRPr="003334EF" w:rsidRDefault="00972A18">
            <w:pPr>
              <w:adjustRightInd w:val="0"/>
              <w:snapToGrid w:val="0"/>
              <w:jc w:val="center"/>
              <w:rPr>
                <w:color w:val="000000" w:themeColor="text1"/>
                <w:szCs w:val="21"/>
              </w:rPr>
            </w:pPr>
            <w:r w:rsidRPr="003334EF">
              <w:rPr>
                <w:color w:val="000000" w:themeColor="text1"/>
                <w:szCs w:val="21"/>
              </w:rPr>
              <w:t>颗粒物</w:t>
            </w:r>
          </w:p>
          <w:p w14:paraId="6E24A7B6" w14:textId="77777777" w:rsidR="00F173B4" w:rsidRPr="003334EF" w:rsidRDefault="00972A18">
            <w:pPr>
              <w:adjustRightInd w:val="0"/>
              <w:snapToGrid w:val="0"/>
              <w:jc w:val="center"/>
              <w:rPr>
                <w:color w:val="000000" w:themeColor="text1"/>
                <w:szCs w:val="21"/>
              </w:rPr>
            </w:pPr>
            <w:r w:rsidRPr="003334EF">
              <w:rPr>
                <w:color w:val="000000" w:themeColor="text1"/>
                <w:szCs w:val="21"/>
              </w:rPr>
              <w:t>VOCs</w:t>
            </w:r>
          </w:p>
          <w:p w14:paraId="29069B40" w14:textId="31277144" w:rsidR="000C59F6" w:rsidRPr="003334EF" w:rsidRDefault="000C59F6">
            <w:pPr>
              <w:adjustRightInd w:val="0"/>
              <w:snapToGrid w:val="0"/>
              <w:jc w:val="center"/>
              <w:rPr>
                <w:color w:val="000000" w:themeColor="text1"/>
                <w:szCs w:val="21"/>
              </w:rPr>
            </w:pPr>
            <w:r w:rsidRPr="003334EF">
              <w:rPr>
                <w:rFonts w:hint="eastAsia"/>
                <w:color w:val="000000" w:themeColor="text1"/>
                <w:szCs w:val="21"/>
              </w:rPr>
              <w:t>臭气浓度</w:t>
            </w:r>
          </w:p>
        </w:tc>
        <w:tc>
          <w:tcPr>
            <w:tcW w:w="2355" w:type="dxa"/>
            <w:vMerge/>
            <w:vAlign w:val="center"/>
          </w:tcPr>
          <w:p w14:paraId="7D7EA64F" w14:textId="77777777" w:rsidR="00F173B4" w:rsidRPr="003334EF" w:rsidRDefault="00F173B4">
            <w:pPr>
              <w:adjustRightInd w:val="0"/>
              <w:snapToGrid w:val="0"/>
              <w:jc w:val="center"/>
              <w:rPr>
                <w:rFonts w:ascii="宋体" w:hAnsi="宋体" w:cs="宋体"/>
                <w:color w:val="000000" w:themeColor="text1"/>
                <w:szCs w:val="21"/>
              </w:rPr>
            </w:pPr>
          </w:p>
        </w:tc>
        <w:tc>
          <w:tcPr>
            <w:tcW w:w="2951" w:type="dxa"/>
            <w:vAlign w:val="center"/>
          </w:tcPr>
          <w:p w14:paraId="7EBF3083" w14:textId="0B92D3D0" w:rsidR="00F173B4" w:rsidRPr="003334EF" w:rsidRDefault="00972A18">
            <w:pPr>
              <w:adjustRightInd w:val="0"/>
              <w:snapToGrid w:val="0"/>
              <w:jc w:val="center"/>
              <w:rPr>
                <w:rFonts w:ascii="宋体" w:hAnsi="宋体" w:cs="宋体"/>
                <w:color w:val="000000" w:themeColor="text1"/>
                <w:szCs w:val="21"/>
              </w:rPr>
            </w:pPr>
            <w:r w:rsidRPr="003334EF">
              <w:rPr>
                <w:color w:val="000000" w:themeColor="text1"/>
              </w:rPr>
              <w:t>《大气污染物综合排放标准》（</w:t>
            </w:r>
            <w:r w:rsidRPr="003334EF">
              <w:rPr>
                <w:color w:val="000000" w:themeColor="text1"/>
              </w:rPr>
              <w:t>GB16297-1996</w:t>
            </w:r>
            <w:r w:rsidRPr="003334EF">
              <w:rPr>
                <w:color w:val="000000" w:themeColor="text1"/>
              </w:rPr>
              <w:t>）表</w:t>
            </w:r>
            <w:r w:rsidRPr="003334EF">
              <w:rPr>
                <w:color w:val="000000" w:themeColor="text1"/>
              </w:rPr>
              <w:t>2</w:t>
            </w:r>
            <w:r w:rsidRPr="003334EF">
              <w:rPr>
                <w:color w:val="000000" w:themeColor="text1"/>
              </w:rPr>
              <w:t>中无组织排放监控浓度限值</w:t>
            </w:r>
            <w:r w:rsidRPr="003334EF">
              <w:rPr>
                <w:rFonts w:hint="eastAsia"/>
                <w:color w:val="000000" w:themeColor="text1"/>
              </w:rPr>
              <w:t>；</w:t>
            </w:r>
            <w:r w:rsidR="000C59F6" w:rsidRPr="003334EF">
              <w:rPr>
                <w:rFonts w:hint="eastAsia"/>
                <w:color w:val="000000" w:themeColor="text1"/>
              </w:rPr>
              <w:t>《挥发性有机物排放标准</w:t>
            </w:r>
            <w:r w:rsidR="000C59F6" w:rsidRPr="003334EF">
              <w:rPr>
                <w:color w:val="000000" w:themeColor="text1"/>
              </w:rPr>
              <w:t xml:space="preserve"> </w:t>
            </w:r>
            <w:r w:rsidR="000C59F6" w:rsidRPr="003334EF">
              <w:rPr>
                <w:rFonts w:hint="eastAsia"/>
                <w:color w:val="000000" w:themeColor="text1"/>
              </w:rPr>
              <w:t>第</w:t>
            </w:r>
            <w:r w:rsidR="000C59F6" w:rsidRPr="003334EF">
              <w:rPr>
                <w:color w:val="000000" w:themeColor="text1"/>
              </w:rPr>
              <w:t>7</w:t>
            </w:r>
            <w:r w:rsidR="000C59F6" w:rsidRPr="003334EF">
              <w:rPr>
                <w:rFonts w:hint="eastAsia"/>
                <w:color w:val="000000" w:themeColor="text1"/>
              </w:rPr>
              <w:t>部分：其他行业》（</w:t>
            </w:r>
            <w:r w:rsidR="000C59F6" w:rsidRPr="003334EF">
              <w:rPr>
                <w:color w:val="000000" w:themeColor="text1"/>
              </w:rPr>
              <w:t>DB37/2801.7-2019</w:t>
            </w:r>
            <w:r w:rsidR="000C59F6" w:rsidRPr="003334EF">
              <w:rPr>
                <w:rFonts w:hint="eastAsia"/>
                <w:color w:val="000000" w:themeColor="text1"/>
              </w:rPr>
              <w:t>）表</w:t>
            </w:r>
            <w:r w:rsidR="000C59F6" w:rsidRPr="003334EF">
              <w:rPr>
                <w:color w:val="000000" w:themeColor="text1"/>
              </w:rPr>
              <w:t>2</w:t>
            </w:r>
            <w:r w:rsidR="000C59F6" w:rsidRPr="003334EF">
              <w:rPr>
                <w:rFonts w:hint="eastAsia"/>
                <w:color w:val="000000" w:themeColor="text1"/>
              </w:rPr>
              <w:t>标准</w:t>
            </w:r>
          </w:p>
        </w:tc>
      </w:tr>
      <w:tr w:rsidR="003334EF" w:rsidRPr="003334EF" w14:paraId="6D915879" w14:textId="77777777">
        <w:trPr>
          <w:trHeight w:val="795"/>
          <w:jc w:val="center"/>
        </w:trPr>
        <w:tc>
          <w:tcPr>
            <w:tcW w:w="1219" w:type="dxa"/>
            <w:vMerge w:val="restart"/>
            <w:vAlign w:val="center"/>
          </w:tcPr>
          <w:p w14:paraId="4827EE1D"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地表水环境</w:t>
            </w:r>
          </w:p>
        </w:tc>
        <w:tc>
          <w:tcPr>
            <w:tcW w:w="1260" w:type="dxa"/>
            <w:vAlign w:val="center"/>
          </w:tcPr>
          <w:p w14:paraId="3EE6AF31"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生活污水</w:t>
            </w:r>
          </w:p>
        </w:tc>
        <w:tc>
          <w:tcPr>
            <w:tcW w:w="1065" w:type="dxa"/>
            <w:vAlign w:val="center"/>
          </w:tcPr>
          <w:p w14:paraId="32DBD0C8" w14:textId="77777777" w:rsidR="00F173B4" w:rsidRPr="003334EF" w:rsidRDefault="00972A18">
            <w:pPr>
              <w:adjustRightInd w:val="0"/>
              <w:snapToGrid w:val="0"/>
              <w:jc w:val="center"/>
              <w:rPr>
                <w:color w:val="000000" w:themeColor="text1"/>
                <w:szCs w:val="21"/>
              </w:rPr>
            </w:pPr>
            <w:r w:rsidRPr="003334EF">
              <w:rPr>
                <w:color w:val="000000" w:themeColor="text1"/>
                <w:szCs w:val="21"/>
              </w:rPr>
              <w:t>COD</w:t>
            </w:r>
          </w:p>
          <w:p w14:paraId="35E5444D" w14:textId="77777777" w:rsidR="00F173B4" w:rsidRPr="003334EF" w:rsidRDefault="00972A18">
            <w:pPr>
              <w:adjustRightInd w:val="0"/>
              <w:snapToGrid w:val="0"/>
              <w:jc w:val="center"/>
              <w:rPr>
                <w:color w:val="000000" w:themeColor="text1"/>
                <w:szCs w:val="21"/>
              </w:rPr>
            </w:pPr>
            <w:r w:rsidRPr="003334EF">
              <w:rPr>
                <w:color w:val="000000" w:themeColor="text1"/>
                <w:szCs w:val="21"/>
              </w:rPr>
              <w:t>BOD</w:t>
            </w:r>
            <w:r w:rsidRPr="003334EF">
              <w:rPr>
                <w:color w:val="000000" w:themeColor="text1"/>
                <w:szCs w:val="21"/>
                <w:vertAlign w:val="subscript"/>
              </w:rPr>
              <w:t>5</w:t>
            </w:r>
          </w:p>
          <w:p w14:paraId="377A07ED" w14:textId="77777777" w:rsidR="00F173B4" w:rsidRPr="003334EF" w:rsidRDefault="00972A18">
            <w:pPr>
              <w:adjustRightInd w:val="0"/>
              <w:snapToGrid w:val="0"/>
              <w:jc w:val="center"/>
              <w:rPr>
                <w:color w:val="000000" w:themeColor="text1"/>
                <w:szCs w:val="21"/>
              </w:rPr>
            </w:pPr>
            <w:r w:rsidRPr="003334EF">
              <w:rPr>
                <w:color w:val="000000" w:themeColor="text1"/>
                <w:szCs w:val="21"/>
              </w:rPr>
              <w:t>SS</w:t>
            </w:r>
          </w:p>
          <w:p w14:paraId="5F8EF3A6" w14:textId="77777777" w:rsidR="00F173B4" w:rsidRPr="003334EF" w:rsidRDefault="00972A18">
            <w:pPr>
              <w:adjustRightInd w:val="0"/>
              <w:snapToGrid w:val="0"/>
              <w:jc w:val="center"/>
              <w:rPr>
                <w:color w:val="000000" w:themeColor="text1"/>
                <w:szCs w:val="21"/>
              </w:rPr>
            </w:pPr>
            <w:r w:rsidRPr="003334EF">
              <w:rPr>
                <w:color w:val="000000" w:themeColor="text1"/>
                <w:szCs w:val="21"/>
              </w:rPr>
              <w:t>氨氮</w:t>
            </w:r>
          </w:p>
          <w:p w14:paraId="0A261E5F" w14:textId="77777777" w:rsidR="00F173B4" w:rsidRPr="003334EF" w:rsidRDefault="00972A18">
            <w:pPr>
              <w:adjustRightInd w:val="0"/>
              <w:snapToGrid w:val="0"/>
              <w:jc w:val="center"/>
              <w:rPr>
                <w:color w:val="000000" w:themeColor="text1"/>
                <w:szCs w:val="21"/>
              </w:rPr>
            </w:pPr>
            <w:r w:rsidRPr="003334EF">
              <w:rPr>
                <w:rFonts w:hint="eastAsia"/>
                <w:color w:val="000000" w:themeColor="text1"/>
                <w:szCs w:val="21"/>
              </w:rPr>
              <w:t>总磷</w:t>
            </w:r>
          </w:p>
        </w:tc>
        <w:tc>
          <w:tcPr>
            <w:tcW w:w="2355" w:type="dxa"/>
            <w:vAlign w:val="center"/>
          </w:tcPr>
          <w:p w14:paraId="7367C7AC" w14:textId="77777777" w:rsidR="00F173B4" w:rsidRPr="003334EF" w:rsidRDefault="00972A18">
            <w:pPr>
              <w:adjustRightInd w:val="0"/>
              <w:snapToGrid w:val="0"/>
              <w:jc w:val="center"/>
              <w:rPr>
                <w:rFonts w:ascii="宋体" w:hAnsi="宋体" w:cs="宋体"/>
                <w:color w:val="000000" w:themeColor="text1"/>
                <w:szCs w:val="21"/>
              </w:rPr>
            </w:pPr>
            <w:r w:rsidRPr="003334EF">
              <w:rPr>
                <w:color w:val="000000" w:themeColor="text1"/>
              </w:rPr>
              <w:t>生活污水经化粪池处理后委托环卫部门定期清运</w:t>
            </w:r>
          </w:p>
        </w:tc>
        <w:tc>
          <w:tcPr>
            <w:tcW w:w="2951" w:type="dxa"/>
            <w:vAlign w:val="center"/>
          </w:tcPr>
          <w:p w14:paraId="6F641548"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不外排</w:t>
            </w:r>
          </w:p>
        </w:tc>
      </w:tr>
      <w:tr w:rsidR="003334EF" w:rsidRPr="003334EF" w14:paraId="46F387C9" w14:textId="77777777">
        <w:trPr>
          <w:trHeight w:val="795"/>
          <w:jc w:val="center"/>
        </w:trPr>
        <w:tc>
          <w:tcPr>
            <w:tcW w:w="1219" w:type="dxa"/>
            <w:vMerge/>
            <w:vAlign w:val="center"/>
          </w:tcPr>
          <w:p w14:paraId="7BFC1AC1" w14:textId="77777777" w:rsidR="00F173B4" w:rsidRPr="003334EF" w:rsidRDefault="00F173B4">
            <w:pPr>
              <w:adjustRightInd w:val="0"/>
              <w:snapToGrid w:val="0"/>
              <w:jc w:val="center"/>
              <w:rPr>
                <w:rFonts w:ascii="宋体" w:hAnsi="宋体" w:cs="宋体"/>
                <w:color w:val="000000" w:themeColor="text1"/>
                <w:szCs w:val="21"/>
              </w:rPr>
            </w:pPr>
          </w:p>
        </w:tc>
        <w:tc>
          <w:tcPr>
            <w:tcW w:w="1260" w:type="dxa"/>
            <w:vAlign w:val="center"/>
          </w:tcPr>
          <w:p w14:paraId="119B679C" w14:textId="77777777" w:rsidR="00F173B4" w:rsidRPr="003334EF" w:rsidRDefault="00972A18">
            <w:pPr>
              <w:adjustRightInd w:val="0"/>
              <w:snapToGrid w:val="0"/>
              <w:jc w:val="center"/>
              <w:rPr>
                <w:color w:val="000000" w:themeColor="text1"/>
                <w:kern w:val="0"/>
                <w:szCs w:val="21"/>
              </w:rPr>
            </w:pPr>
            <w:r w:rsidRPr="003334EF">
              <w:rPr>
                <w:rFonts w:hint="eastAsia"/>
                <w:color w:val="000000" w:themeColor="text1"/>
                <w:szCs w:val="21"/>
              </w:rPr>
              <w:t>漆雾净化废水</w:t>
            </w:r>
          </w:p>
        </w:tc>
        <w:tc>
          <w:tcPr>
            <w:tcW w:w="1065" w:type="dxa"/>
            <w:vAlign w:val="center"/>
          </w:tcPr>
          <w:p w14:paraId="11E28B24" w14:textId="77777777" w:rsidR="00F173B4" w:rsidRPr="003334EF" w:rsidRDefault="00972A18">
            <w:pPr>
              <w:adjustRightInd w:val="0"/>
              <w:snapToGrid w:val="0"/>
              <w:jc w:val="center"/>
              <w:rPr>
                <w:color w:val="000000" w:themeColor="text1"/>
                <w:szCs w:val="21"/>
              </w:rPr>
            </w:pPr>
            <w:r w:rsidRPr="003334EF">
              <w:rPr>
                <w:rFonts w:hint="eastAsia"/>
                <w:color w:val="000000" w:themeColor="text1"/>
                <w:szCs w:val="21"/>
              </w:rPr>
              <w:t>pH</w:t>
            </w:r>
            <w:r w:rsidRPr="003334EF">
              <w:rPr>
                <w:rFonts w:hint="eastAsia"/>
                <w:color w:val="000000" w:themeColor="text1"/>
                <w:szCs w:val="21"/>
              </w:rPr>
              <w:t>值、化学需氧量、石油类、悬浮物等</w:t>
            </w:r>
          </w:p>
        </w:tc>
        <w:tc>
          <w:tcPr>
            <w:tcW w:w="2355" w:type="dxa"/>
            <w:vAlign w:val="center"/>
          </w:tcPr>
          <w:p w14:paraId="3B0091C9" w14:textId="77777777" w:rsidR="00F173B4" w:rsidRPr="003334EF" w:rsidRDefault="00972A18">
            <w:pPr>
              <w:adjustRightInd w:val="0"/>
              <w:snapToGrid w:val="0"/>
              <w:jc w:val="center"/>
              <w:rPr>
                <w:color w:val="000000" w:themeColor="text1"/>
                <w:kern w:val="0"/>
                <w:szCs w:val="21"/>
              </w:rPr>
            </w:pPr>
            <w:r w:rsidRPr="003334EF">
              <w:rPr>
                <w:rFonts w:hint="eastAsia"/>
                <w:color w:val="000000" w:themeColor="text1"/>
                <w:szCs w:val="21"/>
              </w:rPr>
              <w:t>喷漆漆雾净化废水经絮凝沉淀处理后循环使用，漆雾净化废水每季度更换一次，漆雾净化废水作为危废委托有资质的单位处理，不外排</w:t>
            </w:r>
          </w:p>
        </w:tc>
        <w:tc>
          <w:tcPr>
            <w:tcW w:w="2951" w:type="dxa"/>
            <w:vAlign w:val="center"/>
          </w:tcPr>
          <w:p w14:paraId="1FE59E38"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不外排</w:t>
            </w:r>
          </w:p>
        </w:tc>
      </w:tr>
      <w:tr w:rsidR="003334EF" w:rsidRPr="003334EF" w14:paraId="17B6C64D" w14:textId="77777777">
        <w:trPr>
          <w:trHeight w:val="407"/>
          <w:jc w:val="center"/>
        </w:trPr>
        <w:tc>
          <w:tcPr>
            <w:tcW w:w="1219" w:type="dxa"/>
            <w:vAlign w:val="center"/>
          </w:tcPr>
          <w:p w14:paraId="07AD01C4"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声环境</w:t>
            </w:r>
          </w:p>
        </w:tc>
        <w:tc>
          <w:tcPr>
            <w:tcW w:w="1260" w:type="dxa"/>
            <w:vAlign w:val="center"/>
          </w:tcPr>
          <w:p w14:paraId="13296438"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生产设备</w:t>
            </w:r>
          </w:p>
        </w:tc>
        <w:tc>
          <w:tcPr>
            <w:tcW w:w="1065" w:type="dxa"/>
            <w:vAlign w:val="center"/>
          </w:tcPr>
          <w:p w14:paraId="35F66BAC"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噪声</w:t>
            </w:r>
          </w:p>
        </w:tc>
        <w:tc>
          <w:tcPr>
            <w:tcW w:w="2355" w:type="dxa"/>
            <w:vAlign w:val="center"/>
          </w:tcPr>
          <w:p w14:paraId="498D6938" w14:textId="77777777" w:rsidR="00F173B4" w:rsidRPr="003334EF" w:rsidRDefault="00972A18">
            <w:pPr>
              <w:adjustRightInd w:val="0"/>
              <w:snapToGrid w:val="0"/>
              <w:jc w:val="center"/>
              <w:rPr>
                <w:rFonts w:ascii="宋体" w:hAnsi="宋体" w:cs="宋体"/>
                <w:color w:val="000000" w:themeColor="text1"/>
                <w:szCs w:val="21"/>
              </w:rPr>
            </w:pPr>
            <w:r w:rsidRPr="003334EF">
              <w:rPr>
                <w:color w:val="000000" w:themeColor="text1"/>
                <w:szCs w:val="21"/>
              </w:rPr>
              <w:t>选用噪声低的设备，降低设备噪声源强；在设备安装时采取加装防震垫等减震、降噪措施；加强设备管理和维修，</w:t>
            </w:r>
            <w:r w:rsidRPr="003334EF">
              <w:rPr>
                <w:color w:val="000000" w:themeColor="text1"/>
                <w:szCs w:val="21"/>
              </w:rPr>
              <w:lastRenderedPageBreak/>
              <w:t>确保设备正常运行</w:t>
            </w:r>
          </w:p>
        </w:tc>
        <w:tc>
          <w:tcPr>
            <w:tcW w:w="2951" w:type="dxa"/>
            <w:vAlign w:val="center"/>
          </w:tcPr>
          <w:p w14:paraId="510A6AF9" w14:textId="77777777" w:rsidR="00F173B4" w:rsidRPr="003334EF" w:rsidRDefault="00972A18">
            <w:pPr>
              <w:adjustRightInd w:val="0"/>
              <w:snapToGrid w:val="0"/>
              <w:jc w:val="center"/>
              <w:rPr>
                <w:rFonts w:ascii="宋体" w:hAnsi="宋体" w:cs="宋体"/>
                <w:color w:val="000000" w:themeColor="text1"/>
                <w:szCs w:val="21"/>
              </w:rPr>
            </w:pPr>
            <w:r w:rsidRPr="003334EF">
              <w:rPr>
                <w:color w:val="000000" w:themeColor="text1"/>
              </w:rPr>
              <w:lastRenderedPageBreak/>
              <w:t>《工业企业厂界环境噪声排放标准》（</w:t>
            </w:r>
            <w:r w:rsidRPr="003334EF">
              <w:rPr>
                <w:color w:val="000000" w:themeColor="text1"/>
              </w:rPr>
              <w:t>GB12348-2008</w:t>
            </w:r>
            <w:r w:rsidRPr="003334EF">
              <w:rPr>
                <w:color w:val="000000" w:themeColor="text1"/>
              </w:rPr>
              <w:t>）</w:t>
            </w:r>
            <w:r w:rsidRPr="003334EF">
              <w:rPr>
                <w:color w:val="000000" w:themeColor="text1"/>
              </w:rPr>
              <w:t>3</w:t>
            </w:r>
            <w:r w:rsidRPr="003334EF">
              <w:rPr>
                <w:color w:val="000000" w:themeColor="text1"/>
              </w:rPr>
              <w:t>类标准</w:t>
            </w:r>
          </w:p>
        </w:tc>
      </w:tr>
      <w:tr w:rsidR="003334EF" w:rsidRPr="003334EF" w14:paraId="0E6EAF73" w14:textId="77777777">
        <w:trPr>
          <w:trHeight w:val="335"/>
          <w:jc w:val="center"/>
        </w:trPr>
        <w:tc>
          <w:tcPr>
            <w:tcW w:w="1219" w:type="dxa"/>
            <w:vAlign w:val="center"/>
          </w:tcPr>
          <w:p w14:paraId="59E22467"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lastRenderedPageBreak/>
              <w:t>电磁辐射</w:t>
            </w:r>
          </w:p>
        </w:tc>
        <w:tc>
          <w:tcPr>
            <w:tcW w:w="7631" w:type="dxa"/>
            <w:gridSpan w:val="4"/>
            <w:vAlign w:val="center"/>
          </w:tcPr>
          <w:p w14:paraId="539B789B"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无</w:t>
            </w:r>
          </w:p>
        </w:tc>
      </w:tr>
      <w:tr w:rsidR="003334EF" w:rsidRPr="003334EF" w14:paraId="51441143" w14:textId="77777777">
        <w:trPr>
          <w:trHeight w:val="1083"/>
          <w:jc w:val="center"/>
        </w:trPr>
        <w:tc>
          <w:tcPr>
            <w:tcW w:w="1219" w:type="dxa"/>
            <w:vAlign w:val="center"/>
          </w:tcPr>
          <w:p w14:paraId="474D79C9"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固体废物</w:t>
            </w:r>
          </w:p>
        </w:tc>
        <w:tc>
          <w:tcPr>
            <w:tcW w:w="7631" w:type="dxa"/>
            <w:gridSpan w:val="4"/>
            <w:vAlign w:val="center"/>
          </w:tcPr>
          <w:p w14:paraId="0245F7E7" w14:textId="77777777" w:rsidR="00F173B4" w:rsidRPr="003334EF" w:rsidRDefault="00972A18">
            <w:pPr>
              <w:autoSpaceDE w:val="0"/>
              <w:autoSpaceDN w:val="0"/>
              <w:adjustRightInd w:val="0"/>
              <w:jc w:val="center"/>
              <w:rPr>
                <w:color w:val="000000" w:themeColor="text1"/>
                <w:szCs w:val="21"/>
              </w:rPr>
            </w:pPr>
            <w:r w:rsidRPr="003334EF">
              <w:rPr>
                <w:color w:val="000000" w:themeColor="text1"/>
                <w:szCs w:val="21"/>
              </w:rPr>
              <w:t>职工生活产生的生活垃圾委托环卫部门清运，生产过程中产生的下脚料、除尘灰、焊渣、废布袋、废滤筒、废钢丸收集后外售物资收回部门，水性漆漆渣、废水性漆桶，收集后按照《危险废物鉴别标准</w:t>
            </w:r>
            <w:r w:rsidRPr="003334EF">
              <w:rPr>
                <w:color w:val="000000" w:themeColor="text1"/>
                <w:szCs w:val="21"/>
              </w:rPr>
              <w:t xml:space="preserve"> </w:t>
            </w:r>
            <w:r w:rsidRPr="003334EF">
              <w:rPr>
                <w:color w:val="000000" w:themeColor="text1"/>
                <w:szCs w:val="21"/>
              </w:rPr>
              <w:t>通则》进行鉴定，按鉴定结果合法处置；鉴定前按危废进行管理；漆雾净化废水、废过滤棉、废活性炭、废液压油、废润滑油、废液压油桶、废润滑油桶、废含油手套及抹布、废润滑脂桶</w:t>
            </w:r>
            <w:r w:rsidRPr="003334EF">
              <w:rPr>
                <w:rFonts w:hint="eastAsia"/>
                <w:color w:val="000000" w:themeColor="text1"/>
                <w:szCs w:val="21"/>
              </w:rPr>
              <w:t>、废切削液、废切削液桶</w:t>
            </w:r>
            <w:r w:rsidRPr="003334EF">
              <w:rPr>
                <w:color w:val="000000" w:themeColor="text1"/>
                <w:szCs w:val="21"/>
              </w:rPr>
              <w:t>暂存于危废间，定期委托有资质的单位处理。</w:t>
            </w:r>
            <w:r w:rsidRPr="003334EF">
              <w:rPr>
                <w:color w:val="000000" w:themeColor="text1"/>
                <w:kern w:val="18"/>
                <w:szCs w:val="21"/>
              </w:rPr>
              <w:t>项目固废去向明确，固体废物处置符合</w:t>
            </w:r>
            <w:r w:rsidRPr="003334EF">
              <w:rPr>
                <w:color w:val="000000" w:themeColor="text1"/>
                <w:szCs w:val="21"/>
              </w:rPr>
              <w:t>《中华人民共和国固体废物污染环境防治法》（</w:t>
            </w:r>
            <w:r w:rsidRPr="003334EF">
              <w:rPr>
                <w:color w:val="000000" w:themeColor="text1"/>
                <w:szCs w:val="21"/>
              </w:rPr>
              <w:t>2020</w:t>
            </w:r>
            <w:r w:rsidRPr="003334EF">
              <w:rPr>
                <w:color w:val="000000" w:themeColor="text1"/>
                <w:szCs w:val="21"/>
              </w:rPr>
              <w:t>年修订）</w:t>
            </w:r>
            <w:r w:rsidRPr="003334EF">
              <w:rPr>
                <w:color w:val="000000" w:themeColor="text1"/>
                <w:kern w:val="18"/>
                <w:szCs w:val="21"/>
              </w:rPr>
              <w:t>；《危险废物贮存污染控制标准》（</w:t>
            </w:r>
            <w:r w:rsidRPr="003334EF">
              <w:rPr>
                <w:color w:val="000000" w:themeColor="text1"/>
                <w:kern w:val="18"/>
                <w:szCs w:val="21"/>
              </w:rPr>
              <w:t>GB18597-2023</w:t>
            </w:r>
            <w:r w:rsidRPr="003334EF">
              <w:rPr>
                <w:color w:val="000000" w:themeColor="text1"/>
                <w:kern w:val="18"/>
                <w:szCs w:val="21"/>
              </w:rPr>
              <w:t>）要求，不会产生二次污染，对周围环境基本无影响</w:t>
            </w:r>
          </w:p>
        </w:tc>
      </w:tr>
      <w:tr w:rsidR="003334EF" w:rsidRPr="003334EF" w14:paraId="7E46BB92" w14:textId="77777777">
        <w:trPr>
          <w:trHeight w:val="1083"/>
          <w:jc w:val="center"/>
        </w:trPr>
        <w:tc>
          <w:tcPr>
            <w:tcW w:w="1219" w:type="dxa"/>
            <w:vAlign w:val="center"/>
          </w:tcPr>
          <w:p w14:paraId="3B5727F6"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土壤及地下水</w:t>
            </w:r>
          </w:p>
          <w:p w14:paraId="19A4D313"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污染防治措施</w:t>
            </w:r>
          </w:p>
        </w:tc>
        <w:tc>
          <w:tcPr>
            <w:tcW w:w="7631" w:type="dxa"/>
            <w:gridSpan w:val="4"/>
            <w:vAlign w:val="center"/>
          </w:tcPr>
          <w:p w14:paraId="6342370C" w14:textId="77777777" w:rsidR="00F173B4" w:rsidRPr="003334EF" w:rsidRDefault="00972A18">
            <w:pPr>
              <w:ind w:firstLineChars="200" w:firstLine="420"/>
              <w:rPr>
                <w:color w:val="000000" w:themeColor="text1"/>
                <w:kern w:val="0"/>
                <w:szCs w:val="21"/>
              </w:rPr>
            </w:pPr>
            <w:r w:rsidRPr="003334EF">
              <w:rPr>
                <w:color w:val="000000" w:themeColor="text1"/>
                <w:szCs w:val="21"/>
              </w:rPr>
              <w:t>喷漆烘干一体室、危废库</w:t>
            </w:r>
            <w:r w:rsidRPr="003334EF">
              <w:rPr>
                <w:rFonts w:hint="eastAsia"/>
                <w:color w:val="000000" w:themeColor="text1"/>
                <w:kern w:val="0"/>
                <w:szCs w:val="21"/>
              </w:rPr>
              <w:t>进行</w:t>
            </w:r>
            <w:r w:rsidRPr="003334EF">
              <w:rPr>
                <w:color w:val="000000" w:themeColor="text1"/>
                <w:kern w:val="0"/>
                <w:szCs w:val="21"/>
              </w:rPr>
              <w:t>重点</w:t>
            </w:r>
            <w:r w:rsidRPr="003334EF">
              <w:rPr>
                <w:rFonts w:hint="eastAsia"/>
                <w:color w:val="000000" w:themeColor="text1"/>
                <w:kern w:val="0"/>
                <w:szCs w:val="21"/>
              </w:rPr>
              <w:t>防渗</w:t>
            </w:r>
            <w:r w:rsidRPr="003334EF">
              <w:rPr>
                <w:color w:val="000000" w:themeColor="text1"/>
                <w:kern w:val="0"/>
                <w:szCs w:val="21"/>
              </w:rPr>
              <w:t>。生产加工车间、仓库、一般固废暂存间等</w:t>
            </w:r>
            <w:r w:rsidRPr="003334EF">
              <w:rPr>
                <w:rFonts w:hint="eastAsia"/>
                <w:color w:val="000000" w:themeColor="text1"/>
                <w:kern w:val="0"/>
                <w:szCs w:val="21"/>
              </w:rPr>
              <w:t>进行一般防渗</w:t>
            </w:r>
            <w:r w:rsidRPr="003334EF">
              <w:rPr>
                <w:rFonts w:ascii="宋体" w:hAnsi="宋体"/>
                <w:color w:val="000000" w:themeColor="text1"/>
                <w:kern w:val="0"/>
                <w:szCs w:val="21"/>
              </w:rPr>
              <w:t>。</w:t>
            </w:r>
            <w:r w:rsidRPr="003334EF">
              <w:rPr>
                <w:color w:val="000000" w:themeColor="text1"/>
                <w:kern w:val="0"/>
                <w:szCs w:val="21"/>
              </w:rPr>
              <w:t>厂区道路、办公室等，该区域由于基本没有污染，</w:t>
            </w:r>
            <w:r w:rsidRPr="003334EF">
              <w:rPr>
                <w:rFonts w:hint="eastAsia"/>
                <w:color w:val="000000" w:themeColor="text1"/>
                <w:kern w:val="0"/>
                <w:szCs w:val="21"/>
              </w:rPr>
              <w:t>进行</w:t>
            </w:r>
            <w:r w:rsidRPr="003334EF">
              <w:rPr>
                <w:color w:val="000000" w:themeColor="text1"/>
                <w:kern w:val="0"/>
                <w:szCs w:val="21"/>
              </w:rPr>
              <w:t>简单防渗</w:t>
            </w:r>
            <w:r w:rsidRPr="003334EF">
              <w:rPr>
                <w:color w:val="000000" w:themeColor="text1"/>
                <w:szCs w:val="21"/>
              </w:rPr>
              <w:t>。</w:t>
            </w:r>
          </w:p>
        </w:tc>
      </w:tr>
      <w:tr w:rsidR="003334EF" w:rsidRPr="003334EF" w14:paraId="457B40C9" w14:textId="77777777">
        <w:trPr>
          <w:trHeight w:val="603"/>
          <w:jc w:val="center"/>
        </w:trPr>
        <w:tc>
          <w:tcPr>
            <w:tcW w:w="1219" w:type="dxa"/>
            <w:vAlign w:val="center"/>
          </w:tcPr>
          <w:p w14:paraId="7A96C5AC" w14:textId="77777777" w:rsidR="00F173B4" w:rsidRPr="003334EF" w:rsidRDefault="00972A18">
            <w:pPr>
              <w:adjustRightInd w:val="0"/>
              <w:snapToGrid w:val="0"/>
              <w:jc w:val="center"/>
              <w:rPr>
                <w:rFonts w:ascii="宋体" w:hAnsi="宋体" w:cs="宋体"/>
                <w:color w:val="000000" w:themeColor="text1"/>
                <w:szCs w:val="21"/>
              </w:rPr>
            </w:pPr>
            <w:r w:rsidRPr="003334EF">
              <w:rPr>
                <w:rFonts w:ascii="宋体" w:hAnsi="宋体" w:cs="宋体" w:hint="eastAsia"/>
                <w:color w:val="000000" w:themeColor="text1"/>
                <w:szCs w:val="21"/>
              </w:rPr>
              <w:t>生态保护措施</w:t>
            </w:r>
          </w:p>
        </w:tc>
        <w:tc>
          <w:tcPr>
            <w:tcW w:w="7631" w:type="dxa"/>
            <w:gridSpan w:val="4"/>
            <w:vAlign w:val="center"/>
          </w:tcPr>
          <w:p w14:paraId="052A5E96" w14:textId="77777777" w:rsidR="00F173B4" w:rsidRPr="003334EF" w:rsidRDefault="00972A18">
            <w:pPr>
              <w:adjustRightInd w:val="0"/>
              <w:snapToGrid w:val="0"/>
              <w:jc w:val="center"/>
              <w:rPr>
                <w:rFonts w:ascii="宋体" w:hAnsi="宋体" w:cs="宋体"/>
                <w:color w:val="000000" w:themeColor="text1"/>
                <w:szCs w:val="21"/>
              </w:rPr>
            </w:pPr>
            <w:r w:rsidRPr="003334EF">
              <w:rPr>
                <w:color w:val="000000" w:themeColor="text1"/>
              </w:rPr>
              <w:t>本项目所在区域不涉及野生动植物，无珍稀保护植物。本项目营运不会对区域生态环境产生明显不良影响。</w:t>
            </w:r>
          </w:p>
        </w:tc>
      </w:tr>
      <w:tr w:rsidR="003334EF" w:rsidRPr="003334EF" w14:paraId="404AAC6F" w14:textId="77777777">
        <w:trPr>
          <w:trHeight w:val="1083"/>
          <w:jc w:val="center"/>
        </w:trPr>
        <w:tc>
          <w:tcPr>
            <w:tcW w:w="1219" w:type="dxa"/>
            <w:vAlign w:val="center"/>
          </w:tcPr>
          <w:p w14:paraId="247143E0" w14:textId="77777777" w:rsidR="00F173B4" w:rsidRPr="003334EF" w:rsidRDefault="00972A18">
            <w:pPr>
              <w:adjustRightInd w:val="0"/>
              <w:snapToGrid w:val="0"/>
              <w:jc w:val="center"/>
              <w:rPr>
                <w:rFonts w:ascii="宋体" w:hAnsi="宋体" w:cs="宋体"/>
                <w:color w:val="000000" w:themeColor="text1"/>
                <w:spacing w:val="-8"/>
                <w:szCs w:val="21"/>
              </w:rPr>
            </w:pPr>
            <w:r w:rsidRPr="003334EF">
              <w:rPr>
                <w:rFonts w:ascii="宋体" w:hAnsi="宋体" w:cs="宋体" w:hint="eastAsia"/>
                <w:color w:val="000000" w:themeColor="text1"/>
                <w:spacing w:val="-8"/>
                <w:szCs w:val="21"/>
              </w:rPr>
              <w:t>环境风险防范措施</w:t>
            </w:r>
          </w:p>
        </w:tc>
        <w:tc>
          <w:tcPr>
            <w:tcW w:w="7631" w:type="dxa"/>
            <w:gridSpan w:val="4"/>
            <w:vAlign w:val="center"/>
          </w:tcPr>
          <w:p w14:paraId="2845AE96" w14:textId="77777777" w:rsidR="00F173B4" w:rsidRPr="003334EF" w:rsidRDefault="00972A18">
            <w:pPr>
              <w:adjustRightInd w:val="0"/>
              <w:snapToGrid w:val="0"/>
              <w:jc w:val="center"/>
              <w:rPr>
                <w:color w:val="000000" w:themeColor="text1"/>
                <w:szCs w:val="21"/>
              </w:rPr>
            </w:pPr>
            <w:r w:rsidRPr="003334EF">
              <w:rPr>
                <w:rFonts w:hint="eastAsia"/>
                <w:color w:val="000000" w:themeColor="text1"/>
                <w:szCs w:val="21"/>
              </w:rPr>
              <w:t>①火灾爆炸事故防范措施：设置应急事故照明和消防设备等。车间和生产岗位配备干粉灭火器等消防器材及消防工具，配备专人保管，定期检查。</w:t>
            </w:r>
          </w:p>
          <w:p w14:paraId="14476B8A" w14:textId="77777777" w:rsidR="00F173B4" w:rsidRPr="003334EF" w:rsidRDefault="00972A18">
            <w:pPr>
              <w:adjustRightInd w:val="0"/>
              <w:snapToGrid w:val="0"/>
              <w:jc w:val="center"/>
              <w:rPr>
                <w:color w:val="000000" w:themeColor="text1"/>
                <w:szCs w:val="21"/>
              </w:rPr>
            </w:pPr>
            <w:r w:rsidRPr="003334EF">
              <w:rPr>
                <w:rFonts w:hint="eastAsia"/>
                <w:color w:val="000000" w:themeColor="text1"/>
                <w:szCs w:val="21"/>
              </w:rPr>
              <w:t>②</w:t>
            </w:r>
            <w:r w:rsidRPr="003334EF">
              <w:rPr>
                <w:color w:val="000000" w:themeColor="text1"/>
                <w:szCs w:val="21"/>
              </w:rPr>
              <w:t>加强人员教育，制定严格的工艺操作流程，防止误操作造成的火灾、泄漏事故。</w:t>
            </w:r>
          </w:p>
          <w:p w14:paraId="12F545B5" w14:textId="77777777" w:rsidR="00F173B4" w:rsidRPr="003334EF" w:rsidRDefault="00972A18">
            <w:pPr>
              <w:adjustRightInd w:val="0"/>
              <w:snapToGrid w:val="0"/>
              <w:jc w:val="center"/>
              <w:rPr>
                <w:color w:val="000000" w:themeColor="text1"/>
                <w:szCs w:val="21"/>
              </w:rPr>
            </w:pPr>
            <w:r w:rsidRPr="003334EF">
              <w:rPr>
                <w:rFonts w:ascii="宋体" w:hAnsi="宋体" w:cs="宋体" w:hint="eastAsia"/>
                <w:color w:val="000000" w:themeColor="text1"/>
                <w:szCs w:val="21"/>
              </w:rPr>
              <w:t>③</w:t>
            </w:r>
            <w:r w:rsidRPr="003334EF">
              <w:rPr>
                <w:color w:val="000000" w:themeColor="text1"/>
                <w:szCs w:val="21"/>
              </w:rPr>
              <w:t>制定严格的操作规程，相关操作人员进行必要的安全培训后方可上岗</w:t>
            </w:r>
            <w:r w:rsidRPr="003334EF">
              <w:rPr>
                <w:rFonts w:hint="eastAsia"/>
                <w:color w:val="000000" w:themeColor="text1"/>
                <w:szCs w:val="21"/>
              </w:rPr>
              <w:t>。</w:t>
            </w:r>
          </w:p>
          <w:p w14:paraId="667FE98C" w14:textId="77777777" w:rsidR="00F173B4" w:rsidRPr="003334EF" w:rsidRDefault="00972A18">
            <w:pPr>
              <w:adjustRightInd w:val="0"/>
              <w:snapToGrid w:val="0"/>
              <w:jc w:val="center"/>
              <w:rPr>
                <w:color w:val="000000" w:themeColor="text1"/>
                <w:szCs w:val="21"/>
              </w:rPr>
            </w:pPr>
            <w:r w:rsidRPr="003334EF">
              <w:rPr>
                <w:rFonts w:ascii="宋体" w:hAnsi="宋体" w:cs="宋体" w:hint="eastAsia"/>
                <w:color w:val="000000" w:themeColor="text1"/>
                <w:szCs w:val="21"/>
              </w:rPr>
              <w:t>④</w:t>
            </w:r>
            <w:r w:rsidRPr="003334EF">
              <w:rPr>
                <w:color w:val="000000" w:themeColor="text1"/>
                <w:szCs w:val="21"/>
              </w:rPr>
              <w:t>建立有效的厂区内外环保应急隔离系统。厂内必须雨污水分流，各自独立构建既能互相贯通又能迅速隔离的雨水系统和污水系统，禁止事故状态下污染物外排环境。</w:t>
            </w:r>
          </w:p>
          <w:p w14:paraId="542F93EC" w14:textId="77777777" w:rsidR="00F173B4" w:rsidRPr="003334EF" w:rsidRDefault="00972A18">
            <w:pPr>
              <w:jc w:val="center"/>
              <w:rPr>
                <w:color w:val="000000" w:themeColor="text1"/>
                <w:szCs w:val="21"/>
              </w:rPr>
            </w:pPr>
            <w:r w:rsidRPr="003334EF">
              <w:rPr>
                <w:rFonts w:ascii="宋体" w:hAnsi="宋体" w:cs="宋体" w:hint="eastAsia"/>
                <w:color w:val="000000" w:themeColor="text1"/>
                <w:szCs w:val="21"/>
              </w:rPr>
              <w:t>⑤</w:t>
            </w:r>
            <w:r w:rsidRPr="003334EF">
              <w:rPr>
                <w:color w:val="000000" w:themeColor="text1"/>
                <w:szCs w:val="21"/>
              </w:rPr>
              <w:t>加强管理，设专人负责各类物料的安全贮存、厂内输运及使用，按照其物化性质、危险特性等采取相应的安全贮存方式</w:t>
            </w:r>
            <w:r w:rsidRPr="003334EF">
              <w:rPr>
                <w:bCs/>
                <w:color w:val="000000" w:themeColor="text1"/>
              </w:rPr>
              <w:t>。</w:t>
            </w:r>
          </w:p>
        </w:tc>
      </w:tr>
      <w:tr w:rsidR="003334EF" w:rsidRPr="003334EF" w14:paraId="1BB510CA" w14:textId="77777777">
        <w:trPr>
          <w:trHeight w:val="850"/>
          <w:jc w:val="center"/>
        </w:trPr>
        <w:tc>
          <w:tcPr>
            <w:tcW w:w="1219" w:type="dxa"/>
            <w:vAlign w:val="center"/>
          </w:tcPr>
          <w:p w14:paraId="0BC60727" w14:textId="77777777" w:rsidR="00F173B4" w:rsidRPr="003334EF" w:rsidRDefault="00972A18">
            <w:pPr>
              <w:adjustRightInd w:val="0"/>
              <w:snapToGrid w:val="0"/>
              <w:jc w:val="center"/>
              <w:rPr>
                <w:rFonts w:ascii="宋体" w:hAnsi="宋体" w:cs="宋体"/>
                <w:color w:val="000000" w:themeColor="text1"/>
                <w:spacing w:val="-8"/>
                <w:szCs w:val="21"/>
              </w:rPr>
            </w:pPr>
            <w:r w:rsidRPr="003334EF">
              <w:rPr>
                <w:rFonts w:ascii="宋体" w:hAnsi="宋体" w:cs="宋体" w:hint="eastAsia"/>
                <w:color w:val="000000" w:themeColor="text1"/>
                <w:spacing w:val="-8"/>
                <w:szCs w:val="21"/>
              </w:rPr>
              <w:t>其他环境管理要求</w:t>
            </w:r>
          </w:p>
        </w:tc>
        <w:tc>
          <w:tcPr>
            <w:tcW w:w="7631" w:type="dxa"/>
            <w:gridSpan w:val="4"/>
            <w:vAlign w:val="center"/>
          </w:tcPr>
          <w:p w14:paraId="470D1B10" w14:textId="77777777" w:rsidR="00F173B4" w:rsidRPr="003334EF" w:rsidRDefault="00972A18">
            <w:pPr>
              <w:adjustRightInd w:val="0"/>
              <w:snapToGrid w:val="0"/>
              <w:rPr>
                <w:color w:val="000000" w:themeColor="text1"/>
                <w:szCs w:val="21"/>
              </w:rPr>
            </w:pPr>
            <w:r w:rsidRPr="003334EF">
              <w:rPr>
                <w:color w:val="000000" w:themeColor="text1"/>
                <w:szCs w:val="21"/>
              </w:rPr>
              <w:t>1</w:t>
            </w:r>
            <w:r w:rsidRPr="003334EF">
              <w:rPr>
                <w:rFonts w:hint="eastAsia"/>
                <w:color w:val="000000" w:themeColor="text1"/>
                <w:szCs w:val="21"/>
              </w:rPr>
              <w:t>、本项目建设必须严格执行环保设施与主体工程同时设计、同时施工、同时投产使用的</w:t>
            </w:r>
            <w:r w:rsidRPr="003334EF">
              <w:rPr>
                <w:color w:val="000000" w:themeColor="text1"/>
                <w:szCs w:val="21"/>
              </w:rPr>
              <w:t>“</w:t>
            </w:r>
            <w:r w:rsidRPr="003334EF">
              <w:rPr>
                <w:rFonts w:hint="eastAsia"/>
                <w:color w:val="000000" w:themeColor="text1"/>
                <w:szCs w:val="21"/>
              </w:rPr>
              <w:t>三同时</w:t>
            </w:r>
            <w:r w:rsidRPr="003334EF">
              <w:rPr>
                <w:color w:val="000000" w:themeColor="text1"/>
                <w:szCs w:val="21"/>
              </w:rPr>
              <w:t>”</w:t>
            </w:r>
            <w:r w:rsidRPr="003334EF">
              <w:rPr>
                <w:rFonts w:hint="eastAsia"/>
                <w:color w:val="000000" w:themeColor="text1"/>
                <w:szCs w:val="21"/>
              </w:rPr>
              <w:t>制度，工程竣工后按规定程序申请环保验收，验收合格后主体工程方可投入正式运行。</w:t>
            </w:r>
          </w:p>
          <w:p w14:paraId="5CD421FB" w14:textId="77777777" w:rsidR="00F173B4" w:rsidRPr="003334EF" w:rsidRDefault="00972A18">
            <w:pPr>
              <w:adjustRightInd w:val="0"/>
              <w:snapToGrid w:val="0"/>
              <w:rPr>
                <w:color w:val="000000" w:themeColor="text1"/>
                <w:szCs w:val="21"/>
              </w:rPr>
            </w:pPr>
            <w:r w:rsidRPr="003334EF">
              <w:rPr>
                <w:color w:val="000000" w:themeColor="text1"/>
                <w:szCs w:val="21"/>
              </w:rPr>
              <w:t>2</w:t>
            </w:r>
            <w:r w:rsidRPr="003334EF">
              <w:rPr>
                <w:rFonts w:hint="eastAsia"/>
                <w:color w:val="000000" w:themeColor="text1"/>
                <w:szCs w:val="21"/>
              </w:rPr>
              <w:t>、厂区应规范废气排气筒，便于环保部门日常监督管理；设置环保专职人员，对厂区污染源进行定期监测（可以委托有资质的单位进行监测）。</w:t>
            </w:r>
          </w:p>
          <w:p w14:paraId="51288CF9" w14:textId="77777777" w:rsidR="00F173B4" w:rsidRPr="003334EF" w:rsidRDefault="00972A18">
            <w:pPr>
              <w:adjustRightInd w:val="0"/>
              <w:snapToGrid w:val="0"/>
              <w:rPr>
                <w:rFonts w:ascii="宋体" w:hAnsi="宋体" w:cs="宋体"/>
                <w:color w:val="000000" w:themeColor="text1"/>
                <w:szCs w:val="21"/>
              </w:rPr>
            </w:pPr>
            <w:r w:rsidRPr="003334EF">
              <w:rPr>
                <w:rFonts w:hint="eastAsia"/>
                <w:color w:val="000000" w:themeColor="text1"/>
                <w:szCs w:val="21"/>
              </w:rPr>
              <w:t>3</w:t>
            </w:r>
            <w:r w:rsidRPr="003334EF">
              <w:rPr>
                <w:rFonts w:hint="eastAsia"/>
                <w:color w:val="000000" w:themeColor="text1"/>
                <w:szCs w:val="21"/>
              </w:rPr>
              <w:t>、根据《固定污染源排污许可分类管理名录</w:t>
            </w:r>
            <w:r w:rsidRPr="003334EF">
              <w:rPr>
                <w:color w:val="000000" w:themeColor="text1"/>
                <w:szCs w:val="21"/>
              </w:rPr>
              <w:t>》（</w:t>
            </w:r>
            <w:r w:rsidRPr="003334EF">
              <w:rPr>
                <w:color w:val="000000" w:themeColor="text1"/>
                <w:szCs w:val="21"/>
              </w:rPr>
              <w:t>2019</w:t>
            </w:r>
            <w:r w:rsidRPr="003334EF">
              <w:rPr>
                <w:color w:val="000000" w:themeColor="text1"/>
                <w:szCs w:val="21"/>
              </w:rPr>
              <w:t>年版），</w:t>
            </w:r>
            <w:r w:rsidRPr="003334EF">
              <w:rPr>
                <w:rFonts w:hint="eastAsia"/>
                <w:color w:val="000000" w:themeColor="text1"/>
                <w:kern w:val="0"/>
                <w:szCs w:val="21"/>
                <w:lang w:val="zh-CN"/>
              </w:rPr>
              <w:t>应当在启动生产设施或者发生实际排污之前进行排污登记</w:t>
            </w:r>
            <w:r w:rsidRPr="003334EF">
              <w:rPr>
                <w:rFonts w:hint="eastAsia"/>
                <w:color w:val="000000" w:themeColor="text1"/>
                <w:szCs w:val="21"/>
              </w:rPr>
              <w:t>。</w:t>
            </w:r>
          </w:p>
        </w:tc>
      </w:tr>
    </w:tbl>
    <w:p w14:paraId="0C51D12E" w14:textId="77777777" w:rsidR="00F173B4" w:rsidRPr="003334EF" w:rsidRDefault="00972A18">
      <w:pPr>
        <w:pStyle w:val="af5"/>
        <w:jc w:val="center"/>
        <w:outlineLvl w:val="0"/>
        <w:rPr>
          <w:rFonts w:ascii="黑体" w:eastAsia="黑体" w:hAnsi="黑体"/>
          <w:snapToGrid w:val="0"/>
          <w:color w:val="000000" w:themeColor="text1"/>
          <w:sz w:val="30"/>
          <w:szCs w:val="30"/>
        </w:rPr>
      </w:pPr>
      <w:r w:rsidRPr="003334EF">
        <w:rPr>
          <w:snapToGrid w:val="0"/>
          <w:color w:val="000000" w:themeColor="text1"/>
        </w:rPr>
        <w:br w:type="page"/>
      </w:r>
      <w:r w:rsidRPr="003334EF">
        <w:rPr>
          <w:rFonts w:ascii="黑体" w:eastAsia="黑体" w:hAnsi="黑体" w:hint="eastAsia"/>
          <w:snapToGrid w:val="0"/>
          <w:color w:val="000000" w:themeColor="text1"/>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3334EF" w:rsidRPr="003334EF" w14:paraId="7684CE9F" w14:textId="77777777">
        <w:trPr>
          <w:trHeight w:val="1019"/>
          <w:jc w:val="center"/>
        </w:trPr>
        <w:tc>
          <w:tcPr>
            <w:tcW w:w="8865" w:type="dxa"/>
            <w:vAlign w:val="center"/>
          </w:tcPr>
          <w:p w14:paraId="39D2833D" w14:textId="618624B3" w:rsidR="00F173B4" w:rsidRPr="003334EF" w:rsidRDefault="00972A18">
            <w:pPr>
              <w:spacing w:after="120" w:line="360" w:lineRule="auto"/>
              <w:ind w:firstLine="420"/>
              <w:rPr>
                <w:color w:val="000000" w:themeColor="text1"/>
                <w:szCs w:val="21"/>
              </w:rPr>
            </w:pPr>
            <w:r w:rsidRPr="003334EF">
              <w:rPr>
                <w:color w:val="000000" w:themeColor="text1"/>
                <w:szCs w:val="21"/>
              </w:rPr>
              <w:t>梁山富诚挂车配件有限公司</w:t>
            </w:r>
            <w:r w:rsidR="008B7E2F" w:rsidRPr="003334EF">
              <w:rPr>
                <w:rFonts w:hint="eastAsia"/>
                <w:color w:val="000000" w:themeColor="text1"/>
                <w:szCs w:val="21"/>
              </w:rPr>
              <w:t>挂车配件生产加工项目</w:t>
            </w:r>
            <w:r w:rsidRPr="003334EF">
              <w:rPr>
                <w:color w:val="000000" w:themeColor="text1"/>
                <w:szCs w:val="21"/>
              </w:rPr>
              <w:t>位于山东省济宁市梁山县梁山经济开发区东风路与泰福路交叉口东</w:t>
            </w:r>
            <w:r w:rsidRPr="003334EF">
              <w:rPr>
                <w:color w:val="000000" w:themeColor="text1"/>
                <w:szCs w:val="21"/>
              </w:rPr>
              <w:t>300</w:t>
            </w:r>
            <w:r w:rsidRPr="003334EF">
              <w:rPr>
                <w:color w:val="000000" w:themeColor="text1"/>
                <w:szCs w:val="21"/>
              </w:rPr>
              <w:t>米，该项目符合国家产业政策</w:t>
            </w:r>
            <w:r w:rsidRPr="003334EF">
              <w:rPr>
                <w:color w:val="000000" w:themeColor="text1"/>
              </w:rPr>
              <w:t>和相关环保政策要求</w:t>
            </w:r>
            <w:r w:rsidRPr="003334EF">
              <w:rPr>
                <w:color w:val="000000" w:themeColor="text1"/>
                <w:szCs w:val="21"/>
              </w:rPr>
              <w:t>，符合当地产业发展导向，选址</w:t>
            </w:r>
            <w:r w:rsidRPr="003334EF">
              <w:rPr>
                <w:rFonts w:hint="eastAsia"/>
                <w:color w:val="000000" w:themeColor="text1"/>
                <w:szCs w:val="21"/>
              </w:rPr>
              <w:t>基本合理</w:t>
            </w:r>
            <w:r w:rsidRPr="003334EF">
              <w:rPr>
                <w:color w:val="000000" w:themeColor="text1"/>
                <w:szCs w:val="21"/>
              </w:rPr>
              <w:t>。项目贯彻了</w:t>
            </w:r>
            <w:r w:rsidRPr="003334EF">
              <w:rPr>
                <w:color w:val="000000" w:themeColor="text1"/>
                <w:szCs w:val="21"/>
              </w:rPr>
              <w:t>“</w:t>
            </w:r>
            <w:r w:rsidRPr="003334EF">
              <w:rPr>
                <w:color w:val="000000" w:themeColor="text1"/>
                <w:szCs w:val="21"/>
              </w:rPr>
              <w:t>达标排放</w:t>
            </w:r>
            <w:r w:rsidRPr="003334EF">
              <w:rPr>
                <w:color w:val="000000" w:themeColor="text1"/>
                <w:szCs w:val="21"/>
              </w:rPr>
              <w:t>”</w:t>
            </w:r>
            <w:r w:rsidRPr="003334EF">
              <w:rPr>
                <w:color w:val="000000" w:themeColor="text1"/>
                <w:szCs w:val="21"/>
              </w:rPr>
              <w:t>原则，采取的污染物治理技术可行，对环境影响小。</w:t>
            </w:r>
            <w:r w:rsidRPr="003334EF">
              <w:rPr>
                <w:rFonts w:hint="eastAsia"/>
                <w:color w:val="000000" w:themeColor="text1"/>
              </w:rPr>
              <w:t>在</w:t>
            </w:r>
            <w:r w:rsidRPr="003334EF">
              <w:rPr>
                <w:color w:val="000000" w:themeColor="text1"/>
                <w:szCs w:val="21"/>
              </w:rPr>
              <w:t>落实本报告表提出的各项环保措施的</w:t>
            </w:r>
            <w:r w:rsidRPr="003334EF">
              <w:rPr>
                <w:rFonts w:hint="eastAsia"/>
                <w:color w:val="000000" w:themeColor="text1"/>
                <w:szCs w:val="21"/>
              </w:rPr>
              <w:t>提前下</w:t>
            </w:r>
            <w:r w:rsidRPr="003334EF">
              <w:rPr>
                <w:color w:val="000000" w:themeColor="text1"/>
                <w:szCs w:val="21"/>
              </w:rPr>
              <w:t>，本项目建设从环境保护角度</w:t>
            </w:r>
            <w:r w:rsidRPr="003334EF">
              <w:rPr>
                <w:rFonts w:hint="eastAsia"/>
                <w:color w:val="000000" w:themeColor="text1"/>
                <w:szCs w:val="21"/>
              </w:rPr>
              <w:t>分析</w:t>
            </w:r>
            <w:r w:rsidRPr="003334EF">
              <w:rPr>
                <w:color w:val="000000" w:themeColor="text1"/>
                <w:szCs w:val="21"/>
              </w:rPr>
              <w:t>是可行的。</w:t>
            </w:r>
            <w:r w:rsidRPr="003334EF">
              <w:rPr>
                <w:rFonts w:hint="eastAsia"/>
                <w:color w:val="000000" w:themeColor="text1"/>
                <w:szCs w:val="21"/>
              </w:rPr>
              <w:t xml:space="preserve"> </w:t>
            </w:r>
            <w:r w:rsidRPr="003334EF">
              <w:rPr>
                <w:color w:val="000000" w:themeColor="text1"/>
                <w:szCs w:val="21"/>
              </w:rPr>
              <w:t xml:space="preserve"> </w:t>
            </w:r>
          </w:p>
          <w:p w14:paraId="5C019778" w14:textId="77777777" w:rsidR="00F173B4" w:rsidRPr="003334EF" w:rsidRDefault="00F173B4">
            <w:pPr>
              <w:spacing w:after="120" w:line="360" w:lineRule="auto"/>
              <w:rPr>
                <w:color w:val="000000" w:themeColor="text1"/>
                <w:szCs w:val="21"/>
              </w:rPr>
            </w:pPr>
          </w:p>
          <w:p w14:paraId="441CCE67" w14:textId="77777777" w:rsidR="00F173B4" w:rsidRPr="003334EF" w:rsidRDefault="00F173B4">
            <w:pPr>
              <w:spacing w:after="120" w:line="360" w:lineRule="auto"/>
              <w:rPr>
                <w:color w:val="000000" w:themeColor="text1"/>
                <w:szCs w:val="21"/>
              </w:rPr>
            </w:pPr>
          </w:p>
          <w:p w14:paraId="20273045" w14:textId="77777777" w:rsidR="00F173B4" w:rsidRPr="003334EF" w:rsidRDefault="00F173B4">
            <w:pPr>
              <w:spacing w:after="120" w:line="360" w:lineRule="auto"/>
              <w:rPr>
                <w:color w:val="000000" w:themeColor="text1"/>
                <w:szCs w:val="21"/>
              </w:rPr>
            </w:pPr>
          </w:p>
          <w:p w14:paraId="1A737B4B" w14:textId="77777777" w:rsidR="00F173B4" w:rsidRPr="003334EF" w:rsidRDefault="00F173B4">
            <w:pPr>
              <w:spacing w:after="120" w:line="360" w:lineRule="auto"/>
              <w:rPr>
                <w:color w:val="000000" w:themeColor="text1"/>
                <w:szCs w:val="21"/>
              </w:rPr>
            </w:pPr>
          </w:p>
          <w:p w14:paraId="5B4DB6E0" w14:textId="77777777" w:rsidR="00F173B4" w:rsidRPr="003334EF" w:rsidRDefault="00F173B4">
            <w:pPr>
              <w:spacing w:after="120" w:line="360" w:lineRule="auto"/>
              <w:rPr>
                <w:color w:val="000000" w:themeColor="text1"/>
                <w:szCs w:val="21"/>
              </w:rPr>
            </w:pPr>
          </w:p>
          <w:p w14:paraId="4F6D85EB" w14:textId="77777777" w:rsidR="00F173B4" w:rsidRPr="003334EF" w:rsidRDefault="00F173B4">
            <w:pPr>
              <w:spacing w:after="120" w:line="360" w:lineRule="auto"/>
              <w:rPr>
                <w:color w:val="000000" w:themeColor="text1"/>
                <w:szCs w:val="21"/>
              </w:rPr>
            </w:pPr>
          </w:p>
          <w:p w14:paraId="37B75A58" w14:textId="77777777" w:rsidR="00F173B4" w:rsidRPr="003334EF" w:rsidRDefault="00F173B4">
            <w:pPr>
              <w:spacing w:after="120" w:line="360" w:lineRule="auto"/>
              <w:rPr>
                <w:color w:val="000000" w:themeColor="text1"/>
                <w:szCs w:val="21"/>
              </w:rPr>
            </w:pPr>
          </w:p>
          <w:p w14:paraId="1011B0DF" w14:textId="77777777" w:rsidR="00F173B4" w:rsidRPr="003334EF" w:rsidRDefault="00F173B4">
            <w:pPr>
              <w:spacing w:after="120" w:line="360" w:lineRule="auto"/>
              <w:rPr>
                <w:color w:val="000000" w:themeColor="text1"/>
                <w:szCs w:val="21"/>
              </w:rPr>
            </w:pPr>
          </w:p>
          <w:p w14:paraId="11BB18C1" w14:textId="77777777" w:rsidR="00F173B4" w:rsidRPr="003334EF" w:rsidRDefault="00F173B4">
            <w:pPr>
              <w:spacing w:after="120" w:line="360" w:lineRule="auto"/>
              <w:rPr>
                <w:color w:val="000000" w:themeColor="text1"/>
                <w:szCs w:val="21"/>
              </w:rPr>
            </w:pPr>
          </w:p>
          <w:p w14:paraId="51B1715D" w14:textId="77777777" w:rsidR="00F173B4" w:rsidRPr="003334EF" w:rsidRDefault="00F173B4">
            <w:pPr>
              <w:spacing w:after="120" w:line="360" w:lineRule="auto"/>
              <w:rPr>
                <w:color w:val="000000" w:themeColor="text1"/>
                <w:szCs w:val="21"/>
              </w:rPr>
            </w:pPr>
          </w:p>
          <w:p w14:paraId="1F56E10B" w14:textId="77777777" w:rsidR="00F173B4" w:rsidRPr="003334EF" w:rsidRDefault="00F173B4">
            <w:pPr>
              <w:spacing w:after="120" w:line="360" w:lineRule="auto"/>
              <w:rPr>
                <w:color w:val="000000" w:themeColor="text1"/>
                <w:szCs w:val="21"/>
              </w:rPr>
            </w:pPr>
          </w:p>
          <w:p w14:paraId="630417D2" w14:textId="77777777" w:rsidR="00F173B4" w:rsidRPr="003334EF" w:rsidRDefault="00F173B4">
            <w:pPr>
              <w:spacing w:after="120" w:line="360" w:lineRule="auto"/>
              <w:rPr>
                <w:color w:val="000000" w:themeColor="text1"/>
                <w:szCs w:val="21"/>
              </w:rPr>
            </w:pPr>
          </w:p>
          <w:p w14:paraId="2F12AF4D" w14:textId="77777777" w:rsidR="00F173B4" w:rsidRPr="003334EF" w:rsidRDefault="00F173B4">
            <w:pPr>
              <w:spacing w:after="120" w:line="360" w:lineRule="auto"/>
              <w:rPr>
                <w:color w:val="000000" w:themeColor="text1"/>
                <w:szCs w:val="21"/>
              </w:rPr>
            </w:pPr>
          </w:p>
          <w:p w14:paraId="7ADBF8E8" w14:textId="77777777" w:rsidR="00F173B4" w:rsidRPr="003334EF" w:rsidRDefault="00F173B4">
            <w:pPr>
              <w:spacing w:after="120" w:line="360" w:lineRule="auto"/>
              <w:rPr>
                <w:color w:val="000000" w:themeColor="text1"/>
                <w:szCs w:val="21"/>
              </w:rPr>
            </w:pPr>
          </w:p>
          <w:p w14:paraId="63E8D79D" w14:textId="77777777" w:rsidR="00F173B4" w:rsidRPr="003334EF" w:rsidRDefault="00F173B4">
            <w:pPr>
              <w:spacing w:after="120" w:line="360" w:lineRule="auto"/>
              <w:rPr>
                <w:color w:val="000000" w:themeColor="text1"/>
                <w:szCs w:val="21"/>
              </w:rPr>
            </w:pPr>
          </w:p>
          <w:p w14:paraId="76A47B46" w14:textId="77777777" w:rsidR="00F173B4" w:rsidRPr="003334EF" w:rsidRDefault="00F173B4">
            <w:pPr>
              <w:spacing w:after="120" w:line="360" w:lineRule="auto"/>
              <w:rPr>
                <w:color w:val="000000" w:themeColor="text1"/>
                <w:szCs w:val="21"/>
              </w:rPr>
            </w:pPr>
          </w:p>
          <w:p w14:paraId="1F1A1315" w14:textId="77777777" w:rsidR="00F173B4" w:rsidRPr="003334EF" w:rsidRDefault="00F173B4">
            <w:pPr>
              <w:spacing w:after="120" w:line="360" w:lineRule="auto"/>
              <w:rPr>
                <w:color w:val="000000" w:themeColor="text1"/>
                <w:szCs w:val="21"/>
              </w:rPr>
            </w:pPr>
          </w:p>
          <w:p w14:paraId="465AE0C6" w14:textId="77777777" w:rsidR="00F173B4" w:rsidRPr="003334EF" w:rsidRDefault="00F173B4">
            <w:pPr>
              <w:spacing w:after="120" w:line="360" w:lineRule="auto"/>
              <w:rPr>
                <w:color w:val="000000" w:themeColor="text1"/>
                <w:szCs w:val="21"/>
              </w:rPr>
            </w:pPr>
          </w:p>
          <w:p w14:paraId="276DE519" w14:textId="77777777" w:rsidR="00F173B4" w:rsidRPr="003334EF" w:rsidRDefault="00F173B4">
            <w:pPr>
              <w:spacing w:after="120" w:line="360" w:lineRule="auto"/>
              <w:rPr>
                <w:color w:val="000000" w:themeColor="text1"/>
                <w:szCs w:val="21"/>
              </w:rPr>
            </w:pPr>
          </w:p>
          <w:p w14:paraId="3DFAA967" w14:textId="77777777" w:rsidR="00F173B4" w:rsidRPr="003334EF" w:rsidRDefault="00F173B4">
            <w:pPr>
              <w:spacing w:after="120" w:line="360" w:lineRule="auto"/>
              <w:rPr>
                <w:color w:val="000000" w:themeColor="text1"/>
                <w:szCs w:val="21"/>
              </w:rPr>
            </w:pPr>
          </w:p>
          <w:p w14:paraId="5441AC88" w14:textId="77777777" w:rsidR="00F173B4" w:rsidRPr="003334EF" w:rsidRDefault="00F173B4">
            <w:pPr>
              <w:spacing w:after="120" w:line="360" w:lineRule="auto"/>
              <w:rPr>
                <w:color w:val="000000" w:themeColor="text1"/>
                <w:szCs w:val="21"/>
              </w:rPr>
            </w:pPr>
          </w:p>
        </w:tc>
      </w:tr>
    </w:tbl>
    <w:p w14:paraId="5FF79535" w14:textId="77777777" w:rsidR="00F173B4" w:rsidRPr="003334EF" w:rsidRDefault="00F173B4">
      <w:pPr>
        <w:rPr>
          <w:rFonts w:ascii="宋体"/>
          <w:color w:val="000000" w:themeColor="text1"/>
        </w:rPr>
        <w:sectPr w:rsidR="00F173B4" w:rsidRPr="003334EF">
          <w:pgSz w:w="11906" w:h="16838"/>
          <w:pgMar w:top="1701" w:right="1531" w:bottom="1701" w:left="1531" w:header="851" w:footer="1077" w:gutter="0"/>
          <w:cols w:space="720"/>
          <w:docGrid w:linePitch="312"/>
        </w:sectPr>
      </w:pPr>
    </w:p>
    <w:p w14:paraId="3823FE60" w14:textId="77777777" w:rsidR="00F173B4" w:rsidRPr="003334EF" w:rsidRDefault="00972A18">
      <w:pPr>
        <w:pStyle w:val="af5"/>
        <w:adjustRightInd w:val="0"/>
        <w:snapToGrid w:val="0"/>
        <w:spacing w:before="0" w:beforeAutospacing="0" w:after="0" w:afterAutospacing="0"/>
        <w:outlineLvl w:val="0"/>
        <w:rPr>
          <w:rFonts w:ascii="黑体" w:eastAsia="黑体" w:hAnsi="黑体"/>
          <w:snapToGrid w:val="0"/>
          <w:color w:val="000000" w:themeColor="text1"/>
          <w:sz w:val="32"/>
          <w:szCs w:val="32"/>
        </w:rPr>
      </w:pPr>
      <w:r w:rsidRPr="003334EF">
        <w:rPr>
          <w:rFonts w:ascii="黑体" w:eastAsia="黑体" w:hAnsi="黑体" w:hint="eastAsia"/>
          <w:snapToGrid w:val="0"/>
          <w:color w:val="000000" w:themeColor="text1"/>
          <w:sz w:val="32"/>
          <w:szCs w:val="32"/>
        </w:rPr>
        <w:lastRenderedPageBreak/>
        <w:t xml:space="preserve">附表 </w:t>
      </w:r>
      <w:r w:rsidRPr="003334EF">
        <w:rPr>
          <w:rFonts w:ascii="黑体" w:eastAsia="黑体" w:hAnsi="黑体"/>
          <w:snapToGrid w:val="0"/>
          <w:color w:val="000000" w:themeColor="text1"/>
          <w:sz w:val="32"/>
          <w:szCs w:val="32"/>
        </w:rPr>
        <w:t xml:space="preserve">                            </w:t>
      </w:r>
      <w:r w:rsidRPr="003334EF">
        <w:rPr>
          <w:rFonts w:ascii="Times New Roman" w:eastAsia="方正小标宋_GBK" w:hAnsi="Times New Roman"/>
          <w:snapToGrid w:val="0"/>
          <w:color w:val="000000" w:themeColor="text1"/>
          <w:sz w:val="38"/>
          <w:szCs w:val="38"/>
        </w:rPr>
        <w:t>建设项目污染物排放量汇总表</w:t>
      </w:r>
    </w:p>
    <w:tbl>
      <w:tblPr>
        <w:tblW w:w="138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81"/>
        <w:gridCol w:w="2773"/>
        <w:gridCol w:w="1583"/>
        <w:gridCol w:w="1186"/>
        <w:gridCol w:w="1408"/>
        <w:gridCol w:w="1570"/>
        <w:gridCol w:w="1773"/>
        <w:gridCol w:w="1582"/>
        <w:gridCol w:w="1218"/>
      </w:tblGrid>
      <w:tr w:rsidR="003334EF" w:rsidRPr="003334EF" w14:paraId="585C0E8C" w14:textId="77777777">
        <w:trPr>
          <w:trHeight w:val="528"/>
        </w:trPr>
        <w:tc>
          <w:tcPr>
            <w:tcW w:w="781" w:type="dxa"/>
            <w:tcBorders>
              <w:tl2br w:val="single" w:sz="4" w:space="0" w:color="auto"/>
            </w:tcBorders>
            <w:tcMar>
              <w:left w:w="28" w:type="dxa"/>
              <w:right w:w="28" w:type="dxa"/>
            </w:tcMar>
            <w:vAlign w:val="center"/>
          </w:tcPr>
          <w:p w14:paraId="57E286D5" w14:textId="77777777" w:rsidR="00F173B4" w:rsidRPr="003334EF" w:rsidRDefault="00972A18">
            <w:pPr>
              <w:adjustRightInd w:val="0"/>
              <w:snapToGrid w:val="0"/>
              <w:jc w:val="right"/>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项目</w:t>
            </w:r>
          </w:p>
          <w:p w14:paraId="285B910B" w14:textId="77777777" w:rsidR="00F173B4" w:rsidRPr="003334EF" w:rsidRDefault="00972A18">
            <w:pPr>
              <w:adjustRightInd w:val="0"/>
              <w:snapToGrid w:val="0"/>
              <w:jc w:val="left"/>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分类</w:t>
            </w:r>
          </w:p>
        </w:tc>
        <w:tc>
          <w:tcPr>
            <w:tcW w:w="2773" w:type="dxa"/>
            <w:tcMar>
              <w:left w:w="28" w:type="dxa"/>
              <w:right w:w="28" w:type="dxa"/>
            </w:tcMar>
            <w:vAlign w:val="center"/>
          </w:tcPr>
          <w:p w14:paraId="5BD8098B" w14:textId="77777777" w:rsidR="00F173B4" w:rsidRPr="003334EF" w:rsidRDefault="00972A18">
            <w:pPr>
              <w:adjustRightInd w:val="0"/>
              <w:snapToGrid w:val="0"/>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污染物名称</w:t>
            </w:r>
          </w:p>
        </w:tc>
        <w:tc>
          <w:tcPr>
            <w:tcW w:w="1583" w:type="dxa"/>
            <w:tcMar>
              <w:left w:w="28" w:type="dxa"/>
              <w:right w:w="28" w:type="dxa"/>
            </w:tcMar>
            <w:vAlign w:val="center"/>
          </w:tcPr>
          <w:p w14:paraId="09F2FC55" w14:textId="77777777" w:rsidR="00F173B4" w:rsidRPr="003334EF" w:rsidRDefault="00972A18">
            <w:pPr>
              <w:adjustRightInd w:val="0"/>
              <w:snapToGrid w:val="0"/>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现有工程</w:t>
            </w:r>
          </w:p>
          <w:p w14:paraId="49C6EC65" w14:textId="77777777" w:rsidR="00F173B4" w:rsidRPr="003334EF" w:rsidRDefault="00972A18">
            <w:pPr>
              <w:adjustRightInd w:val="0"/>
              <w:snapToGrid w:val="0"/>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排放量（固体废物产生量）</w:t>
            </w:r>
            <w:r w:rsidRPr="003334EF">
              <w:rPr>
                <w:rFonts w:eastAsia="黑体"/>
                <w:snapToGrid w:val="0"/>
                <w:color w:val="000000" w:themeColor="text1"/>
                <w:spacing w:val="-6"/>
                <w:kern w:val="21"/>
                <w:szCs w:val="21"/>
              </w:rPr>
              <w:fldChar w:fldCharType="begin"/>
            </w:r>
            <w:r w:rsidRPr="003334EF">
              <w:rPr>
                <w:rFonts w:eastAsia="黑体"/>
                <w:snapToGrid w:val="0"/>
                <w:color w:val="000000" w:themeColor="text1"/>
                <w:spacing w:val="-6"/>
                <w:kern w:val="21"/>
                <w:szCs w:val="21"/>
              </w:rPr>
              <w:instrText xml:space="preserve"> = 1 \* GB3 \* MERGEFORMAT </w:instrText>
            </w:r>
            <w:r w:rsidRPr="003334EF">
              <w:rPr>
                <w:rFonts w:eastAsia="黑体"/>
                <w:snapToGrid w:val="0"/>
                <w:color w:val="000000" w:themeColor="text1"/>
                <w:spacing w:val="-6"/>
                <w:kern w:val="21"/>
                <w:szCs w:val="21"/>
              </w:rPr>
              <w:fldChar w:fldCharType="separate"/>
            </w:r>
            <w:r w:rsidRPr="003334EF">
              <w:rPr>
                <w:rFonts w:ascii="宋体" w:hAnsi="宋体" w:cs="宋体" w:hint="eastAsia"/>
                <w:color w:val="000000" w:themeColor="text1"/>
                <w:szCs w:val="21"/>
              </w:rPr>
              <w:t>①</w:t>
            </w:r>
            <w:r w:rsidRPr="003334EF">
              <w:rPr>
                <w:rFonts w:eastAsia="黑体"/>
                <w:snapToGrid w:val="0"/>
                <w:color w:val="000000" w:themeColor="text1"/>
                <w:spacing w:val="-6"/>
                <w:kern w:val="21"/>
                <w:szCs w:val="21"/>
              </w:rPr>
              <w:fldChar w:fldCharType="end"/>
            </w:r>
            <w:r w:rsidRPr="003334EF">
              <w:rPr>
                <w:rFonts w:eastAsia="黑体" w:hint="eastAsia"/>
                <w:snapToGrid w:val="0"/>
                <w:color w:val="000000" w:themeColor="text1"/>
                <w:spacing w:val="-6"/>
                <w:kern w:val="21"/>
                <w:szCs w:val="21"/>
              </w:rPr>
              <w:t>（</w:t>
            </w:r>
            <w:r w:rsidRPr="003334EF">
              <w:rPr>
                <w:rFonts w:eastAsia="黑体" w:hint="eastAsia"/>
                <w:snapToGrid w:val="0"/>
                <w:color w:val="000000" w:themeColor="text1"/>
                <w:spacing w:val="-6"/>
                <w:kern w:val="21"/>
                <w:szCs w:val="21"/>
              </w:rPr>
              <w:t>t/a</w:t>
            </w:r>
            <w:r w:rsidRPr="003334EF">
              <w:rPr>
                <w:rFonts w:eastAsia="黑体" w:hint="eastAsia"/>
                <w:snapToGrid w:val="0"/>
                <w:color w:val="000000" w:themeColor="text1"/>
                <w:spacing w:val="-6"/>
                <w:kern w:val="21"/>
                <w:szCs w:val="21"/>
              </w:rPr>
              <w:t>）</w:t>
            </w:r>
          </w:p>
        </w:tc>
        <w:tc>
          <w:tcPr>
            <w:tcW w:w="1186" w:type="dxa"/>
            <w:tcMar>
              <w:left w:w="28" w:type="dxa"/>
              <w:right w:w="28" w:type="dxa"/>
            </w:tcMar>
            <w:vAlign w:val="center"/>
          </w:tcPr>
          <w:p w14:paraId="6F67BC46" w14:textId="77777777" w:rsidR="00F173B4" w:rsidRPr="003334EF" w:rsidRDefault="00972A18">
            <w:pPr>
              <w:adjustRightInd w:val="0"/>
              <w:snapToGrid w:val="0"/>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现有工程</w:t>
            </w:r>
          </w:p>
          <w:p w14:paraId="79AEC49C" w14:textId="77777777" w:rsidR="00F173B4" w:rsidRPr="003334EF" w:rsidRDefault="00972A18">
            <w:pPr>
              <w:adjustRightInd w:val="0"/>
              <w:snapToGrid w:val="0"/>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许可排放量</w:t>
            </w:r>
          </w:p>
          <w:p w14:paraId="40B98630" w14:textId="77777777" w:rsidR="00F173B4" w:rsidRPr="003334EF" w:rsidRDefault="00972A18">
            <w:pPr>
              <w:adjustRightInd w:val="0"/>
              <w:snapToGrid w:val="0"/>
              <w:spacing w:line="259" w:lineRule="auto"/>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fldChar w:fldCharType="begin"/>
            </w:r>
            <w:r w:rsidRPr="003334EF">
              <w:rPr>
                <w:rFonts w:eastAsia="黑体"/>
                <w:snapToGrid w:val="0"/>
                <w:color w:val="000000" w:themeColor="text1"/>
                <w:spacing w:val="-6"/>
                <w:kern w:val="21"/>
                <w:szCs w:val="21"/>
              </w:rPr>
              <w:instrText xml:space="preserve"> = 2 \* GB3 \* MERGEFORMAT </w:instrText>
            </w:r>
            <w:r w:rsidRPr="003334EF">
              <w:rPr>
                <w:rFonts w:eastAsia="黑体"/>
                <w:snapToGrid w:val="0"/>
                <w:color w:val="000000" w:themeColor="text1"/>
                <w:spacing w:val="-6"/>
                <w:kern w:val="21"/>
                <w:szCs w:val="21"/>
              </w:rPr>
              <w:fldChar w:fldCharType="separate"/>
            </w:r>
            <w:r w:rsidRPr="003334EF">
              <w:rPr>
                <w:rFonts w:ascii="宋体" w:hAnsi="宋体" w:cs="宋体" w:hint="eastAsia"/>
                <w:snapToGrid w:val="0"/>
                <w:color w:val="000000" w:themeColor="text1"/>
                <w:spacing w:val="-6"/>
                <w:kern w:val="21"/>
                <w:szCs w:val="21"/>
              </w:rPr>
              <w:t>②</w:t>
            </w:r>
            <w:r w:rsidRPr="003334EF">
              <w:rPr>
                <w:rFonts w:eastAsia="黑体"/>
                <w:snapToGrid w:val="0"/>
                <w:color w:val="000000" w:themeColor="text1"/>
                <w:spacing w:val="-6"/>
                <w:kern w:val="21"/>
                <w:szCs w:val="21"/>
              </w:rPr>
              <w:fldChar w:fldCharType="end"/>
            </w:r>
            <w:r w:rsidRPr="003334EF">
              <w:rPr>
                <w:rFonts w:eastAsia="黑体" w:hint="eastAsia"/>
                <w:snapToGrid w:val="0"/>
                <w:color w:val="000000" w:themeColor="text1"/>
                <w:spacing w:val="-6"/>
                <w:kern w:val="21"/>
                <w:szCs w:val="21"/>
              </w:rPr>
              <w:t>（</w:t>
            </w:r>
            <w:r w:rsidRPr="003334EF">
              <w:rPr>
                <w:rFonts w:eastAsia="黑体" w:hint="eastAsia"/>
                <w:snapToGrid w:val="0"/>
                <w:color w:val="000000" w:themeColor="text1"/>
                <w:spacing w:val="-6"/>
                <w:kern w:val="21"/>
                <w:szCs w:val="21"/>
              </w:rPr>
              <w:t>t/a</w:t>
            </w:r>
            <w:r w:rsidRPr="003334EF">
              <w:rPr>
                <w:rFonts w:eastAsia="黑体" w:hint="eastAsia"/>
                <w:snapToGrid w:val="0"/>
                <w:color w:val="000000" w:themeColor="text1"/>
                <w:spacing w:val="-6"/>
                <w:kern w:val="21"/>
                <w:szCs w:val="21"/>
              </w:rPr>
              <w:t>）</w:t>
            </w:r>
          </w:p>
        </w:tc>
        <w:tc>
          <w:tcPr>
            <w:tcW w:w="1408" w:type="dxa"/>
            <w:tcMar>
              <w:left w:w="28" w:type="dxa"/>
              <w:right w:w="28" w:type="dxa"/>
            </w:tcMar>
            <w:vAlign w:val="center"/>
          </w:tcPr>
          <w:p w14:paraId="285DC079" w14:textId="77777777" w:rsidR="00F173B4" w:rsidRPr="003334EF" w:rsidRDefault="00972A18">
            <w:pPr>
              <w:adjustRightInd w:val="0"/>
              <w:snapToGrid w:val="0"/>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在建工程</w:t>
            </w:r>
          </w:p>
          <w:p w14:paraId="2FAD9E0D" w14:textId="77777777" w:rsidR="00F173B4" w:rsidRPr="003334EF" w:rsidRDefault="00972A18">
            <w:pPr>
              <w:adjustRightInd w:val="0"/>
              <w:snapToGrid w:val="0"/>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排放量（固体废物产生量）</w:t>
            </w:r>
            <w:r w:rsidRPr="003334EF">
              <w:rPr>
                <w:rFonts w:eastAsia="黑体"/>
                <w:snapToGrid w:val="0"/>
                <w:color w:val="000000" w:themeColor="text1"/>
                <w:spacing w:val="-6"/>
                <w:kern w:val="21"/>
                <w:szCs w:val="21"/>
              </w:rPr>
              <w:fldChar w:fldCharType="begin"/>
            </w:r>
            <w:r w:rsidRPr="003334EF">
              <w:rPr>
                <w:rFonts w:eastAsia="黑体"/>
                <w:snapToGrid w:val="0"/>
                <w:color w:val="000000" w:themeColor="text1"/>
                <w:spacing w:val="-6"/>
                <w:kern w:val="21"/>
                <w:szCs w:val="21"/>
              </w:rPr>
              <w:instrText xml:space="preserve"> = 3 \* GB3 \* MERGEFORMAT </w:instrText>
            </w:r>
            <w:r w:rsidRPr="003334EF">
              <w:rPr>
                <w:rFonts w:eastAsia="黑体"/>
                <w:snapToGrid w:val="0"/>
                <w:color w:val="000000" w:themeColor="text1"/>
                <w:spacing w:val="-6"/>
                <w:kern w:val="21"/>
                <w:szCs w:val="21"/>
              </w:rPr>
              <w:fldChar w:fldCharType="separate"/>
            </w:r>
            <w:r w:rsidRPr="003334EF">
              <w:rPr>
                <w:rFonts w:ascii="宋体" w:hAnsi="宋体" w:cs="宋体" w:hint="eastAsia"/>
                <w:color w:val="000000" w:themeColor="text1"/>
                <w:szCs w:val="21"/>
              </w:rPr>
              <w:t>③</w:t>
            </w:r>
            <w:r w:rsidRPr="003334EF">
              <w:rPr>
                <w:rFonts w:eastAsia="黑体"/>
                <w:snapToGrid w:val="0"/>
                <w:color w:val="000000" w:themeColor="text1"/>
                <w:spacing w:val="-6"/>
                <w:kern w:val="21"/>
                <w:szCs w:val="21"/>
              </w:rPr>
              <w:fldChar w:fldCharType="end"/>
            </w:r>
            <w:r w:rsidRPr="003334EF">
              <w:rPr>
                <w:rFonts w:eastAsia="黑体" w:hint="eastAsia"/>
                <w:snapToGrid w:val="0"/>
                <w:color w:val="000000" w:themeColor="text1"/>
                <w:spacing w:val="-6"/>
                <w:kern w:val="21"/>
                <w:szCs w:val="21"/>
              </w:rPr>
              <w:t>（</w:t>
            </w:r>
            <w:r w:rsidRPr="003334EF">
              <w:rPr>
                <w:rFonts w:eastAsia="黑体" w:hint="eastAsia"/>
                <w:snapToGrid w:val="0"/>
                <w:color w:val="000000" w:themeColor="text1"/>
                <w:spacing w:val="-6"/>
                <w:kern w:val="21"/>
                <w:szCs w:val="21"/>
              </w:rPr>
              <w:t>t/a</w:t>
            </w:r>
            <w:r w:rsidRPr="003334EF">
              <w:rPr>
                <w:rFonts w:eastAsia="黑体" w:hint="eastAsia"/>
                <w:snapToGrid w:val="0"/>
                <w:color w:val="000000" w:themeColor="text1"/>
                <w:spacing w:val="-6"/>
                <w:kern w:val="21"/>
                <w:szCs w:val="21"/>
              </w:rPr>
              <w:t>）</w:t>
            </w:r>
          </w:p>
        </w:tc>
        <w:tc>
          <w:tcPr>
            <w:tcW w:w="1570" w:type="dxa"/>
            <w:tcMar>
              <w:left w:w="28" w:type="dxa"/>
              <w:right w:w="28" w:type="dxa"/>
            </w:tcMar>
            <w:vAlign w:val="center"/>
          </w:tcPr>
          <w:p w14:paraId="32952620" w14:textId="77777777" w:rsidR="00F173B4" w:rsidRPr="003334EF" w:rsidRDefault="00972A18">
            <w:pPr>
              <w:adjustRightInd w:val="0"/>
              <w:snapToGrid w:val="0"/>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本项目</w:t>
            </w:r>
          </w:p>
          <w:p w14:paraId="1EE46574" w14:textId="77777777" w:rsidR="00F173B4" w:rsidRPr="003334EF" w:rsidRDefault="00972A18">
            <w:pPr>
              <w:adjustRightInd w:val="0"/>
              <w:snapToGrid w:val="0"/>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排放量（固体废物产生量）</w:t>
            </w:r>
            <w:r w:rsidRPr="003334EF">
              <w:rPr>
                <w:rFonts w:eastAsia="黑体"/>
                <w:snapToGrid w:val="0"/>
                <w:color w:val="000000" w:themeColor="text1"/>
                <w:spacing w:val="-6"/>
                <w:kern w:val="21"/>
                <w:szCs w:val="21"/>
              </w:rPr>
              <w:fldChar w:fldCharType="begin"/>
            </w:r>
            <w:r w:rsidRPr="003334EF">
              <w:rPr>
                <w:rFonts w:eastAsia="黑体"/>
                <w:snapToGrid w:val="0"/>
                <w:color w:val="000000" w:themeColor="text1"/>
                <w:spacing w:val="-6"/>
                <w:kern w:val="21"/>
                <w:szCs w:val="21"/>
              </w:rPr>
              <w:instrText xml:space="preserve"> = 4 \* GB3 \* MERGEFORMAT </w:instrText>
            </w:r>
            <w:r w:rsidRPr="003334EF">
              <w:rPr>
                <w:rFonts w:eastAsia="黑体"/>
                <w:snapToGrid w:val="0"/>
                <w:color w:val="000000" w:themeColor="text1"/>
                <w:spacing w:val="-6"/>
                <w:kern w:val="21"/>
                <w:szCs w:val="21"/>
              </w:rPr>
              <w:fldChar w:fldCharType="separate"/>
            </w:r>
            <w:r w:rsidRPr="003334EF">
              <w:rPr>
                <w:rFonts w:ascii="宋体" w:hAnsi="宋体" w:cs="宋体" w:hint="eastAsia"/>
                <w:color w:val="000000" w:themeColor="text1"/>
                <w:szCs w:val="21"/>
              </w:rPr>
              <w:t>④</w:t>
            </w:r>
            <w:r w:rsidRPr="003334EF">
              <w:rPr>
                <w:rFonts w:eastAsia="黑体"/>
                <w:snapToGrid w:val="0"/>
                <w:color w:val="000000" w:themeColor="text1"/>
                <w:spacing w:val="-6"/>
                <w:kern w:val="21"/>
                <w:szCs w:val="21"/>
              </w:rPr>
              <w:fldChar w:fldCharType="end"/>
            </w:r>
            <w:r w:rsidRPr="003334EF">
              <w:rPr>
                <w:rFonts w:eastAsia="黑体" w:hint="eastAsia"/>
                <w:snapToGrid w:val="0"/>
                <w:color w:val="000000" w:themeColor="text1"/>
                <w:spacing w:val="-6"/>
                <w:kern w:val="21"/>
                <w:szCs w:val="21"/>
              </w:rPr>
              <w:t>（</w:t>
            </w:r>
            <w:r w:rsidRPr="003334EF">
              <w:rPr>
                <w:rFonts w:eastAsia="黑体" w:hint="eastAsia"/>
                <w:snapToGrid w:val="0"/>
                <w:color w:val="000000" w:themeColor="text1"/>
                <w:spacing w:val="-6"/>
                <w:kern w:val="21"/>
                <w:szCs w:val="21"/>
              </w:rPr>
              <w:t>t/a</w:t>
            </w:r>
            <w:r w:rsidRPr="003334EF">
              <w:rPr>
                <w:rFonts w:eastAsia="黑体" w:hint="eastAsia"/>
                <w:snapToGrid w:val="0"/>
                <w:color w:val="000000" w:themeColor="text1"/>
                <w:spacing w:val="-6"/>
                <w:kern w:val="21"/>
                <w:szCs w:val="21"/>
              </w:rPr>
              <w:t>）</w:t>
            </w:r>
          </w:p>
        </w:tc>
        <w:tc>
          <w:tcPr>
            <w:tcW w:w="1773" w:type="dxa"/>
            <w:tcMar>
              <w:left w:w="28" w:type="dxa"/>
              <w:right w:w="28" w:type="dxa"/>
            </w:tcMar>
            <w:vAlign w:val="center"/>
          </w:tcPr>
          <w:p w14:paraId="3B14E616" w14:textId="77777777" w:rsidR="00F173B4" w:rsidRPr="003334EF" w:rsidRDefault="00972A18">
            <w:pPr>
              <w:adjustRightInd w:val="0"/>
              <w:snapToGrid w:val="0"/>
              <w:jc w:val="center"/>
              <w:rPr>
                <w:rFonts w:eastAsia="黑体"/>
                <w:snapToGrid w:val="0"/>
                <w:color w:val="000000" w:themeColor="text1"/>
                <w:spacing w:val="-16"/>
                <w:kern w:val="21"/>
                <w:szCs w:val="21"/>
              </w:rPr>
            </w:pPr>
            <w:r w:rsidRPr="003334EF">
              <w:rPr>
                <w:rFonts w:eastAsia="黑体"/>
                <w:snapToGrid w:val="0"/>
                <w:color w:val="000000" w:themeColor="text1"/>
                <w:spacing w:val="-16"/>
                <w:kern w:val="21"/>
                <w:szCs w:val="21"/>
              </w:rPr>
              <w:t>以新带老削减量</w:t>
            </w:r>
          </w:p>
          <w:p w14:paraId="2BCBB6C1" w14:textId="77777777" w:rsidR="00F173B4" w:rsidRPr="003334EF" w:rsidRDefault="00972A18">
            <w:pPr>
              <w:adjustRightInd w:val="0"/>
              <w:snapToGrid w:val="0"/>
              <w:jc w:val="center"/>
              <w:rPr>
                <w:rFonts w:eastAsia="黑体"/>
                <w:snapToGrid w:val="0"/>
                <w:color w:val="000000" w:themeColor="text1"/>
                <w:spacing w:val="-16"/>
                <w:kern w:val="21"/>
                <w:szCs w:val="21"/>
              </w:rPr>
            </w:pPr>
            <w:r w:rsidRPr="003334EF">
              <w:rPr>
                <w:rFonts w:eastAsia="黑体"/>
                <w:snapToGrid w:val="0"/>
                <w:color w:val="000000" w:themeColor="text1"/>
                <w:spacing w:val="-16"/>
                <w:kern w:val="21"/>
                <w:szCs w:val="21"/>
              </w:rPr>
              <w:t>（新建项目不填）</w:t>
            </w:r>
            <w:r w:rsidRPr="003334EF">
              <w:rPr>
                <w:rFonts w:eastAsia="黑体"/>
                <w:snapToGrid w:val="0"/>
                <w:color w:val="000000" w:themeColor="text1"/>
                <w:spacing w:val="-16"/>
                <w:kern w:val="21"/>
                <w:szCs w:val="21"/>
              </w:rPr>
              <w:fldChar w:fldCharType="begin"/>
            </w:r>
            <w:r w:rsidRPr="003334EF">
              <w:rPr>
                <w:rFonts w:eastAsia="黑体"/>
                <w:snapToGrid w:val="0"/>
                <w:color w:val="000000" w:themeColor="text1"/>
                <w:spacing w:val="-16"/>
                <w:kern w:val="21"/>
                <w:szCs w:val="21"/>
              </w:rPr>
              <w:instrText xml:space="preserve"> = 5 \* GB3 \* MERGEFORMAT </w:instrText>
            </w:r>
            <w:r w:rsidRPr="003334EF">
              <w:rPr>
                <w:rFonts w:eastAsia="黑体"/>
                <w:snapToGrid w:val="0"/>
                <w:color w:val="000000" w:themeColor="text1"/>
                <w:spacing w:val="-16"/>
                <w:kern w:val="21"/>
                <w:szCs w:val="21"/>
              </w:rPr>
              <w:fldChar w:fldCharType="separate"/>
            </w:r>
            <w:r w:rsidRPr="003334EF">
              <w:rPr>
                <w:rFonts w:ascii="宋体" w:hAnsi="宋体" w:cs="宋体" w:hint="eastAsia"/>
                <w:color w:val="000000" w:themeColor="text1"/>
                <w:szCs w:val="21"/>
              </w:rPr>
              <w:t>⑤</w:t>
            </w:r>
            <w:r w:rsidRPr="003334EF">
              <w:rPr>
                <w:rFonts w:eastAsia="黑体"/>
                <w:snapToGrid w:val="0"/>
                <w:color w:val="000000" w:themeColor="text1"/>
                <w:spacing w:val="-16"/>
                <w:kern w:val="21"/>
                <w:szCs w:val="21"/>
              </w:rPr>
              <w:fldChar w:fldCharType="end"/>
            </w:r>
            <w:r w:rsidRPr="003334EF">
              <w:rPr>
                <w:rFonts w:eastAsia="黑体" w:hint="eastAsia"/>
                <w:snapToGrid w:val="0"/>
                <w:color w:val="000000" w:themeColor="text1"/>
                <w:spacing w:val="-6"/>
                <w:kern w:val="21"/>
                <w:szCs w:val="21"/>
              </w:rPr>
              <w:t>（</w:t>
            </w:r>
            <w:r w:rsidRPr="003334EF">
              <w:rPr>
                <w:rFonts w:eastAsia="黑体" w:hint="eastAsia"/>
                <w:snapToGrid w:val="0"/>
                <w:color w:val="000000" w:themeColor="text1"/>
                <w:spacing w:val="-6"/>
                <w:kern w:val="21"/>
                <w:szCs w:val="21"/>
              </w:rPr>
              <w:t>t/a</w:t>
            </w:r>
            <w:r w:rsidRPr="003334EF">
              <w:rPr>
                <w:rFonts w:eastAsia="黑体" w:hint="eastAsia"/>
                <w:snapToGrid w:val="0"/>
                <w:color w:val="000000" w:themeColor="text1"/>
                <w:spacing w:val="-6"/>
                <w:kern w:val="21"/>
                <w:szCs w:val="21"/>
              </w:rPr>
              <w:t>）</w:t>
            </w:r>
          </w:p>
        </w:tc>
        <w:tc>
          <w:tcPr>
            <w:tcW w:w="1582" w:type="dxa"/>
            <w:tcMar>
              <w:left w:w="28" w:type="dxa"/>
              <w:right w:w="28" w:type="dxa"/>
            </w:tcMar>
            <w:vAlign w:val="center"/>
          </w:tcPr>
          <w:p w14:paraId="412EDF02" w14:textId="77777777" w:rsidR="00F173B4" w:rsidRPr="003334EF" w:rsidRDefault="00972A18">
            <w:pPr>
              <w:adjustRightInd w:val="0"/>
              <w:snapToGrid w:val="0"/>
              <w:jc w:val="center"/>
              <w:rPr>
                <w:rFonts w:eastAsia="黑体"/>
                <w:snapToGrid w:val="0"/>
                <w:color w:val="000000" w:themeColor="text1"/>
                <w:spacing w:val="-16"/>
                <w:kern w:val="21"/>
                <w:szCs w:val="21"/>
              </w:rPr>
            </w:pPr>
            <w:r w:rsidRPr="003334EF">
              <w:rPr>
                <w:rFonts w:eastAsia="黑体"/>
                <w:snapToGrid w:val="0"/>
                <w:color w:val="000000" w:themeColor="text1"/>
                <w:spacing w:val="-16"/>
                <w:kern w:val="21"/>
                <w:szCs w:val="21"/>
              </w:rPr>
              <w:t>本项目建成后</w:t>
            </w:r>
          </w:p>
          <w:p w14:paraId="3E2E21D9" w14:textId="77777777" w:rsidR="00F173B4" w:rsidRPr="003334EF" w:rsidRDefault="00972A18">
            <w:pPr>
              <w:adjustRightInd w:val="0"/>
              <w:snapToGrid w:val="0"/>
              <w:jc w:val="center"/>
              <w:rPr>
                <w:rFonts w:eastAsia="黑体"/>
                <w:snapToGrid w:val="0"/>
                <w:color w:val="000000" w:themeColor="text1"/>
                <w:spacing w:val="-16"/>
                <w:kern w:val="21"/>
                <w:szCs w:val="21"/>
              </w:rPr>
            </w:pPr>
            <w:r w:rsidRPr="003334EF">
              <w:rPr>
                <w:rFonts w:eastAsia="黑体"/>
                <w:snapToGrid w:val="0"/>
                <w:color w:val="000000" w:themeColor="text1"/>
                <w:spacing w:val="-16"/>
                <w:kern w:val="21"/>
                <w:szCs w:val="21"/>
              </w:rPr>
              <w:t>全厂排放量（固体废物产生量）</w:t>
            </w:r>
            <w:r w:rsidRPr="003334EF">
              <w:rPr>
                <w:rFonts w:eastAsia="黑体"/>
                <w:snapToGrid w:val="0"/>
                <w:color w:val="000000" w:themeColor="text1"/>
                <w:spacing w:val="-16"/>
                <w:kern w:val="21"/>
                <w:szCs w:val="21"/>
              </w:rPr>
              <w:fldChar w:fldCharType="begin"/>
            </w:r>
            <w:r w:rsidRPr="003334EF">
              <w:rPr>
                <w:rFonts w:eastAsia="黑体"/>
                <w:snapToGrid w:val="0"/>
                <w:color w:val="000000" w:themeColor="text1"/>
                <w:spacing w:val="-16"/>
                <w:kern w:val="21"/>
                <w:szCs w:val="21"/>
              </w:rPr>
              <w:instrText xml:space="preserve"> = 6 \* GB3 \* MERGEFORMAT </w:instrText>
            </w:r>
            <w:r w:rsidRPr="003334EF">
              <w:rPr>
                <w:rFonts w:eastAsia="黑体"/>
                <w:snapToGrid w:val="0"/>
                <w:color w:val="000000" w:themeColor="text1"/>
                <w:spacing w:val="-16"/>
                <w:kern w:val="21"/>
                <w:szCs w:val="21"/>
              </w:rPr>
              <w:fldChar w:fldCharType="separate"/>
            </w:r>
            <w:r w:rsidRPr="003334EF">
              <w:rPr>
                <w:rFonts w:ascii="宋体" w:hAnsi="宋体" w:cs="宋体" w:hint="eastAsia"/>
                <w:color w:val="000000" w:themeColor="text1"/>
                <w:szCs w:val="21"/>
              </w:rPr>
              <w:t>⑥</w:t>
            </w:r>
            <w:r w:rsidRPr="003334EF">
              <w:rPr>
                <w:rFonts w:eastAsia="黑体"/>
                <w:snapToGrid w:val="0"/>
                <w:color w:val="000000" w:themeColor="text1"/>
                <w:spacing w:val="-16"/>
                <w:kern w:val="21"/>
                <w:szCs w:val="21"/>
              </w:rPr>
              <w:fldChar w:fldCharType="end"/>
            </w:r>
            <w:r w:rsidRPr="003334EF">
              <w:rPr>
                <w:rFonts w:eastAsia="黑体" w:hint="eastAsia"/>
                <w:snapToGrid w:val="0"/>
                <w:color w:val="000000" w:themeColor="text1"/>
                <w:spacing w:val="-6"/>
                <w:kern w:val="21"/>
                <w:szCs w:val="21"/>
              </w:rPr>
              <w:t>（</w:t>
            </w:r>
            <w:r w:rsidRPr="003334EF">
              <w:rPr>
                <w:rFonts w:eastAsia="黑体" w:hint="eastAsia"/>
                <w:snapToGrid w:val="0"/>
                <w:color w:val="000000" w:themeColor="text1"/>
                <w:spacing w:val="-6"/>
                <w:kern w:val="21"/>
                <w:szCs w:val="21"/>
              </w:rPr>
              <w:t>t/a</w:t>
            </w:r>
            <w:r w:rsidRPr="003334EF">
              <w:rPr>
                <w:rFonts w:eastAsia="黑体" w:hint="eastAsia"/>
                <w:snapToGrid w:val="0"/>
                <w:color w:val="000000" w:themeColor="text1"/>
                <w:spacing w:val="-6"/>
                <w:kern w:val="21"/>
                <w:szCs w:val="21"/>
              </w:rPr>
              <w:t>）</w:t>
            </w:r>
          </w:p>
        </w:tc>
        <w:tc>
          <w:tcPr>
            <w:tcW w:w="1218" w:type="dxa"/>
            <w:tcMar>
              <w:left w:w="28" w:type="dxa"/>
              <w:right w:w="28" w:type="dxa"/>
            </w:tcMar>
            <w:vAlign w:val="center"/>
          </w:tcPr>
          <w:p w14:paraId="0AD55EAC" w14:textId="77777777" w:rsidR="00F173B4" w:rsidRPr="003334EF" w:rsidRDefault="00972A18">
            <w:pPr>
              <w:adjustRightInd w:val="0"/>
              <w:snapToGrid w:val="0"/>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t>变化量</w:t>
            </w:r>
          </w:p>
          <w:p w14:paraId="369DA1FC" w14:textId="77777777" w:rsidR="00F173B4" w:rsidRPr="003334EF" w:rsidRDefault="00972A18">
            <w:pPr>
              <w:adjustRightInd w:val="0"/>
              <w:snapToGrid w:val="0"/>
              <w:jc w:val="center"/>
              <w:rPr>
                <w:rFonts w:eastAsia="黑体"/>
                <w:snapToGrid w:val="0"/>
                <w:color w:val="000000" w:themeColor="text1"/>
                <w:spacing w:val="-6"/>
                <w:kern w:val="21"/>
                <w:szCs w:val="21"/>
              </w:rPr>
            </w:pPr>
            <w:r w:rsidRPr="003334EF">
              <w:rPr>
                <w:rFonts w:eastAsia="黑体"/>
                <w:snapToGrid w:val="0"/>
                <w:color w:val="000000" w:themeColor="text1"/>
                <w:spacing w:val="-6"/>
                <w:kern w:val="21"/>
                <w:szCs w:val="21"/>
              </w:rPr>
              <w:fldChar w:fldCharType="begin"/>
            </w:r>
            <w:r w:rsidRPr="003334EF">
              <w:rPr>
                <w:rFonts w:eastAsia="黑体"/>
                <w:snapToGrid w:val="0"/>
                <w:color w:val="000000" w:themeColor="text1"/>
                <w:spacing w:val="-6"/>
                <w:kern w:val="21"/>
                <w:szCs w:val="21"/>
              </w:rPr>
              <w:instrText xml:space="preserve"> = 7 \* GB3 \* MERGEFORMAT </w:instrText>
            </w:r>
            <w:r w:rsidRPr="003334EF">
              <w:rPr>
                <w:rFonts w:eastAsia="黑体"/>
                <w:snapToGrid w:val="0"/>
                <w:color w:val="000000" w:themeColor="text1"/>
                <w:spacing w:val="-6"/>
                <w:kern w:val="21"/>
                <w:szCs w:val="21"/>
              </w:rPr>
              <w:fldChar w:fldCharType="separate"/>
            </w:r>
            <w:r w:rsidRPr="003334EF">
              <w:rPr>
                <w:rFonts w:ascii="宋体" w:hAnsi="宋体" w:cs="宋体" w:hint="eastAsia"/>
                <w:color w:val="000000" w:themeColor="text1"/>
                <w:szCs w:val="21"/>
              </w:rPr>
              <w:t>⑦</w:t>
            </w:r>
            <w:r w:rsidRPr="003334EF">
              <w:rPr>
                <w:rFonts w:eastAsia="黑体"/>
                <w:snapToGrid w:val="0"/>
                <w:color w:val="000000" w:themeColor="text1"/>
                <w:spacing w:val="-6"/>
                <w:kern w:val="21"/>
                <w:szCs w:val="21"/>
              </w:rPr>
              <w:fldChar w:fldCharType="end"/>
            </w:r>
            <w:r w:rsidRPr="003334EF">
              <w:rPr>
                <w:rFonts w:eastAsia="黑体" w:hint="eastAsia"/>
                <w:snapToGrid w:val="0"/>
                <w:color w:val="000000" w:themeColor="text1"/>
                <w:spacing w:val="-6"/>
                <w:kern w:val="21"/>
                <w:szCs w:val="21"/>
              </w:rPr>
              <w:t>（</w:t>
            </w:r>
            <w:r w:rsidRPr="003334EF">
              <w:rPr>
                <w:rFonts w:eastAsia="黑体" w:hint="eastAsia"/>
                <w:snapToGrid w:val="0"/>
                <w:color w:val="000000" w:themeColor="text1"/>
                <w:spacing w:val="-6"/>
                <w:kern w:val="21"/>
                <w:szCs w:val="21"/>
              </w:rPr>
              <w:t>t/a</w:t>
            </w:r>
            <w:r w:rsidRPr="003334EF">
              <w:rPr>
                <w:rFonts w:eastAsia="黑体" w:hint="eastAsia"/>
                <w:snapToGrid w:val="0"/>
                <w:color w:val="000000" w:themeColor="text1"/>
                <w:spacing w:val="-6"/>
                <w:kern w:val="21"/>
                <w:szCs w:val="21"/>
              </w:rPr>
              <w:t>）</w:t>
            </w:r>
          </w:p>
        </w:tc>
      </w:tr>
      <w:tr w:rsidR="003334EF" w:rsidRPr="003334EF" w14:paraId="48AC09A7" w14:textId="77777777">
        <w:trPr>
          <w:trHeight w:val="113"/>
        </w:trPr>
        <w:tc>
          <w:tcPr>
            <w:tcW w:w="781" w:type="dxa"/>
            <w:vMerge w:val="restart"/>
            <w:vAlign w:val="center"/>
          </w:tcPr>
          <w:p w14:paraId="5EA6EE12"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废气</w:t>
            </w:r>
          </w:p>
        </w:tc>
        <w:tc>
          <w:tcPr>
            <w:tcW w:w="2773" w:type="dxa"/>
            <w:vAlign w:val="center"/>
          </w:tcPr>
          <w:p w14:paraId="450800E1"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颗粒物</w:t>
            </w:r>
          </w:p>
        </w:tc>
        <w:tc>
          <w:tcPr>
            <w:tcW w:w="1583" w:type="dxa"/>
            <w:vAlign w:val="center"/>
          </w:tcPr>
          <w:p w14:paraId="5F16977F" w14:textId="77777777" w:rsidR="00F173B4" w:rsidRPr="003334EF" w:rsidRDefault="00972A18">
            <w:pPr>
              <w:adjustRightInd w:val="0"/>
              <w:jc w:val="center"/>
              <w:rPr>
                <w:color w:val="000000" w:themeColor="text1"/>
                <w:szCs w:val="21"/>
              </w:rPr>
            </w:pPr>
            <w:r w:rsidRPr="003334EF">
              <w:rPr>
                <w:snapToGrid w:val="0"/>
                <w:color w:val="000000" w:themeColor="text1"/>
                <w:kern w:val="21"/>
                <w:szCs w:val="21"/>
              </w:rPr>
              <w:t>/</w:t>
            </w:r>
          </w:p>
        </w:tc>
        <w:tc>
          <w:tcPr>
            <w:tcW w:w="1186" w:type="dxa"/>
            <w:vAlign w:val="center"/>
          </w:tcPr>
          <w:p w14:paraId="00BEC23A"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312DCB71"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44E27383"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0.1341</w:t>
            </w:r>
          </w:p>
        </w:tc>
        <w:tc>
          <w:tcPr>
            <w:tcW w:w="1773" w:type="dxa"/>
            <w:vAlign w:val="center"/>
          </w:tcPr>
          <w:p w14:paraId="3E76362E"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58094CBD"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0.1341</w:t>
            </w:r>
          </w:p>
        </w:tc>
        <w:tc>
          <w:tcPr>
            <w:tcW w:w="1218" w:type="dxa"/>
            <w:vAlign w:val="center"/>
          </w:tcPr>
          <w:p w14:paraId="77D1DA2E"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+0.1341</w:t>
            </w:r>
          </w:p>
        </w:tc>
      </w:tr>
      <w:tr w:rsidR="003334EF" w:rsidRPr="003334EF" w14:paraId="57C1FABA" w14:textId="77777777">
        <w:trPr>
          <w:trHeight w:val="113"/>
        </w:trPr>
        <w:tc>
          <w:tcPr>
            <w:tcW w:w="781" w:type="dxa"/>
            <w:vMerge/>
            <w:vAlign w:val="center"/>
          </w:tcPr>
          <w:p w14:paraId="0AFB17B9" w14:textId="77777777" w:rsidR="00F173B4" w:rsidRPr="003334EF" w:rsidRDefault="00F173B4">
            <w:pPr>
              <w:adjustRightInd w:val="0"/>
              <w:snapToGrid w:val="0"/>
              <w:jc w:val="center"/>
              <w:rPr>
                <w:snapToGrid w:val="0"/>
                <w:color w:val="000000" w:themeColor="text1"/>
                <w:kern w:val="21"/>
                <w:szCs w:val="21"/>
              </w:rPr>
            </w:pPr>
          </w:p>
        </w:tc>
        <w:tc>
          <w:tcPr>
            <w:tcW w:w="2773" w:type="dxa"/>
            <w:vAlign w:val="center"/>
          </w:tcPr>
          <w:p w14:paraId="5DC9D5B1" w14:textId="77777777" w:rsidR="00F173B4" w:rsidRPr="003334EF" w:rsidRDefault="00972A18">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V</w:t>
            </w:r>
            <w:r w:rsidRPr="003334EF">
              <w:rPr>
                <w:snapToGrid w:val="0"/>
                <w:color w:val="000000" w:themeColor="text1"/>
                <w:kern w:val="21"/>
                <w:szCs w:val="21"/>
              </w:rPr>
              <w:t>OCs</w:t>
            </w:r>
          </w:p>
        </w:tc>
        <w:tc>
          <w:tcPr>
            <w:tcW w:w="1583" w:type="dxa"/>
            <w:vAlign w:val="center"/>
          </w:tcPr>
          <w:p w14:paraId="2317DE10" w14:textId="77777777" w:rsidR="00F173B4" w:rsidRPr="003334EF" w:rsidRDefault="00972A18">
            <w:pPr>
              <w:adjustRightInd w:val="0"/>
              <w:jc w:val="center"/>
              <w:rPr>
                <w:color w:val="000000" w:themeColor="text1"/>
                <w:szCs w:val="21"/>
              </w:rPr>
            </w:pPr>
            <w:r w:rsidRPr="003334EF">
              <w:rPr>
                <w:snapToGrid w:val="0"/>
                <w:color w:val="000000" w:themeColor="text1"/>
                <w:kern w:val="21"/>
                <w:szCs w:val="21"/>
              </w:rPr>
              <w:t>/</w:t>
            </w:r>
          </w:p>
        </w:tc>
        <w:tc>
          <w:tcPr>
            <w:tcW w:w="1186" w:type="dxa"/>
            <w:vAlign w:val="center"/>
          </w:tcPr>
          <w:p w14:paraId="65AEE1D4"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011A6FF1"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6E450F92"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0.0378</w:t>
            </w:r>
          </w:p>
        </w:tc>
        <w:tc>
          <w:tcPr>
            <w:tcW w:w="1773" w:type="dxa"/>
            <w:vAlign w:val="center"/>
          </w:tcPr>
          <w:p w14:paraId="6A733585"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60D920D5"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0.0378</w:t>
            </w:r>
          </w:p>
        </w:tc>
        <w:tc>
          <w:tcPr>
            <w:tcW w:w="1218" w:type="dxa"/>
            <w:vAlign w:val="center"/>
          </w:tcPr>
          <w:p w14:paraId="04CD6C57"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+0.0378</w:t>
            </w:r>
          </w:p>
        </w:tc>
      </w:tr>
      <w:tr w:rsidR="003334EF" w:rsidRPr="003334EF" w14:paraId="40830996" w14:textId="77777777">
        <w:trPr>
          <w:trHeight w:val="113"/>
        </w:trPr>
        <w:tc>
          <w:tcPr>
            <w:tcW w:w="781" w:type="dxa"/>
            <w:vMerge w:val="restart"/>
            <w:vAlign w:val="center"/>
          </w:tcPr>
          <w:p w14:paraId="47BCA975"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废水</w:t>
            </w:r>
          </w:p>
        </w:tc>
        <w:tc>
          <w:tcPr>
            <w:tcW w:w="2773" w:type="dxa"/>
            <w:vAlign w:val="center"/>
          </w:tcPr>
          <w:p w14:paraId="2BBDB8F5"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废水量</w:t>
            </w:r>
          </w:p>
        </w:tc>
        <w:tc>
          <w:tcPr>
            <w:tcW w:w="1583" w:type="dxa"/>
            <w:vAlign w:val="center"/>
          </w:tcPr>
          <w:p w14:paraId="286D6579"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07DA9DF7"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68EAB963"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0FD6EEB3" w14:textId="77777777" w:rsidR="00F173B4" w:rsidRPr="003334EF" w:rsidRDefault="00972A18">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0</w:t>
            </w:r>
          </w:p>
        </w:tc>
        <w:tc>
          <w:tcPr>
            <w:tcW w:w="1773" w:type="dxa"/>
            <w:vAlign w:val="center"/>
          </w:tcPr>
          <w:p w14:paraId="438FF370"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047AE230" w14:textId="77777777" w:rsidR="00F173B4" w:rsidRPr="003334EF" w:rsidRDefault="00972A18">
            <w:pPr>
              <w:jc w:val="center"/>
              <w:rPr>
                <w:snapToGrid w:val="0"/>
                <w:color w:val="000000" w:themeColor="text1"/>
                <w:kern w:val="21"/>
                <w:szCs w:val="21"/>
              </w:rPr>
            </w:pPr>
            <w:r w:rsidRPr="003334EF">
              <w:rPr>
                <w:rFonts w:hint="eastAsia"/>
                <w:snapToGrid w:val="0"/>
                <w:color w:val="000000" w:themeColor="text1"/>
                <w:kern w:val="21"/>
                <w:szCs w:val="21"/>
              </w:rPr>
              <w:t>0</w:t>
            </w:r>
          </w:p>
        </w:tc>
        <w:tc>
          <w:tcPr>
            <w:tcW w:w="1218" w:type="dxa"/>
            <w:vAlign w:val="center"/>
          </w:tcPr>
          <w:p w14:paraId="7943FE63" w14:textId="77777777" w:rsidR="00F173B4" w:rsidRPr="003334EF" w:rsidRDefault="00972A18">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0</w:t>
            </w:r>
          </w:p>
        </w:tc>
      </w:tr>
      <w:tr w:rsidR="003334EF" w:rsidRPr="003334EF" w14:paraId="7BFE85F9" w14:textId="77777777">
        <w:trPr>
          <w:trHeight w:val="113"/>
        </w:trPr>
        <w:tc>
          <w:tcPr>
            <w:tcW w:w="781" w:type="dxa"/>
            <w:vMerge/>
            <w:vAlign w:val="center"/>
          </w:tcPr>
          <w:p w14:paraId="7E138F70" w14:textId="77777777" w:rsidR="00F173B4" w:rsidRPr="003334EF" w:rsidRDefault="00F173B4">
            <w:pPr>
              <w:adjustRightInd w:val="0"/>
              <w:snapToGrid w:val="0"/>
              <w:jc w:val="center"/>
              <w:rPr>
                <w:snapToGrid w:val="0"/>
                <w:color w:val="000000" w:themeColor="text1"/>
                <w:kern w:val="21"/>
                <w:szCs w:val="21"/>
              </w:rPr>
            </w:pPr>
          </w:p>
        </w:tc>
        <w:tc>
          <w:tcPr>
            <w:tcW w:w="2773" w:type="dxa"/>
            <w:vAlign w:val="center"/>
          </w:tcPr>
          <w:p w14:paraId="4F72B49F"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COD</w:t>
            </w:r>
          </w:p>
        </w:tc>
        <w:tc>
          <w:tcPr>
            <w:tcW w:w="1583" w:type="dxa"/>
            <w:vAlign w:val="center"/>
          </w:tcPr>
          <w:p w14:paraId="7E881831"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4615073D"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2FC37751"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78C53531" w14:textId="77777777" w:rsidR="00F173B4" w:rsidRPr="003334EF" w:rsidRDefault="00972A18">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0</w:t>
            </w:r>
          </w:p>
        </w:tc>
        <w:tc>
          <w:tcPr>
            <w:tcW w:w="1773" w:type="dxa"/>
            <w:vAlign w:val="center"/>
          </w:tcPr>
          <w:p w14:paraId="40967FAD"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68ACF8D2" w14:textId="77777777" w:rsidR="00F173B4" w:rsidRPr="003334EF" w:rsidRDefault="00972A18">
            <w:pPr>
              <w:jc w:val="center"/>
              <w:rPr>
                <w:snapToGrid w:val="0"/>
                <w:color w:val="000000" w:themeColor="text1"/>
                <w:kern w:val="21"/>
                <w:szCs w:val="21"/>
              </w:rPr>
            </w:pPr>
            <w:r w:rsidRPr="003334EF">
              <w:rPr>
                <w:rFonts w:hint="eastAsia"/>
                <w:snapToGrid w:val="0"/>
                <w:color w:val="000000" w:themeColor="text1"/>
                <w:kern w:val="21"/>
                <w:szCs w:val="21"/>
              </w:rPr>
              <w:t>0</w:t>
            </w:r>
          </w:p>
        </w:tc>
        <w:tc>
          <w:tcPr>
            <w:tcW w:w="1218" w:type="dxa"/>
            <w:vAlign w:val="center"/>
          </w:tcPr>
          <w:p w14:paraId="4ED27C7C" w14:textId="77777777" w:rsidR="00F173B4" w:rsidRPr="003334EF" w:rsidRDefault="00972A18">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0</w:t>
            </w:r>
          </w:p>
        </w:tc>
      </w:tr>
      <w:tr w:rsidR="003334EF" w:rsidRPr="003334EF" w14:paraId="22FED887" w14:textId="77777777">
        <w:trPr>
          <w:trHeight w:val="113"/>
        </w:trPr>
        <w:tc>
          <w:tcPr>
            <w:tcW w:w="781" w:type="dxa"/>
            <w:vMerge/>
            <w:vAlign w:val="center"/>
          </w:tcPr>
          <w:p w14:paraId="6E6694FE" w14:textId="77777777" w:rsidR="00F173B4" w:rsidRPr="003334EF" w:rsidRDefault="00F173B4">
            <w:pPr>
              <w:adjustRightInd w:val="0"/>
              <w:snapToGrid w:val="0"/>
              <w:jc w:val="center"/>
              <w:rPr>
                <w:snapToGrid w:val="0"/>
                <w:color w:val="000000" w:themeColor="text1"/>
                <w:kern w:val="21"/>
                <w:szCs w:val="21"/>
              </w:rPr>
            </w:pPr>
          </w:p>
        </w:tc>
        <w:tc>
          <w:tcPr>
            <w:tcW w:w="2773" w:type="dxa"/>
            <w:vAlign w:val="center"/>
          </w:tcPr>
          <w:p w14:paraId="706ED812"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氨氮</w:t>
            </w:r>
          </w:p>
        </w:tc>
        <w:tc>
          <w:tcPr>
            <w:tcW w:w="1583" w:type="dxa"/>
            <w:vAlign w:val="center"/>
          </w:tcPr>
          <w:p w14:paraId="676417DB"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05F42D5D"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037D057B"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6E47F81A" w14:textId="77777777" w:rsidR="00F173B4" w:rsidRPr="003334EF" w:rsidRDefault="00972A18">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0</w:t>
            </w:r>
          </w:p>
        </w:tc>
        <w:tc>
          <w:tcPr>
            <w:tcW w:w="1773" w:type="dxa"/>
            <w:vAlign w:val="center"/>
          </w:tcPr>
          <w:p w14:paraId="5A05F508" w14:textId="77777777" w:rsidR="00F173B4" w:rsidRPr="003334EF" w:rsidRDefault="00972A18">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319609DA" w14:textId="77777777" w:rsidR="00F173B4" w:rsidRPr="003334EF" w:rsidRDefault="00972A18">
            <w:pPr>
              <w:jc w:val="center"/>
              <w:rPr>
                <w:snapToGrid w:val="0"/>
                <w:color w:val="000000" w:themeColor="text1"/>
                <w:kern w:val="21"/>
                <w:szCs w:val="21"/>
              </w:rPr>
            </w:pPr>
            <w:r w:rsidRPr="003334EF">
              <w:rPr>
                <w:rFonts w:hint="eastAsia"/>
                <w:snapToGrid w:val="0"/>
                <w:color w:val="000000" w:themeColor="text1"/>
                <w:kern w:val="21"/>
                <w:szCs w:val="21"/>
              </w:rPr>
              <w:t>0</w:t>
            </w:r>
          </w:p>
        </w:tc>
        <w:tc>
          <w:tcPr>
            <w:tcW w:w="1218" w:type="dxa"/>
            <w:vAlign w:val="center"/>
          </w:tcPr>
          <w:p w14:paraId="6404B0C8" w14:textId="77777777" w:rsidR="00F173B4" w:rsidRPr="003334EF" w:rsidRDefault="00972A18">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0</w:t>
            </w:r>
          </w:p>
        </w:tc>
      </w:tr>
      <w:tr w:rsidR="003334EF" w:rsidRPr="003334EF" w14:paraId="0DF8275B" w14:textId="77777777">
        <w:trPr>
          <w:trHeight w:val="113"/>
        </w:trPr>
        <w:tc>
          <w:tcPr>
            <w:tcW w:w="781" w:type="dxa"/>
            <w:vMerge w:val="restart"/>
            <w:vAlign w:val="center"/>
          </w:tcPr>
          <w:p w14:paraId="25C56DCA" w14:textId="77777777" w:rsidR="00E70EB1" w:rsidRPr="003334EF" w:rsidRDefault="00E70EB1" w:rsidP="00E70EB1">
            <w:pPr>
              <w:adjustRightInd w:val="0"/>
              <w:snapToGrid w:val="0"/>
              <w:jc w:val="center"/>
              <w:rPr>
                <w:snapToGrid w:val="0"/>
                <w:color w:val="000000" w:themeColor="text1"/>
                <w:kern w:val="21"/>
                <w:szCs w:val="21"/>
              </w:rPr>
            </w:pPr>
            <w:bookmarkStart w:id="14" w:name="_Hlk194571654"/>
            <w:r w:rsidRPr="003334EF">
              <w:rPr>
                <w:snapToGrid w:val="0"/>
                <w:color w:val="000000" w:themeColor="text1"/>
                <w:kern w:val="21"/>
                <w:szCs w:val="21"/>
              </w:rPr>
              <w:t>一般工业</w:t>
            </w:r>
          </w:p>
          <w:p w14:paraId="2211A172"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固体废物</w:t>
            </w:r>
          </w:p>
        </w:tc>
        <w:tc>
          <w:tcPr>
            <w:tcW w:w="2773" w:type="dxa"/>
            <w:vAlign w:val="center"/>
          </w:tcPr>
          <w:p w14:paraId="196B5BB2" w14:textId="77777777" w:rsidR="00E70EB1" w:rsidRPr="003334EF" w:rsidRDefault="00E70EB1" w:rsidP="00E70EB1">
            <w:pPr>
              <w:adjustRightInd w:val="0"/>
              <w:snapToGrid w:val="0"/>
              <w:jc w:val="center"/>
              <w:rPr>
                <w:color w:val="000000" w:themeColor="text1"/>
                <w:szCs w:val="21"/>
              </w:rPr>
            </w:pPr>
            <w:r w:rsidRPr="003334EF">
              <w:rPr>
                <w:rFonts w:hint="eastAsia"/>
                <w:color w:val="000000" w:themeColor="text1"/>
                <w:szCs w:val="21"/>
              </w:rPr>
              <w:t>除尘灰</w:t>
            </w:r>
          </w:p>
        </w:tc>
        <w:tc>
          <w:tcPr>
            <w:tcW w:w="1583" w:type="dxa"/>
            <w:vAlign w:val="center"/>
          </w:tcPr>
          <w:p w14:paraId="46A987DE"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70CE1F12"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2E8AE40F"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215BEA4B" w14:textId="77777777" w:rsidR="00E70EB1" w:rsidRPr="003334EF" w:rsidRDefault="00E70EB1" w:rsidP="00E70EB1">
            <w:pPr>
              <w:adjustRightInd w:val="0"/>
              <w:snapToGrid w:val="0"/>
              <w:jc w:val="center"/>
              <w:rPr>
                <w:snapToGrid w:val="0"/>
                <w:color w:val="000000" w:themeColor="text1"/>
                <w:kern w:val="21"/>
                <w:szCs w:val="21"/>
              </w:rPr>
            </w:pPr>
            <w:r w:rsidRPr="003334EF">
              <w:rPr>
                <w:color w:val="000000" w:themeColor="text1"/>
                <w:szCs w:val="21"/>
              </w:rPr>
              <w:t>0.9441</w:t>
            </w:r>
          </w:p>
        </w:tc>
        <w:tc>
          <w:tcPr>
            <w:tcW w:w="1773" w:type="dxa"/>
            <w:vAlign w:val="center"/>
          </w:tcPr>
          <w:p w14:paraId="5E3806BA"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2666F25A" w14:textId="77777777" w:rsidR="00E70EB1" w:rsidRPr="003334EF" w:rsidRDefault="00E70EB1" w:rsidP="00E70EB1">
            <w:pPr>
              <w:adjustRightInd w:val="0"/>
              <w:snapToGrid w:val="0"/>
              <w:jc w:val="center"/>
              <w:rPr>
                <w:snapToGrid w:val="0"/>
                <w:color w:val="000000" w:themeColor="text1"/>
                <w:kern w:val="21"/>
                <w:szCs w:val="21"/>
              </w:rPr>
            </w:pPr>
            <w:r w:rsidRPr="003334EF">
              <w:rPr>
                <w:color w:val="000000" w:themeColor="text1"/>
                <w:szCs w:val="21"/>
              </w:rPr>
              <w:t>0.9441</w:t>
            </w:r>
          </w:p>
        </w:tc>
        <w:tc>
          <w:tcPr>
            <w:tcW w:w="1218" w:type="dxa"/>
            <w:vAlign w:val="center"/>
          </w:tcPr>
          <w:p w14:paraId="566C25EF"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r w:rsidRPr="003334EF">
              <w:rPr>
                <w:color w:val="000000" w:themeColor="text1"/>
                <w:szCs w:val="21"/>
              </w:rPr>
              <w:t>0.9441</w:t>
            </w:r>
          </w:p>
        </w:tc>
      </w:tr>
      <w:tr w:rsidR="003334EF" w:rsidRPr="003334EF" w14:paraId="6FE33E85" w14:textId="77777777">
        <w:trPr>
          <w:trHeight w:val="113"/>
        </w:trPr>
        <w:tc>
          <w:tcPr>
            <w:tcW w:w="781" w:type="dxa"/>
            <w:vMerge/>
            <w:vAlign w:val="center"/>
          </w:tcPr>
          <w:p w14:paraId="040A8642"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22CD4E4C" w14:textId="77777777" w:rsidR="00E70EB1" w:rsidRPr="003334EF" w:rsidRDefault="00E70EB1" w:rsidP="00E70EB1">
            <w:pPr>
              <w:adjustRightInd w:val="0"/>
              <w:snapToGrid w:val="0"/>
              <w:jc w:val="center"/>
              <w:rPr>
                <w:color w:val="000000" w:themeColor="text1"/>
                <w:szCs w:val="21"/>
              </w:rPr>
            </w:pPr>
            <w:r w:rsidRPr="003334EF">
              <w:rPr>
                <w:rFonts w:hint="eastAsia"/>
                <w:color w:val="000000" w:themeColor="text1"/>
                <w:szCs w:val="21"/>
              </w:rPr>
              <w:t>下脚料</w:t>
            </w:r>
          </w:p>
        </w:tc>
        <w:tc>
          <w:tcPr>
            <w:tcW w:w="1583" w:type="dxa"/>
            <w:vAlign w:val="center"/>
          </w:tcPr>
          <w:p w14:paraId="3941758E"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1F47880D"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163B2ECC"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777EF3F0"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20</w:t>
            </w:r>
          </w:p>
        </w:tc>
        <w:tc>
          <w:tcPr>
            <w:tcW w:w="1773" w:type="dxa"/>
            <w:vAlign w:val="center"/>
          </w:tcPr>
          <w:p w14:paraId="5C61485B"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1B21A2CD"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20</w:t>
            </w:r>
          </w:p>
        </w:tc>
        <w:tc>
          <w:tcPr>
            <w:tcW w:w="1218" w:type="dxa"/>
            <w:vAlign w:val="center"/>
          </w:tcPr>
          <w:p w14:paraId="746F60D8"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+20</w:t>
            </w:r>
          </w:p>
        </w:tc>
      </w:tr>
      <w:tr w:rsidR="003334EF" w:rsidRPr="003334EF" w14:paraId="406C39D7" w14:textId="77777777">
        <w:trPr>
          <w:trHeight w:val="113"/>
        </w:trPr>
        <w:tc>
          <w:tcPr>
            <w:tcW w:w="781" w:type="dxa"/>
            <w:vMerge/>
            <w:vAlign w:val="center"/>
          </w:tcPr>
          <w:p w14:paraId="7BE25E7D"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364FCA16" w14:textId="77777777" w:rsidR="00E70EB1" w:rsidRPr="003334EF" w:rsidRDefault="00E70EB1" w:rsidP="00E70EB1">
            <w:pPr>
              <w:adjustRightInd w:val="0"/>
              <w:snapToGrid w:val="0"/>
              <w:jc w:val="center"/>
              <w:rPr>
                <w:color w:val="000000" w:themeColor="text1"/>
                <w:szCs w:val="21"/>
              </w:rPr>
            </w:pPr>
            <w:r w:rsidRPr="003334EF">
              <w:rPr>
                <w:rFonts w:hint="eastAsia"/>
                <w:color w:val="000000" w:themeColor="text1"/>
                <w:szCs w:val="21"/>
              </w:rPr>
              <w:t>焊渣</w:t>
            </w:r>
          </w:p>
        </w:tc>
        <w:tc>
          <w:tcPr>
            <w:tcW w:w="1583" w:type="dxa"/>
            <w:vAlign w:val="center"/>
          </w:tcPr>
          <w:p w14:paraId="2E087E64"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16E59859"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011255E5"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3775D136" w14:textId="77777777" w:rsidR="00E70EB1" w:rsidRPr="003334EF" w:rsidRDefault="00E70EB1" w:rsidP="00E70EB1">
            <w:pPr>
              <w:adjustRightInd w:val="0"/>
              <w:snapToGrid w:val="0"/>
              <w:jc w:val="center"/>
              <w:rPr>
                <w:snapToGrid w:val="0"/>
                <w:color w:val="000000" w:themeColor="text1"/>
                <w:kern w:val="21"/>
                <w:szCs w:val="21"/>
              </w:rPr>
            </w:pPr>
            <w:r w:rsidRPr="003334EF">
              <w:rPr>
                <w:color w:val="000000" w:themeColor="text1"/>
                <w:szCs w:val="21"/>
              </w:rPr>
              <w:t>0.1</w:t>
            </w:r>
          </w:p>
        </w:tc>
        <w:tc>
          <w:tcPr>
            <w:tcW w:w="1773" w:type="dxa"/>
            <w:vAlign w:val="center"/>
          </w:tcPr>
          <w:p w14:paraId="3DE7E61A"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04733E74" w14:textId="77777777" w:rsidR="00E70EB1" w:rsidRPr="003334EF" w:rsidRDefault="00E70EB1" w:rsidP="00E70EB1">
            <w:pPr>
              <w:adjustRightInd w:val="0"/>
              <w:snapToGrid w:val="0"/>
              <w:jc w:val="center"/>
              <w:rPr>
                <w:snapToGrid w:val="0"/>
                <w:color w:val="000000" w:themeColor="text1"/>
                <w:kern w:val="21"/>
                <w:szCs w:val="21"/>
              </w:rPr>
            </w:pPr>
            <w:r w:rsidRPr="003334EF">
              <w:rPr>
                <w:color w:val="000000" w:themeColor="text1"/>
                <w:szCs w:val="21"/>
              </w:rPr>
              <w:t>0.1</w:t>
            </w:r>
          </w:p>
        </w:tc>
        <w:tc>
          <w:tcPr>
            <w:tcW w:w="1218" w:type="dxa"/>
            <w:vAlign w:val="center"/>
          </w:tcPr>
          <w:p w14:paraId="542F94CC"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r w:rsidRPr="003334EF">
              <w:rPr>
                <w:color w:val="000000" w:themeColor="text1"/>
                <w:szCs w:val="21"/>
              </w:rPr>
              <w:t>0.1</w:t>
            </w:r>
          </w:p>
        </w:tc>
      </w:tr>
      <w:tr w:rsidR="003334EF" w:rsidRPr="003334EF" w14:paraId="5E488350" w14:textId="77777777">
        <w:trPr>
          <w:trHeight w:val="113"/>
        </w:trPr>
        <w:tc>
          <w:tcPr>
            <w:tcW w:w="781" w:type="dxa"/>
            <w:vMerge/>
            <w:vAlign w:val="center"/>
          </w:tcPr>
          <w:p w14:paraId="12F3BDE2"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2BC8333C" w14:textId="77777777" w:rsidR="00E70EB1" w:rsidRPr="003334EF" w:rsidRDefault="00E70EB1" w:rsidP="00E70EB1">
            <w:pPr>
              <w:adjustRightInd w:val="0"/>
              <w:snapToGrid w:val="0"/>
              <w:jc w:val="center"/>
              <w:rPr>
                <w:color w:val="000000" w:themeColor="text1"/>
                <w:szCs w:val="21"/>
              </w:rPr>
            </w:pPr>
            <w:r w:rsidRPr="003334EF">
              <w:rPr>
                <w:rFonts w:cs="Calibri" w:hint="eastAsia"/>
                <w:color w:val="000000" w:themeColor="text1"/>
                <w:kern w:val="0"/>
                <w:szCs w:val="21"/>
              </w:rPr>
              <w:t>废布袋</w:t>
            </w:r>
          </w:p>
        </w:tc>
        <w:tc>
          <w:tcPr>
            <w:tcW w:w="1583" w:type="dxa"/>
            <w:vAlign w:val="center"/>
          </w:tcPr>
          <w:p w14:paraId="3A625E1D"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6AC145CA"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139F4C9F"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614B3B5D" w14:textId="77777777" w:rsidR="00E70EB1" w:rsidRPr="003334EF" w:rsidRDefault="00E70EB1" w:rsidP="00E70EB1">
            <w:pPr>
              <w:adjustRightInd w:val="0"/>
              <w:snapToGrid w:val="0"/>
              <w:jc w:val="center"/>
              <w:rPr>
                <w:color w:val="000000" w:themeColor="text1"/>
                <w:szCs w:val="21"/>
              </w:rPr>
            </w:pPr>
            <w:r w:rsidRPr="003334EF">
              <w:rPr>
                <w:color w:val="000000" w:themeColor="text1"/>
                <w:szCs w:val="21"/>
              </w:rPr>
              <w:t>0.05</w:t>
            </w:r>
          </w:p>
        </w:tc>
        <w:tc>
          <w:tcPr>
            <w:tcW w:w="1773" w:type="dxa"/>
            <w:vAlign w:val="center"/>
          </w:tcPr>
          <w:p w14:paraId="1E314331"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62EB718F" w14:textId="77777777" w:rsidR="00E70EB1" w:rsidRPr="003334EF" w:rsidRDefault="00E70EB1" w:rsidP="00E70EB1">
            <w:pPr>
              <w:adjustRightInd w:val="0"/>
              <w:snapToGrid w:val="0"/>
              <w:jc w:val="center"/>
              <w:rPr>
                <w:color w:val="000000" w:themeColor="text1"/>
                <w:szCs w:val="21"/>
              </w:rPr>
            </w:pPr>
            <w:r w:rsidRPr="003334EF">
              <w:rPr>
                <w:color w:val="000000" w:themeColor="text1"/>
                <w:szCs w:val="21"/>
              </w:rPr>
              <w:t>0.05</w:t>
            </w:r>
          </w:p>
        </w:tc>
        <w:tc>
          <w:tcPr>
            <w:tcW w:w="1218" w:type="dxa"/>
            <w:vAlign w:val="center"/>
          </w:tcPr>
          <w:p w14:paraId="7D707514" w14:textId="77777777" w:rsidR="00E70EB1" w:rsidRPr="003334EF" w:rsidRDefault="00E70EB1" w:rsidP="00E70EB1">
            <w:pPr>
              <w:adjustRightInd w:val="0"/>
              <w:snapToGrid w:val="0"/>
              <w:jc w:val="center"/>
              <w:rPr>
                <w:color w:val="000000" w:themeColor="text1"/>
                <w:szCs w:val="21"/>
              </w:rPr>
            </w:pPr>
            <w:r w:rsidRPr="003334EF">
              <w:rPr>
                <w:snapToGrid w:val="0"/>
                <w:color w:val="000000" w:themeColor="text1"/>
                <w:kern w:val="21"/>
                <w:szCs w:val="21"/>
              </w:rPr>
              <w:t>+</w:t>
            </w:r>
            <w:r w:rsidRPr="003334EF">
              <w:rPr>
                <w:color w:val="000000" w:themeColor="text1"/>
                <w:szCs w:val="21"/>
              </w:rPr>
              <w:t>0.05</w:t>
            </w:r>
          </w:p>
        </w:tc>
      </w:tr>
      <w:tr w:rsidR="003334EF" w:rsidRPr="003334EF" w14:paraId="5D6DF71F" w14:textId="77777777">
        <w:trPr>
          <w:trHeight w:val="113"/>
        </w:trPr>
        <w:tc>
          <w:tcPr>
            <w:tcW w:w="781" w:type="dxa"/>
            <w:vMerge/>
            <w:vAlign w:val="center"/>
          </w:tcPr>
          <w:p w14:paraId="1EE2886E"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73989ACE" w14:textId="77777777" w:rsidR="00E70EB1" w:rsidRPr="003334EF" w:rsidRDefault="00E70EB1" w:rsidP="00E70EB1">
            <w:pPr>
              <w:adjustRightInd w:val="0"/>
              <w:snapToGrid w:val="0"/>
              <w:jc w:val="center"/>
              <w:rPr>
                <w:color w:val="000000" w:themeColor="text1"/>
                <w:szCs w:val="21"/>
              </w:rPr>
            </w:pPr>
            <w:r w:rsidRPr="003334EF">
              <w:rPr>
                <w:rFonts w:cs="Calibri" w:hint="eastAsia"/>
                <w:color w:val="000000" w:themeColor="text1"/>
                <w:kern w:val="0"/>
                <w:szCs w:val="21"/>
              </w:rPr>
              <w:t>废滤筒</w:t>
            </w:r>
          </w:p>
        </w:tc>
        <w:tc>
          <w:tcPr>
            <w:tcW w:w="1583" w:type="dxa"/>
            <w:vAlign w:val="center"/>
          </w:tcPr>
          <w:p w14:paraId="4077CF8A"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4F61C0F7" w14:textId="77777777" w:rsidR="00E70EB1" w:rsidRPr="003334EF" w:rsidRDefault="00E70EB1" w:rsidP="00E70EB1">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w:t>
            </w:r>
          </w:p>
        </w:tc>
        <w:tc>
          <w:tcPr>
            <w:tcW w:w="1408" w:type="dxa"/>
            <w:vAlign w:val="center"/>
          </w:tcPr>
          <w:p w14:paraId="7434A9C8" w14:textId="77777777" w:rsidR="00E70EB1" w:rsidRPr="003334EF" w:rsidRDefault="00E70EB1" w:rsidP="00E70EB1">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w:t>
            </w:r>
          </w:p>
        </w:tc>
        <w:tc>
          <w:tcPr>
            <w:tcW w:w="1570" w:type="dxa"/>
            <w:vAlign w:val="center"/>
          </w:tcPr>
          <w:p w14:paraId="236246A2" w14:textId="77777777" w:rsidR="00E70EB1" w:rsidRPr="003334EF" w:rsidRDefault="00E70EB1" w:rsidP="00E70EB1">
            <w:pPr>
              <w:adjustRightInd w:val="0"/>
              <w:snapToGrid w:val="0"/>
              <w:jc w:val="center"/>
              <w:rPr>
                <w:color w:val="000000" w:themeColor="text1"/>
                <w:szCs w:val="21"/>
              </w:rPr>
            </w:pPr>
            <w:r w:rsidRPr="003334EF">
              <w:rPr>
                <w:color w:val="000000" w:themeColor="text1"/>
                <w:szCs w:val="21"/>
              </w:rPr>
              <w:t>0.05</w:t>
            </w:r>
          </w:p>
        </w:tc>
        <w:tc>
          <w:tcPr>
            <w:tcW w:w="1773" w:type="dxa"/>
            <w:vAlign w:val="center"/>
          </w:tcPr>
          <w:p w14:paraId="0C3C7AC3"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073E5061" w14:textId="77777777" w:rsidR="00E70EB1" w:rsidRPr="003334EF" w:rsidRDefault="00E70EB1" w:rsidP="00E70EB1">
            <w:pPr>
              <w:adjustRightInd w:val="0"/>
              <w:snapToGrid w:val="0"/>
              <w:jc w:val="center"/>
              <w:rPr>
                <w:color w:val="000000" w:themeColor="text1"/>
                <w:szCs w:val="21"/>
              </w:rPr>
            </w:pPr>
            <w:r w:rsidRPr="003334EF">
              <w:rPr>
                <w:color w:val="000000" w:themeColor="text1"/>
                <w:szCs w:val="21"/>
              </w:rPr>
              <w:t>0.05</w:t>
            </w:r>
          </w:p>
        </w:tc>
        <w:tc>
          <w:tcPr>
            <w:tcW w:w="1218" w:type="dxa"/>
            <w:vAlign w:val="center"/>
          </w:tcPr>
          <w:p w14:paraId="7C9E3BED" w14:textId="77777777" w:rsidR="00E70EB1" w:rsidRPr="003334EF" w:rsidRDefault="00E70EB1" w:rsidP="00E70EB1">
            <w:pPr>
              <w:adjustRightInd w:val="0"/>
              <w:snapToGrid w:val="0"/>
              <w:jc w:val="center"/>
              <w:rPr>
                <w:color w:val="000000" w:themeColor="text1"/>
                <w:szCs w:val="21"/>
              </w:rPr>
            </w:pPr>
            <w:r w:rsidRPr="003334EF">
              <w:rPr>
                <w:snapToGrid w:val="0"/>
                <w:color w:val="000000" w:themeColor="text1"/>
                <w:kern w:val="21"/>
                <w:szCs w:val="21"/>
              </w:rPr>
              <w:t>+</w:t>
            </w:r>
            <w:r w:rsidRPr="003334EF">
              <w:rPr>
                <w:color w:val="000000" w:themeColor="text1"/>
                <w:szCs w:val="21"/>
              </w:rPr>
              <w:t>0.05</w:t>
            </w:r>
          </w:p>
        </w:tc>
      </w:tr>
      <w:tr w:rsidR="003334EF" w:rsidRPr="003334EF" w14:paraId="19378AFB" w14:textId="77777777">
        <w:trPr>
          <w:trHeight w:val="113"/>
        </w:trPr>
        <w:tc>
          <w:tcPr>
            <w:tcW w:w="781" w:type="dxa"/>
            <w:vMerge/>
            <w:vAlign w:val="center"/>
          </w:tcPr>
          <w:p w14:paraId="5EAE3C32"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5D48457F" w14:textId="77777777" w:rsidR="00E70EB1" w:rsidRPr="003334EF" w:rsidRDefault="00E70EB1" w:rsidP="00E70EB1">
            <w:pPr>
              <w:adjustRightInd w:val="0"/>
              <w:snapToGrid w:val="0"/>
              <w:jc w:val="center"/>
              <w:rPr>
                <w:color w:val="000000" w:themeColor="text1"/>
                <w:szCs w:val="21"/>
              </w:rPr>
            </w:pPr>
            <w:r w:rsidRPr="003334EF">
              <w:rPr>
                <w:rFonts w:hint="eastAsia"/>
                <w:color w:val="000000" w:themeColor="text1"/>
                <w:szCs w:val="21"/>
              </w:rPr>
              <w:t>废钢丸</w:t>
            </w:r>
          </w:p>
        </w:tc>
        <w:tc>
          <w:tcPr>
            <w:tcW w:w="1583" w:type="dxa"/>
            <w:vAlign w:val="center"/>
          </w:tcPr>
          <w:p w14:paraId="389EF23A"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44BF73C9"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7FC9C241"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7A2E2874" w14:textId="77777777" w:rsidR="00E70EB1" w:rsidRPr="003334EF" w:rsidRDefault="00E70EB1" w:rsidP="00E70EB1">
            <w:pPr>
              <w:adjustRightInd w:val="0"/>
              <w:snapToGrid w:val="0"/>
              <w:jc w:val="center"/>
              <w:rPr>
                <w:snapToGrid w:val="0"/>
                <w:color w:val="000000" w:themeColor="text1"/>
                <w:kern w:val="21"/>
                <w:szCs w:val="21"/>
              </w:rPr>
            </w:pPr>
            <w:r w:rsidRPr="003334EF">
              <w:rPr>
                <w:color w:val="000000" w:themeColor="text1"/>
                <w:szCs w:val="21"/>
              </w:rPr>
              <w:t>0.05</w:t>
            </w:r>
          </w:p>
        </w:tc>
        <w:tc>
          <w:tcPr>
            <w:tcW w:w="1773" w:type="dxa"/>
            <w:vAlign w:val="center"/>
          </w:tcPr>
          <w:p w14:paraId="57D2D942"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4EE5A134" w14:textId="77777777" w:rsidR="00E70EB1" w:rsidRPr="003334EF" w:rsidRDefault="00E70EB1" w:rsidP="00E70EB1">
            <w:pPr>
              <w:adjustRightInd w:val="0"/>
              <w:snapToGrid w:val="0"/>
              <w:jc w:val="center"/>
              <w:rPr>
                <w:snapToGrid w:val="0"/>
                <w:color w:val="000000" w:themeColor="text1"/>
                <w:kern w:val="21"/>
                <w:szCs w:val="21"/>
              </w:rPr>
            </w:pPr>
            <w:r w:rsidRPr="003334EF">
              <w:rPr>
                <w:color w:val="000000" w:themeColor="text1"/>
                <w:szCs w:val="21"/>
              </w:rPr>
              <w:t>0.05</w:t>
            </w:r>
          </w:p>
        </w:tc>
        <w:tc>
          <w:tcPr>
            <w:tcW w:w="1218" w:type="dxa"/>
            <w:vAlign w:val="center"/>
          </w:tcPr>
          <w:p w14:paraId="5A6614C4"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r w:rsidRPr="003334EF">
              <w:rPr>
                <w:color w:val="000000" w:themeColor="text1"/>
                <w:szCs w:val="21"/>
              </w:rPr>
              <w:t>0.05</w:t>
            </w:r>
          </w:p>
        </w:tc>
      </w:tr>
      <w:tr w:rsidR="003334EF" w:rsidRPr="003334EF" w14:paraId="10D01FEA" w14:textId="77777777">
        <w:trPr>
          <w:trHeight w:val="113"/>
        </w:trPr>
        <w:tc>
          <w:tcPr>
            <w:tcW w:w="781" w:type="dxa"/>
            <w:vMerge w:val="restart"/>
            <w:vAlign w:val="center"/>
          </w:tcPr>
          <w:p w14:paraId="02DB889E" w14:textId="77777777" w:rsidR="00E70EB1" w:rsidRPr="003334EF" w:rsidRDefault="00E70EB1" w:rsidP="00E70EB1">
            <w:pPr>
              <w:adjustRightInd w:val="0"/>
              <w:snapToGrid w:val="0"/>
              <w:spacing w:beforeLines="10" w:before="24" w:afterLines="10" w:after="24"/>
              <w:jc w:val="center"/>
              <w:rPr>
                <w:snapToGrid w:val="0"/>
                <w:color w:val="000000" w:themeColor="text1"/>
                <w:kern w:val="21"/>
                <w:szCs w:val="21"/>
              </w:rPr>
            </w:pPr>
            <w:r w:rsidRPr="003334EF">
              <w:rPr>
                <w:snapToGrid w:val="0"/>
                <w:color w:val="000000" w:themeColor="text1"/>
                <w:kern w:val="21"/>
                <w:szCs w:val="21"/>
              </w:rPr>
              <w:t>危险废物</w:t>
            </w:r>
          </w:p>
        </w:tc>
        <w:tc>
          <w:tcPr>
            <w:tcW w:w="2773" w:type="dxa"/>
            <w:vAlign w:val="center"/>
          </w:tcPr>
          <w:p w14:paraId="3B14C92D" w14:textId="77777777" w:rsidR="00E70EB1" w:rsidRPr="003334EF" w:rsidRDefault="00E70EB1" w:rsidP="00E70EB1">
            <w:pPr>
              <w:adjustRightInd w:val="0"/>
              <w:snapToGrid w:val="0"/>
              <w:jc w:val="center"/>
              <w:rPr>
                <w:color w:val="000000" w:themeColor="text1"/>
                <w:szCs w:val="21"/>
              </w:rPr>
            </w:pPr>
            <w:r w:rsidRPr="003334EF">
              <w:rPr>
                <w:rFonts w:hint="eastAsia"/>
                <w:bCs/>
                <w:color w:val="000000" w:themeColor="text1"/>
                <w:szCs w:val="21"/>
              </w:rPr>
              <w:t>水性漆</w:t>
            </w:r>
            <w:r w:rsidRPr="003334EF">
              <w:rPr>
                <w:color w:val="000000" w:themeColor="text1"/>
                <w:szCs w:val="21"/>
              </w:rPr>
              <w:t>漆渣</w:t>
            </w:r>
          </w:p>
        </w:tc>
        <w:tc>
          <w:tcPr>
            <w:tcW w:w="1583" w:type="dxa"/>
            <w:vAlign w:val="center"/>
          </w:tcPr>
          <w:p w14:paraId="27768A89"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09AD6351"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5BC7E115"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1E12C77C" w14:textId="77777777" w:rsidR="00E70EB1" w:rsidRPr="003334EF" w:rsidRDefault="00E70EB1" w:rsidP="00E70EB1">
            <w:pPr>
              <w:jc w:val="center"/>
              <w:rPr>
                <w:color w:val="000000" w:themeColor="text1"/>
                <w:szCs w:val="21"/>
              </w:rPr>
            </w:pPr>
            <w:r w:rsidRPr="003334EF">
              <w:rPr>
                <w:color w:val="000000" w:themeColor="text1"/>
                <w:szCs w:val="21"/>
              </w:rPr>
              <w:t>0.8262</w:t>
            </w:r>
          </w:p>
        </w:tc>
        <w:tc>
          <w:tcPr>
            <w:tcW w:w="1773" w:type="dxa"/>
            <w:vAlign w:val="center"/>
          </w:tcPr>
          <w:p w14:paraId="517BA641"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0FA5ED06" w14:textId="77777777" w:rsidR="00E70EB1" w:rsidRPr="003334EF" w:rsidRDefault="00E70EB1" w:rsidP="00E70EB1">
            <w:pPr>
              <w:jc w:val="center"/>
              <w:rPr>
                <w:color w:val="000000" w:themeColor="text1"/>
                <w:szCs w:val="21"/>
              </w:rPr>
            </w:pPr>
            <w:r w:rsidRPr="003334EF">
              <w:rPr>
                <w:color w:val="000000" w:themeColor="text1"/>
                <w:szCs w:val="21"/>
              </w:rPr>
              <w:t>0.8262</w:t>
            </w:r>
          </w:p>
        </w:tc>
        <w:tc>
          <w:tcPr>
            <w:tcW w:w="1218" w:type="dxa"/>
            <w:vAlign w:val="center"/>
          </w:tcPr>
          <w:p w14:paraId="6B82B7C0"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color w:val="000000" w:themeColor="text1"/>
                <w:szCs w:val="21"/>
              </w:rPr>
              <w:t>0.8262</w:t>
            </w:r>
          </w:p>
        </w:tc>
      </w:tr>
      <w:tr w:rsidR="003334EF" w:rsidRPr="003334EF" w14:paraId="2CD8D03C" w14:textId="77777777">
        <w:trPr>
          <w:trHeight w:val="113"/>
        </w:trPr>
        <w:tc>
          <w:tcPr>
            <w:tcW w:w="781" w:type="dxa"/>
            <w:vMerge/>
            <w:vAlign w:val="center"/>
          </w:tcPr>
          <w:p w14:paraId="1B64FB7F"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0C11066A" w14:textId="77777777" w:rsidR="00E70EB1" w:rsidRPr="003334EF" w:rsidRDefault="00E70EB1" w:rsidP="00E70EB1">
            <w:pPr>
              <w:adjustRightInd w:val="0"/>
              <w:snapToGrid w:val="0"/>
              <w:jc w:val="center"/>
              <w:rPr>
                <w:color w:val="000000" w:themeColor="text1"/>
                <w:szCs w:val="21"/>
              </w:rPr>
            </w:pPr>
            <w:r w:rsidRPr="003334EF">
              <w:rPr>
                <w:rFonts w:cs="Calibri"/>
                <w:color w:val="000000" w:themeColor="text1"/>
                <w:szCs w:val="21"/>
                <w:lang w:val="zh-CN"/>
              </w:rPr>
              <w:t>废水性漆桶</w:t>
            </w:r>
          </w:p>
        </w:tc>
        <w:tc>
          <w:tcPr>
            <w:tcW w:w="1583" w:type="dxa"/>
            <w:vAlign w:val="center"/>
          </w:tcPr>
          <w:p w14:paraId="042FCABB"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38812095"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4CCBB3E4"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3DC121C5" w14:textId="77777777" w:rsidR="00E70EB1" w:rsidRPr="003334EF" w:rsidRDefault="00E70EB1" w:rsidP="00E70EB1">
            <w:pPr>
              <w:jc w:val="center"/>
              <w:rPr>
                <w:color w:val="000000" w:themeColor="text1"/>
                <w:szCs w:val="21"/>
              </w:rPr>
            </w:pPr>
            <w:r w:rsidRPr="003334EF">
              <w:rPr>
                <w:color w:val="000000" w:themeColor="text1"/>
                <w:szCs w:val="21"/>
              </w:rPr>
              <w:t>0.15</w:t>
            </w:r>
          </w:p>
        </w:tc>
        <w:tc>
          <w:tcPr>
            <w:tcW w:w="1773" w:type="dxa"/>
            <w:vAlign w:val="center"/>
          </w:tcPr>
          <w:p w14:paraId="35396AA5"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76BCFAE1" w14:textId="77777777" w:rsidR="00E70EB1" w:rsidRPr="003334EF" w:rsidRDefault="00E70EB1" w:rsidP="00E70EB1">
            <w:pPr>
              <w:jc w:val="center"/>
              <w:rPr>
                <w:color w:val="000000" w:themeColor="text1"/>
                <w:szCs w:val="21"/>
              </w:rPr>
            </w:pPr>
            <w:r w:rsidRPr="003334EF">
              <w:rPr>
                <w:color w:val="000000" w:themeColor="text1"/>
                <w:szCs w:val="21"/>
              </w:rPr>
              <w:t>0.15</w:t>
            </w:r>
          </w:p>
        </w:tc>
        <w:tc>
          <w:tcPr>
            <w:tcW w:w="1218" w:type="dxa"/>
            <w:vAlign w:val="center"/>
          </w:tcPr>
          <w:p w14:paraId="4AF179C1"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color w:val="000000" w:themeColor="text1"/>
                <w:szCs w:val="21"/>
              </w:rPr>
              <w:t>0.15</w:t>
            </w:r>
          </w:p>
        </w:tc>
      </w:tr>
      <w:tr w:rsidR="003334EF" w:rsidRPr="003334EF" w14:paraId="64D452A8" w14:textId="77777777">
        <w:trPr>
          <w:trHeight w:val="113"/>
        </w:trPr>
        <w:tc>
          <w:tcPr>
            <w:tcW w:w="781" w:type="dxa"/>
            <w:vMerge/>
            <w:vAlign w:val="center"/>
          </w:tcPr>
          <w:p w14:paraId="14B94F96"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242EF367" w14:textId="77777777" w:rsidR="00E70EB1" w:rsidRPr="003334EF" w:rsidRDefault="00E70EB1" w:rsidP="00E70EB1">
            <w:pPr>
              <w:adjustRightInd w:val="0"/>
              <w:snapToGrid w:val="0"/>
              <w:jc w:val="center"/>
              <w:rPr>
                <w:color w:val="000000" w:themeColor="text1"/>
                <w:szCs w:val="21"/>
              </w:rPr>
            </w:pPr>
            <w:r w:rsidRPr="003334EF">
              <w:rPr>
                <w:rFonts w:hint="eastAsia"/>
                <w:color w:val="000000" w:themeColor="text1"/>
                <w:szCs w:val="21"/>
              </w:rPr>
              <w:t>废活性炭</w:t>
            </w:r>
          </w:p>
        </w:tc>
        <w:tc>
          <w:tcPr>
            <w:tcW w:w="1583" w:type="dxa"/>
            <w:vAlign w:val="center"/>
          </w:tcPr>
          <w:p w14:paraId="383C7BF4"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036C08B3"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62967253"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40ACB5F1" w14:textId="77777777" w:rsidR="00E70EB1" w:rsidRPr="003334EF" w:rsidRDefault="00E70EB1" w:rsidP="00E70EB1">
            <w:pPr>
              <w:jc w:val="center"/>
              <w:rPr>
                <w:color w:val="000000" w:themeColor="text1"/>
                <w:szCs w:val="21"/>
              </w:rPr>
            </w:pPr>
            <w:r w:rsidRPr="003334EF">
              <w:rPr>
                <w:color w:val="000000" w:themeColor="text1"/>
                <w:szCs w:val="21"/>
              </w:rPr>
              <w:t>1.2512</w:t>
            </w:r>
          </w:p>
        </w:tc>
        <w:tc>
          <w:tcPr>
            <w:tcW w:w="1773" w:type="dxa"/>
            <w:vAlign w:val="center"/>
          </w:tcPr>
          <w:p w14:paraId="3CCCA595"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11F92677" w14:textId="77777777" w:rsidR="00E70EB1" w:rsidRPr="003334EF" w:rsidRDefault="00E70EB1" w:rsidP="00E70EB1">
            <w:pPr>
              <w:jc w:val="center"/>
              <w:rPr>
                <w:color w:val="000000" w:themeColor="text1"/>
                <w:szCs w:val="21"/>
              </w:rPr>
            </w:pPr>
            <w:r w:rsidRPr="003334EF">
              <w:rPr>
                <w:color w:val="000000" w:themeColor="text1"/>
                <w:szCs w:val="21"/>
              </w:rPr>
              <w:t>1.2512</w:t>
            </w:r>
          </w:p>
        </w:tc>
        <w:tc>
          <w:tcPr>
            <w:tcW w:w="1218" w:type="dxa"/>
            <w:vAlign w:val="center"/>
          </w:tcPr>
          <w:p w14:paraId="1E4554D6"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color w:val="000000" w:themeColor="text1"/>
                <w:szCs w:val="21"/>
              </w:rPr>
              <w:t>1.2512</w:t>
            </w:r>
          </w:p>
        </w:tc>
      </w:tr>
      <w:tr w:rsidR="003334EF" w:rsidRPr="003334EF" w14:paraId="05BB4995" w14:textId="77777777">
        <w:trPr>
          <w:trHeight w:val="113"/>
        </w:trPr>
        <w:tc>
          <w:tcPr>
            <w:tcW w:w="781" w:type="dxa"/>
            <w:vMerge/>
            <w:vAlign w:val="center"/>
          </w:tcPr>
          <w:p w14:paraId="4073EAB9"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3A008011" w14:textId="77777777" w:rsidR="00E70EB1" w:rsidRPr="003334EF" w:rsidRDefault="00E70EB1" w:rsidP="00E70EB1">
            <w:pPr>
              <w:adjustRightInd w:val="0"/>
              <w:snapToGrid w:val="0"/>
              <w:jc w:val="center"/>
              <w:rPr>
                <w:color w:val="000000" w:themeColor="text1"/>
                <w:szCs w:val="21"/>
              </w:rPr>
            </w:pPr>
            <w:r w:rsidRPr="003334EF">
              <w:rPr>
                <w:rFonts w:cs="Calibri"/>
                <w:color w:val="000000" w:themeColor="text1"/>
                <w:szCs w:val="21"/>
              </w:rPr>
              <w:t>废过滤棉</w:t>
            </w:r>
          </w:p>
        </w:tc>
        <w:tc>
          <w:tcPr>
            <w:tcW w:w="1583" w:type="dxa"/>
            <w:vAlign w:val="center"/>
          </w:tcPr>
          <w:p w14:paraId="403DE33E"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21439DEA"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3A0DCC10"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3E5A422D" w14:textId="77777777" w:rsidR="00E70EB1" w:rsidRPr="003334EF" w:rsidRDefault="00E70EB1" w:rsidP="00E70EB1">
            <w:pPr>
              <w:jc w:val="center"/>
              <w:rPr>
                <w:color w:val="000000" w:themeColor="text1"/>
                <w:szCs w:val="21"/>
              </w:rPr>
            </w:pPr>
            <w:r w:rsidRPr="003334EF">
              <w:rPr>
                <w:rFonts w:hint="eastAsia"/>
                <w:color w:val="000000" w:themeColor="text1"/>
                <w:szCs w:val="21"/>
              </w:rPr>
              <w:t>0.</w:t>
            </w:r>
            <w:r w:rsidRPr="003334EF">
              <w:rPr>
                <w:color w:val="000000" w:themeColor="text1"/>
                <w:szCs w:val="21"/>
              </w:rPr>
              <w:t>2</w:t>
            </w:r>
          </w:p>
        </w:tc>
        <w:tc>
          <w:tcPr>
            <w:tcW w:w="1773" w:type="dxa"/>
            <w:vAlign w:val="center"/>
          </w:tcPr>
          <w:p w14:paraId="27A99350"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2F852B2C" w14:textId="77777777" w:rsidR="00E70EB1" w:rsidRPr="003334EF" w:rsidRDefault="00E70EB1" w:rsidP="00E70EB1">
            <w:pPr>
              <w:jc w:val="center"/>
              <w:rPr>
                <w:color w:val="000000" w:themeColor="text1"/>
                <w:szCs w:val="21"/>
              </w:rPr>
            </w:pPr>
            <w:r w:rsidRPr="003334EF">
              <w:rPr>
                <w:rFonts w:hint="eastAsia"/>
                <w:color w:val="000000" w:themeColor="text1"/>
                <w:szCs w:val="21"/>
              </w:rPr>
              <w:t>0.</w:t>
            </w:r>
            <w:r w:rsidRPr="003334EF">
              <w:rPr>
                <w:color w:val="000000" w:themeColor="text1"/>
                <w:szCs w:val="21"/>
              </w:rPr>
              <w:t>2</w:t>
            </w:r>
          </w:p>
        </w:tc>
        <w:tc>
          <w:tcPr>
            <w:tcW w:w="1218" w:type="dxa"/>
            <w:vAlign w:val="center"/>
          </w:tcPr>
          <w:p w14:paraId="22D5F8EC"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rFonts w:hint="eastAsia"/>
                <w:color w:val="000000" w:themeColor="text1"/>
                <w:szCs w:val="21"/>
              </w:rPr>
              <w:t>0.</w:t>
            </w:r>
            <w:r w:rsidRPr="003334EF">
              <w:rPr>
                <w:color w:val="000000" w:themeColor="text1"/>
                <w:szCs w:val="21"/>
              </w:rPr>
              <w:t>2</w:t>
            </w:r>
          </w:p>
        </w:tc>
      </w:tr>
      <w:tr w:rsidR="003334EF" w:rsidRPr="003334EF" w14:paraId="572A5DDB" w14:textId="77777777">
        <w:trPr>
          <w:trHeight w:val="113"/>
        </w:trPr>
        <w:tc>
          <w:tcPr>
            <w:tcW w:w="781" w:type="dxa"/>
            <w:vMerge/>
            <w:vAlign w:val="center"/>
          </w:tcPr>
          <w:p w14:paraId="7D02966B"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67517709" w14:textId="77777777" w:rsidR="00E70EB1" w:rsidRPr="003334EF" w:rsidRDefault="00E70EB1" w:rsidP="00E70EB1">
            <w:pPr>
              <w:adjustRightInd w:val="0"/>
              <w:snapToGrid w:val="0"/>
              <w:jc w:val="center"/>
              <w:rPr>
                <w:color w:val="000000" w:themeColor="text1"/>
                <w:szCs w:val="21"/>
              </w:rPr>
            </w:pPr>
            <w:r w:rsidRPr="003334EF">
              <w:rPr>
                <w:rFonts w:cs="Calibri"/>
                <w:color w:val="000000" w:themeColor="text1"/>
                <w:szCs w:val="21"/>
              </w:rPr>
              <w:t>废切削液</w:t>
            </w:r>
          </w:p>
        </w:tc>
        <w:tc>
          <w:tcPr>
            <w:tcW w:w="1583" w:type="dxa"/>
            <w:vAlign w:val="center"/>
          </w:tcPr>
          <w:p w14:paraId="3B509153"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1CE3FD10"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71701578"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73F48172" w14:textId="77777777" w:rsidR="00E70EB1" w:rsidRPr="003334EF" w:rsidRDefault="00E70EB1" w:rsidP="00E70EB1">
            <w:pPr>
              <w:jc w:val="center"/>
              <w:rPr>
                <w:color w:val="000000" w:themeColor="text1"/>
                <w:szCs w:val="21"/>
              </w:rPr>
            </w:pPr>
            <w:r w:rsidRPr="003334EF">
              <w:rPr>
                <w:color w:val="000000" w:themeColor="text1"/>
                <w:szCs w:val="21"/>
              </w:rPr>
              <w:t>0.05</w:t>
            </w:r>
          </w:p>
        </w:tc>
        <w:tc>
          <w:tcPr>
            <w:tcW w:w="1773" w:type="dxa"/>
            <w:vAlign w:val="center"/>
          </w:tcPr>
          <w:p w14:paraId="0616DF24"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367B0AC5" w14:textId="77777777" w:rsidR="00E70EB1" w:rsidRPr="003334EF" w:rsidRDefault="00E70EB1" w:rsidP="00E70EB1">
            <w:pPr>
              <w:jc w:val="center"/>
              <w:rPr>
                <w:color w:val="000000" w:themeColor="text1"/>
                <w:szCs w:val="21"/>
              </w:rPr>
            </w:pPr>
            <w:r w:rsidRPr="003334EF">
              <w:rPr>
                <w:color w:val="000000" w:themeColor="text1"/>
                <w:szCs w:val="21"/>
              </w:rPr>
              <w:t>0.05</w:t>
            </w:r>
          </w:p>
        </w:tc>
        <w:tc>
          <w:tcPr>
            <w:tcW w:w="1218" w:type="dxa"/>
            <w:vAlign w:val="center"/>
          </w:tcPr>
          <w:p w14:paraId="2959053A"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color w:val="000000" w:themeColor="text1"/>
                <w:szCs w:val="21"/>
              </w:rPr>
              <w:t>0.05</w:t>
            </w:r>
          </w:p>
        </w:tc>
      </w:tr>
      <w:tr w:rsidR="003334EF" w:rsidRPr="003334EF" w14:paraId="6ED3126E" w14:textId="77777777">
        <w:trPr>
          <w:trHeight w:val="113"/>
        </w:trPr>
        <w:tc>
          <w:tcPr>
            <w:tcW w:w="781" w:type="dxa"/>
            <w:vMerge/>
            <w:vAlign w:val="center"/>
          </w:tcPr>
          <w:p w14:paraId="0F5F87F5"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5EEF7CF9" w14:textId="77777777" w:rsidR="00E70EB1" w:rsidRPr="003334EF" w:rsidRDefault="00E70EB1" w:rsidP="00E70EB1">
            <w:pPr>
              <w:adjustRightInd w:val="0"/>
              <w:snapToGrid w:val="0"/>
              <w:jc w:val="center"/>
              <w:rPr>
                <w:color w:val="000000" w:themeColor="text1"/>
                <w:szCs w:val="21"/>
              </w:rPr>
            </w:pPr>
            <w:r w:rsidRPr="003334EF">
              <w:rPr>
                <w:rFonts w:hint="eastAsia"/>
                <w:color w:val="000000" w:themeColor="text1"/>
                <w:szCs w:val="21"/>
              </w:rPr>
              <w:t>废润滑油</w:t>
            </w:r>
          </w:p>
        </w:tc>
        <w:tc>
          <w:tcPr>
            <w:tcW w:w="1583" w:type="dxa"/>
            <w:vAlign w:val="center"/>
          </w:tcPr>
          <w:p w14:paraId="249A346D"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4AD9F684"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26D2F348"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05CBD605" w14:textId="77777777" w:rsidR="00E70EB1" w:rsidRPr="003334EF" w:rsidRDefault="00E70EB1" w:rsidP="00E70EB1">
            <w:pPr>
              <w:jc w:val="center"/>
              <w:rPr>
                <w:color w:val="000000" w:themeColor="text1"/>
                <w:szCs w:val="21"/>
              </w:rPr>
            </w:pPr>
            <w:r w:rsidRPr="003334EF">
              <w:rPr>
                <w:color w:val="000000" w:themeColor="text1"/>
                <w:szCs w:val="21"/>
              </w:rPr>
              <w:t>0.01</w:t>
            </w:r>
          </w:p>
        </w:tc>
        <w:tc>
          <w:tcPr>
            <w:tcW w:w="1773" w:type="dxa"/>
            <w:vAlign w:val="center"/>
          </w:tcPr>
          <w:p w14:paraId="77DE2E84"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21AB80B5" w14:textId="77777777" w:rsidR="00E70EB1" w:rsidRPr="003334EF" w:rsidRDefault="00E70EB1" w:rsidP="00E70EB1">
            <w:pPr>
              <w:jc w:val="center"/>
              <w:rPr>
                <w:color w:val="000000" w:themeColor="text1"/>
                <w:szCs w:val="21"/>
              </w:rPr>
            </w:pPr>
            <w:r w:rsidRPr="003334EF">
              <w:rPr>
                <w:color w:val="000000" w:themeColor="text1"/>
                <w:szCs w:val="21"/>
              </w:rPr>
              <w:t>0.01</w:t>
            </w:r>
          </w:p>
        </w:tc>
        <w:tc>
          <w:tcPr>
            <w:tcW w:w="1218" w:type="dxa"/>
            <w:vAlign w:val="center"/>
          </w:tcPr>
          <w:p w14:paraId="4B7551E1"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color w:val="000000" w:themeColor="text1"/>
                <w:szCs w:val="21"/>
              </w:rPr>
              <w:t>0.01</w:t>
            </w:r>
          </w:p>
        </w:tc>
      </w:tr>
      <w:tr w:rsidR="003334EF" w:rsidRPr="003334EF" w14:paraId="3C848A2B" w14:textId="77777777">
        <w:trPr>
          <w:trHeight w:val="113"/>
        </w:trPr>
        <w:tc>
          <w:tcPr>
            <w:tcW w:w="781" w:type="dxa"/>
            <w:vMerge/>
            <w:vAlign w:val="center"/>
          </w:tcPr>
          <w:p w14:paraId="3277032B"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1AC1502E" w14:textId="77777777" w:rsidR="00E70EB1" w:rsidRPr="003334EF" w:rsidRDefault="00E70EB1" w:rsidP="00E70EB1">
            <w:pPr>
              <w:adjustRightInd w:val="0"/>
              <w:snapToGrid w:val="0"/>
              <w:jc w:val="center"/>
              <w:rPr>
                <w:color w:val="000000" w:themeColor="text1"/>
                <w:szCs w:val="21"/>
              </w:rPr>
            </w:pPr>
            <w:r w:rsidRPr="003334EF">
              <w:rPr>
                <w:rFonts w:hint="eastAsia"/>
                <w:color w:val="000000" w:themeColor="text1"/>
                <w:szCs w:val="21"/>
              </w:rPr>
              <w:t>废液压油</w:t>
            </w:r>
          </w:p>
        </w:tc>
        <w:tc>
          <w:tcPr>
            <w:tcW w:w="1583" w:type="dxa"/>
            <w:vAlign w:val="center"/>
          </w:tcPr>
          <w:p w14:paraId="052DBA19"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46490C33"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7B65E66D"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0F45E501" w14:textId="77777777" w:rsidR="00E70EB1" w:rsidRPr="003334EF" w:rsidRDefault="00E70EB1" w:rsidP="00E70EB1">
            <w:pPr>
              <w:jc w:val="center"/>
              <w:rPr>
                <w:color w:val="000000" w:themeColor="text1"/>
                <w:szCs w:val="21"/>
              </w:rPr>
            </w:pPr>
            <w:r w:rsidRPr="003334EF">
              <w:rPr>
                <w:color w:val="000000" w:themeColor="text1"/>
                <w:szCs w:val="21"/>
              </w:rPr>
              <w:t>0.02</w:t>
            </w:r>
          </w:p>
        </w:tc>
        <w:tc>
          <w:tcPr>
            <w:tcW w:w="1773" w:type="dxa"/>
            <w:vAlign w:val="center"/>
          </w:tcPr>
          <w:p w14:paraId="076EFF27"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483F3FF4" w14:textId="77777777" w:rsidR="00E70EB1" w:rsidRPr="003334EF" w:rsidRDefault="00E70EB1" w:rsidP="00E70EB1">
            <w:pPr>
              <w:jc w:val="center"/>
              <w:rPr>
                <w:color w:val="000000" w:themeColor="text1"/>
                <w:szCs w:val="21"/>
              </w:rPr>
            </w:pPr>
            <w:r w:rsidRPr="003334EF">
              <w:rPr>
                <w:color w:val="000000" w:themeColor="text1"/>
                <w:szCs w:val="21"/>
              </w:rPr>
              <w:t>0.02</w:t>
            </w:r>
          </w:p>
        </w:tc>
        <w:tc>
          <w:tcPr>
            <w:tcW w:w="1218" w:type="dxa"/>
            <w:vAlign w:val="center"/>
          </w:tcPr>
          <w:p w14:paraId="3D8543BD"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color w:val="000000" w:themeColor="text1"/>
                <w:szCs w:val="21"/>
              </w:rPr>
              <w:t>0.02</w:t>
            </w:r>
          </w:p>
        </w:tc>
      </w:tr>
      <w:tr w:rsidR="003334EF" w:rsidRPr="003334EF" w14:paraId="2CA9ABF6" w14:textId="77777777">
        <w:trPr>
          <w:trHeight w:val="113"/>
        </w:trPr>
        <w:tc>
          <w:tcPr>
            <w:tcW w:w="781" w:type="dxa"/>
            <w:vMerge/>
            <w:vAlign w:val="center"/>
          </w:tcPr>
          <w:p w14:paraId="43B56BA9"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21F01CA5" w14:textId="77777777" w:rsidR="00E70EB1" w:rsidRPr="003334EF" w:rsidRDefault="00E70EB1" w:rsidP="00E70EB1">
            <w:pPr>
              <w:adjustRightInd w:val="0"/>
              <w:snapToGrid w:val="0"/>
              <w:jc w:val="center"/>
              <w:rPr>
                <w:color w:val="000000" w:themeColor="text1"/>
                <w:szCs w:val="21"/>
              </w:rPr>
            </w:pPr>
            <w:r w:rsidRPr="003334EF">
              <w:rPr>
                <w:rFonts w:hint="eastAsia"/>
                <w:color w:val="000000" w:themeColor="text1"/>
                <w:szCs w:val="21"/>
              </w:rPr>
              <w:t>废液压油桶、废润滑油桶</w:t>
            </w:r>
          </w:p>
        </w:tc>
        <w:tc>
          <w:tcPr>
            <w:tcW w:w="1583" w:type="dxa"/>
            <w:vAlign w:val="center"/>
          </w:tcPr>
          <w:p w14:paraId="1387AF26"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57570A0A"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4128F52E"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5B52AD7E" w14:textId="77777777" w:rsidR="00E70EB1" w:rsidRPr="003334EF" w:rsidRDefault="00E70EB1" w:rsidP="00E70EB1">
            <w:pPr>
              <w:jc w:val="center"/>
              <w:rPr>
                <w:color w:val="000000" w:themeColor="text1"/>
                <w:szCs w:val="21"/>
              </w:rPr>
            </w:pPr>
            <w:r w:rsidRPr="003334EF">
              <w:rPr>
                <w:color w:val="000000" w:themeColor="text1"/>
                <w:szCs w:val="21"/>
              </w:rPr>
              <w:t>0.03</w:t>
            </w:r>
          </w:p>
        </w:tc>
        <w:tc>
          <w:tcPr>
            <w:tcW w:w="1773" w:type="dxa"/>
            <w:vAlign w:val="center"/>
          </w:tcPr>
          <w:p w14:paraId="0DD69511"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7C215BED" w14:textId="77777777" w:rsidR="00E70EB1" w:rsidRPr="003334EF" w:rsidRDefault="00E70EB1" w:rsidP="00E70EB1">
            <w:pPr>
              <w:jc w:val="center"/>
              <w:rPr>
                <w:color w:val="000000" w:themeColor="text1"/>
                <w:szCs w:val="21"/>
              </w:rPr>
            </w:pPr>
            <w:r w:rsidRPr="003334EF">
              <w:rPr>
                <w:color w:val="000000" w:themeColor="text1"/>
                <w:szCs w:val="21"/>
              </w:rPr>
              <w:t>0.03</w:t>
            </w:r>
          </w:p>
        </w:tc>
        <w:tc>
          <w:tcPr>
            <w:tcW w:w="1218" w:type="dxa"/>
            <w:vAlign w:val="center"/>
          </w:tcPr>
          <w:p w14:paraId="26D0A07D"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color w:val="000000" w:themeColor="text1"/>
                <w:szCs w:val="21"/>
              </w:rPr>
              <w:t>0.03</w:t>
            </w:r>
          </w:p>
        </w:tc>
      </w:tr>
      <w:tr w:rsidR="003334EF" w:rsidRPr="003334EF" w14:paraId="1039C7D9" w14:textId="77777777">
        <w:trPr>
          <w:trHeight w:val="113"/>
        </w:trPr>
        <w:tc>
          <w:tcPr>
            <w:tcW w:w="781" w:type="dxa"/>
            <w:vMerge/>
            <w:vAlign w:val="center"/>
          </w:tcPr>
          <w:p w14:paraId="0436B9F6"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4288D1AF" w14:textId="77777777" w:rsidR="00E70EB1" w:rsidRPr="003334EF" w:rsidRDefault="00E70EB1" w:rsidP="00E70EB1">
            <w:pPr>
              <w:adjustRightInd w:val="0"/>
              <w:snapToGrid w:val="0"/>
              <w:jc w:val="center"/>
              <w:rPr>
                <w:color w:val="000000" w:themeColor="text1"/>
                <w:szCs w:val="21"/>
              </w:rPr>
            </w:pPr>
            <w:r w:rsidRPr="003334EF">
              <w:rPr>
                <w:rFonts w:cs="Calibri" w:hint="eastAsia"/>
                <w:color w:val="000000" w:themeColor="text1"/>
                <w:szCs w:val="21"/>
              </w:rPr>
              <w:t>漆雾净化废水</w:t>
            </w:r>
          </w:p>
        </w:tc>
        <w:tc>
          <w:tcPr>
            <w:tcW w:w="1583" w:type="dxa"/>
            <w:vAlign w:val="center"/>
          </w:tcPr>
          <w:p w14:paraId="15E0ECB6"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70E5B631" w14:textId="77777777" w:rsidR="00E70EB1" w:rsidRPr="003334EF" w:rsidRDefault="00E70EB1" w:rsidP="00E70EB1">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w:t>
            </w:r>
          </w:p>
        </w:tc>
        <w:tc>
          <w:tcPr>
            <w:tcW w:w="1408" w:type="dxa"/>
            <w:vAlign w:val="center"/>
          </w:tcPr>
          <w:p w14:paraId="378B58DB" w14:textId="77777777" w:rsidR="00E70EB1" w:rsidRPr="003334EF" w:rsidRDefault="00E70EB1" w:rsidP="00E70EB1">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w:t>
            </w:r>
          </w:p>
        </w:tc>
        <w:tc>
          <w:tcPr>
            <w:tcW w:w="1570" w:type="dxa"/>
            <w:vAlign w:val="center"/>
          </w:tcPr>
          <w:p w14:paraId="77DCA87D" w14:textId="77777777" w:rsidR="00E70EB1" w:rsidRPr="003334EF" w:rsidRDefault="00E70EB1" w:rsidP="00E70EB1">
            <w:pPr>
              <w:jc w:val="center"/>
              <w:rPr>
                <w:color w:val="000000" w:themeColor="text1"/>
                <w:szCs w:val="21"/>
              </w:rPr>
            </w:pPr>
            <w:r w:rsidRPr="003334EF">
              <w:rPr>
                <w:color w:val="000000" w:themeColor="text1"/>
                <w:szCs w:val="21"/>
              </w:rPr>
              <w:t>3.2</w:t>
            </w:r>
          </w:p>
        </w:tc>
        <w:tc>
          <w:tcPr>
            <w:tcW w:w="1773" w:type="dxa"/>
            <w:vAlign w:val="center"/>
          </w:tcPr>
          <w:p w14:paraId="6738C8EE"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088146AE" w14:textId="77777777" w:rsidR="00E70EB1" w:rsidRPr="003334EF" w:rsidRDefault="00E70EB1" w:rsidP="00E70EB1">
            <w:pPr>
              <w:jc w:val="center"/>
              <w:rPr>
                <w:color w:val="000000" w:themeColor="text1"/>
                <w:szCs w:val="21"/>
              </w:rPr>
            </w:pPr>
            <w:r w:rsidRPr="003334EF">
              <w:rPr>
                <w:color w:val="000000" w:themeColor="text1"/>
                <w:szCs w:val="21"/>
              </w:rPr>
              <w:t>3.2</w:t>
            </w:r>
          </w:p>
        </w:tc>
        <w:tc>
          <w:tcPr>
            <w:tcW w:w="1218" w:type="dxa"/>
            <w:vAlign w:val="center"/>
          </w:tcPr>
          <w:p w14:paraId="62812A1F"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color w:val="000000" w:themeColor="text1"/>
                <w:szCs w:val="21"/>
              </w:rPr>
              <w:t>3.2</w:t>
            </w:r>
          </w:p>
        </w:tc>
      </w:tr>
      <w:tr w:rsidR="003334EF" w:rsidRPr="003334EF" w14:paraId="38A94AD6" w14:textId="77777777">
        <w:trPr>
          <w:trHeight w:val="363"/>
        </w:trPr>
        <w:tc>
          <w:tcPr>
            <w:tcW w:w="781" w:type="dxa"/>
            <w:vMerge/>
            <w:vAlign w:val="center"/>
          </w:tcPr>
          <w:p w14:paraId="13B4887B"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0FE49673" w14:textId="77777777" w:rsidR="00E70EB1" w:rsidRPr="003334EF" w:rsidRDefault="00E70EB1" w:rsidP="00E70EB1">
            <w:pPr>
              <w:adjustRightInd w:val="0"/>
              <w:snapToGrid w:val="0"/>
              <w:jc w:val="center"/>
              <w:rPr>
                <w:color w:val="000000" w:themeColor="text1"/>
                <w:szCs w:val="21"/>
              </w:rPr>
            </w:pPr>
            <w:r w:rsidRPr="003334EF">
              <w:rPr>
                <w:rFonts w:hint="eastAsia"/>
                <w:color w:val="000000" w:themeColor="text1"/>
                <w:szCs w:val="21"/>
              </w:rPr>
              <w:t>废润滑脂桶</w:t>
            </w:r>
          </w:p>
        </w:tc>
        <w:tc>
          <w:tcPr>
            <w:tcW w:w="1583" w:type="dxa"/>
            <w:vAlign w:val="center"/>
          </w:tcPr>
          <w:p w14:paraId="4F6C835B"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186" w:type="dxa"/>
            <w:vAlign w:val="center"/>
          </w:tcPr>
          <w:p w14:paraId="10F82223" w14:textId="77777777" w:rsidR="00E70EB1" w:rsidRPr="003334EF" w:rsidRDefault="00E70EB1" w:rsidP="00E70EB1">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w:t>
            </w:r>
          </w:p>
        </w:tc>
        <w:tc>
          <w:tcPr>
            <w:tcW w:w="1408" w:type="dxa"/>
            <w:vAlign w:val="center"/>
          </w:tcPr>
          <w:p w14:paraId="1A4257A8" w14:textId="77777777" w:rsidR="00E70EB1" w:rsidRPr="003334EF" w:rsidRDefault="00E70EB1" w:rsidP="00E70EB1">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w:t>
            </w:r>
          </w:p>
        </w:tc>
        <w:tc>
          <w:tcPr>
            <w:tcW w:w="1570" w:type="dxa"/>
            <w:vAlign w:val="center"/>
          </w:tcPr>
          <w:p w14:paraId="7E2991AF" w14:textId="77777777" w:rsidR="00E70EB1" w:rsidRPr="003334EF" w:rsidRDefault="00E70EB1" w:rsidP="00E70EB1">
            <w:pPr>
              <w:jc w:val="center"/>
              <w:rPr>
                <w:color w:val="000000" w:themeColor="text1"/>
                <w:szCs w:val="21"/>
              </w:rPr>
            </w:pPr>
            <w:r w:rsidRPr="003334EF">
              <w:rPr>
                <w:color w:val="000000" w:themeColor="text1"/>
                <w:szCs w:val="21"/>
              </w:rPr>
              <w:t>0.05</w:t>
            </w:r>
          </w:p>
        </w:tc>
        <w:tc>
          <w:tcPr>
            <w:tcW w:w="1773" w:type="dxa"/>
            <w:vAlign w:val="center"/>
          </w:tcPr>
          <w:p w14:paraId="1BC6D59F"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35FDEFBB" w14:textId="77777777" w:rsidR="00E70EB1" w:rsidRPr="003334EF" w:rsidRDefault="00E70EB1" w:rsidP="00E70EB1">
            <w:pPr>
              <w:jc w:val="center"/>
              <w:rPr>
                <w:color w:val="000000" w:themeColor="text1"/>
                <w:szCs w:val="21"/>
              </w:rPr>
            </w:pPr>
            <w:r w:rsidRPr="003334EF">
              <w:rPr>
                <w:color w:val="000000" w:themeColor="text1"/>
                <w:szCs w:val="21"/>
              </w:rPr>
              <w:t>0.05</w:t>
            </w:r>
          </w:p>
        </w:tc>
        <w:tc>
          <w:tcPr>
            <w:tcW w:w="1218" w:type="dxa"/>
            <w:vAlign w:val="center"/>
          </w:tcPr>
          <w:p w14:paraId="69E2B0E6"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color w:val="000000" w:themeColor="text1"/>
                <w:szCs w:val="21"/>
              </w:rPr>
              <w:t>0.05</w:t>
            </w:r>
          </w:p>
        </w:tc>
      </w:tr>
      <w:tr w:rsidR="003334EF" w:rsidRPr="003334EF" w14:paraId="5DCBCDAF" w14:textId="77777777">
        <w:trPr>
          <w:trHeight w:val="113"/>
        </w:trPr>
        <w:tc>
          <w:tcPr>
            <w:tcW w:w="781" w:type="dxa"/>
            <w:vMerge/>
            <w:vAlign w:val="center"/>
          </w:tcPr>
          <w:p w14:paraId="51A8C111"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52039466" w14:textId="77777777" w:rsidR="00E70EB1" w:rsidRPr="003334EF" w:rsidRDefault="00E70EB1" w:rsidP="00E70EB1">
            <w:pPr>
              <w:jc w:val="center"/>
              <w:rPr>
                <w:color w:val="000000" w:themeColor="text1"/>
                <w:szCs w:val="21"/>
              </w:rPr>
            </w:pPr>
            <w:r w:rsidRPr="003334EF">
              <w:rPr>
                <w:rFonts w:hint="eastAsia"/>
                <w:color w:val="000000" w:themeColor="text1"/>
                <w:szCs w:val="21"/>
              </w:rPr>
              <w:t>废切削液桶</w:t>
            </w:r>
          </w:p>
        </w:tc>
        <w:tc>
          <w:tcPr>
            <w:tcW w:w="1583" w:type="dxa"/>
            <w:vAlign w:val="center"/>
          </w:tcPr>
          <w:p w14:paraId="6E60E41E"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p>
        </w:tc>
        <w:tc>
          <w:tcPr>
            <w:tcW w:w="1186" w:type="dxa"/>
            <w:vAlign w:val="center"/>
          </w:tcPr>
          <w:p w14:paraId="161C55A7" w14:textId="77777777" w:rsidR="00E70EB1" w:rsidRPr="003334EF" w:rsidRDefault="00E70EB1" w:rsidP="00E70EB1">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w:t>
            </w:r>
          </w:p>
        </w:tc>
        <w:tc>
          <w:tcPr>
            <w:tcW w:w="1408" w:type="dxa"/>
            <w:vAlign w:val="center"/>
          </w:tcPr>
          <w:p w14:paraId="580E99CB" w14:textId="77777777" w:rsidR="00E70EB1" w:rsidRPr="003334EF" w:rsidRDefault="00E70EB1" w:rsidP="00E70EB1">
            <w:pPr>
              <w:adjustRightInd w:val="0"/>
              <w:snapToGrid w:val="0"/>
              <w:jc w:val="center"/>
              <w:rPr>
                <w:snapToGrid w:val="0"/>
                <w:color w:val="000000" w:themeColor="text1"/>
                <w:kern w:val="21"/>
                <w:szCs w:val="21"/>
              </w:rPr>
            </w:pPr>
            <w:r w:rsidRPr="003334EF">
              <w:rPr>
                <w:rFonts w:hint="eastAsia"/>
                <w:snapToGrid w:val="0"/>
                <w:color w:val="000000" w:themeColor="text1"/>
                <w:kern w:val="21"/>
                <w:szCs w:val="21"/>
              </w:rPr>
              <w:t>/</w:t>
            </w:r>
          </w:p>
        </w:tc>
        <w:tc>
          <w:tcPr>
            <w:tcW w:w="1570" w:type="dxa"/>
            <w:vAlign w:val="center"/>
          </w:tcPr>
          <w:p w14:paraId="432EEE71" w14:textId="77777777" w:rsidR="00E70EB1" w:rsidRPr="003334EF" w:rsidRDefault="00E70EB1" w:rsidP="00E70EB1">
            <w:pPr>
              <w:jc w:val="center"/>
              <w:rPr>
                <w:color w:val="000000" w:themeColor="text1"/>
                <w:szCs w:val="21"/>
              </w:rPr>
            </w:pPr>
            <w:r w:rsidRPr="003334EF">
              <w:rPr>
                <w:color w:val="000000" w:themeColor="text1"/>
                <w:szCs w:val="21"/>
              </w:rPr>
              <w:t>0.01</w:t>
            </w:r>
          </w:p>
        </w:tc>
        <w:tc>
          <w:tcPr>
            <w:tcW w:w="1773" w:type="dxa"/>
            <w:vAlign w:val="center"/>
          </w:tcPr>
          <w:p w14:paraId="7A7E3BE4"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57CC87AC" w14:textId="77777777" w:rsidR="00E70EB1" w:rsidRPr="003334EF" w:rsidRDefault="00E70EB1" w:rsidP="00E70EB1">
            <w:pPr>
              <w:jc w:val="center"/>
              <w:rPr>
                <w:color w:val="000000" w:themeColor="text1"/>
                <w:szCs w:val="21"/>
              </w:rPr>
            </w:pPr>
            <w:r w:rsidRPr="003334EF">
              <w:rPr>
                <w:color w:val="000000" w:themeColor="text1"/>
                <w:szCs w:val="21"/>
              </w:rPr>
              <w:t>0.01</w:t>
            </w:r>
          </w:p>
        </w:tc>
        <w:tc>
          <w:tcPr>
            <w:tcW w:w="1218" w:type="dxa"/>
            <w:vAlign w:val="center"/>
          </w:tcPr>
          <w:p w14:paraId="5C7DB669"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color w:val="000000" w:themeColor="text1"/>
                <w:szCs w:val="21"/>
              </w:rPr>
              <w:t>0.01</w:t>
            </w:r>
          </w:p>
        </w:tc>
      </w:tr>
      <w:tr w:rsidR="003334EF" w:rsidRPr="003334EF" w14:paraId="3874924E" w14:textId="77777777">
        <w:trPr>
          <w:trHeight w:val="113"/>
        </w:trPr>
        <w:tc>
          <w:tcPr>
            <w:tcW w:w="781" w:type="dxa"/>
            <w:vMerge/>
            <w:vAlign w:val="center"/>
          </w:tcPr>
          <w:p w14:paraId="6E9E8FDC" w14:textId="77777777" w:rsidR="00E70EB1" w:rsidRPr="003334EF" w:rsidRDefault="00E70EB1" w:rsidP="00E70EB1">
            <w:pPr>
              <w:adjustRightInd w:val="0"/>
              <w:snapToGrid w:val="0"/>
              <w:jc w:val="center"/>
              <w:rPr>
                <w:snapToGrid w:val="0"/>
                <w:color w:val="000000" w:themeColor="text1"/>
                <w:kern w:val="21"/>
                <w:szCs w:val="21"/>
              </w:rPr>
            </w:pPr>
          </w:p>
        </w:tc>
        <w:tc>
          <w:tcPr>
            <w:tcW w:w="2773" w:type="dxa"/>
            <w:vAlign w:val="center"/>
          </w:tcPr>
          <w:p w14:paraId="5401CA3B" w14:textId="77777777" w:rsidR="00E70EB1" w:rsidRPr="003334EF" w:rsidRDefault="00E70EB1" w:rsidP="00E70EB1">
            <w:pPr>
              <w:jc w:val="center"/>
              <w:rPr>
                <w:color w:val="000000" w:themeColor="text1"/>
                <w:szCs w:val="21"/>
              </w:rPr>
            </w:pPr>
            <w:r w:rsidRPr="003334EF">
              <w:rPr>
                <w:rFonts w:hint="eastAsia"/>
                <w:color w:val="000000" w:themeColor="text1"/>
                <w:kern w:val="0"/>
                <w:szCs w:val="21"/>
              </w:rPr>
              <w:t>废含油手套及抹布</w:t>
            </w:r>
          </w:p>
        </w:tc>
        <w:tc>
          <w:tcPr>
            <w:tcW w:w="1583" w:type="dxa"/>
            <w:vAlign w:val="center"/>
          </w:tcPr>
          <w:p w14:paraId="63B81512"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p>
        </w:tc>
        <w:tc>
          <w:tcPr>
            <w:tcW w:w="1186" w:type="dxa"/>
            <w:vAlign w:val="center"/>
          </w:tcPr>
          <w:p w14:paraId="280D3300"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408" w:type="dxa"/>
            <w:vAlign w:val="center"/>
          </w:tcPr>
          <w:p w14:paraId="1D6A4A37"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w:t>
            </w:r>
          </w:p>
        </w:tc>
        <w:tc>
          <w:tcPr>
            <w:tcW w:w="1570" w:type="dxa"/>
            <w:vAlign w:val="center"/>
          </w:tcPr>
          <w:p w14:paraId="11ADD0D6" w14:textId="77777777" w:rsidR="00E70EB1" w:rsidRPr="003334EF" w:rsidRDefault="00E70EB1" w:rsidP="00E70EB1">
            <w:pPr>
              <w:jc w:val="center"/>
              <w:rPr>
                <w:color w:val="000000" w:themeColor="text1"/>
                <w:szCs w:val="21"/>
              </w:rPr>
            </w:pPr>
            <w:r w:rsidRPr="003334EF">
              <w:rPr>
                <w:color w:val="000000" w:themeColor="text1"/>
                <w:szCs w:val="21"/>
              </w:rPr>
              <w:t>0.01</w:t>
            </w:r>
          </w:p>
        </w:tc>
        <w:tc>
          <w:tcPr>
            <w:tcW w:w="1773" w:type="dxa"/>
            <w:vAlign w:val="center"/>
          </w:tcPr>
          <w:p w14:paraId="543165B4" w14:textId="77777777" w:rsidR="00E70EB1" w:rsidRPr="003334EF" w:rsidRDefault="00E70EB1" w:rsidP="00E70EB1">
            <w:pPr>
              <w:adjustRightInd w:val="0"/>
              <w:snapToGrid w:val="0"/>
              <w:jc w:val="center"/>
              <w:rPr>
                <w:snapToGrid w:val="0"/>
                <w:color w:val="000000" w:themeColor="text1"/>
                <w:kern w:val="21"/>
                <w:szCs w:val="21"/>
              </w:rPr>
            </w:pPr>
            <w:r w:rsidRPr="003334EF">
              <w:rPr>
                <w:snapToGrid w:val="0"/>
                <w:color w:val="000000" w:themeColor="text1"/>
                <w:kern w:val="21"/>
                <w:szCs w:val="21"/>
              </w:rPr>
              <w:t>0</w:t>
            </w:r>
          </w:p>
        </w:tc>
        <w:tc>
          <w:tcPr>
            <w:tcW w:w="1582" w:type="dxa"/>
            <w:vAlign w:val="center"/>
          </w:tcPr>
          <w:p w14:paraId="06177A91" w14:textId="77777777" w:rsidR="00E70EB1" w:rsidRPr="003334EF" w:rsidRDefault="00E70EB1" w:rsidP="00E70EB1">
            <w:pPr>
              <w:jc w:val="center"/>
              <w:rPr>
                <w:color w:val="000000" w:themeColor="text1"/>
                <w:szCs w:val="21"/>
              </w:rPr>
            </w:pPr>
            <w:r w:rsidRPr="003334EF">
              <w:rPr>
                <w:color w:val="000000" w:themeColor="text1"/>
                <w:szCs w:val="21"/>
              </w:rPr>
              <w:t>0.01</w:t>
            </w:r>
          </w:p>
        </w:tc>
        <w:tc>
          <w:tcPr>
            <w:tcW w:w="1218" w:type="dxa"/>
            <w:vAlign w:val="center"/>
          </w:tcPr>
          <w:p w14:paraId="4DC5CDCA" w14:textId="77777777" w:rsidR="00E70EB1" w:rsidRPr="003334EF" w:rsidRDefault="00E70EB1" w:rsidP="00E70EB1">
            <w:pPr>
              <w:jc w:val="center"/>
              <w:rPr>
                <w:color w:val="000000" w:themeColor="text1"/>
                <w:szCs w:val="21"/>
              </w:rPr>
            </w:pPr>
            <w:r w:rsidRPr="003334EF">
              <w:rPr>
                <w:snapToGrid w:val="0"/>
                <w:color w:val="000000" w:themeColor="text1"/>
                <w:kern w:val="21"/>
                <w:szCs w:val="21"/>
              </w:rPr>
              <w:t>+</w:t>
            </w:r>
            <w:r w:rsidRPr="003334EF">
              <w:rPr>
                <w:color w:val="000000" w:themeColor="text1"/>
                <w:szCs w:val="21"/>
              </w:rPr>
              <w:t>0.01</w:t>
            </w:r>
          </w:p>
        </w:tc>
      </w:tr>
    </w:tbl>
    <w:bookmarkEnd w:id="14"/>
    <w:p w14:paraId="6B1D7E98" w14:textId="77777777" w:rsidR="00F173B4" w:rsidRPr="003334EF" w:rsidRDefault="00972A18">
      <w:pPr>
        <w:pStyle w:val="afd"/>
        <w:spacing w:beforeLines="80" w:before="192" w:after="24"/>
        <w:jc w:val="left"/>
        <w:rPr>
          <w:rFonts w:hAnsi="宋体"/>
          <w:color w:val="000000" w:themeColor="text1"/>
          <w:lang w:val="en-US"/>
        </w:rPr>
      </w:pPr>
      <w:r w:rsidRPr="003334EF">
        <w:rPr>
          <w:rFonts w:ascii="Times New Roman"/>
          <w:snapToGrid w:val="0"/>
          <w:color w:val="000000" w:themeColor="text1"/>
          <w:kern w:val="21"/>
          <w:szCs w:val="21"/>
        </w:rPr>
        <w:t>注</w:t>
      </w:r>
      <w:r w:rsidRPr="003334EF">
        <w:rPr>
          <w:rFonts w:ascii="Times New Roman"/>
          <w:snapToGrid w:val="0"/>
          <w:color w:val="000000" w:themeColor="text1"/>
          <w:kern w:val="21"/>
          <w:szCs w:val="21"/>
          <w:lang w:val="en-US"/>
        </w:rPr>
        <w:t>：</w:t>
      </w:r>
      <w:r w:rsidRPr="003334EF">
        <w:rPr>
          <w:rFonts w:ascii="Times New Roman"/>
          <w:snapToGrid w:val="0"/>
          <w:color w:val="000000" w:themeColor="text1"/>
          <w:spacing w:val="-16"/>
          <w:kern w:val="21"/>
          <w:szCs w:val="21"/>
        </w:rPr>
        <w:fldChar w:fldCharType="begin"/>
      </w:r>
      <w:r w:rsidRPr="003334EF">
        <w:rPr>
          <w:rFonts w:ascii="Times New Roman"/>
          <w:snapToGrid w:val="0"/>
          <w:color w:val="000000" w:themeColor="text1"/>
          <w:spacing w:val="-16"/>
          <w:kern w:val="21"/>
          <w:szCs w:val="21"/>
          <w:lang w:val="en-US"/>
        </w:rPr>
        <w:instrText xml:space="preserve"> = 6 \* GB3 \* MERGEFORMAT </w:instrText>
      </w:r>
      <w:r w:rsidRPr="003334EF">
        <w:rPr>
          <w:rFonts w:ascii="Times New Roman"/>
          <w:snapToGrid w:val="0"/>
          <w:color w:val="000000" w:themeColor="text1"/>
          <w:spacing w:val="-16"/>
          <w:kern w:val="21"/>
          <w:szCs w:val="21"/>
        </w:rPr>
        <w:fldChar w:fldCharType="separate"/>
      </w:r>
      <w:r w:rsidRPr="003334EF">
        <w:rPr>
          <w:rFonts w:hAnsi="宋体" w:cs="宋体" w:hint="eastAsia"/>
          <w:color w:val="000000" w:themeColor="text1"/>
          <w:szCs w:val="21"/>
          <w:lang w:val="en-US"/>
        </w:rPr>
        <w:t>⑥</w:t>
      </w:r>
      <w:r w:rsidRPr="003334EF">
        <w:rPr>
          <w:rFonts w:ascii="Times New Roman"/>
          <w:snapToGrid w:val="0"/>
          <w:color w:val="000000" w:themeColor="text1"/>
          <w:spacing w:val="-16"/>
          <w:kern w:val="21"/>
          <w:szCs w:val="21"/>
        </w:rPr>
        <w:fldChar w:fldCharType="end"/>
      </w:r>
      <w:r w:rsidRPr="003334EF">
        <w:rPr>
          <w:rFonts w:ascii="Times New Roman"/>
          <w:snapToGrid w:val="0"/>
          <w:color w:val="000000" w:themeColor="text1"/>
          <w:spacing w:val="-16"/>
          <w:kern w:val="21"/>
          <w:szCs w:val="21"/>
          <w:lang w:val="en-US"/>
        </w:rPr>
        <w:t>=</w:t>
      </w:r>
      <w:r w:rsidRPr="003334EF">
        <w:rPr>
          <w:rFonts w:ascii="Times New Roman"/>
          <w:snapToGrid w:val="0"/>
          <w:color w:val="000000" w:themeColor="text1"/>
          <w:spacing w:val="-6"/>
          <w:kern w:val="21"/>
          <w:szCs w:val="21"/>
        </w:rPr>
        <w:fldChar w:fldCharType="begin"/>
      </w:r>
      <w:r w:rsidRPr="003334EF">
        <w:rPr>
          <w:rFonts w:ascii="Times New Roman"/>
          <w:snapToGrid w:val="0"/>
          <w:color w:val="000000" w:themeColor="text1"/>
          <w:spacing w:val="-6"/>
          <w:kern w:val="21"/>
          <w:szCs w:val="21"/>
          <w:lang w:val="en-US"/>
        </w:rPr>
        <w:instrText xml:space="preserve"> = 1 \* GB3 \* MERGEFORMAT </w:instrText>
      </w:r>
      <w:r w:rsidRPr="003334EF">
        <w:rPr>
          <w:rFonts w:ascii="Times New Roman"/>
          <w:snapToGrid w:val="0"/>
          <w:color w:val="000000" w:themeColor="text1"/>
          <w:spacing w:val="-6"/>
          <w:kern w:val="21"/>
          <w:szCs w:val="21"/>
        </w:rPr>
        <w:fldChar w:fldCharType="separate"/>
      </w:r>
      <w:r w:rsidRPr="003334EF">
        <w:rPr>
          <w:rFonts w:hAnsi="宋体" w:cs="宋体" w:hint="eastAsia"/>
          <w:color w:val="000000" w:themeColor="text1"/>
          <w:szCs w:val="21"/>
          <w:lang w:val="en-US"/>
        </w:rPr>
        <w:t>①</w:t>
      </w:r>
      <w:r w:rsidRPr="003334EF">
        <w:rPr>
          <w:rFonts w:ascii="Times New Roman"/>
          <w:snapToGrid w:val="0"/>
          <w:color w:val="000000" w:themeColor="text1"/>
          <w:spacing w:val="-6"/>
          <w:kern w:val="21"/>
          <w:szCs w:val="21"/>
        </w:rPr>
        <w:fldChar w:fldCharType="end"/>
      </w:r>
      <w:r w:rsidRPr="003334EF">
        <w:rPr>
          <w:rFonts w:ascii="Times New Roman"/>
          <w:snapToGrid w:val="0"/>
          <w:color w:val="000000" w:themeColor="text1"/>
          <w:spacing w:val="-6"/>
          <w:kern w:val="21"/>
          <w:szCs w:val="21"/>
          <w:lang w:val="en-US"/>
        </w:rPr>
        <w:t>+</w:t>
      </w:r>
      <w:r w:rsidRPr="003334EF">
        <w:rPr>
          <w:rFonts w:ascii="Times New Roman"/>
          <w:snapToGrid w:val="0"/>
          <w:color w:val="000000" w:themeColor="text1"/>
          <w:spacing w:val="-6"/>
          <w:kern w:val="21"/>
          <w:szCs w:val="21"/>
        </w:rPr>
        <w:fldChar w:fldCharType="begin"/>
      </w:r>
      <w:r w:rsidRPr="003334EF">
        <w:rPr>
          <w:rFonts w:ascii="Times New Roman"/>
          <w:snapToGrid w:val="0"/>
          <w:color w:val="000000" w:themeColor="text1"/>
          <w:spacing w:val="-6"/>
          <w:kern w:val="21"/>
          <w:szCs w:val="21"/>
          <w:lang w:val="en-US"/>
        </w:rPr>
        <w:instrText xml:space="preserve"> = 3 \* GB3 \* MERGEFORMAT </w:instrText>
      </w:r>
      <w:r w:rsidRPr="003334EF">
        <w:rPr>
          <w:rFonts w:ascii="Times New Roman"/>
          <w:snapToGrid w:val="0"/>
          <w:color w:val="000000" w:themeColor="text1"/>
          <w:spacing w:val="-6"/>
          <w:kern w:val="21"/>
          <w:szCs w:val="21"/>
        </w:rPr>
        <w:fldChar w:fldCharType="separate"/>
      </w:r>
      <w:r w:rsidRPr="003334EF">
        <w:rPr>
          <w:rFonts w:hAnsi="宋体" w:cs="宋体" w:hint="eastAsia"/>
          <w:color w:val="000000" w:themeColor="text1"/>
          <w:szCs w:val="21"/>
          <w:lang w:val="en-US"/>
        </w:rPr>
        <w:t>③</w:t>
      </w:r>
      <w:r w:rsidRPr="003334EF">
        <w:rPr>
          <w:rFonts w:ascii="Times New Roman"/>
          <w:snapToGrid w:val="0"/>
          <w:color w:val="000000" w:themeColor="text1"/>
          <w:spacing w:val="-6"/>
          <w:kern w:val="21"/>
          <w:szCs w:val="21"/>
        </w:rPr>
        <w:fldChar w:fldCharType="end"/>
      </w:r>
      <w:r w:rsidRPr="003334EF">
        <w:rPr>
          <w:rFonts w:ascii="Times New Roman"/>
          <w:snapToGrid w:val="0"/>
          <w:color w:val="000000" w:themeColor="text1"/>
          <w:spacing w:val="-6"/>
          <w:kern w:val="21"/>
          <w:szCs w:val="21"/>
          <w:lang w:val="en-US"/>
        </w:rPr>
        <w:t>+</w:t>
      </w:r>
      <w:r w:rsidRPr="003334EF">
        <w:rPr>
          <w:rFonts w:ascii="Times New Roman"/>
          <w:snapToGrid w:val="0"/>
          <w:color w:val="000000" w:themeColor="text1"/>
          <w:spacing w:val="-6"/>
          <w:kern w:val="21"/>
          <w:szCs w:val="21"/>
        </w:rPr>
        <w:fldChar w:fldCharType="begin"/>
      </w:r>
      <w:r w:rsidRPr="003334EF">
        <w:rPr>
          <w:rFonts w:ascii="Times New Roman"/>
          <w:snapToGrid w:val="0"/>
          <w:color w:val="000000" w:themeColor="text1"/>
          <w:spacing w:val="-6"/>
          <w:kern w:val="21"/>
          <w:szCs w:val="21"/>
          <w:lang w:val="en-US"/>
        </w:rPr>
        <w:instrText xml:space="preserve"> = 4 \* GB3 \* MERGEFORMAT </w:instrText>
      </w:r>
      <w:r w:rsidRPr="003334EF">
        <w:rPr>
          <w:rFonts w:ascii="Times New Roman"/>
          <w:snapToGrid w:val="0"/>
          <w:color w:val="000000" w:themeColor="text1"/>
          <w:spacing w:val="-6"/>
          <w:kern w:val="21"/>
          <w:szCs w:val="21"/>
        </w:rPr>
        <w:fldChar w:fldCharType="separate"/>
      </w:r>
      <w:r w:rsidRPr="003334EF">
        <w:rPr>
          <w:rFonts w:hAnsi="宋体" w:cs="宋体" w:hint="eastAsia"/>
          <w:color w:val="000000" w:themeColor="text1"/>
          <w:szCs w:val="21"/>
          <w:lang w:val="en-US"/>
        </w:rPr>
        <w:t>④</w:t>
      </w:r>
      <w:r w:rsidRPr="003334EF">
        <w:rPr>
          <w:rFonts w:ascii="Times New Roman"/>
          <w:snapToGrid w:val="0"/>
          <w:color w:val="000000" w:themeColor="text1"/>
          <w:spacing w:val="-6"/>
          <w:kern w:val="21"/>
          <w:szCs w:val="21"/>
        </w:rPr>
        <w:fldChar w:fldCharType="end"/>
      </w:r>
      <w:r w:rsidRPr="003334EF">
        <w:rPr>
          <w:rFonts w:ascii="Times New Roman"/>
          <w:snapToGrid w:val="0"/>
          <w:color w:val="000000" w:themeColor="text1"/>
          <w:spacing w:val="-6"/>
          <w:kern w:val="21"/>
          <w:szCs w:val="21"/>
          <w:lang w:val="en-US"/>
        </w:rPr>
        <w:t>-</w:t>
      </w:r>
      <w:r w:rsidRPr="003334EF">
        <w:rPr>
          <w:rFonts w:ascii="Times New Roman"/>
          <w:snapToGrid w:val="0"/>
          <w:color w:val="000000" w:themeColor="text1"/>
          <w:spacing w:val="-16"/>
          <w:kern w:val="21"/>
          <w:szCs w:val="21"/>
        </w:rPr>
        <w:fldChar w:fldCharType="begin"/>
      </w:r>
      <w:r w:rsidRPr="003334EF">
        <w:rPr>
          <w:rFonts w:ascii="Times New Roman"/>
          <w:snapToGrid w:val="0"/>
          <w:color w:val="000000" w:themeColor="text1"/>
          <w:spacing w:val="-16"/>
          <w:kern w:val="21"/>
          <w:szCs w:val="21"/>
          <w:lang w:val="en-US"/>
        </w:rPr>
        <w:instrText xml:space="preserve"> = 5 \* GB3 \* MERGEFORMAT </w:instrText>
      </w:r>
      <w:r w:rsidRPr="003334EF">
        <w:rPr>
          <w:rFonts w:ascii="Times New Roman"/>
          <w:snapToGrid w:val="0"/>
          <w:color w:val="000000" w:themeColor="text1"/>
          <w:spacing w:val="-16"/>
          <w:kern w:val="21"/>
          <w:szCs w:val="21"/>
        </w:rPr>
        <w:fldChar w:fldCharType="separate"/>
      </w:r>
      <w:r w:rsidRPr="003334EF">
        <w:rPr>
          <w:rFonts w:hAnsi="宋体" w:cs="宋体" w:hint="eastAsia"/>
          <w:color w:val="000000" w:themeColor="text1"/>
          <w:szCs w:val="21"/>
          <w:lang w:val="en-US"/>
        </w:rPr>
        <w:t>⑤</w:t>
      </w:r>
      <w:r w:rsidRPr="003334EF">
        <w:rPr>
          <w:rFonts w:ascii="Times New Roman"/>
          <w:snapToGrid w:val="0"/>
          <w:color w:val="000000" w:themeColor="text1"/>
          <w:spacing w:val="-16"/>
          <w:kern w:val="21"/>
          <w:szCs w:val="21"/>
        </w:rPr>
        <w:fldChar w:fldCharType="end"/>
      </w:r>
      <w:r w:rsidRPr="003334EF">
        <w:rPr>
          <w:rFonts w:ascii="Times New Roman"/>
          <w:snapToGrid w:val="0"/>
          <w:color w:val="000000" w:themeColor="text1"/>
          <w:spacing w:val="-16"/>
          <w:kern w:val="21"/>
          <w:szCs w:val="21"/>
          <w:lang w:val="en-US"/>
        </w:rPr>
        <w:t>；</w:t>
      </w:r>
      <w:r w:rsidRPr="003334EF">
        <w:rPr>
          <w:rFonts w:ascii="Times New Roman"/>
          <w:snapToGrid w:val="0"/>
          <w:color w:val="000000" w:themeColor="text1"/>
          <w:spacing w:val="-6"/>
          <w:kern w:val="21"/>
          <w:szCs w:val="21"/>
        </w:rPr>
        <w:fldChar w:fldCharType="begin"/>
      </w:r>
      <w:r w:rsidRPr="003334EF">
        <w:rPr>
          <w:rFonts w:ascii="Times New Roman"/>
          <w:snapToGrid w:val="0"/>
          <w:color w:val="000000" w:themeColor="text1"/>
          <w:spacing w:val="-6"/>
          <w:kern w:val="21"/>
          <w:szCs w:val="21"/>
          <w:lang w:val="en-US"/>
        </w:rPr>
        <w:instrText xml:space="preserve"> = 7 \* GB3 \* MERGEFORMAT </w:instrText>
      </w:r>
      <w:r w:rsidRPr="003334EF">
        <w:rPr>
          <w:rFonts w:ascii="Times New Roman"/>
          <w:snapToGrid w:val="0"/>
          <w:color w:val="000000" w:themeColor="text1"/>
          <w:spacing w:val="-6"/>
          <w:kern w:val="21"/>
          <w:szCs w:val="21"/>
        </w:rPr>
        <w:fldChar w:fldCharType="separate"/>
      </w:r>
      <w:r w:rsidRPr="003334EF">
        <w:rPr>
          <w:rFonts w:hAnsi="宋体" w:cs="宋体" w:hint="eastAsia"/>
          <w:color w:val="000000" w:themeColor="text1"/>
          <w:szCs w:val="21"/>
          <w:lang w:val="en-US"/>
        </w:rPr>
        <w:t>⑦</w:t>
      </w:r>
      <w:r w:rsidRPr="003334EF">
        <w:rPr>
          <w:rFonts w:ascii="Times New Roman"/>
          <w:snapToGrid w:val="0"/>
          <w:color w:val="000000" w:themeColor="text1"/>
          <w:spacing w:val="-6"/>
          <w:kern w:val="21"/>
          <w:szCs w:val="21"/>
        </w:rPr>
        <w:fldChar w:fldCharType="end"/>
      </w:r>
      <w:r w:rsidRPr="003334EF">
        <w:rPr>
          <w:rFonts w:ascii="Times New Roman"/>
          <w:snapToGrid w:val="0"/>
          <w:color w:val="000000" w:themeColor="text1"/>
          <w:spacing w:val="-6"/>
          <w:kern w:val="21"/>
          <w:szCs w:val="21"/>
          <w:lang w:val="en-US"/>
        </w:rPr>
        <w:t>=</w:t>
      </w:r>
      <w:r w:rsidRPr="003334EF">
        <w:rPr>
          <w:rFonts w:ascii="Times New Roman"/>
          <w:snapToGrid w:val="0"/>
          <w:color w:val="000000" w:themeColor="text1"/>
          <w:spacing w:val="-16"/>
          <w:kern w:val="21"/>
          <w:szCs w:val="21"/>
        </w:rPr>
        <w:fldChar w:fldCharType="begin"/>
      </w:r>
      <w:r w:rsidRPr="003334EF">
        <w:rPr>
          <w:rFonts w:ascii="Times New Roman"/>
          <w:snapToGrid w:val="0"/>
          <w:color w:val="000000" w:themeColor="text1"/>
          <w:spacing w:val="-16"/>
          <w:kern w:val="21"/>
          <w:szCs w:val="21"/>
          <w:lang w:val="en-US"/>
        </w:rPr>
        <w:instrText xml:space="preserve"> = 6 \* GB3 \* MERGEFORMAT </w:instrText>
      </w:r>
      <w:r w:rsidRPr="003334EF">
        <w:rPr>
          <w:rFonts w:ascii="Times New Roman"/>
          <w:snapToGrid w:val="0"/>
          <w:color w:val="000000" w:themeColor="text1"/>
          <w:spacing w:val="-16"/>
          <w:kern w:val="21"/>
          <w:szCs w:val="21"/>
        </w:rPr>
        <w:fldChar w:fldCharType="separate"/>
      </w:r>
      <w:r w:rsidRPr="003334EF">
        <w:rPr>
          <w:rFonts w:hAnsi="宋体" w:cs="宋体" w:hint="eastAsia"/>
          <w:color w:val="000000" w:themeColor="text1"/>
          <w:szCs w:val="21"/>
          <w:lang w:val="en-US"/>
        </w:rPr>
        <w:t>⑥</w:t>
      </w:r>
      <w:r w:rsidRPr="003334EF">
        <w:rPr>
          <w:rFonts w:ascii="Times New Roman"/>
          <w:snapToGrid w:val="0"/>
          <w:color w:val="000000" w:themeColor="text1"/>
          <w:spacing w:val="-16"/>
          <w:kern w:val="21"/>
          <w:szCs w:val="21"/>
        </w:rPr>
        <w:fldChar w:fldCharType="end"/>
      </w:r>
      <w:r w:rsidRPr="003334EF">
        <w:rPr>
          <w:rFonts w:ascii="Times New Roman"/>
          <w:snapToGrid w:val="0"/>
          <w:color w:val="000000" w:themeColor="text1"/>
          <w:spacing w:val="-16"/>
          <w:kern w:val="21"/>
          <w:szCs w:val="21"/>
          <w:lang w:val="en-US"/>
        </w:rPr>
        <w:t>-</w:t>
      </w:r>
      <w:r w:rsidRPr="003334EF">
        <w:rPr>
          <w:rFonts w:ascii="Times New Roman"/>
          <w:snapToGrid w:val="0"/>
          <w:color w:val="000000" w:themeColor="text1"/>
          <w:spacing w:val="-6"/>
          <w:kern w:val="21"/>
          <w:szCs w:val="21"/>
        </w:rPr>
        <w:fldChar w:fldCharType="begin"/>
      </w:r>
      <w:r w:rsidRPr="003334EF">
        <w:rPr>
          <w:rFonts w:ascii="Times New Roman"/>
          <w:snapToGrid w:val="0"/>
          <w:color w:val="000000" w:themeColor="text1"/>
          <w:spacing w:val="-6"/>
          <w:kern w:val="21"/>
          <w:szCs w:val="21"/>
          <w:lang w:val="en-US"/>
        </w:rPr>
        <w:instrText xml:space="preserve"> = 1 \* GB3 \* MERGEFORMAT </w:instrText>
      </w:r>
      <w:r w:rsidRPr="003334EF">
        <w:rPr>
          <w:rFonts w:ascii="Times New Roman"/>
          <w:snapToGrid w:val="0"/>
          <w:color w:val="000000" w:themeColor="text1"/>
          <w:spacing w:val="-6"/>
          <w:kern w:val="21"/>
          <w:szCs w:val="21"/>
        </w:rPr>
        <w:fldChar w:fldCharType="separate"/>
      </w:r>
      <w:r w:rsidRPr="003334EF">
        <w:rPr>
          <w:rFonts w:hAnsi="宋体" w:cs="宋体" w:hint="eastAsia"/>
          <w:color w:val="000000" w:themeColor="text1"/>
          <w:szCs w:val="21"/>
          <w:lang w:val="en-US"/>
        </w:rPr>
        <w:t>①</w:t>
      </w:r>
      <w:r w:rsidRPr="003334EF">
        <w:rPr>
          <w:rFonts w:ascii="Times New Roman"/>
          <w:snapToGrid w:val="0"/>
          <w:color w:val="000000" w:themeColor="text1"/>
          <w:spacing w:val="-6"/>
          <w:kern w:val="21"/>
          <w:szCs w:val="21"/>
        </w:rPr>
        <w:fldChar w:fldCharType="end"/>
      </w:r>
    </w:p>
    <w:sectPr w:rsidR="00F173B4" w:rsidRPr="003334EF">
      <w:footerReference w:type="default" r:id="rId59"/>
      <w:pgSz w:w="16838" w:h="11906" w:orient="landscape"/>
      <w:pgMar w:top="1417" w:right="1531" w:bottom="1417" w:left="1531" w:header="0" w:footer="1077"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4E8E0" w14:textId="77777777" w:rsidR="008F03B6" w:rsidRDefault="008F03B6">
      <w:r>
        <w:separator/>
      </w:r>
    </w:p>
  </w:endnote>
  <w:endnote w:type="continuationSeparator" w:id="0">
    <w:p w14:paraId="5B331BD3" w14:textId="77777777" w:rsidR="008F03B6" w:rsidRDefault="008F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Che">
    <w:altName w:val="Malgun Gothic"/>
    <w:charset w:val="81"/>
    <w:family w:val="roman"/>
    <w:pitch w:val="default"/>
    <w:sig w:usb0="00000000" w:usb1="00000000" w:usb2="00000030" w:usb3="00000000" w:csb0="4008009F" w:csb1="DFD7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宋体"/>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DEEA" w14:textId="77777777" w:rsidR="00F173B4" w:rsidRDefault="00972A18">
    <w:pPr>
      <w:pStyle w:val="af2"/>
      <w:framePr w:wrap="around" w:vAnchor="text" w:hAnchor="margin" w:xAlign="center" w:y="1"/>
      <w:rPr>
        <w:rStyle w:val="af8"/>
      </w:rPr>
    </w:pPr>
    <w:r>
      <w:fldChar w:fldCharType="begin"/>
    </w:r>
    <w:r>
      <w:rPr>
        <w:rStyle w:val="af8"/>
      </w:rPr>
      <w:instrText xml:space="preserve">PAGE  </w:instrText>
    </w:r>
    <w:r>
      <w:fldChar w:fldCharType="end"/>
    </w:r>
  </w:p>
  <w:p w14:paraId="47CA7D97" w14:textId="77777777" w:rsidR="00F173B4" w:rsidRDefault="00F173B4">
    <w:pPr>
      <w:pStyle w:val="af2"/>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2E5A" w14:textId="77777777" w:rsidR="00F173B4" w:rsidRDefault="00972A18">
    <w:pPr>
      <w:pStyle w:val="af2"/>
      <w:tabs>
        <w:tab w:val="clear" w:pos="4153"/>
      </w:tabs>
      <w:rPr>
        <w:rStyle w:val="af8"/>
        <w:rFonts w:ascii="宋体" w:hAnsi="宋体"/>
        <w:sz w:val="28"/>
        <w:szCs w:val="28"/>
      </w:rPr>
    </w:pPr>
    <w:r>
      <w:rPr>
        <w:rStyle w:val="af8"/>
        <w:rFonts w:ascii="宋体" w:hAnsi="宋体" w:hint="eastAsia"/>
        <w:sz w:val="20"/>
      </w:rPr>
      <w:tab/>
    </w:r>
  </w:p>
  <w:p w14:paraId="3D8A13BA" w14:textId="77777777" w:rsidR="00F173B4" w:rsidRDefault="00F173B4">
    <w:pPr>
      <w:pStyle w:val="af2"/>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3EF1" w14:textId="77777777" w:rsidR="00F173B4" w:rsidRDefault="00972A18">
    <w:pPr>
      <w:pStyle w:val="af2"/>
      <w:jc w:val="right"/>
      <w:rPr>
        <w:rStyle w:val="af8"/>
        <w:rFonts w:ascii="宋体" w:hAnsi="宋体"/>
        <w:sz w:val="28"/>
        <w:szCs w:val="28"/>
      </w:rPr>
    </w:pPr>
    <w:r>
      <w:rPr>
        <w:noProof/>
        <w:sz w:val="20"/>
        <w:lang w:val="en-US"/>
      </w:rPr>
      <mc:AlternateContent>
        <mc:Choice Requires="wps">
          <w:drawing>
            <wp:anchor distT="0" distB="0" distL="0" distR="0" simplePos="0" relativeHeight="251660288" behindDoc="0" locked="0" layoutInCell="1" allowOverlap="1" wp14:anchorId="00EE8575" wp14:editId="59827C45">
              <wp:simplePos x="0" y="0"/>
              <wp:positionH relativeFrom="margin">
                <wp:posOffset>2752725</wp:posOffset>
              </wp:positionH>
              <wp:positionV relativeFrom="paragraph">
                <wp:posOffset>-2540</wp:posOffset>
              </wp:positionV>
              <wp:extent cx="152400" cy="118745"/>
              <wp:effectExtent l="0" t="0" r="0" b="15240"/>
              <wp:wrapNone/>
              <wp:docPr id="4097" name="文本框 5"/>
              <wp:cNvGraphicFramePr/>
              <a:graphic xmlns:a="http://schemas.openxmlformats.org/drawingml/2006/main">
                <a:graphicData uri="http://schemas.microsoft.com/office/word/2010/wordprocessingShape">
                  <wps:wsp>
                    <wps:cNvSpPr/>
                    <wps:spPr>
                      <a:xfrm>
                        <a:off x="0" y="0"/>
                        <a:ext cx="152400" cy="118745"/>
                      </a:xfrm>
                      <a:prstGeom prst="rect">
                        <a:avLst/>
                      </a:prstGeom>
                      <a:ln>
                        <a:noFill/>
                      </a:ln>
                    </wps:spPr>
                    <wps:txbx>
                      <w:txbxContent>
                        <w:p w14:paraId="2CFD0393" w14:textId="07C3F007" w:rsidR="00F173B4" w:rsidRDefault="00972A18">
                          <w:pPr>
                            <w:snapToGrid w:val="0"/>
                            <w:rPr>
                              <w:sz w:val="18"/>
                            </w:rPr>
                          </w:pPr>
                          <w:r>
                            <w:rPr>
                              <w:sz w:val="18"/>
                            </w:rPr>
                            <w:fldChar w:fldCharType="begin"/>
                          </w:r>
                          <w:r>
                            <w:rPr>
                              <w:sz w:val="18"/>
                            </w:rPr>
                            <w:instrText xml:space="preserve"> PAGE  \* MERGEFORMAT </w:instrText>
                          </w:r>
                          <w:r>
                            <w:rPr>
                              <w:sz w:val="18"/>
                            </w:rPr>
                            <w:fldChar w:fldCharType="separate"/>
                          </w:r>
                          <w:r w:rsidR="005D3456">
                            <w:rPr>
                              <w:noProof/>
                              <w:sz w:val="18"/>
                            </w:rPr>
                            <w:t>31</w:t>
                          </w:r>
                          <w:r>
                            <w:rPr>
                              <w:sz w:val="18"/>
                            </w:rPr>
                            <w:fldChar w:fldCharType="end"/>
                          </w:r>
                        </w:p>
                      </w:txbxContent>
                    </wps:txbx>
                    <wps:bodyPr vert="horz" wrap="square" lIns="0" tIns="0" rIns="0" bIns="0" anchor="t" upright="1">
                      <a:noAutofit/>
                    </wps:bodyPr>
                  </wps:wsp>
                </a:graphicData>
              </a:graphic>
            </wp:anchor>
          </w:drawing>
        </mc:Choice>
        <mc:Fallback>
          <w:pict>
            <v:rect w14:anchorId="00EE8575" id="文本框 5" o:spid="_x0000_s1026" style="position:absolute;left:0;text-align:left;margin-left:216.75pt;margin-top:-.2pt;width:12pt;height:9.35pt;z-index:25166028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" filled="f" stroked="f">
              <v:textbox inset="0,0,0,0">
                <w:txbxContent>
                  <w:p w14:paraId="2CFD0393" w14:textId="07C3F007" w:rsidR="00F173B4" w:rsidRDefault="00972A18">
                    <w:pPr>
                      <w:snapToGrid w:val="0"/>
                      <w:rPr>
                        <w:sz w:val="18"/>
                      </w:rPr>
                    </w:pPr>
                    <w:r>
                      <w:rPr>
                        <w:sz w:val="18"/>
                      </w:rPr>
                      <w:fldChar w:fldCharType="begin"/>
                    </w:r>
                    <w:r>
                      <w:rPr>
                        <w:sz w:val="18"/>
                      </w:rPr>
                      <w:instrText xml:space="preserve"> PAGE  \* MERGEFORMAT </w:instrText>
                    </w:r>
                    <w:r>
                      <w:rPr>
                        <w:sz w:val="18"/>
                      </w:rPr>
                      <w:fldChar w:fldCharType="separate"/>
                    </w:r>
                    <w:r w:rsidR="005D3456">
                      <w:rPr>
                        <w:noProof/>
                        <w:sz w:val="18"/>
                      </w:rPr>
                      <w:t>31</w:t>
                    </w:r>
                    <w:r>
                      <w:rPr>
                        <w:sz w:val="18"/>
                      </w:rPr>
                      <w:fldChar w:fldCharType="end"/>
                    </w:r>
                  </w:p>
                </w:txbxContent>
              </v:textbox>
              <w10:wrap anchorx="margin"/>
            </v:rect>
          </w:pict>
        </mc:Fallback>
      </mc:AlternateContent>
    </w:r>
  </w:p>
  <w:p w14:paraId="613395D1" w14:textId="77777777" w:rsidR="00F173B4" w:rsidRDefault="00F173B4">
    <w:pPr>
      <w:pStyle w:val="af2"/>
      <w:ind w:right="360" w:firstLine="360"/>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8C9E" w14:textId="77777777" w:rsidR="00F173B4" w:rsidRDefault="00972A18">
    <w:pPr>
      <w:pStyle w:val="af2"/>
      <w:ind w:right="360" w:firstLine="360"/>
      <w:jc w:val="center"/>
    </w:pPr>
    <w:r>
      <w:rPr>
        <w:noProof/>
        <w:lang w:val="en-US"/>
      </w:rPr>
      <mc:AlternateContent>
        <mc:Choice Requires="wps">
          <w:drawing>
            <wp:anchor distT="0" distB="0" distL="0" distR="0" simplePos="0" relativeHeight="251658240" behindDoc="0" locked="0" layoutInCell="1" allowOverlap="1" wp14:anchorId="7DE647B1" wp14:editId="06595ACC">
              <wp:simplePos x="0" y="0"/>
              <wp:positionH relativeFrom="margin">
                <wp:align>center</wp:align>
              </wp:positionH>
              <wp:positionV relativeFrom="paragraph">
                <wp:posOffset>0</wp:posOffset>
              </wp:positionV>
              <wp:extent cx="114935" cy="131445"/>
              <wp:effectExtent l="0" t="0" r="0" b="0"/>
              <wp:wrapNone/>
              <wp:docPr id="4098" name="文本框 7"/>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E28DE26" w14:textId="57ED5511" w:rsidR="00F173B4" w:rsidRDefault="00972A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D3456">
                            <w:rPr>
                              <w:noProof/>
                              <w:sz w:val="18"/>
                            </w:rPr>
                            <w:t>77</w:t>
                          </w:r>
                          <w:r>
                            <w:rPr>
                              <w:rFonts w:hint="eastAsia"/>
                              <w:sz w:val="18"/>
                            </w:rPr>
                            <w:fldChar w:fldCharType="end"/>
                          </w:r>
                        </w:p>
                      </w:txbxContent>
                    </wps:txbx>
                    <wps:bodyPr vert="horz" wrap="none" lIns="0" tIns="0" rIns="0" bIns="0" anchor="t" upright="1">
                      <a:spAutoFit/>
                    </wps:bodyPr>
                  </wps:wsp>
                </a:graphicData>
              </a:graphic>
            </wp:anchor>
          </w:drawing>
        </mc:Choice>
        <mc:Fallback>
          <w:pict>
            <v:rect w14:anchorId="7DE647B1" id="文本框 7" o:spid="_x0000_s1027" style="position:absolute;left:0;text-align:left;margin-left:0;margin-top:0;width:9.05pt;height:10.35pt;z-index:25165824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" filled="f" stroked="f">
              <v:textbox style="mso-fit-shape-to-text:t" inset="0,0,0,0">
                <w:txbxContent>
                  <w:p w14:paraId="7E28DE26" w14:textId="57ED5511" w:rsidR="00F173B4" w:rsidRDefault="00972A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D3456">
                      <w:rPr>
                        <w:noProof/>
                        <w:sz w:val="18"/>
                      </w:rPr>
                      <w:t>77</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52CCB" w14:textId="77777777" w:rsidR="008F03B6" w:rsidRDefault="008F03B6">
      <w:r>
        <w:separator/>
      </w:r>
    </w:p>
  </w:footnote>
  <w:footnote w:type="continuationSeparator" w:id="0">
    <w:p w14:paraId="644CED30" w14:textId="77777777" w:rsidR="008F03B6" w:rsidRDefault="008F0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1B0AE" w14:textId="77777777" w:rsidR="00F173B4" w:rsidRDefault="00F173B4">
    <w:pPr>
      <w:pStyle w:val="af3"/>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59ED34E8"/>
    <w:multiLevelType w:val="multilevel"/>
    <w:tmpl w:val="59ED34E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420"/>
  <w:doNotHyphenateCaps/>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OTJmMjU2Yzg1MjkyYTM4YWIxMWE4Njc1ZWI0YTQifQ=="/>
  </w:docVars>
  <w:rsids>
    <w:rsidRoot w:val="000A64AE"/>
    <w:rsid w:val="00000585"/>
    <w:rsid w:val="00000C2B"/>
    <w:rsid w:val="000011AF"/>
    <w:rsid w:val="00001986"/>
    <w:rsid w:val="00003BB6"/>
    <w:rsid w:val="000056A6"/>
    <w:rsid w:val="00005F87"/>
    <w:rsid w:val="00010F3E"/>
    <w:rsid w:val="00012BA5"/>
    <w:rsid w:val="00012C73"/>
    <w:rsid w:val="00014B02"/>
    <w:rsid w:val="000203CE"/>
    <w:rsid w:val="0002111B"/>
    <w:rsid w:val="000238D4"/>
    <w:rsid w:val="00024742"/>
    <w:rsid w:val="00024C29"/>
    <w:rsid w:val="00024C8F"/>
    <w:rsid w:val="0002505E"/>
    <w:rsid w:val="00027454"/>
    <w:rsid w:val="00030840"/>
    <w:rsid w:val="000316ED"/>
    <w:rsid w:val="00033E5D"/>
    <w:rsid w:val="0003608C"/>
    <w:rsid w:val="000364F7"/>
    <w:rsid w:val="0003680A"/>
    <w:rsid w:val="00036B57"/>
    <w:rsid w:val="00037D38"/>
    <w:rsid w:val="0004604E"/>
    <w:rsid w:val="0004639F"/>
    <w:rsid w:val="0004740F"/>
    <w:rsid w:val="00050769"/>
    <w:rsid w:val="00050BE5"/>
    <w:rsid w:val="00051C68"/>
    <w:rsid w:val="000531D7"/>
    <w:rsid w:val="00055BD3"/>
    <w:rsid w:val="00055DC8"/>
    <w:rsid w:val="000574BD"/>
    <w:rsid w:val="000626EA"/>
    <w:rsid w:val="000628CD"/>
    <w:rsid w:val="000629DB"/>
    <w:rsid w:val="00064955"/>
    <w:rsid w:val="0006522D"/>
    <w:rsid w:val="00065C34"/>
    <w:rsid w:val="00067D6A"/>
    <w:rsid w:val="00072F83"/>
    <w:rsid w:val="00073808"/>
    <w:rsid w:val="00074A14"/>
    <w:rsid w:val="00074BEF"/>
    <w:rsid w:val="000762D9"/>
    <w:rsid w:val="0007634E"/>
    <w:rsid w:val="000861A5"/>
    <w:rsid w:val="000874EC"/>
    <w:rsid w:val="000876F6"/>
    <w:rsid w:val="00090311"/>
    <w:rsid w:val="0009182C"/>
    <w:rsid w:val="00091D38"/>
    <w:rsid w:val="000920B9"/>
    <w:rsid w:val="00093081"/>
    <w:rsid w:val="0009521F"/>
    <w:rsid w:val="0009757D"/>
    <w:rsid w:val="00097591"/>
    <w:rsid w:val="00097927"/>
    <w:rsid w:val="000A222E"/>
    <w:rsid w:val="000A35C8"/>
    <w:rsid w:val="000A399D"/>
    <w:rsid w:val="000A40A2"/>
    <w:rsid w:val="000A4AA2"/>
    <w:rsid w:val="000A5A96"/>
    <w:rsid w:val="000A5E6D"/>
    <w:rsid w:val="000A64AE"/>
    <w:rsid w:val="000A799C"/>
    <w:rsid w:val="000A7AB6"/>
    <w:rsid w:val="000A7F53"/>
    <w:rsid w:val="000B2351"/>
    <w:rsid w:val="000B37E1"/>
    <w:rsid w:val="000B589E"/>
    <w:rsid w:val="000B6376"/>
    <w:rsid w:val="000B64D6"/>
    <w:rsid w:val="000B7DA0"/>
    <w:rsid w:val="000C0E1F"/>
    <w:rsid w:val="000C2BFD"/>
    <w:rsid w:val="000C34B8"/>
    <w:rsid w:val="000C4B25"/>
    <w:rsid w:val="000C4E66"/>
    <w:rsid w:val="000C4EFA"/>
    <w:rsid w:val="000C5755"/>
    <w:rsid w:val="000C59F6"/>
    <w:rsid w:val="000C79BE"/>
    <w:rsid w:val="000D26E6"/>
    <w:rsid w:val="000D3045"/>
    <w:rsid w:val="000D4682"/>
    <w:rsid w:val="000D64C7"/>
    <w:rsid w:val="000E0731"/>
    <w:rsid w:val="000E0CFD"/>
    <w:rsid w:val="000E33E4"/>
    <w:rsid w:val="000E447A"/>
    <w:rsid w:val="000E56EE"/>
    <w:rsid w:val="000E5CF8"/>
    <w:rsid w:val="000E5E15"/>
    <w:rsid w:val="000E699A"/>
    <w:rsid w:val="000F0FB0"/>
    <w:rsid w:val="000F20D6"/>
    <w:rsid w:val="000F3134"/>
    <w:rsid w:val="000F64C7"/>
    <w:rsid w:val="000F7037"/>
    <w:rsid w:val="000F7968"/>
    <w:rsid w:val="000F7E00"/>
    <w:rsid w:val="00101BB6"/>
    <w:rsid w:val="00102B38"/>
    <w:rsid w:val="00102D64"/>
    <w:rsid w:val="00104DEE"/>
    <w:rsid w:val="00104E17"/>
    <w:rsid w:val="001067DD"/>
    <w:rsid w:val="00111F05"/>
    <w:rsid w:val="00114297"/>
    <w:rsid w:val="0011566D"/>
    <w:rsid w:val="0012007C"/>
    <w:rsid w:val="001202AB"/>
    <w:rsid w:val="00120B7B"/>
    <w:rsid w:val="00121B17"/>
    <w:rsid w:val="001221B6"/>
    <w:rsid w:val="00122F06"/>
    <w:rsid w:val="00124224"/>
    <w:rsid w:val="001244A7"/>
    <w:rsid w:val="00124747"/>
    <w:rsid w:val="0012501D"/>
    <w:rsid w:val="00126469"/>
    <w:rsid w:val="00127C0C"/>
    <w:rsid w:val="0013132D"/>
    <w:rsid w:val="001316C9"/>
    <w:rsid w:val="001360C3"/>
    <w:rsid w:val="00136C97"/>
    <w:rsid w:val="00136D24"/>
    <w:rsid w:val="001376B2"/>
    <w:rsid w:val="001401F3"/>
    <w:rsid w:val="001424CC"/>
    <w:rsid w:val="0014319E"/>
    <w:rsid w:val="0014573D"/>
    <w:rsid w:val="001463BF"/>
    <w:rsid w:val="00146741"/>
    <w:rsid w:val="001468E2"/>
    <w:rsid w:val="00147BA9"/>
    <w:rsid w:val="00150B8F"/>
    <w:rsid w:val="00151D7F"/>
    <w:rsid w:val="0015525D"/>
    <w:rsid w:val="00155661"/>
    <w:rsid w:val="00155951"/>
    <w:rsid w:val="001622AC"/>
    <w:rsid w:val="00164901"/>
    <w:rsid w:val="0017039F"/>
    <w:rsid w:val="001717C4"/>
    <w:rsid w:val="00171C3A"/>
    <w:rsid w:val="00172A11"/>
    <w:rsid w:val="00174136"/>
    <w:rsid w:val="001747AE"/>
    <w:rsid w:val="00175C0C"/>
    <w:rsid w:val="00176C08"/>
    <w:rsid w:val="00176CCD"/>
    <w:rsid w:val="00176EF2"/>
    <w:rsid w:val="0018671D"/>
    <w:rsid w:val="00186C3A"/>
    <w:rsid w:val="00190E04"/>
    <w:rsid w:val="00191090"/>
    <w:rsid w:val="001912DB"/>
    <w:rsid w:val="00194B42"/>
    <w:rsid w:val="001964BF"/>
    <w:rsid w:val="00196A80"/>
    <w:rsid w:val="00196F50"/>
    <w:rsid w:val="001A040F"/>
    <w:rsid w:val="001A0747"/>
    <w:rsid w:val="001A0F13"/>
    <w:rsid w:val="001A295E"/>
    <w:rsid w:val="001A56E5"/>
    <w:rsid w:val="001A618C"/>
    <w:rsid w:val="001B01DC"/>
    <w:rsid w:val="001B1CF9"/>
    <w:rsid w:val="001B204B"/>
    <w:rsid w:val="001B2406"/>
    <w:rsid w:val="001B4C4E"/>
    <w:rsid w:val="001B633D"/>
    <w:rsid w:val="001C0847"/>
    <w:rsid w:val="001C08C3"/>
    <w:rsid w:val="001C1968"/>
    <w:rsid w:val="001C3574"/>
    <w:rsid w:val="001C3B52"/>
    <w:rsid w:val="001C49E4"/>
    <w:rsid w:val="001C66CE"/>
    <w:rsid w:val="001C6CF2"/>
    <w:rsid w:val="001D0452"/>
    <w:rsid w:val="001D1173"/>
    <w:rsid w:val="001D32DE"/>
    <w:rsid w:val="001D3723"/>
    <w:rsid w:val="001D40A8"/>
    <w:rsid w:val="001D5A62"/>
    <w:rsid w:val="001D7029"/>
    <w:rsid w:val="001D74C4"/>
    <w:rsid w:val="001D7AF2"/>
    <w:rsid w:val="001E1762"/>
    <w:rsid w:val="001E1C64"/>
    <w:rsid w:val="001E1DD4"/>
    <w:rsid w:val="001E6307"/>
    <w:rsid w:val="001E7F60"/>
    <w:rsid w:val="001F1E91"/>
    <w:rsid w:val="001F2D5D"/>
    <w:rsid w:val="001F369E"/>
    <w:rsid w:val="001F574D"/>
    <w:rsid w:val="001F6F2B"/>
    <w:rsid w:val="001F74C8"/>
    <w:rsid w:val="001F7DED"/>
    <w:rsid w:val="002011E2"/>
    <w:rsid w:val="00201748"/>
    <w:rsid w:val="00204D53"/>
    <w:rsid w:val="00207EA7"/>
    <w:rsid w:val="00214A81"/>
    <w:rsid w:val="002164C4"/>
    <w:rsid w:val="00217EA7"/>
    <w:rsid w:val="0022061D"/>
    <w:rsid w:val="00220D47"/>
    <w:rsid w:val="00221EEE"/>
    <w:rsid w:val="00223246"/>
    <w:rsid w:val="00224E75"/>
    <w:rsid w:val="00225814"/>
    <w:rsid w:val="0022666F"/>
    <w:rsid w:val="002276C6"/>
    <w:rsid w:val="00227ACF"/>
    <w:rsid w:val="00230202"/>
    <w:rsid w:val="0023056B"/>
    <w:rsid w:val="002315DF"/>
    <w:rsid w:val="00232B9B"/>
    <w:rsid w:val="00233268"/>
    <w:rsid w:val="002332D4"/>
    <w:rsid w:val="00234B5F"/>
    <w:rsid w:val="0023551D"/>
    <w:rsid w:val="00236B78"/>
    <w:rsid w:val="002370F4"/>
    <w:rsid w:val="002379C0"/>
    <w:rsid w:val="00237E89"/>
    <w:rsid w:val="002406F0"/>
    <w:rsid w:val="00240C23"/>
    <w:rsid w:val="002410D8"/>
    <w:rsid w:val="00241B4E"/>
    <w:rsid w:val="00241EAB"/>
    <w:rsid w:val="002421AC"/>
    <w:rsid w:val="0024300B"/>
    <w:rsid w:val="00243B52"/>
    <w:rsid w:val="00243C37"/>
    <w:rsid w:val="00243D3C"/>
    <w:rsid w:val="00244419"/>
    <w:rsid w:val="002451D7"/>
    <w:rsid w:val="00246C5E"/>
    <w:rsid w:val="002472C1"/>
    <w:rsid w:val="0024794D"/>
    <w:rsid w:val="00251E88"/>
    <w:rsid w:val="00251EA8"/>
    <w:rsid w:val="00253BE4"/>
    <w:rsid w:val="00254A1C"/>
    <w:rsid w:val="00257833"/>
    <w:rsid w:val="002609EF"/>
    <w:rsid w:val="0026164D"/>
    <w:rsid w:val="002630DF"/>
    <w:rsid w:val="0026445B"/>
    <w:rsid w:val="00264BE8"/>
    <w:rsid w:val="00264D63"/>
    <w:rsid w:val="00264E70"/>
    <w:rsid w:val="002654B1"/>
    <w:rsid w:val="00272969"/>
    <w:rsid w:val="00275224"/>
    <w:rsid w:val="00275EA5"/>
    <w:rsid w:val="00276071"/>
    <w:rsid w:val="002808F8"/>
    <w:rsid w:val="002811DC"/>
    <w:rsid w:val="002858B6"/>
    <w:rsid w:val="00285C97"/>
    <w:rsid w:val="00286CBF"/>
    <w:rsid w:val="00286D9D"/>
    <w:rsid w:val="00287348"/>
    <w:rsid w:val="002879FA"/>
    <w:rsid w:val="00290A4C"/>
    <w:rsid w:val="00293976"/>
    <w:rsid w:val="0029411F"/>
    <w:rsid w:val="00294343"/>
    <w:rsid w:val="0029457C"/>
    <w:rsid w:val="0029464B"/>
    <w:rsid w:val="0029509A"/>
    <w:rsid w:val="0029576A"/>
    <w:rsid w:val="0029767A"/>
    <w:rsid w:val="0029769D"/>
    <w:rsid w:val="0029797B"/>
    <w:rsid w:val="002A35A2"/>
    <w:rsid w:val="002A62B7"/>
    <w:rsid w:val="002A7ADB"/>
    <w:rsid w:val="002B2458"/>
    <w:rsid w:val="002B5B0D"/>
    <w:rsid w:val="002B7219"/>
    <w:rsid w:val="002B7AC8"/>
    <w:rsid w:val="002C09AC"/>
    <w:rsid w:val="002C20F5"/>
    <w:rsid w:val="002C29BE"/>
    <w:rsid w:val="002C314C"/>
    <w:rsid w:val="002C4C94"/>
    <w:rsid w:val="002C5EE5"/>
    <w:rsid w:val="002D00DF"/>
    <w:rsid w:val="002D0A88"/>
    <w:rsid w:val="002D2ABE"/>
    <w:rsid w:val="002D4069"/>
    <w:rsid w:val="002D4214"/>
    <w:rsid w:val="002D4822"/>
    <w:rsid w:val="002D7D5F"/>
    <w:rsid w:val="002E5673"/>
    <w:rsid w:val="002F05BE"/>
    <w:rsid w:val="002F2254"/>
    <w:rsid w:val="002F2D6F"/>
    <w:rsid w:val="002F5B12"/>
    <w:rsid w:val="002F72D5"/>
    <w:rsid w:val="00301BB2"/>
    <w:rsid w:val="00302004"/>
    <w:rsid w:val="00303817"/>
    <w:rsid w:val="003048BF"/>
    <w:rsid w:val="00306312"/>
    <w:rsid w:val="0030655F"/>
    <w:rsid w:val="00307049"/>
    <w:rsid w:val="003070D0"/>
    <w:rsid w:val="00312521"/>
    <w:rsid w:val="003164A6"/>
    <w:rsid w:val="003175FD"/>
    <w:rsid w:val="003178D4"/>
    <w:rsid w:val="00320762"/>
    <w:rsid w:val="00321022"/>
    <w:rsid w:val="00321B19"/>
    <w:rsid w:val="0032231B"/>
    <w:rsid w:val="003230B9"/>
    <w:rsid w:val="00323E97"/>
    <w:rsid w:val="0032482A"/>
    <w:rsid w:val="00324883"/>
    <w:rsid w:val="00327DA8"/>
    <w:rsid w:val="0033007F"/>
    <w:rsid w:val="00331B75"/>
    <w:rsid w:val="00331FB5"/>
    <w:rsid w:val="0033292A"/>
    <w:rsid w:val="0033292E"/>
    <w:rsid w:val="00332E8C"/>
    <w:rsid w:val="003334EF"/>
    <w:rsid w:val="00333906"/>
    <w:rsid w:val="00333956"/>
    <w:rsid w:val="003342B4"/>
    <w:rsid w:val="00334908"/>
    <w:rsid w:val="0034012B"/>
    <w:rsid w:val="0034223B"/>
    <w:rsid w:val="00342347"/>
    <w:rsid w:val="003425FA"/>
    <w:rsid w:val="003428CC"/>
    <w:rsid w:val="00342DB0"/>
    <w:rsid w:val="003432D3"/>
    <w:rsid w:val="0034341D"/>
    <w:rsid w:val="00343E1A"/>
    <w:rsid w:val="003522AC"/>
    <w:rsid w:val="003527C6"/>
    <w:rsid w:val="00352D64"/>
    <w:rsid w:val="003548C2"/>
    <w:rsid w:val="00354BBF"/>
    <w:rsid w:val="0035505C"/>
    <w:rsid w:val="003557CE"/>
    <w:rsid w:val="0035582D"/>
    <w:rsid w:val="003570BA"/>
    <w:rsid w:val="00360C88"/>
    <w:rsid w:val="00360E38"/>
    <w:rsid w:val="003613D6"/>
    <w:rsid w:val="00362A72"/>
    <w:rsid w:val="00362B82"/>
    <w:rsid w:val="00364094"/>
    <w:rsid w:val="00364514"/>
    <w:rsid w:val="0036615A"/>
    <w:rsid w:val="00366C5D"/>
    <w:rsid w:val="00371B1D"/>
    <w:rsid w:val="003726E9"/>
    <w:rsid w:val="00372A8E"/>
    <w:rsid w:val="00373E71"/>
    <w:rsid w:val="00376163"/>
    <w:rsid w:val="00376C2C"/>
    <w:rsid w:val="0037738C"/>
    <w:rsid w:val="00377E5C"/>
    <w:rsid w:val="00382DBA"/>
    <w:rsid w:val="0038594A"/>
    <w:rsid w:val="00387A6B"/>
    <w:rsid w:val="0039184E"/>
    <w:rsid w:val="00391973"/>
    <w:rsid w:val="003927A7"/>
    <w:rsid w:val="003929E8"/>
    <w:rsid w:val="00394252"/>
    <w:rsid w:val="003968AA"/>
    <w:rsid w:val="0039734B"/>
    <w:rsid w:val="00397A0D"/>
    <w:rsid w:val="003A09AB"/>
    <w:rsid w:val="003A0A7D"/>
    <w:rsid w:val="003A2876"/>
    <w:rsid w:val="003A28E6"/>
    <w:rsid w:val="003A328E"/>
    <w:rsid w:val="003A35D5"/>
    <w:rsid w:val="003A3726"/>
    <w:rsid w:val="003A557B"/>
    <w:rsid w:val="003A5BD4"/>
    <w:rsid w:val="003A6F45"/>
    <w:rsid w:val="003A7959"/>
    <w:rsid w:val="003B0F8C"/>
    <w:rsid w:val="003B1B27"/>
    <w:rsid w:val="003B1F61"/>
    <w:rsid w:val="003B5CEC"/>
    <w:rsid w:val="003C0F5E"/>
    <w:rsid w:val="003C22D8"/>
    <w:rsid w:val="003C421C"/>
    <w:rsid w:val="003C4722"/>
    <w:rsid w:val="003C5439"/>
    <w:rsid w:val="003C74DB"/>
    <w:rsid w:val="003C7B30"/>
    <w:rsid w:val="003C7F10"/>
    <w:rsid w:val="003D0AC2"/>
    <w:rsid w:val="003D0B70"/>
    <w:rsid w:val="003D12A5"/>
    <w:rsid w:val="003D32B8"/>
    <w:rsid w:val="003D3C9E"/>
    <w:rsid w:val="003D3E55"/>
    <w:rsid w:val="003D4D05"/>
    <w:rsid w:val="003D5B4E"/>
    <w:rsid w:val="003D7A88"/>
    <w:rsid w:val="003E11A2"/>
    <w:rsid w:val="003E2791"/>
    <w:rsid w:val="003E3DD9"/>
    <w:rsid w:val="003E4CD1"/>
    <w:rsid w:val="003E5078"/>
    <w:rsid w:val="003E5FC9"/>
    <w:rsid w:val="003F3EE0"/>
    <w:rsid w:val="003F42C0"/>
    <w:rsid w:val="004010DC"/>
    <w:rsid w:val="00401332"/>
    <w:rsid w:val="004031F3"/>
    <w:rsid w:val="00411DFE"/>
    <w:rsid w:val="00411E2E"/>
    <w:rsid w:val="004123A2"/>
    <w:rsid w:val="004140C7"/>
    <w:rsid w:val="004142B3"/>
    <w:rsid w:val="004175A2"/>
    <w:rsid w:val="00420644"/>
    <w:rsid w:val="00420DF1"/>
    <w:rsid w:val="00422AC8"/>
    <w:rsid w:val="004239A4"/>
    <w:rsid w:val="00424A4A"/>
    <w:rsid w:val="004255C7"/>
    <w:rsid w:val="0042580A"/>
    <w:rsid w:val="00425894"/>
    <w:rsid w:val="00426A9F"/>
    <w:rsid w:val="004313A6"/>
    <w:rsid w:val="00433DD1"/>
    <w:rsid w:val="004368B9"/>
    <w:rsid w:val="00436BB8"/>
    <w:rsid w:val="004374BB"/>
    <w:rsid w:val="0044101F"/>
    <w:rsid w:val="0044161D"/>
    <w:rsid w:val="00441BD9"/>
    <w:rsid w:val="00441F30"/>
    <w:rsid w:val="004422A4"/>
    <w:rsid w:val="00443F29"/>
    <w:rsid w:val="004444FF"/>
    <w:rsid w:val="00444D63"/>
    <w:rsid w:val="004459A1"/>
    <w:rsid w:val="00445FAF"/>
    <w:rsid w:val="0044771D"/>
    <w:rsid w:val="0045154D"/>
    <w:rsid w:val="00452707"/>
    <w:rsid w:val="00452E06"/>
    <w:rsid w:val="004531BA"/>
    <w:rsid w:val="00462EFD"/>
    <w:rsid w:val="00463E00"/>
    <w:rsid w:val="004648DE"/>
    <w:rsid w:val="004749E0"/>
    <w:rsid w:val="00475653"/>
    <w:rsid w:val="00477A33"/>
    <w:rsid w:val="004823EF"/>
    <w:rsid w:val="004839A9"/>
    <w:rsid w:val="00485BA8"/>
    <w:rsid w:val="00486650"/>
    <w:rsid w:val="0048673B"/>
    <w:rsid w:val="0048678B"/>
    <w:rsid w:val="00490E4B"/>
    <w:rsid w:val="00494EAD"/>
    <w:rsid w:val="00496184"/>
    <w:rsid w:val="00496336"/>
    <w:rsid w:val="0049638F"/>
    <w:rsid w:val="00497FC0"/>
    <w:rsid w:val="004A0746"/>
    <w:rsid w:val="004A3E2C"/>
    <w:rsid w:val="004A3E90"/>
    <w:rsid w:val="004A426B"/>
    <w:rsid w:val="004A4D7F"/>
    <w:rsid w:val="004A5EE6"/>
    <w:rsid w:val="004A72E5"/>
    <w:rsid w:val="004B25B3"/>
    <w:rsid w:val="004B2F09"/>
    <w:rsid w:val="004B338D"/>
    <w:rsid w:val="004B493A"/>
    <w:rsid w:val="004B7ABC"/>
    <w:rsid w:val="004C03C1"/>
    <w:rsid w:val="004C0410"/>
    <w:rsid w:val="004C6C08"/>
    <w:rsid w:val="004D4103"/>
    <w:rsid w:val="004D4CDA"/>
    <w:rsid w:val="004D6A49"/>
    <w:rsid w:val="004D79E8"/>
    <w:rsid w:val="004D7EAE"/>
    <w:rsid w:val="004E1389"/>
    <w:rsid w:val="004E147A"/>
    <w:rsid w:val="004E17D9"/>
    <w:rsid w:val="004E2344"/>
    <w:rsid w:val="004E24AF"/>
    <w:rsid w:val="004E32DA"/>
    <w:rsid w:val="004E3623"/>
    <w:rsid w:val="004E4B21"/>
    <w:rsid w:val="004E5118"/>
    <w:rsid w:val="004E5E53"/>
    <w:rsid w:val="004F0125"/>
    <w:rsid w:val="004F1AC9"/>
    <w:rsid w:val="004F28B6"/>
    <w:rsid w:val="004F3727"/>
    <w:rsid w:val="004F6A4D"/>
    <w:rsid w:val="004F757A"/>
    <w:rsid w:val="004F78F8"/>
    <w:rsid w:val="0050026A"/>
    <w:rsid w:val="005025F9"/>
    <w:rsid w:val="00502C18"/>
    <w:rsid w:val="00503BCD"/>
    <w:rsid w:val="005040BC"/>
    <w:rsid w:val="00505C8A"/>
    <w:rsid w:val="00506124"/>
    <w:rsid w:val="00511213"/>
    <w:rsid w:val="005113EC"/>
    <w:rsid w:val="00512AB8"/>
    <w:rsid w:val="005131FC"/>
    <w:rsid w:val="00513F12"/>
    <w:rsid w:val="005142FC"/>
    <w:rsid w:val="00514B9E"/>
    <w:rsid w:val="0051778E"/>
    <w:rsid w:val="00517E45"/>
    <w:rsid w:val="00520582"/>
    <w:rsid w:val="00520709"/>
    <w:rsid w:val="0052219D"/>
    <w:rsid w:val="005223E5"/>
    <w:rsid w:val="005223F7"/>
    <w:rsid w:val="00523276"/>
    <w:rsid w:val="005233ED"/>
    <w:rsid w:val="00524FDD"/>
    <w:rsid w:val="00525AC3"/>
    <w:rsid w:val="00525B96"/>
    <w:rsid w:val="00525C67"/>
    <w:rsid w:val="00526350"/>
    <w:rsid w:val="00526DC2"/>
    <w:rsid w:val="00527266"/>
    <w:rsid w:val="005279CF"/>
    <w:rsid w:val="00530620"/>
    <w:rsid w:val="005324EA"/>
    <w:rsid w:val="005339E0"/>
    <w:rsid w:val="005347BD"/>
    <w:rsid w:val="00536BA0"/>
    <w:rsid w:val="00537788"/>
    <w:rsid w:val="00537BD6"/>
    <w:rsid w:val="00537D14"/>
    <w:rsid w:val="00540F82"/>
    <w:rsid w:val="00542242"/>
    <w:rsid w:val="005430BD"/>
    <w:rsid w:val="005433DF"/>
    <w:rsid w:val="0054564E"/>
    <w:rsid w:val="00545DA1"/>
    <w:rsid w:val="005467EC"/>
    <w:rsid w:val="00551EBB"/>
    <w:rsid w:val="005537A0"/>
    <w:rsid w:val="00554FA1"/>
    <w:rsid w:val="00557395"/>
    <w:rsid w:val="0056260A"/>
    <w:rsid w:val="00563D70"/>
    <w:rsid w:val="0057235E"/>
    <w:rsid w:val="005745AE"/>
    <w:rsid w:val="00577F2B"/>
    <w:rsid w:val="00580052"/>
    <w:rsid w:val="0058060C"/>
    <w:rsid w:val="005808A6"/>
    <w:rsid w:val="00581D36"/>
    <w:rsid w:val="005822B9"/>
    <w:rsid w:val="00582F10"/>
    <w:rsid w:val="00583890"/>
    <w:rsid w:val="00586250"/>
    <w:rsid w:val="005865DD"/>
    <w:rsid w:val="00587392"/>
    <w:rsid w:val="0059014A"/>
    <w:rsid w:val="00590EE0"/>
    <w:rsid w:val="005917C8"/>
    <w:rsid w:val="00591B6A"/>
    <w:rsid w:val="00593035"/>
    <w:rsid w:val="005944D3"/>
    <w:rsid w:val="0059679B"/>
    <w:rsid w:val="00596876"/>
    <w:rsid w:val="00597C7E"/>
    <w:rsid w:val="005A3095"/>
    <w:rsid w:val="005A6368"/>
    <w:rsid w:val="005A6C81"/>
    <w:rsid w:val="005A731D"/>
    <w:rsid w:val="005A7E42"/>
    <w:rsid w:val="005B109A"/>
    <w:rsid w:val="005B1970"/>
    <w:rsid w:val="005B2ADD"/>
    <w:rsid w:val="005B3301"/>
    <w:rsid w:val="005B359C"/>
    <w:rsid w:val="005B3D22"/>
    <w:rsid w:val="005B5B62"/>
    <w:rsid w:val="005B615A"/>
    <w:rsid w:val="005B77DF"/>
    <w:rsid w:val="005C04C8"/>
    <w:rsid w:val="005C1230"/>
    <w:rsid w:val="005C1663"/>
    <w:rsid w:val="005C1D43"/>
    <w:rsid w:val="005C3081"/>
    <w:rsid w:val="005C3E35"/>
    <w:rsid w:val="005C48E4"/>
    <w:rsid w:val="005C5321"/>
    <w:rsid w:val="005C6F54"/>
    <w:rsid w:val="005C79ED"/>
    <w:rsid w:val="005D0AA8"/>
    <w:rsid w:val="005D12ED"/>
    <w:rsid w:val="005D254A"/>
    <w:rsid w:val="005D3045"/>
    <w:rsid w:val="005D3456"/>
    <w:rsid w:val="005D4EB3"/>
    <w:rsid w:val="005D6049"/>
    <w:rsid w:val="005D729B"/>
    <w:rsid w:val="005D7E44"/>
    <w:rsid w:val="005E1E19"/>
    <w:rsid w:val="005E2190"/>
    <w:rsid w:val="005E22E0"/>
    <w:rsid w:val="005E3241"/>
    <w:rsid w:val="005E50CE"/>
    <w:rsid w:val="005E5182"/>
    <w:rsid w:val="005E53C1"/>
    <w:rsid w:val="005F230C"/>
    <w:rsid w:val="005F305C"/>
    <w:rsid w:val="0060051A"/>
    <w:rsid w:val="00600CCE"/>
    <w:rsid w:val="006013D3"/>
    <w:rsid w:val="006014F3"/>
    <w:rsid w:val="00604B1E"/>
    <w:rsid w:val="00606B5C"/>
    <w:rsid w:val="0060741E"/>
    <w:rsid w:val="00607E49"/>
    <w:rsid w:val="00607E5D"/>
    <w:rsid w:val="006107A7"/>
    <w:rsid w:val="00611367"/>
    <w:rsid w:val="0061167E"/>
    <w:rsid w:val="00612B03"/>
    <w:rsid w:val="006162F2"/>
    <w:rsid w:val="00620E35"/>
    <w:rsid w:val="006211F7"/>
    <w:rsid w:val="00622026"/>
    <w:rsid w:val="00622D52"/>
    <w:rsid w:val="00623DAA"/>
    <w:rsid w:val="0062572D"/>
    <w:rsid w:val="00625886"/>
    <w:rsid w:val="00627147"/>
    <w:rsid w:val="006301DE"/>
    <w:rsid w:val="00631797"/>
    <w:rsid w:val="00633CFC"/>
    <w:rsid w:val="006344E0"/>
    <w:rsid w:val="0063468F"/>
    <w:rsid w:val="00635451"/>
    <w:rsid w:val="00635C83"/>
    <w:rsid w:val="0063626B"/>
    <w:rsid w:val="00636BC2"/>
    <w:rsid w:val="00637E89"/>
    <w:rsid w:val="00643D53"/>
    <w:rsid w:val="00644A4B"/>
    <w:rsid w:val="00645ED9"/>
    <w:rsid w:val="00646132"/>
    <w:rsid w:val="00646CA8"/>
    <w:rsid w:val="00647B95"/>
    <w:rsid w:val="00650366"/>
    <w:rsid w:val="00650B06"/>
    <w:rsid w:val="00651E21"/>
    <w:rsid w:val="00654B0D"/>
    <w:rsid w:val="00657171"/>
    <w:rsid w:val="00657D57"/>
    <w:rsid w:val="00660352"/>
    <w:rsid w:val="006604A9"/>
    <w:rsid w:val="006613B0"/>
    <w:rsid w:val="00663D48"/>
    <w:rsid w:val="00663FF0"/>
    <w:rsid w:val="00664123"/>
    <w:rsid w:val="0066436D"/>
    <w:rsid w:val="00664D01"/>
    <w:rsid w:val="00664FAB"/>
    <w:rsid w:val="0066687D"/>
    <w:rsid w:val="00666C82"/>
    <w:rsid w:val="00667A9E"/>
    <w:rsid w:val="00670508"/>
    <w:rsid w:val="00670564"/>
    <w:rsid w:val="0067351B"/>
    <w:rsid w:val="00673637"/>
    <w:rsid w:val="006747EF"/>
    <w:rsid w:val="00674E89"/>
    <w:rsid w:val="0067601B"/>
    <w:rsid w:val="006774BC"/>
    <w:rsid w:val="0068095F"/>
    <w:rsid w:val="00681960"/>
    <w:rsid w:val="00682630"/>
    <w:rsid w:val="006839AE"/>
    <w:rsid w:val="00683A1E"/>
    <w:rsid w:val="0068437B"/>
    <w:rsid w:val="0068571C"/>
    <w:rsid w:val="00686F0B"/>
    <w:rsid w:val="006871CE"/>
    <w:rsid w:val="0069078C"/>
    <w:rsid w:val="00691DBA"/>
    <w:rsid w:val="00692C73"/>
    <w:rsid w:val="00694D8A"/>
    <w:rsid w:val="006954D5"/>
    <w:rsid w:val="006967D7"/>
    <w:rsid w:val="006A0976"/>
    <w:rsid w:val="006A1349"/>
    <w:rsid w:val="006A22B6"/>
    <w:rsid w:val="006A3628"/>
    <w:rsid w:val="006A3A20"/>
    <w:rsid w:val="006A3B40"/>
    <w:rsid w:val="006A3C82"/>
    <w:rsid w:val="006A3D7A"/>
    <w:rsid w:val="006A4457"/>
    <w:rsid w:val="006A7126"/>
    <w:rsid w:val="006A7CF2"/>
    <w:rsid w:val="006A7EDB"/>
    <w:rsid w:val="006B0242"/>
    <w:rsid w:val="006B0F57"/>
    <w:rsid w:val="006B2188"/>
    <w:rsid w:val="006B2BA7"/>
    <w:rsid w:val="006B33B1"/>
    <w:rsid w:val="006B37F2"/>
    <w:rsid w:val="006B4614"/>
    <w:rsid w:val="006B6006"/>
    <w:rsid w:val="006B71B4"/>
    <w:rsid w:val="006B78EA"/>
    <w:rsid w:val="006C1902"/>
    <w:rsid w:val="006C29E9"/>
    <w:rsid w:val="006C2E58"/>
    <w:rsid w:val="006C42E3"/>
    <w:rsid w:val="006C4A08"/>
    <w:rsid w:val="006C6E00"/>
    <w:rsid w:val="006C779B"/>
    <w:rsid w:val="006D455D"/>
    <w:rsid w:val="006D4D2D"/>
    <w:rsid w:val="006D7CB3"/>
    <w:rsid w:val="006E34D8"/>
    <w:rsid w:val="006E36BA"/>
    <w:rsid w:val="006E37C0"/>
    <w:rsid w:val="006E4D1D"/>
    <w:rsid w:val="006E4E81"/>
    <w:rsid w:val="006E5AE2"/>
    <w:rsid w:val="006E5E7C"/>
    <w:rsid w:val="006E61B3"/>
    <w:rsid w:val="006E71E5"/>
    <w:rsid w:val="006E7A3F"/>
    <w:rsid w:val="006E7E73"/>
    <w:rsid w:val="006F0019"/>
    <w:rsid w:val="006F18C4"/>
    <w:rsid w:val="006F33A2"/>
    <w:rsid w:val="006F3AA1"/>
    <w:rsid w:val="006F3BD5"/>
    <w:rsid w:val="006F42FE"/>
    <w:rsid w:val="006F452F"/>
    <w:rsid w:val="006F4C52"/>
    <w:rsid w:val="006F5191"/>
    <w:rsid w:val="006F58F0"/>
    <w:rsid w:val="006F64A6"/>
    <w:rsid w:val="006F7A32"/>
    <w:rsid w:val="007023AE"/>
    <w:rsid w:val="0070247C"/>
    <w:rsid w:val="007033C8"/>
    <w:rsid w:val="007059F5"/>
    <w:rsid w:val="0070687B"/>
    <w:rsid w:val="00706ADE"/>
    <w:rsid w:val="0070780D"/>
    <w:rsid w:val="00710269"/>
    <w:rsid w:val="007108A3"/>
    <w:rsid w:val="007114E2"/>
    <w:rsid w:val="0071294A"/>
    <w:rsid w:val="007138D6"/>
    <w:rsid w:val="00714FB4"/>
    <w:rsid w:val="007153E6"/>
    <w:rsid w:val="00715575"/>
    <w:rsid w:val="00717AD1"/>
    <w:rsid w:val="00717C3C"/>
    <w:rsid w:val="00721C01"/>
    <w:rsid w:val="00721DC9"/>
    <w:rsid w:val="00723466"/>
    <w:rsid w:val="0072355D"/>
    <w:rsid w:val="007237F8"/>
    <w:rsid w:val="00724F74"/>
    <w:rsid w:val="00725F43"/>
    <w:rsid w:val="00727ED6"/>
    <w:rsid w:val="00730099"/>
    <w:rsid w:val="0073562C"/>
    <w:rsid w:val="007361DD"/>
    <w:rsid w:val="00736CBE"/>
    <w:rsid w:val="00736D09"/>
    <w:rsid w:val="0073714C"/>
    <w:rsid w:val="0074030C"/>
    <w:rsid w:val="00740A54"/>
    <w:rsid w:val="0074111C"/>
    <w:rsid w:val="007414F2"/>
    <w:rsid w:val="00744EB3"/>
    <w:rsid w:val="0074652F"/>
    <w:rsid w:val="00747396"/>
    <w:rsid w:val="007475E7"/>
    <w:rsid w:val="00747AAB"/>
    <w:rsid w:val="00752CA3"/>
    <w:rsid w:val="00753487"/>
    <w:rsid w:val="00754485"/>
    <w:rsid w:val="0075616E"/>
    <w:rsid w:val="00756B1A"/>
    <w:rsid w:val="00757706"/>
    <w:rsid w:val="00765327"/>
    <w:rsid w:val="007659AB"/>
    <w:rsid w:val="00766267"/>
    <w:rsid w:val="00773014"/>
    <w:rsid w:val="00776E5C"/>
    <w:rsid w:val="00776FC5"/>
    <w:rsid w:val="007800FF"/>
    <w:rsid w:val="00780122"/>
    <w:rsid w:val="00780FF4"/>
    <w:rsid w:val="00781900"/>
    <w:rsid w:val="00783063"/>
    <w:rsid w:val="00783B7A"/>
    <w:rsid w:val="00785CF7"/>
    <w:rsid w:val="007915D9"/>
    <w:rsid w:val="00791A9D"/>
    <w:rsid w:val="00792425"/>
    <w:rsid w:val="00792AA4"/>
    <w:rsid w:val="007936A5"/>
    <w:rsid w:val="00794BC2"/>
    <w:rsid w:val="00794CF7"/>
    <w:rsid w:val="007972A9"/>
    <w:rsid w:val="007A1B61"/>
    <w:rsid w:val="007A23FE"/>
    <w:rsid w:val="007A2E90"/>
    <w:rsid w:val="007A34F0"/>
    <w:rsid w:val="007A4014"/>
    <w:rsid w:val="007A7AC4"/>
    <w:rsid w:val="007B0713"/>
    <w:rsid w:val="007B291D"/>
    <w:rsid w:val="007B29BB"/>
    <w:rsid w:val="007B2CC9"/>
    <w:rsid w:val="007B5A70"/>
    <w:rsid w:val="007B5DCB"/>
    <w:rsid w:val="007B6B2A"/>
    <w:rsid w:val="007C0708"/>
    <w:rsid w:val="007C10A8"/>
    <w:rsid w:val="007C24E5"/>
    <w:rsid w:val="007C25F0"/>
    <w:rsid w:val="007C262F"/>
    <w:rsid w:val="007C287D"/>
    <w:rsid w:val="007C2966"/>
    <w:rsid w:val="007C5894"/>
    <w:rsid w:val="007C7E41"/>
    <w:rsid w:val="007C7F2C"/>
    <w:rsid w:val="007D0248"/>
    <w:rsid w:val="007D0DBE"/>
    <w:rsid w:val="007D40C1"/>
    <w:rsid w:val="007D477E"/>
    <w:rsid w:val="007E01F6"/>
    <w:rsid w:val="007E0F9F"/>
    <w:rsid w:val="007E4CA3"/>
    <w:rsid w:val="007E7996"/>
    <w:rsid w:val="007F0020"/>
    <w:rsid w:val="007F0AA3"/>
    <w:rsid w:val="007F1950"/>
    <w:rsid w:val="007F398D"/>
    <w:rsid w:val="007F4467"/>
    <w:rsid w:val="007F63DD"/>
    <w:rsid w:val="007F64D1"/>
    <w:rsid w:val="007F687A"/>
    <w:rsid w:val="007F751B"/>
    <w:rsid w:val="007F762F"/>
    <w:rsid w:val="00800801"/>
    <w:rsid w:val="00802A2E"/>
    <w:rsid w:val="00804E52"/>
    <w:rsid w:val="008062BD"/>
    <w:rsid w:val="00807659"/>
    <w:rsid w:val="00807773"/>
    <w:rsid w:val="00807D27"/>
    <w:rsid w:val="00812000"/>
    <w:rsid w:val="00812606"/>
    <w:rsid w:val="00813FF2"/>
    <w:rsid w:val="00814556"/>
    <w:rsid w:val="00815414"/>
    <w:rsid w:val="00816110"/>
    <w:rsid w:val="00817084"/>
    <w:rsid w:val="0082089F"/>
    <w:rsid w:val="00820ABE"/>
    <w:rsid w:val="008227CE"/>
    <w:rsid w:val="00822E05"/>
    <w:rsid w:val="008237BB"/>
    <w:rsid w:val="008248FF"/>
    <w:rsid w:val="0082493C"/>
    <w:rsid w:val="008249C8"/>
    <w:rsid w:val="00824BD1"/>
    <w:rsid w:val="00826575"/>
    <w:rsid w:val="00830095"/>
    <w:rsid w:val="00832C54"/>
    <w:rsid w:val="00832CE5"/>
    <w:rsid w:val="00835EA7"/>
    <w:rsid w:val="008363E9"/>
    <w:rsid w:val="0083690D"/>
    <w:rsid w:val="0083692D"/>
    <w:rsid w:val="00837141"/>
    <w:rsid w:val="00837C71"/>
    <w:rsid w:val="00840054"/>
    <w:rsid w:val="00840FCE"/>
    <w:rsid w:val="00841BC3"/>
    <w:rsid w:val="00843053"/>
    <w:rsid w:val="008431A4"/>
    <w:rsid w:val="00844253"/>
    <w:rsid w:val="00844477"/>
    <w:rsid w:val="008446E3"/>
    <w:rsid w:val="008453D1"/>
    <w:rsid w:val="00845C28"/>
    <w:rsid w:val="00846311"/>
    <w:rsid w:val="0084660E"/>
    <w:rsid w:val="008466B6"/>
    <w:rsid w:val="00846F87"/>
    <w:rsid w:val="00850A03"/>
    <w:rsid w:val="00853933"/>
    <w:rsid w:val="00854182"/>
    <w:rsid w:val="0085431A"/>
    <w:rsid w:val="00854DF3"/>
    <w:rsid w:val="00856C95"/>
    <w:rsid w:val="00856D46"/>
    <w:rsid w:val="008609DC"/>
    <w:rsid w:val="00862712"/>
    <w:rsid w:val="008644C9"/>
    <w:rsid w:val="008647B9"/>
    <w:rsid w:val="00864821"/>
    <w:rsid w:val="00864ABC"/>
    <w:rsid w:val="00870A03"/>
    <w:rsid w:val="00870C4A"/>
    <w:rsid w:val="00871B62"/>
    <w:rsid w:val="008735D6"/>
    <w:rsid w:val="00874AAA"/>
    <w:rsid w:val="00874EFF"/>
    <w:rsid w:val="00875D9A"/>
    <w:rsid w:val="00877733"/>
    <w:rsid w:val="00881DEA"/>
    <w:rsid w:val="00882127"/>
    <w:rsid w:val="008830C7"/>
    <w:rsid w:val="0088409A"/>
    <w:rsid w:val="0088421C"/>
    <w:rsid w:val="00884654"/>
    <w:rsid w:val="00886EAB"/>
    <w:rsid w:val="00887DCF"/>
    <w:rsid w:val="0089182F"/>
    <w:rsid w:val="00891CF9"/>
    <w:rsid w:val="00892A31"/>
    <w:rsid w:val="00895128"/>
    <w:rsid w:val="00895F0D"/>
    <w:rsid w:val="008968D3"/>
    <w:rsid w:val="00896DD3"/>
    <w:rsid w:val="00896E1C"/>
    <w:rsid w:val="00896F69"/>
    <w:rsid w:val="00897995"/>
    <w:rsid w:val="008A1218"/>
    <w:rsid w:val="008A3CFD"/>
    <w:rsid w:val="008A4681"/>
    <w:rsid w:val="008A6162"/>
    <w:rsid w:val="008A69B3"/>
    <w:rsid w:val="008A6F57"/>
    <w:rsid w:val="008A7BCB"/>
    <w:rsid w:val="008B127E"/>
    <w:rsid w:val="008B140C"/>
    <w:rsid w:val="008B1C1E"/>
    <w:rsid w:val="008B1E0B"/>
    <w:rsid w:val="008B39E2"/>
    <w:rsid w:val="008B591D"/>
    <w:rsid w:val="008B6982"/>
    <w:rsid w:val="008B723C"/>
    <w:rsid w:val="008B7E2F"/>
    <w:rsid w:val="008C10C0"/>
    <w:rsid w:val="008C17FA"/>
    <w:rsid w:val="008C2307"/>
    <w:rsid w:val="008C5C38"/>
    <w:rsid w:val="008D17B1"/>
    <w:rsid w:val="008D763B"/>
    <w:rsid w:val="008D7E33"/>
    <w:rsid w:val="008E0AFF"/>
    <w:rsid w:val="008E6161"/>
    <w:rsid w:val="008E6346"/>
    <w:rsid w:val="008F03B6"/>
    <w:rsid w:val="008F08D8"/>
    <w:rsid w:val="008F3481"/>
    <w:rsid w:val="008F41AC"/>
    <w:rsid w:val="008F4ABE"/>
    <w:rsid w:val="008F4C27"/>
    <w:rsid w:val="008F6973"/>
    <w:rsid w:val="00904D46"/>
    <w:rsid w:val="00904EB5"/>
    <w:rsid w:val="00905ADA"/>
    <w:rsid w:val="00907F66"/>
    <w:rsid w:val="0091097A"/>
    <w:rsid w:val="00911C21"/>
    <w:rsid w:val="00911F67"/>
    <w:rsid w:val="00912528"/>
    <w:rsid w:val="00914683"/>
    <w:rsid w:val="009153BF"/>
    <w:rsid w:val="009155D4"/>
    <w:rsid w:val="00915E68"/>
    <w:rsid w:val="0091635A"/>
    <w:rsid w:val="00916A87"/>
    <w:rsid w:val="00916C1E"/>
    <w:rsid w:val="00923C4E"/>
    <w:rsid w:val="00925E05"/>
    <w:rsid w:val="009269CC"/>
    <w:rsid w:val="009308E4"/>
    <w:rsid w:val="00930D03"/>
    <w:rsid w:val="00933073"/>
    <w:rsid w:val="009336D8"/>
    <w:rsid w:val="00935470"/>
    <w:rsid w:val="00935D86"/>
    <w:rsid w:val="009362B1"/>
    <w:rsid w:val="00936D2F"/>
    <w:rsid w:val="009414C8"/>
    <w:rsid w:val="00942753"/>
    <w:rsid w:val="00945878"/>
    <w:rsid w:val="00951482"/>
    <w:rsid w:val="009515E2"/>
    <w:rsid w:val="00951D85"/>
    <w:rsid w:val="00952DED"/>
    <w:rsid w:val="0095396C"/>
    <w:rsid w:val="009539DE"/>
    <w:rsid w:val="009541FA"/>
    <w:rsid w:val="00954297"/>
    <w:rsid w:val="009543DF"/>
    <w:rsid w:val="0095449E"/>
    <w:rsid w:val="0095483C"/>
    <w:rsid w:val="009559D6"/>
    <w:rsid w:val="00956627"/>
    <w:rsid w:val="0095688C"/>
    <w:rsid w:val="00957071"/>
    <w:rsid w:val="00957097"/>
    <w:rsid w:val="0096122B"/>
    <w:rsid w:val="00962A06"/>
    <w:rsid w:val="00963CDC"/>
    <w:rsid w:val="00965DAE"/>
    <w:rsid w:val="00967636"/>
    <w:rsid w:val="0096782F"/>
    <w:rsid w:val="00967A52"/>
    <w:rsid w:val="009708BF"/>
    <w:rsid w:val="00972428"/>
    <w:rsid w:val="00972A18"/>
    <w:rsid w:val="009730B2"/>
    <w:rsid w:val="00975467"/>
    <w:rsid w:val="0097577A"/>
    <w:rsid w:val="00976051"/>
    <w:rsid w:val="009760BE"/>
    <w:rsid w:val="0097678C"/>
    <w:rsid w:val="009776DF"/>
    <w:rsid w:val="00980FC0"/>
    <w:rsid w:val="009828E3"/>
    <w:rsid w:val="00982A7E"/>
    <w:rsid w:val="00982FDB"/>
    <w:rsid w:val="009868EB"/>
    <w:rsid w:val="0099076B"/>
    <w:rsid w:val="0099093C"/>
    <w:rsid w:val="009937A3"/>
    <w:rsid w:val="009942BF"/>
    <w:rsid w:val="00994DA0"/>
    <w:rsid w:val="0099540C"/>
    <w:rsid w:val="00995EF9"/>
    <w:rsid w:val="00996C7F"/>
    <w:rsid w:val="00997D95"/>
    <w:rsid w:val="009A183A"/>
    <w:rsid w:val="009A1908"/>
    <w:rsid w:val="009A1BB2"/>
    <w:rsid w:val="009A1C75"/>
    <w:rsid w:val="009A1F1D"/>
    <w:rsid w:val="009A4366"/>
    <w:rsid w:val="009A4B76"/>
    <w:rsid w:val="009A4EA7"/>
    <w:rsid w:val="009A7ACB"/>
    <w:rsid w:val="009B0610"/>
    <w:rsid w:val="009B07A0"/>
    <w:rsid w:val="009B1CC4"/>
    <w:rsid w:val="009B2D53"/>
    <w:rsid w:val="009B39D5"/>
    <w:rsid w:val="009B4245"/>
    <w:rsid w:val="009B5080"/>
    <w:rsid w:val="009B59CD"/>
    <w:rsid w:val="009B7FB4"/>
    <w:rsid w:val="009C09B7"/>
    <w:rsid w:val="009C4661"/>
    <w:rsid w:val="009C7418"/>
    <w:rsid w:val="009C7BCA"/>
    <w:rsid w:val="009D35FE"/>
    <w:rsid w:val="009D69F7"/>
    <w:rsid w:val="009D7376"/>
    <w:rsid w:val="009E1B72"/>
    <w:rsid w:val="009E29BD"/>
    <w:rsid w:val="009E3588"/>
    <w:rsid w:val="009E39FD"/>
    <w:rsid w:val="009E50F2"/>
    <w:rsid w:val="009E59D5"/>
    <w:rsid w:val="009E7071"/>
    <w:rsid w:val="009E758C"/>
    <w:rsid w:val="009F00FA"/>
    <w:rsid w:val="009F1ADC"/>
    <w:rsid w:val="009F3728"/>
    <w:rsid w:val="009F400A"/>
    <w:rsid w:val="009F4463"/>
    <w:rsid w:val="009F66CA"/>
    <w:rsid w:val="009F76FC"/>
    <w:rsid w:val="00A05F63"/>
    <w:rsid w:val="00A06986"/>
    <w:rsid w:val="00A12231"/>
    <w:rsid w:val="00A1263D"/>
    <w:rsid w:val="00A12ECA"/>
    <w:rsid w:val="00A13108"/>
    <w:rsid w:val="00A14233"/>
    <w:rsid w:val="00A1504B"/>
    <w:rsid w:val="00A15910"/>
    <w:rsid w:val="00A20D1F"/>
    <w:rsid w:val="00A22D13"/>
    <w:rsid w:val="00A22EFE"/>
    <w:rsid w:val="00A23B18"/>
    <w:rsid w:val="00A26D77"/>
    <w:rsid w:val="00A30820"/>
    <w:rsid w:val="00A31E0E"/>
    <w:rsid w:val="00A3222F"/>
    <w:rsid w:val="00A33B8B"/>
    <w:rsid w:val="00A33E7F"/>
    <w:rsid w:val="00A35733"/>
    <w:rsid w:val="00A3669E"/>
    <w:rsid w:val="00A412D9"/>
    <w:rsid w:val="00A4173C"/>
    <w:rsid w:val="00A43D41"/>
    <w:rsid w:val="00A44175"/>
    <w:rsid w:val="00A46F43"/>
    <w:rsid w:val="00A47778"/>
    <w:rsid w:val="00A50091"/>
    <w:rsid w:val="00A5366D"/>
    <w:rsid w:val="00A558A4"/>
    <w:rsid w:val="00A55D52"/>
    <w:rsid w:val="00A56291"/>
    <w:rsid w:val="00A57262"/>
    <w:rsid w:val="00A60275"/>
    <w:rsid w:val="00A603A5"/>
    <w:rsid w:val="00A60B65"/>
    <w:rsid w:val="00A615A5"/>
    <w:rsid w:val="00A61D4A"/>
    <w:rsid w:val="00A61F14"/>
    <w:rsid w:val="00A621D9"/>
    <w:rsid w:val="00A62C1E"/>
    <w:rsid w:val="00A63391"/>
    <w:rsid w:val="00A733BC"/>
    <w:rsid w:val="00A74560"/>
    <w:rsid w:val="00A7486D"/>
    <w:rsid w:val="00A74C3D"/>
    <w:rsid w:val="00A755AF"/>
    <w:rsid w:val="00A7643B"/>
    <w:rsid w:val="00A777CE"/>
    <w:rsid w:val="00A77DA4"/>
    <w:rsid w:val="00A77E98"/>
    <w:rsid w:val="00A80AE4"/>
    <w:rsid w:val="00A813E3"/>
    <w:rsid w:val="00A82041"/>
    <w:rsid w:val="00A82BBE"/>
    <w:rsid w:val="00A83951"/>
    <w:rsid w:val="00A84111"/>
    <w:rsid w:val="00A8646E"/>
    <w:rsid w:val="00A86542"/>
    <w:rsid w:val="00A868D6"/>
    <w:rsid w:val="00A87CC2"/>
    <w:rsid w:val="00A90412"/>
    <w:rsid w:val="00A9093A"/>
    <w:rsid w:val="00A90961"/>
    <w:rsid w:val="00A910ED"/>
    <w:rsid w:val="00A91814"/>
    <w:rsid w:val="00A9250B"/>
    <w:rsid w:val="00A940DA"/>
    <w:rsid w:val="00A94377"/>
    <w:rsid w:val="00A96008"/>
    <w:rsid w:val="00A96FA4"/>
    <w:rsid w:val="00A9738E"/>
    <w:rsid w:val="00A974C0"/>
    <w:rsid w:val="00AA058F"/>
    <w:rsid w:val="00AA0C57"/>
    <w:rsid w:val="00AA0E45"/>
    <w:rsid w:val="00AA13E8"/>
    <w:rsid w:val="00AA1618"/>
    <w:rsid w:val="00AA271C"/>
    <w:rsid w:val="00AA5D9F"/>
    <w:rsid w:val="00AA677F"/>
    <w:rsid w:val="00AB04BF"/>
    <w:rsid w:val="00AB4A5C"/>
    <w:rsid w:val="00AB4CB2"/>
    <w:rsid w:val="00AB50EE"/>
    <w:rsid w:val="00AB5944"/>
    <w:rsid w:val="00AB5AA8"/>
    <w:rsid w:val="00AB796B"/>
    <w:rsid w:val="00AC0724"/>
    <w:rsid w:val="00AC11FA"/>
    <w:rsid w:val="00AC1EE7"/>
    <w:rsid w:val="00AC2889"/>
    <w:rsid w:val="00AC3972"/>
    <w:rsid w:val="00AC6D8A"/>
    <w:rsid w:val="00AD15B4"/>
    <w:rsid w:val="00AD1F47"/>
    <w:rsid w:val="00AD2133"/>
    <w:rsid w:val="00AD2496"/>
    <w:rsid w:val="00AD47FC"/>
    <w:rsid w:val="00AD514E"/>
    <w:rsid w:val="00AD52B7"/>
    <w:rsid w:val="00AD6CB7"/>
    <w:rsid w:val="00AE2AC4"/>
    <w:rsid w:val="00AE354B"/>
    <w:rsid w:val="00AE3757"/>
    <w:rsid w:val="00AE3862"/>
    <w:rsid w:val="00AE3F3A"/>
    <w:rsid w:val="00AE60BD"/>
    <w:rsid w:val="00AE6F46"/>
    <w:rsid w:val="00AF2DEA"/>
    <w:rsid w:val="00AF3913"/>
    <w:rsid w:val="00AF3BDC"/>
    <w:rsid w:val="00AF3C12"/>
    <w:rsid w:val="00AF569A"/>
    <w:rsid w:val="00AF60A7"/>
    <w:rsid w:val="00AF6A33"/>
    <w:rsid w:val="00AF79FF"/>
    <w:rsid w:val="00AF7D9F"/>
    <w:rsid w:val="00B02841"/>
    <w:rsid w:val="00B03426"/>
    <w:rsid w:val="00B041C7"/>
    <w:rsid w:val="00B048C7"/>
    <w:rsid w:val="00B0499E"/>
    <w:rsid w:val="00B052C9"/>
    <w:rsid w:val="00B054C0"/>
    <w:rsid w:val="00B05509"/>
    <w:rsid w:val="00B071C1"/>
    <w:rsid w:val="00B079F6"/>
    <w:rsid w:val="00B10BEF"/>
    <w:rsid w:val="00B13CF4"/>
    <w:rsid w:val="00B1526F"/>
    <w:rsid w:val="00B16A51"/>
    <w:rsid w:val="00B171CB"/>
    <w:rsid w:val="00B20264"/>
    <w:rsid w:val="00B2399F"/>
    <w:rsid w:val="00B24AA4"/>
    <w:rsid w:val="00B24E1D"/>
    <w:rsid w:val="00B25899"/>
    <w:rsid w:val="00B259FB"/>
    <w:rsid w:val="00B26E7B"/>
    <w:rsid w:val="00B26F96"/>
    <w:rsid w:val="00B27FC1"/>
    <w:rsid w:val="00B3012A"/>
    <w:rsid w:val="00B3059C"/>
    <w:rsid w:val="00B307A2"/>
    <w:rsid w:val="00B3155E"/>
    <w:rsid w:val="00B3177E"/>
    <w:rsid w:val="00B32758"/>
    <w:rsid w:val="00B33DAF"/>
    <w:rsid w:val="00B34927"/>
    <w:rsid w:val="00B34C23"/>
    <w:rsid w:val="00B433E9"/>
    <w:rsid w:val="00B43A30"/>
    <w:rsid w:val="00B443EF"/>
    <w:rsid w:val="00B464DB"/>
    <w:rsid w:val="00B475C1"/>
    <w:rsid w:val="00B503CE"/>
    <w:rsid w:val="00B50676"/>
    <w:rsid w:val="00B50F9B"/>
    <w:rsid w:val="00B5133A"/>
    <w:rsid w:val="00B5217F"/>
    <w:rsid w:val="00B54C45"/>
    <w:rsid w:val="00B54D20"/>
    <w:rsid w:val="00B5516B"/>
    <w:rsid w:val="00B55435"/>
    <w:rsid w:val="00B56A14"/>
    <w:rsid w:val="00B57C2C"/>
    <w:rsid w:val="00B619A5"/>
    <w:rsid w:val="00B640B2"/>
    <w:rsid w:val="00B67042"/>
    <w:rsid w:val="00B67075"/>
    <w:rsid w:val="00B71711"/>
    <w:rsid w:val="00B71ACB"/>
    <w:rsid w:val="00B722F8"/>
    <w:rsid w:val="00B7243F"/>
    <w:rsid w:val="00B72B0F"/>
    <w:rsid w:val="00B76788"/>
    <w:rsid w:val="00B76806"/>
    <w:rsid w:val="00B77070"/>
    <w:rsid w:val="00B814A3"/>
    <w:rsid w:val="00B8340F"/>
    <w:rsid w:val="00B84D6E"/>
    <w:rsid w:val="00B84FCC"/>
    <w:rsid w:val="00B85C48"/>
    <w:rsid w:val="00B86875"/>
    <w:rsid w:val="00B91EB4"/>
    <w:rsid w:val="00B93289"/>
    <w:rsid w:val="00B94B3E"/>
    <w:rsid w:val="00B94B68"/>
    <w:rsid w:val="00B964AB"/>
    <w:rsid w:val="00B9679F"/>
    <w:rsid w:val="00BA0601"/>
    <w:rsid w:val="00BA072E"/>
    <w:rsid w:val="00BA09A8"/>
    <w:rsid w:val="00BA19F6"/>
    <w:rsid w:val="00BA5872"/>
    <w:rsid w:val="00BA64C2"/>
    <w:rsid w:val="00BA79BB"/>
    <w:rsid w:val="00BB0468"/>
    <w:rsid w:val="00BB0760"/>
    <w:rsid w:val="00BB1C1F"/>
    <w:rsid w:val="00BB3B98"/>
    <w:rsid w:val="00BB434F"/>
    <w:rsid w:val="00BB5976"/>
    <w:rsid w:val="00BB5F97"/>
    <w:rsid w:val="00BC1122"/>
    <w:rsid w:val="00BC12BE"/>
    <w:rsid w:val="00BC2DD2"/>
    <w:rsid w:val="00BC2E96"/>
    <w:rsid w:val="00BC2EAB"/>
    <w:rsid w:val="00BC337D"/>
    <w:rsid w:val="00BC46E5"/>
    <w:rsid w:val="00BC475C"/>
    <w:rsid w:val="00BC5752"/>
    <w:rsid w:val="00BC6B41"/>
    <w:rsid w:val="00BC6C06"/>
    <w:rsid w:val="00BD1685"/>
    <w:rsid w:val="00BD1901"/>
    <w:rsid w:val="00BD1A01"/>
    <w:rsid w:val="00BD67E0"/>
    <w:rsid w:val="00BE1CC8"/>
    <w:rsid w:val="00BE3207"/>
    <w:rsid w:val="00BE51D2"/>
    <w:rsid w:val="00BE5745"/>
    <w:rsid w:val="00BE7180"/>
    <w:rsid w:val="00BF0892"/>
    <w:rsid w:val="00BF2A84"/>
    <w:rsid w:val="00BF42F8"/>
    <w:rsid w:val="00BF43DE"/>
    <w:rsid w:val="00BF6E2A"/>
    <w:rsid w:val="00BF7382"/>
    <w:rsid w:val="00C007DD"/>
    <w:rsid w:val="00C03D3C"/>
    <w:rsid w:val="00C048A5"/>
    <w:rsid w:val="00C04A93"/>
    <w:rsid w:val="00C05E25"/>
    <w:rsid w:val="00C06A70"/>
    <w:rsid w:val="00C0754F"/>
    <w:rsid w:val="00C10531"/>
    <w:rsid w:val="00C11AF5"/>
    <w:rsid w:val="00C11BC5"/>
    <w:rsid w:val="00C131A8"/>
    <w:rsid w:val="00C14424"/>
    <w:rsid w:val="00C15A27"/>
    <w:rsid w:val="00C17425"/>
    <w:rsid w:val="00C17A9C"/>
    <w:rsid w:val="00C20322"/>
    <w:rsid w:val="00C20E43"/>
    <w:rsid w:val="00C21D92"/>
    <w:rsid w:val="00C23B1C"/>
    <w:rsid w:val="00C25A65"/>
    <w:rsid w:val="00C27A10"/>
    <w:rsid w:val="00C27CEF"/>
    <w:rsid w:val="00C27F3E"/>
    <w:rsid w:val="00C31DF9"/>
    <w:rsid w:val="00C32D74"/>
    <w:rsid w:val="00C376F2"/>
    <w:rsid w:val="00C37E08"/>
    <w:rsid w:val="00C4152D"/>
    <w:rsid w:val="00C43039"/>
    <w:rsid w:val="00C43059"/>
    <w:rsid w:val="00C4350E"/>
    <w:rsid w:val="00C44F80"/>
    <w:rsid w:val="00C46EF2"/>
    <w:rsid w:val="00C47B4B"/>
    <w:rsid w:val="00C50F46"/>
    <w:rsid w:val="00C51BCB"/>
    <w:rsid w:val="00C51F52"/>
    <w:rsid w:val="00C52042"/>
    <w:rsid w:val="00C5237F"/>
    <w:rsid w:val="00C5274F"/>
    <w:rsid w:val="00C554A5"/>
    <w:rsid w:val="00C55DEB"/>
    <w:rsid w:val="00C57734"/>
    <w:rsid w:val="00C57E63"/>
    <w:rsid w:val="00C60005"/>
    <w:rsid w:val="00C6186E"/>
    <w:rsid w:val="00C62A69"/>
    <w:rsid w:val="00C637FB"/>
    <w:rsid w:val="00C64541"/>
    <w:rsid w:val="00C653F7"/>
    <w:rsid w:val="00C6668A"/>
    <w:rsid w:val="00C7108B"/>
    <w:rsid w:val="00C71A15"/>
    <w:rsid w:val="00C72D21"/>
    <w:rsid w:val="00C73854"/>
    <w:rsid w:val="00C73A65"/>
    <w:rsid w:val="00C74961"/>
    <w:rsid w:val="00C74BF1"/>
    <w:rsid w:val="00C75537"/>
    <w:rsid w:val="00C75E15"/>
    <w:rsid w:val="00C76762"/>
    <w:rsid w:val="00C772AD"/>
    <w:rsid w:val="00C774E2"/>
    <w:rsid w:val="00C77A2E"/>
    <w:rsid w:val="00C801D6"/>
    <w:rsid w:val="00C8035F"/>
    <w:rsid w:val="00C822B4"/>
    <w:rsid w:val="00C83A13"/>
    <w:rsid w:val="00C847AD"/>
    <w:rsid w:val="00C85098"/>
    <w:rsid w:val="00C85589"/>
    <w:rsid w:val="00C86305"/>
    <w:rsid w:val="00C86A9E"/>
    <w:rsid w:val="00C87FE1"/>
    <w:rsid w:val="00C90EDB"/>
    <w:rsid w:val="00C9139C"/>
    <w:rsid w:val="00C91C13"/>
    <w:rsid w:val="00C9423F"/>
    <w:rsid w:val="00C94D8C"/>
    <w:rsid w:val="00C969C7"/>
    <w:rsid w:val="00C97041"/>
    <w:rsid w:val="00C97608"/>
    <w:rsid w:val="00C97F38"/>
    <w:rsid w:val="00CA16C9"/>
    <w:rsid w:val="00CA3E0D"/>
    <w:rsid w:val="00CA7896"/>
    <w:rsid w:val="00CB4F44"/>
    <w:rsid w:val="00CB56A8"/>
    <w:rsid w:val="00CB650A"/>
    <w:rsid w:val="00CC1AB0"/>
    <w:rsid w:val="00CC50B3"/>
    <w:rsid w:val="00CC5FDA"/>
    <w:rsid w:val="00CC6CEB"/>
    <w:rsid w:val="00CD00D7"/>
    <w:rsid w:val="00CD10BE"/>
    <w:rsid w:val="00CD1590"/>
    <w:rsid w:val="00CD2FBC"/>
    <w:rsid w:val="00CD2FFE"/>
    <w:rsid w:val="00CD3B2C"/>
    <w:rsid w:val="00CD49B6"/>
    <w:rsid w:val="00CD551C"/>
    <w:rsid w:val="00CD69EF"/>
    <w:rsid w:val="00CD6BC6"/>
    <w:rsid w:val="00CE249C"/>
    <w:rsid w:val="00CE24EF"/>
    <w:rsid w:val="00CE2752"/>
    <w:rsid w:val="00CE305F"/>
    <w:rsid w:val="00CE30BD"/>
    <w:rsid w:val="00CE3381"/>
    <w:rsid w:val="00CE3600"/>
    <w:rsid w:val="00CE3D25"/>
    <w:rsid w:val="00CE448C"/>
    <w:rsid w:val="00CE45B1"/>
    <w:rsid w:val="00CE4659"/>
    <w:rsid w:val="00CE61CE"/>
    <w:rsid w:val="00CE69AD"/>
    <w:rsid w:val="00CF0301"/>
    <w:rsid w:val="00CF08E5"/>
    <w:rsid w:val="00CF29F6"/>
    <w:rsid w:val="00CF4757"/>
    <w:rsid w:val="00CF5147"/>
    <w:rsid w:val="00CF6462"/>
    <w:rsid w:val="00CF6E0B"/>
    <w:rsid w:val="00D00965"/>
    <w:rsid w:val="00D00CC3"/>
    <w:rsid w:val="00D01BBC"/>
    <w:rsid w:val="00D031D4"/>
    <w:rsid w:val="00D05BBE"/>
    <w:rsid w:val="00D107F9"/>
    <w:rsid w:val="00D11D3E"/>
    <w:rsid w:val="00D145BE"/>
    <w:rsid w:val="00D148C1"/>
    <w:rsid w:val="00D22422"/>
    <w:rsid w:val="00D22BE7"/>
    <w:rsid w:val="00D250EF"/>
    <w:rsid w:val="00D25DD5"/>
    <w:rsid w:val="00D300CB"/>
    <w:rsid w:val="00D306F9"/>
    <w:rsid w:val="00D309A5"/>
    <w:rsid w:val="00D32940"/>
    <w:rsid w:val="00D32964"/>
    <w:rsid w:val="00D32C7B"/>
    <w:rsid w:val="00D32FF8"/>
    <w:rsid w:val="00D33EA8"/>
    <w:rsid w:val="00D346C8"/>
    <w:rsid w:val="00D35628"/>
    <w:rsid w:val="00D36FC2"/>
    <w:rsid w:val="00D40542"/>
    <w:rsid w:val="00D417EE"/>
    <w:rsid w:val="00D446E1"/>
    <w:rsid w:val="00D44B72"/>
    <w:rsid w:val="00D45485"/>
    <w:rsid w:val="00D45CDD"/>
    <w:rsid w:val="00D460AF"/>
    <w:rsid w:val="00D5186C"/>
    <w:rsid w:val="00D51D87"/>
    <w:rsid w:val="00D55F49"/>
    <w:rsid w:val="00D55FB9"/>
    <w:rsid w:val="00D561EC"/>
    <w:rsid w:val="00D60F48"/>
    <w:rsid w:val="00D61B5A"/>
    <w:rsid w:val="00D622B0"/>
    <w:rsid w:val="00D642CF"/>
    <w:rsid w:val="00D65A0D"/>
    <w:rsid w:val="00D70741"/>
    <w:rsid w:val="00D7097D"/>
    <w:rsid w:val="00D70BA7"/>
    <w:rsid w:val="00D73F3B"/>
    <w:rsid w:val="00D752A3"/>
    <w:rsid w:val="00D76654"/>
    <w:rsid w:val="00D8065B"/>
    <w:rsid w:val="00D808FE"/>
    <w:rsid w:val="00D80EC5"/>
    <w:rsid w:val="00D81D0C"/>
    <w:rsid w:val="00D828D1"/>
    <w:rsid w:val="00D858CD"/>
    <w:rsid w:val="00D90512"/>
    <w:rsid w:val="00D91112"/>
    <w:rsid w:val="00D9111F"/>
    <w:rsid w:val="00D9138D"/>
    <w:rsid w:val="00D91A99"/>
    <w:rsid w:val="00D921C9"/>
    <w:rsid w:val="00D92729"/>
    <w:rsid w:val="00D93E43"/>
    <w:rsid w:val="00D940BE"/>
    <w:rsid w:val="00D9516A"/>
    <w:rsid w:val="00D97179"/>
    <w:rsid w:val="00DA0011"/>
    <w:rsid w:val="00DA17E3"/>
    <w:rsid w:val="00DA241C"/>
    <w:rsid w:val="00DA28B8"/>
    <w:rsid w:val="00DA2FC3"/>
    <w:rsid w:val="00DA3016"/>
    <w:rsid w:val="00DA3A7F"/>
    <w:rsid w:val="00DA4B5C"/>
    <w:rsid w:val="00DA4CA5"/>
    <w:rsid w:val="00DA5C1A"/>
    <w:rsid w:val="00DA6AD9"/>
    <w:rsid w:val="00DA7227"/>
    <w:rsid w:val="00DB08C4"/>
    <w:rsid w:val="00DB25E7"/>
    <w:rsid w:val="00DB4D7A"/>
    <w:rsid w:val="00DB508D"/>
    <w:rsid w:val="00DB63A9"/>
    <w:rsid w:val="00DB6500"/>
    <w:rsid w:val="00DB6DD1"/>
    <w:rsid w:val="00DC0A0F"/>
    <w:rsid w:val="00DC0A5B"/>
    <w:rsid w:val="00DC0B7E"/>
    <w:rsid w:val="00DC3976"/>
    <w:rsid w:val="00DC3DDB"/>
    <w:rsid w:val="00DC475B"/>
    <w:rsid w:val="00DC5609"/>
    <w:rsid w:val="00DC6544"/>
    <w:rsid w:val="00DD270B"/>
    <w:rsid w:val="00DD4F91"/>
    <w:rsid w:val="00DD5937"/>
    <w:rsid w:val="00DE0AC2"/>
    <w:rsid w:val="00DE1DEB"/>
    <w:rsid w:val="00DE5735"/>
    <w:rsid w:val="00DE59E0"/>
    <w:rsid w:val="00DF1734"/>
    <w:rsid w:val="00DF22DD"/>
    <w:rsid w:val="00DF414C"/>
    <w:rsid w:val="00DF52CC"/>
    <w:rsid w:val="00DF59BB"/>
    <w:rsid w:val="00DF5A12"/>
    <w:rsid w:val="00DF6C1F"/>
    <w:rsid w:val="00DF74F4"/>
    <w:rsid w:val="00E0054D"/>
    <w:rsid w:val="00E015D9"/>
    <w:rsid w:val="00E01C57"/>
    <w:rsid w:val="00E02087"/>
    <w:rsid w:val="00E0317A"/>
    <w:rsid w:val="00E036B2"/>
    <w:rsid w:val="00E03BD7"/>
    <w:rsid w:val="00E04873"/>
    <w:rsid w:val="00E054BD"/>
    <w:rsid w:val="00E12972"/>
    <w:rsid w:val="00E13B25"/>
    <w:rsid w:val="00E13CA6"/>
    <w:rsid w:val="00E143F4"/>
    <w:rsid w:val="00E149B2"/>
    <w:rsid w:val="00E14F02"/>
    <w:rsid w:val="00E223F8"/>
    <w:rsid w:val="00E23D9A"/>
    <w:rsid w:val="00E2531E"/>
    <w:rsid w:val="00E25756"/>
    <w:rsid w:val="00E25D02"/>
    <w:rsid w:val="00E266A7"/>
    <w:rsid w:val="00E308AE"/>
    <w:rsid w:val="00E319E6"/>
    <w:rsid w:val="00E31AD9"/>
    <w:rsid w:val="00E31C3A"/>
    <w:rsid w:val="00E3306B"/>
    <w:rsid w:val="00E3476F"/>
    <w:rsid w:val="00E37E39"/>
    <w:rsid w:val="00E411F6"/>
    <w:rsid w:val="00E422A6"/>
    <w:rsid w:val="00E426E1"/>
    <w:rsid w:val="00E4355C"/>
    <w:rsid w:val="00E45C01"/>
    <w:rsid w:val="00E46189"/>
    <w:rsid w:val="00E50209"/>
    <w:rsid w:val="00E50217"/>
    <w:rsid w:val="00E51876"/>
    <w:rsid w:val="00E541FD"/>
    <w:rsid w:val="00E55685"/>
    <w:rsid w:val="00E55C7A"/>
    <w:rsid w:val="00E5675B"/>
    <w:rsid w:val="00E571B8"/>
    <w:rsid w:val="00E5795D"/>
    <w:rsid w:val="00E601BF"/>
    <w:rsid w:val="00E608E7"/>
    <w:rsid w:val="00E60CC9"/>
    <w:rsid w:val="00E6300A"/>
    <w:rsid w:val="00E63CBE"/>
    <w:rsid w:val="00E66AF8"/>
    <w:rsid w:val="00E67D13"/>
    <w:rsid w:val="00E70EB1"/>
    <w:rsid w:val="00E71D3E"/>
    <w:rsid w:val="00E7339E"/>
    <w:rsid w:val="00E74CC1"/>
    <w:rsid w:val="00E80C46"/>
    <w:rsid w:val="00E82B3D"/>
    <w:rsid w:val="00E83416"/>
    <w:rsid w:val="00E8371D"/>
    <w:rsid w:val="00E83B51"/>
    <w:rsid w:val="00E8470A"/>
    <w:rsid w:val="00E85C5A"/>
    <w:rsid w:val="00E86F93"/>
    <w:rsid w:val="00E87539"/>
    <w:rsid w:val="00E878FE"/>
    <w:rsid w:val="00E942CF"/>
    <w:rsid w:val="00E951AD"/>
    <w:rsid w:val="00E97D08"/>
    <w:rsid w:val="00EA02DB"/>
    <w:rsid w:val="00EA0C6B"/>
    <w:rsid w:val="00EA36AB"/>
    <w:rsid w:val="00EA3A09"/>
    <w:rsid w:val="00EA3C52"/>
    <w:rsid w:val="00EA3CB2"/>
    <w:rsid w:val="00EA5638"/>
    <w:rsid w:val="00EB0701"/>
    <w:rsid w:val="00EB1E2E"/>
    <w:rsid w:val="00EB2A96"/>
    <w:rsid w:val="00EB4739"/>
    <w:rsid w:val="00EB6BAC"/>
    <w:rsid w:val="00EB7874"/>
    <w:rsid w:val="00EC1D42"/>
    <w:rsid w:val="00EC2192"/>
    <w:rsid w:val="00EC2651"/>
    <w:rsid w:val="00EC3366"/>
    <w:rsid w:val="00EC664F"/>
    <w:rsid w:val="00EC6D51"/>
    <w:rsid w:val="00ED05D5"/>
    <w:rsid w:val="00ED1D34"/>
    <w:rsid w:val="00ED357B"/>
    <w:rsid w:val="00ED380F"/>
    <w:rsid w:val="00ED3A69"/>
    <w:rsid w:val="00ED3EE1"/>
    <w:rsid w:val="00EE45AA"/>
    <w:rsid w:val="00EE68A2"/>
    <w:rsid w:val="00EF0EF5"/>
    <w:rsid w:val="00EF150E"/>
    <w:rsid w:val="00EF2117"/>
    <w:rsid w:val="00EF240A"/>
    <w:rsid w:val="00EF2EE5"/>
    <w:rsid w:val="00EF31C4"/>
    <w:rsid w:val="00EF4D30"/>
    <w:rsid w:val="00EF4D75"/>
    <w:rsid w:val="00EF5BB6"/>
    <w:rsid w:val="00F00AFC"/>
    <w:rsid w:val="00F00DD6"/>
    <w:rsid w:val="00F01ED3"/>
    <w:rsid w:val="00F039E2"/>
    <w:rsid w:val="00F04B0F"/>
    <w:rsid w:val="00F04E43"/>
    <w:rsid w:val="00F04FAC"/>
    <w:rsid w:val="00F05203"/>
    <w:rsid w:val="00F05A92"/>
    <w:rsid w:val="00F06039"/>
    <w:rsid w:val="00F062E2"/>
    <w:rsid w:val="00F06BA9"/>
    <w:rsid w:val="00F070BA"/>
    <w:rsid w:val="00F07B91"/>
    <w:rsid w:val="00F1014A"/>
    <w:rsid w:val="00F1185A"/>
    <w:rsid w:val="00F139A9"/>
    <w:rsid w:val="00F14C7B"/>
    <w:rsid w:val="00F161CA"/>
    <w:rsid w:val="00F1702D"/>
    <w:rsid w:val="00F17343"/>
    <w:rsid w:val="00F173B4"/>
    <w:rsid w:val="00F202FF"/>
    <w:rsid w:val="00F2074C"/>
    <w:rsid w:val="00F2074E"/>
    <w:rsid w:val="00F21E06"/>
    <w:rsid w:val="00F22663"/>
    <w:rsid w:val="00F23554"/>
    <w:rsid w:val="00F24A2D"/>
    <w:rsid w:val="00F25EAA"/>
    <w:rsid w:val="00F30E25"/>
    <w:rsid w:val="00F31921"/>
    <w:rsid w:val="00F33CE1"/>
    <w:rsid w:val="00F349FC"/>
    <w:rsid w:val="00F355A6"/>
    <w:rsid w:val="00F359C9"/>
    <w:rsid w:val="00F35A74"/>
    <w:rsid w:val="00F35ED3"/>
    <w:rsid w:val="00F40145"/>
    <w:rsid w:val="00F410A0"/>
    <w:rsid w:val="00F413D7"/>
    <w:rsid w:val="00F44C1C"/>
    <w:rsid w:val="00F45618"/>
    <w:rsid w:val="00F46840"/>
    <w:rsid w:val="00F511C1"/>
    <w:rsid w:val="00F51324"/>
    <w:rsid w:val="00F520A0"/>
    <w:rsid w:val="00F520AF"/>
    <w:rsid w:val="00F52D74"/>
    <w:rsid w:val="00F530B9"/>
    <w:rsid w:val="00F540DE"/>
    <w:rsid w:val="00F54D30"/>
    <w:rsid w:val="00F571D7"/>
    <w:rsid w:val="00F57C73"/>
    <w:rsid w:val="00F57E75"/>
    <w:rsid w:val="00F60857"/>
    <w:rsid w:val="00F60ECC"/>
    <w:rsid w:val="00F6110C"/>
    <w:rsid w:val="00F61D77"/>
    <w:rsid w:val="00F61FDC"/>
    <w:rsid w:val="00F651F5"/>
    <w:rsid w:val="00F66045"/>
    <w:rsid w:val="00F66A03"/>
    <w:rsid w:val="00F674E8"/>
    <w:rsid w:val="00F7062F"/>
    <w:rsid w:val="00F70E49"/>
    <w:rsid w:val="00F71131"/>
    <w:rsid w:val="00F73824"/>
    <w:rsid w:val="00F74883"/>
    <w:rsid w:val="00F76C6B"/>
    <w:rsid w:val="00F8001C"/>
    <w:rsid w:val="00F81067"/>
    <w:rsid w:val="00F81730"/>
    <w:rsid w:val="00F8451D"/>
    <w:rsid w:val="00F848C4"/>
    <w:rsid w:val="00F84A3C"/>
    <w:rsid w:val="00F84C89"/>
    <w:rsid w:val="00F84E7A"/>
    <w:rsid w:val="00F85CD2"/>
    <w:rsid w:val="00F878EC"/>
    <w:rsid w:val="00F924FF"/>
    <w:rsid w:val="00F971BC"/>
    <w:rsid w:val="00F9795B"/>
    <w:rsid w:val="00FA0014"/>
    <w:rsid w:val="00FA11A1"/>
    <w:rsid w:val="00FA1A16"/>
    <w:rsid w:val="00FA50D2"/>
    <w:rsid w:val="00FA58ED"/>
    <w:rsid w:val="00FA5BCF"/>
    <w:rsid w:val="00FA5EA1"/>
    <w:rsid w:val="00FA5FEF"/>
    <w:rsid w:val="00FB00DB"/>
    <w:rsid w:val="00FB1414"/>
    <w:rsid w:val="00FB1DDA"/>
    <w:rsid w:val="00FB1F82"/>
    <w:rsid w:val="00FB2DE9"/>
    <w:rsid w:val="00FB427B"/>
    <w:rsid w:val="00FB4E86"/>
    <w:rsid w:val="00FB619F"/>
    <w:rsid w:val="00FB63CF"/>
    <w:rsid w:val="00FC081B"/>
    <w:rsid w:val="00FC0EF0"/>
    <w:rsid w:val="00FC2DBC"/>
    <w:rsid w:val="00FC4366"/>
    <w:rsid w:val="00FC449B"/>
    <w:rsid w:val="00FC660C"/>
    <w:rsid w:val="00FC7109"/>
    <w:rsid w:val="00FD0150"/>
    <w:rsid w:val="00FD32E0"/>
    <w:rsid w:val="00FD3585"/>
    <w:rsid w:val="00FD7066"/>
    <w:rsid w:val="00FD7F43"/>
    <w:rsid w:val="00FE000A"/>
    <w:rsid w:val="00FE0E60"/>
    <w:rsid w:val="00FE0E7D"/>
    <w:rsid w:val="00FE104B"/>
    <w:rsid w:val="00FE1EDC"/>
    <w:rsid w:val="00FE2C6D"/>
    <w:rsid w:val="00FE7A9C"/>
    <w:rsid w:val="00FE7B3D"/>
    <w:rsid w:val="00FF4483"/>
    <w:rsid w:val="00FF48BA"/>
    <w:rsid w:val="00FF52C3"/>
    <w:rsid w:val="00FF5346"/>
    <w:rsid w:val="00FF75FD"/>
    <w:rsid w:val="098D32E7"/>
    <w:rsid w:val="0C8F30BA"/>
    <w:rsid w:val="0F7D25CB"/>
    <w:rsid w:val="12324E75"/>
    <w:rsid w:val="14883B9B"/>
    <w:rsid w:val="1F5F0B1F"/>
    <w:rsid w:val="309A37BE"/>
    <w:rsid w:val="352039D8"/>
    <w:rsid w:val="35600D56"/>
    <w:rsid w:val="456F7BD2"/>
    <w:rsid w:val="609A233E"/>
    <w:rsid w:val="65100C21"/>
    <w:rsid w:val="70DD5E2B"/>
    <w:rsid w:val="75443E0D"/>
    <w:rsid w:val="7C2C0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7ADFA0A4"/>
  <w15:docId w15:val="{A156BB09-73AF-4692-B618-87F5E54A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uiPriority w:val="99"/>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kern w:val="2"/>
    </w:rPr>
  </w:style>
  <w:style w:type="paragraph" w:styleId="a4">
    <w:name w:val="annotation text"/>
    <w:basedOn w:val="a"/>
    <w:link w:val="a6"/>
    <w:qFormat/>
    <w:pPr>
      <w:jc w:val="left"/>
    </w:pPr>
    <w:rPr>
      <w:kern w:val="0"/>
      <w:sz w:val="24"/>
      <w:szCs w:val="20"/>
      <w:lang w:val="zh-CN"/>
    </w:rPr>
  </w:style>
  <w:style w:type="paragraph" w:styleId="a7">
    <w:name w:val="Body Text First Indent"/>
    <w:basedOn w:val="a8"/>
    <w:link w:val="a9"/>
    <w:qFormat/>
    <w:pPr>
      <w:widowControl w:val="0"/>
      <w:snapToGrid/>
      <w:spacing w:before="0" w:after="120" w:line="240" w:lineRule="auto"/>
      <w:ind w:right="0" w:firstLine="420"/>
    </w:pPr>
    <w:rPr>
      <w:kern w:val="2"/>
      <w:sz w:val="21"/>
      <w:szCs w:val="24"/>
    </w:rPr>
  </w:style>
  <w:style w:type="paragraph" w:styleId="a8">
    <w:name w:val="Body Text"/>
    <w:basedOn w:val="a"/>
    <w:link w:val="aa"/>
    <w:qFormat/>
    <w:pPr>
      <w:widowControl/>
      <w:snapToGrid w:val="0"/>
      <w:spacing w:before="60" w:after="160" w:line="259" w:lineRule="auto"/>
      <w:ind w:right="113"/>
    </w:pPr>
    <w:rPr>
      <w:kern w:val="0"/>
      <w:sz w:val="18"/>
      <w:szCs w:val="20"/>
      <w:lang w:val="zh-CN"/>
    </w:rPr>
  </w:style>
  <w:style w:type="paragraph" w:styleId="ab">
    <w:name w:val="Body Text Indent"/>
    <w:basedOn w:val="a"/>
    <w:link w:val="ac"/>
    <w:qFormat/>
    <w:pPr>
      <w:spacing w:after="120"/>
      <w:ind w:leftChars="200" w:left="420"/>
    </w:pPr>
    <w:rPr>
      <w:kern w:val="0"/>
      <w:sz w:val="24"/>
      <w:szCs w:val="20"/>
      <w:lang w:val="zh-CN"/>
    </w:rPr>
  </w:style>
  <w:style w:type="paragraph" w:styleId="ad">
    <w:name w:val="Plain Text"/>
    <w:basedOn w:val="a"/>
    <w:link w:val="ae"/>
    <w:qFormat/>
    <w:rPr>
      <w:rFonts w:ascii="仿宋_GB2312" w:eastAsia="仿宋_GB2312" w:hAnsi="BatangChe"/>
      <w:szCs w:val="21"/>
      <w:lang w:val="zh-CN"/>
    </w:rPr>
  </w:style>
  <w:style w:type="paragraph" w:styleId="af">
    <w:name w:val="Date"/>
    <w:basedOn w:val="a"/>
    <w:next w:val="a"/>
    <w:link w:val="10"/>
    <w:qFormat/>
    <w:pPr>
      <w:ind w:leftChars="2500" w:left="100"/>
    </w:pPr>
    <w:rPr>
      <w:kern w:val="0"/>
      <w:sz w:val="24"/>
      <w:szCs w:val="20"/>
      <w:lang w:val="zh-CN"/>
    </w:rPr>
  </w:style>
  <w:style w:type="paragraph" w:styleId="2">
    <w:name w:val="Body Text Indent 2"/>
    <w:basedOn w:val="a"/>
    <w:link w:val="20"/>
    <w:uiPriority w:val="99"/>
    <w:qFormat/>
    <w:pPr>
      <w:spacing w:after="120" w:line="480" w:lineRule="auto"/>
      <w:ind w:left="420"/>
    </w:pPr>
    <w:rPr>
      <w:lang w:val="zh-CN"/>
    </w:rPr>
  </w:style>
  <w:style w:type="paragraph" w:styleId="af0">
    <w:name w:val="Balloon Text"/>
    <w:basedOn w:val="a"/>
    <w:link w:val="af1"/>
    <w:qFormat/>
    <w:rPr>
      <w:kern w:val="0"/>
      <w:sz w:val="18"/>
      <w:szCs w:val="20"/>
      <w:lang w:val="zh-CN"/>
    </w:rPr>
  </w:style>
  <w:style w:type="paragraph" w:styleId="af2">
    <w:name w:val="footer"/>
    <w:basedOn w:val="a"/>
    <w:link w:val="11"/>
    <w:uiPriority w:val="99"/>
    <w:qFormat/>
    <w:pPr>
      <w:tabs>
        <w:tab w:val="center" w:pos="4153"/>
        <w:tab w:val="right" w:pos="8306"/>
      </w:tabs>
      <w:snapToGrid w:val="0"/>
      <w:jc w:val="left"/>
    </w:pPr>
    <w:rPr>
      <w:kern w:val="0"/>
      <w:sz w:val="18"/>
      <w:szCs w:val="20"/>
      <w:lang w:val="zh-CN"/>
    </w:rPr>
  </w:style>
  <w:style w:type="paragraph" w:styleId="21">
    <w:name w:val="Body Text First Indent 2"/>
    <w:basedOn w:val="ab"/>
    <w:link w:val="22"/>
    <w:uiPriority w:val="99"/>
    <w:qFormat/>
    <w:pPr>
      <w:ind w:leftChars="0" w:left="0" w:firstLine="420"/>
    </w:pPr>
    <w:rPr>
      <w:kern w:val="2"/>
      <w:sz w:val="21"/>
      <w:szCs w:val="24"/>
    </w:rPr>
  </w:style>
  <w:style w:type="paragraph" w:styleId="af3">
    <w:name w:val="header"/>
    <w:basedOn w:val="a"/>
    <w:link w:val="af4"/>
    <w:qFormat/>
    <w:pPr>
      <w:pBdr>
        <w:bottom w:val="single" w:sz="6" w:space="1" w:color="auto"/>
      </w:pBdr>
      <w:tabs>
        <w:tab w:val="center" w:pos="4153"/>
        <w:tab w:val="right" w:pos="8306"/>
      </w:tabs>
      <w:snapToGrid w:val="0"/>
      <w:jc w:val="center"/>
    </w:pPr>
    <w:rPr>
      <w:kern w:val="0"/>
      <w:sz w:val="18"/>
      <w:szCs w:val="20"/>
      <w:lang w:val="zh-CN"/>
    </w:rPr>
  </w:style>
  <w:style w:type="paragraph" w:styleId="31">
    <w:name w:val="Body Text Indent 3"/>
    <w:basedOn w:val="a"/>
    <w:link w:val="32"/>
    <w:qFormat/>
    <w:pPr>
      <w:spacing w:after="120"/>
      <w:ind w:left="420"/>
    </w:pPr>
    <w:rPr>
      <w:sz w:val="16"/>
      <w:szCs w:val="16"/>
      <w:lang w:val="zh-CN"/>
    </w:rPr>
  </w:style>
  <w:style w:type="paragraph" w:styleId="af5">
    <w:name w:val="Normal (Web)"/>
    <w:basedOn w:val="a"/>
    <w:link w:val="af6"/>
    <w:qFormat/>
    <w:pPr>
      <w:widowControl/>
      <w:spacing w:before="100" w:beforeAutospacing="1" w:after="100" w:afterAutospacing="1"/>
      <w:jc w:val="left"/>
    </w:pPr>
    <w:rPr>
      <w:rFonts w:ascii="宋体" w:hAnsi="宋体"/>
      <w:kern w:val="0"/>
      <w:sz w:val="24"/>
      <w:szCs w:val="20"/>
      <w:lang w:val="zh-CN"/>
    </w:rPr>
  </w:style>
  <w:style w:type="character" w:styleId="af7">
    <w:name w:val="Strong"/>
    <w:uiPriority w:val="22"/>
    <w:qFormat/>
    <w:rPr>
      <w:b/>
      <w:bCs/>
    </w:rPr>
  </w:style>
  <w:style w:type="character" w:styleId="af8">
    <w:name w:val="page number"/>
    <w:qFormat/>
  </w:style>
  <w:style w:type="character" w:styleId="af9">
    <w:name w:val="Hyperlink"/>
    <w:uiPriority w:val="99"/>
    <w:qFormat/>
    <w:rPr>
      <w:color w:val="0000FF"/>
      <w:u w:val="single"/>
    </w:rPr>
  </w:style>
  <w:style w:type="character" w:styleId="afa">
    <w:name w:val="annotation reference"/>
    <w:qFormat/>
    <w:rPr>
      <w:sz w:val="21"/>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b/>
      <w:bCs/>
      <w:kern w:val="2"/>
      <w:sz w:val="32"/>
      <w:szCs w:val="32"/>
    </w:rPr>
  </w:style>
  <w:style w:type="character" w:customStyle="1" w:styleId="a6">
    <w:name w:val="批注文字 字符"/>
    <w:link w:val="a4"/>
    <w:qFormat/>
    <w:rPr>
      <w:rFonts w:ascii="Times New Roman" w:eastAsia="宋体" w:hAnsi="Times New Roman"/>
      <w:sz w:val="24"/>
    </w:rPr>
  </w:style>
  <w:style w:type="character" w:customStyle="1" w:styleId="aa">
    <w:name w:val="正文文本 字符"/>
    <w:link w:val="a8"/>
    <w:qFormat/>
    <w:rPr>
      <w:sz w:val="18"/>
    </w:rPr>
  </w:style>
  <w:style w:type="character" w:customStyle="1" w:styleId="ac">
    <w:name w:val="正文文本缩进 字符"/>
    <w:link w:val="ab"/>
    <w:qFormat/>
    <w:rPr>
      <w:rFonts w:ascii="Times New Roman" w:eastAsia="宋体" w:hAnsi="Times New Roman"/>
      <w:sz w:val="24"/>
    </w:rPr>
  </w:style>
  <w:style w:type="character" w:customStyle="1" w:styleId="ae">
    <w:name w:val="纯文本 字符"/>
    <w:link w:val="ad"/>
    <w:qFormat/>
    <w:rPr>
      <w:rFonts w:ascii="仿宋_GB2312" w:eastAsia="仿宋_GB2312" w:hAnsi="BatangChe" w:cs="BatangChe"/>
      <w:kern w:val="2"/>
      <w:sz w:val="21"/>
      <w:szCs w:val="21"/>
    </w:rPr>
  </w:style>
  <w:style w:type="character" w:customStyle="1" w:styleId="10">
    <w:name w:val="日期 字符1"/>
    <w:link w:val="af"/>
    <w:qFormat/>
    <w:rPr>
      <w:rFonts w:ascii="Times New Roman" w:eastAsia="宋体" w:hAnsi="Times New Roman"/>
      <w:sz w:val="24"/>
    </w:rPr>
  </w:style>
  <w:style w:type="character" w:customStyle="1" w:styleId="20">
    <w:name w:val="正文文本缩进 2 字符"/>
    <w:link w:val="2"/>
    <w:uiPriority w:val="99"/>
    <w:qFormat/>
    <w:rPr>
      <w:kern w:val="2"/>
      <w:sz w:val="21"/>
      <w:szCs w:val="24"/>
    </w:rPr>
  </w:style>
  <w:style w:type="character" w:customStyle="1" w:styleId="af1">
    <w:name w:val="批注框文本 字符"/>
    <w:link w:val="af0"/>
    <w:qFormat/>
    <w:rPr>
      <w:rFonts w:ascii="Times New Roman" w:eastAsia="宋体" w:hAnsi="Times New Roman"/>
      <w:sz w:val="18"/>
    </w:rPr>
  </w:style>
  <w:style w:type="character" w:customStyle="1" w:styleId="11">
    <w:name w:val="页脚 字符1"/>
    <w:link w:val="af2"/>
    <w:uiPriority w:val="99"/>
    <w:qFormat/>
    <w:rPr>
      <w:sz w:val="18"/>
    </w:rPr>
  </w:style>
  <w:style w:type="character" w:customStyle="1" w:styleId="af4">
    <w:name w:val="页眉 字符"/>
    <w:link w:val="af3"/>
    <w:qFormat/>
    <w:rPr>
      <w:sz w:val="18"/>
    </w:rPr>
  </w:style>
  <w:style w:type="character" w:customStyle="1" w:styleId="32">
    <w:name w:val="正文文本缩进 3 字符"/>
    <w:link w:val="31"/>
    <w:qFormat/>
    <w:rPr>
      <w:kern w:val="2"/>
      <w:sz w:val="16"/>
      <w:szCs w:val="16"/>
    </w:rPr>
  </w:style>
  <w:style w:type="character" w:customStyle="1" w:styleId="af6">
    <w:name w:val="普通(网站) 字符"/>
    <w:link w:val="af5"/>
    <w:qFormat/>
    <w:rPr>
      <w:rFonts w:ascii="宋体" w:eastAsia="宋体" w:hAnsi="宋体"/>
      <w:sz w:val="24"/>
    </w:rPr>
  </w:style>
  <w:style w:type="character" w:customStyle="1" w:styleId="a5">
    <w:name w:val="批注主题 字符"/>
    <w:link w:val="a3"/>
    <w:qFormat/>
    <w:rPr>
      <w:rFonts w:ascii="Times New Roman" w:eastAsia="宋体" w:hAnsi="Times New Roman"/>
      <w:b/>
      <w:kern w:val="2"/>
      <w:sz w:val="24"/>
    </w:rPr>
  </w:style>
  <w:style w:type="character" w:customStyle="1" w:styleId="a9">
    <w:name w:val="正文首行缩进 字符"/>
    <w:link w:val="a7"/>
    <w:qFormat/>
    <w:rPr>
      <w:kern w:val="2"/>
      <w:sz w:val="21"/>
      <w:szCs w:val="24"/>
    </w:rPr>
  </w:style>
  <w:style w:type="character" w:customStyle="1" w:styleId="22">
    <w:name w:val="正文首行缩进 2 字符"/>
    <w:link w:val="21"/>
    <w:uiPriority w:val="99"/>
    <w:qFormat/>
    <w:rPr>
      <w:rFonts w:ascii="Times New Roman" w:eastAsia="宋体" w:hAnsi="Times New Roman"/>
      <w:kern w:val="2"/>
      <w:sz w:val="21"/>
      <w:szCs w:val="24"/>
    </w:rPr>
  </w:style>
  <w:style w:type="character" w:customStyle="1" w:styleId="afc">
    <w:name w:val="页脚 字符"/>
    <w:uiPriority w:val="99"/>
    <w:qFormat/>
  </w:style>
  <w:style w:type="character" w:customStyle="1" w:styleId="12">
    <w:name w:val="纯文本 字符1"/>
    <w:qFormat/>
    <w:rPr>
      <w:rFonts w:ascii="宋体" w:hAnsi="Courier New" w:cs="Courier New"/>
      <w:kern w:val="2"/>
      <w:sz w:val="21"/>
      <w:szCs w:val="21"/>
    </w:rPr>
  </w:style>
  <w:style w:type="character" w:customStyle="1" w:styleId="13">
    <w:name w:val="批注文字 字符1"/>
    <w:qFormat/>
    <w:rPr>
      <w:rFonts w:ascii="Times New Roman" w:eastAsia="宋体" w:hAnsi="Times New Roman"/>
      <w:sz w:val="24"/>
    </w:rPr>
  </w:style>
  <w:style w:type="character" w:customStyle="1" w:styleId="Char">
    <w:name w:val="表格 Char"/>
    <w:link w:val="afd"/>
    <w:qFormat/>
    <w:rPr>
      <w:rFonts w:ascii="宋体"/>
      <w:sz w:val="21"/>
    </w:rPr>
  </w:style>
  <w:style w:type="paragraph" w:customStyle="1" w:styleId="afd">
    <w:name w:val="表格"/>
    <w:basedOn w:val="a"/>
    <w:next w:val="a"/>
    <w:link w:val="Char"/>
    <w:qFormat/>
    <w:pPr>
      <w:adjustRightInd w:val="0"/>
      <w:snapToGrid w:val="0"/>
      <w:spacing w:beforeLines="10" w:afterLines="10" w:line="259" w:lineRule="auto"/>
      <w:jc w:val="center"/>
    </w:pPr>
    <w:rPr>
      <w:rFonts w:ascii="宋体"/>
      <w:kern w:val="0"/>
      <w:szCs w:val="20"/>
      <w:lang w:val="zh-CN"/>
    </w:rPr>
  </w:style>
  <w:style w:type="character" w:customStyle="1" w:styleId="14">
    <w:name w:val="正文文本 字符1"/>
    <w:qFormat/>
    <w:rPr>
      <w:rFonts w:ascii="Times New Roman" w:eastAsia="宋体" w:hAnsi="Times New Roman"/>
      <w:sz w:val="24"/>
    </w:rPr>
  </w:style>
  <w:style w:type="character" w:customStyle="1" w:styleId="afe">
    <w:name w:val="日期 字符"/>
    <w:qFormat/>
    <w:rPr>
      <w:rFonts w:ascii="Times New Roman" w:eastAsia="宋体" w:hAnsi="Times New Roman"/>
      <w:sz w:val="24"/>
    </w:rPr>
  </w:style>
  <w:style w:type="paragraph" w:customStyle="1" w:styleId="100">
    <w:name w:val="正文_10"/>
    <w:qFormat/>
    <w:pPr>
      <w:widowControl w:val="0"/>
      <w:jc w:val="both"/>
    </w:pPr>
    <w:rPr>
      <w:rFonts w:ascii="Times New Roman" w:hAnsi="Times New Roman" w:cs="Times New Roman"/>
      <w:kern w:val="2"/>
      <w:sz w:val="21"/>
      <w:szCs w:val="22"/>
    </w:rPr>
  </w:style>
  <w:style w:type="paragraph" w:customStyle="1" w:styleId="aff">
    <w:name w:val="表格文字"/>
    <w:basedOn w:val="a"/>
    <w:qFormat/>
    <w:pPr>
      <w:jc w:val="center"/>
    </w:pPr>
    <w:rPr>
      <w:rFonts w:ascii="仿宋_GB2312" w:eastAsia="仿宋_GB2312" w:hAnsi="Arial Black"/>
      <w:kern w:val="44"/>
      <w:sz w:val="24"/>
    </w:rPr>
  </w:style>
  <w:style w:type="paragraph" w:customStyle="1" w:styleId="23">
    <w:name w:val="普通(网站)2"/>
    <w:basedOn w:val="a"/>
    <w:qFormat/>
    <w:pPr>
      <w:widowControl/>
      <w:spacing w:before="100" w:beforeAutospacing="1" w:after="100" w:afterAutospacing="1"/>
      <w:jc w:val="left"/>
    </w:pPr>
    <w:rPr>
      <w:rFonts w:ascii="宋体" w:hAnsi="宋体"/>
      <w:sz w:val="24"/>
      <w:szCs w:val="20"/>
    </w:rPr>
  </w:style>
  <w:style w:type="paragraph" w:customStyle="1" w:styleId="15">
    <w:name w:val="正文1"/>
    <w:qFormat/>
    <w:pPr>
      <w:jc w:val="both"/>
    </w:pPr>
    <w:rPr>
      <w:rFonts w:ascii="Times New Roman" w:hAnsi="Times New Roman" w:cs="Times New Roman"/>
      <w:kern w:val="2"/>
      <w:sz w:val="21"/>
      <w:szCs w:val="21"/>
    </w:rPr>
  </w:style>
  <w:style w:type="paragraph" w:customStyle="1" w:styleId="24">
    <w:name w:val="正文_2"/>
    <w:qFormat/>
    <w:pPr>
      <w:widowControl w:val="0"/>
      <w:jc w:val="both"/>
    </w:pPr>
    <w:rPr>
      <w:rFonts w:ascii="等线" w:eastAsia="等线" w:hAnsi="等线" w:cs="方正小标宋_GBK"/>
      <w:kern w:val="2"/>
      <w:sz w:val="21"/>
    </w:rPr>
  </w:style>
  <w:style w:type="paragraph" w:customStyle="1" w:styleId="TableParagraph">
    <w:name w:val="Table Paragraph"/>
    <w:basedOn w:val="a"/>
    <w:uiPriority w:val="1"/>
    <w:qFormat/>
    <w:pPr>
      <w:jc w:val="center"/>
    </w:pPr>
    <w:rPr>
      <w:rFonts w:eastAsia="方正小标宋_GBK"/>
      <w:szCs w:val="20"/>
      <w:lang w:val="zh-CN" w:bidi="zh-CN"/>
    </w:rPr>
  </w:style>
  <w:style w:type="paragraph" w:customStyle="1" w:styleId="aff0">
    <w:name w:val="报告"/>
    <w:basedOn w:val="a"/>
    <w:qFormat/>
    <w:pPr>
      <w:adjustRightInd w:val="0"/>
      <w:spacing w:line="360" w:lineRule="auto"/>
      <w:ind w:firstLine="505"/>
      <w:jc w:val="left"/>
      <w:textAlignment w:val="baseline"/>
    </w:pPr>
    <w:rPr>
      <w:kern w:val="0"/>
      <w:sz w:val="24"/>
    </w:rPr>
  </w:style>
  <w:style w:type="paragraph" w:customStyle="1" w:styleId="aff1">
    <w:name w:val="表格正文"/>
    <w:basedOn w:val="a"/>
    <w:next w:val="a"/>
    <w:qFormat/>
    <w:pPr>
      <w:adjustRightInd w:val="0"/>
      <w:snapToGrid w:val="0"/>
      <w:jc w:val="center"/>
    </w:pPr>
  </w:style>
  <w:style w:type="paragraph" w:customStyle="1" w:styleId="Default1">
    <w:name w:val="Default1"/>
    <w:uiPriority w:val="99"/>
    <w:qFormat/>
    <w:pPr>
      <w:widowControl w:val="0"/>
      <w:autoSpaceDE w:val="0"/>
      <w:autoSpaceDN w:val="0"/>
      <w:adjustRightInd w:val="0"/>
    </w:pPr>
    <w:rPr>
      <w:rFonts w:ascii="宋体" w:hAnsi="Times New Roman" w:cs="宋体"/>
      <w:color w:val="000000"/>
      <w:sz w:val="24"/>
      <w:szCs w:val="24"/>
    </w:rPr>
  </w:style>
  <w:style w:type="paragraph" w:customStyle="1" w:styleId="16">
    <w:name w:val="列出段落1"/>
    <w:basedOn w:val="a"/>
    <w:uiPriority w:val="99"/>
    <w:qFormat/>
    <w:pPr>
      <w:ind w:firstLine="420"/>
    </w:pPr>
  </w:style>
  <w:style w:type="paragraph" w:customStyle="1" w:styleId="25">
    <w:name w:val="正文2"/>
    <w:qFormat/>
    <w:pPr>
      <w:jc w:val="both"/>
    </w:pPr>
    <w:rPr>
      <w:rFonts w:ascii="Times New Roman" w:hAnsi="Times New Roman" w:cs="Times New Roman"/>
      <w:kern w:val="2"/>
      <w:sz w:val="21"/>
      <w:szCs w:val="21"/>
    </w:rPr>
  </w:style>
  <w:style w:type="paragraph" w:customStyle="1" w:styleId="33">
    <w:name w:val="正文3"/>
    <w:qFormat/>
    <w:pPr>
      <w:jc w:val="both"/>
    </w:pPr>
    <w:rPr>
      <w:rFonts w:ascii="Times New Roman" w:hAnsi="Times New Roman" w:cs="Times New Roman"/>
      <w:kern w:val="2"/>
      <w:sz w:val="21"/>
      <w:szCs w:val="21"/>
    </w:rPr>
  </w:style>
  <w:style w:type="paragraph" w:customStyle="1" w:styleId="aff2">
    <w:name w:val="书正文"/>
    <w:basedOn w:val="a"/>
    <w:qFormat/>
    <w:pPr>
      <w:adjustRightInd w:val="0"/>
      <w:spacing w:line="520" w:lineRule="exact"/>
      <w:ind w:firstLineChars="200" w:firstLine="200"/>
      <w:textAlignment w:val="baseline"/>
    </w:pPr>
    <w:rPr>
      <w:kern w:val="0"/>
      <w:sz w:val="24"/>
    </w:rPr>
  </w:style>
  <w:style w:type="paragraph" w:customStyle="1" w:styleId="Default">
    <w:name w:val="Default"/>
    <w:basedOn w:val="a"/>
    <w:next w:val="21"/>
    <w:qFormat/>
    <w:pPr>
      <w:autoSpaceDE w:val="0"/>
      <w:autoSpaceDN w:val="0"/>
      <w:adjustRightInd w:val="0"/>
    </w:pPr>
    <w:rPr>
      <w:rFonts w:ascii="宋体" w:hAnsi="Courier New" w:cs="宋体"/>
      <w:color w:val="000000"/>
      <w:sz w:val="24"/>
    </w:rPr>
  </w:style>
  <w:style w:type="paragraph" w:customStyle="1" w:styleId="26">
    <w:name w:val="列出段落2"/>
    <w:basedOn w:val="a"/>
    <w:uiPriority w:val="99"/>
    <w:qFormat/>
    <w:pPr>
      <w:ind w:firstLine="420"/>
    </w:pPr>
  </w:style>
  <w:style w:type="paragraph" w:customStyle="1" w:styleId="aff3">
    <w:name w:val="表格内容 张"/>
    <w:basedOn w:val="a"/>
    <w:qFormat/>
    <w:pPr>
      <w:adjustRightInd w:val="0"/>
      <w:snapToGrid w:val="0"/>
      <w:jc w:val="center"/>
    </w:pPr>
    <w:rPr>
      <w:kern w:val="0"/>
      <w:szCs w:val="21"/>
    </w:rPr>
  </w:style>
  <w:style w:type="paragraph" w:customStyle="1" w:styleId="4">
    <w:name w:val="正文4"/>
    <w:qFormat/>
    <w:pPr>
      <w:jc w:val="both"/>
    </w:pPr>
    <w:rPr>
      <w:rFonts w:ascii="Times New Roman" w:hAnsi="Times New Roman" w:cs="Times New Roman"/>
      <w:kern w:val="2"/>
      <w:sz w:val="21"/>
      <w:szCs w:val="21"/>
    </w:rPr>
  </w:style>
  <w:style w:type="paragraph" w:customStyle="1" w:styleId="34">
    <w:name w:val="列出段落3"/>
    <w:basedOn w:val="a"/>
    <w:uiPriority w:val="99"/>
    <w:qFormat/>
    <w:pPr>
      <w:ind w:firstLine="420"/>
    </w:pPr>
  </w:style>
  <w:style w:type="paragraph" w:customStyle="1" w:styleId="130">
    <w:name w:val="正文小四首缩1.3行距"/>
    <w:basedOn w:val="a"/>
    <w:qFormat/>
    <w:pPr>
      <w:widowControl/>
      <w:spacing w:line="312" w:lineRule="auto"/>
      <w:ind w:firstLineChars="200" w:firstLine="420"/>
      <w:jc w:val="left"/>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ndaqi.com/news/field?fid=34" TargetMode="External"/><Relationship Id="rId18" Type="http://schemas.openxmlformats.org/officeDocument/2006/relationships/package" Target="embeddings/Microsoft_Visio___.vsdx"/><Relationship Id="rId26" Type="http://schemas.openxmlformats.org/officeDocument/2006/relationships/package" Target="embeddings/Microsoft_Visio___4.vsdx"/><Relationship Id="rId39" Type="http://schemas.openxmlformats.org/officeDocument/2006/relationships/package" Target="embeddings/Microsoft_Visio___10.vsdx"/><Relationship Id="rId21" Type="http://schemas.openxmlformats.org/officeDocument/2006/relationships/image" Target="media/image4.emf"/><Relationship Id="rId34" Type="http://schemas.openxmlformats.org/officeDocument/2006/relationships/package" Target="embeddings/Microsoft_Visio___8.vsdx"/><Relationship Id="rId42" Type="http://schemas.openxmlformats.org/officeDocument/2006/relationships/image" Target="media/image16.png"/><Relationship Id="rId47"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0"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5" Type="http://schemas.openxmlformats.org/officeDocument/2006/relationships/image" Target="media/image21.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package" Target="embeddings/Microsoft_Visio___1.vsdx"/><Relationship Id="rId29" Type="http://schemas.openxmlformats.org/officeDocument/2006/relationships/image" Target="media/image8.emf"/><Relationship Id="rId41" Type="http://schemas.openxmlformats.org/officeDocument/2006/relationships/image" Target="media/image15.png"/><Relationship Id="rId54"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package" Target="embeddings/Microsoft_Visio___3.vsdx"/><Relationship Id="rId32" Type="http://schemas.openxmlformats.org/officeDocument/2006/relationships/package" Target="embeddings/Microsoft_Visio___7.vsdx"/><Relationship Id="rId37" Type="http://schemas.openxmlformats.org/officeDocument/2006/relationships/package" Target="embeddings/Microsoft_Visio___9.vsdx"/><Relationship Id="rId40" Type="http://schemas.openxmlformats.org/officeDocument/2006/relationships/image" Target="media/image14.png"/><Relationship Id="rId45" Type="http://schemas.openxmlformats.org/officeDocument/2006/relationships/image" Target="media/image19.jpeg"/><Relationship Id="rId53" Type="http://schemas.openxmlformats.org/officeDocument/2006/relationships/hyperlink" Target="https://www.mee.gov.cn/ywgz/fgbz/bz/bzwb/gthw/wxfwjbffbz/202302/W020230224650971041729.pdf" TargetMode="External"/><Relationship Id="rId58" Type="http://schemas.openxmlformats.org/officeDocument/2006/relationships/image" Target="media/image24.jpe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package" Target="embeddings/Microsoft_Visio___5.vsdx"/><Relationship Id="rId36" Type="http://schemas.openxmlformats.org/officeDocument/2006/relationships/image" Target="media/image12.emf"/><Relationship Id="rId49"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7" Type="http://schemas.openxmlformats.org/officeDocument/2006/relationships/image" Target="media/image23.png"/><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image" Target="media/image18.png"/><Relationship Id="rId52"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ndaqi.com/news/field?fid=51" TargetMode="External"/><Relationship Id="rId22" Type="http://schemas.openxmlformats.org/officeDocument/2006/relationships/package" Target="embeddings/Microsoft_Visio___2.vsdx"/><Relationship Id="rId27" Type="http://schemas.openxmlformats.org/officeDocument/2006/relationships/image" Target="media/image7.emf"/><Relationship Id="rId30" Type="http://schemas.openxmlformats.org/officeDocument/2006/relationships/package" Target="embeddings/Microsoft_Visio___6.vsdx"/><Relationship Id="rId35" Type="http://schemas.openxmlformats.org/officeDocument/2006/relationships/image" Target="media/image11.png"/><Relationship Id="rId43" Type="http://schemas.openxmlformats.org/officeDocument/2006/relationships/image" Target="media/image17.jpeg"/><Relationship Id="rId48"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6" Type="http://schemas.openxmlformats.org/officeDocument/2006/relationships/image" Target="media/image22.png"/><Relationship Id="rId8" Type="http://schemas.openxmlformats.org/officeDocument/2006/relationships/footnotes" Target="footnotes.xml"/><Relationship Id="rId51"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image" Target="media/image13.emf"/><Relationship Id="rId46"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238E-F8B4-4D82-A756-DE656B7A2E2A}">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1DB18A5-1900-4D50-9506-308DEDC1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369</TotalTime>
  <Pages>78</Pages>
  <Words>13068</Words>
  <Characters>74494</Characters>
  <Application>Microsoft Office Word</Application>
  <DocSecurity>0</DocSecurity>
  <Lines>620</Lines>
  <Paragraphs>174</Paragraphs>
  <ScaleCrop>false</ScaleCrop>
  <Company>微软中国</Company>
  <LinksUpToDate>false</LinksUpToDate>
  <CharactersWithSpaces>87388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LAHB</cp:lastModifiedBy>
  <cp:revision>1968</cp:revision>
  <cp:lastPrinted>2025-03-31T03:47:00Z</cp:lastPrinted>
  <dcterms:created xsi:type="dcterms:W3CDTF">2024-11-15T06:38:00Z</dcterms:created>
  <dcterms:modified xsi:type="dcterms:W3CDTF">2025-04-07T06:54:00Z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F91416B79A334A09AAF1968D970C2DF0_13</vt:lpwstr>
  </property>
</Properties>
</file>