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梁山县文化和旅游局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0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本报告由梁山县文化和旅游局按照《中华人民共和国政府信息公开条例》（以下简称《条例》）和《中华人民共和国政府信息公开工作年度报告格式》（国办公开办函〔2021〕30号）要求编制。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7"/>
        <w:keepNext w:val="0"/>
        <w:keepLines w:val="0"/>
        <w:widowControl/>
        <w:suppressLineNumbers w:val="0"/>
        <w:wordWrap w:val="0"/>
        <w:spacing w:before="240" w:beforeAutospacing="0" w:line="360" w:lineRule="atLeast"/>
        <w:ind w:left="204" w:firstLine="42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所列数据的统计期限自2023年1月1日起至2023年12月31日止。本报告电子版可在梁山县政府门户网站（具体网址）查阅或下载。如对本报告有疑问，请与梁山县文化和旅游局联系（地址：梁山县新城办公区四号楼3010室，联系电话：0537-7322482）。</w:t>
      </w:r>
    </w:p>
    <w:p>
      <w:pPr>
        <w:numPr>
          <w:ilvl w:val="0"/>
          <w:numId w:val="1"/>
        </w:num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pStyle w:val="2"/>
        <w:numPr>
          <w:ilvl w:val="0"/>
          <w:numId w:val="0"/>
        </w:numPr>
        <w:ind w:leftChars="40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2023年，梁山县文化和旅游局以“公开为原则，不公开为例外”为要求，贯彻落实《中华人民共和国政府信息公开条例》等文件精神，根据县委、县政府关于推进政务公开工作的要求，主动公开各类政府信息，确保“应公开尽公开”，全面推进基层政务公开标准化规范化建设。进一步规范行政行为，做好政务公开工作,提高工作效率，切实转变机关作风，进一步推进决策、执行、管理、服务、结果公开,加快构建法治化、服务型机关，及时、准确、全面公开群众普遍关心、涉及群众切身利益的政务信息，并取得了显著成效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2023年1月1日至2023年12月31日，我单位共公开各类政务信息52条，其中法规文件息3条，政府采购信息1条，财政预算决算信息2条，重点领域信息35条，建议提案公开信息4条，法治政府建设工作专栏信息2条，行政执法公示专栏信息5条。</w:t>
      </w:r>
    </w:p>
    <w:p>
      <w:pPr>
        <w:pStyle w:val="2"/>
      </w:pPr>
      <w:r>
        <w:drawing>
          <wp:inline distT="0" distB="0" distL="114300" distR="114300">
            <wp:extent cx="4572000" cy="3618230"/>
            <wp:effectExtent l="4445" t="4445" r="10795" b="1968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2023年梁山县文化和旅游局未收到政府信息公开申请。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7"/>
        <w:spacing w:before="0" w:beforeAutospacing="0" w:after="0" w:afterAutospacing="0" w:line="408" w:lineRule="atLeast"/>
        <w:ind w:firstLine="584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我局高度重视信息管理工作，根据县政府政务公开工作要求，成立了由局主要领导任组长的政务公开工作领导小组，负责推进、指导、协调、监督全局政务公开工作，局办公室负责政府信息公开管理、发布等各项工作。建立“一把手挂帅、分管领导具体抓，责任到科室”的工作机制，明确专人负责。严格遵守“谁公开、谁审查，谁审查、谁负责”、“先审查、后公开”和“一事一审”原则，确保政府信息公开工作安全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今年以来，我单位认真按照上级要求，对新增内容进行政务信息公开，确保我单位政府信息公开工作顺利开展。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12"/>
        <w:shd w:val="clear" w:color="auto" w:fill="FFFFFF"/>
        <w:spacing w:before="0" w:beforeAutospacing="0" w:after="0" w:afterAutospacing="0" w:line="302" w:lineRule="atLeast"/>
        <w:ind w:firstLine="634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建立长效机制。梁山县文旅局成立了由局主要领导任组长的政务公开工作领导小组，由局负责实施监督政务公开工作，对行政过程中是否按照政务公开要求施政进行监督检查，并对发现的问题提出纠正意见；由局办公室收集群众反映的问题、提出的意见，并逐条逐项地梳理，及时向政务公开领导小组呈报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二是组织培训学习。我局召开政务信息公开业务培训会议两次，学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习传达了《中华人民共和国政府信息公开条例》、《2023年政务公开工作要点》等文件，进一步提升了我单位政务信息公开工作能力和水平。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color w:val="auto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auto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0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7"/>
        <w:spacing w:before="0" w:beforeAutospacing="0" w:after="0" w:afterAutospacing="0" w:line="408" w:lineRule="atLeast"/>
        <w:ind w:firstLine="584"/>
        <w:rPr>
          <w:rFonts w:ascii="方正楷体简体" w:eastAsia="方正楷体简体" w:hAnsiTheme="minorHAnsi" w:cstheme="minorBidi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 w:hAnsiTheme="minorHAnsi" w:cstheme="minorBidi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（一）存在问题</w:t>
      </w:r>
    </w:p>
    <w:p>
      <w:pPr>
        <w:pStyle w:val="7"/>
        <w:spacing w:before="0" w:beforeAutospacing="0" w:after="0" w:afterAutospacing="0" w:line="408" w:lineRule="atLeast"/>
        <w:ind w:firstLine="584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2023年县文旅局政务公开工作取得一定成效，但总体上仍存在发布信息内容质量不高、专业管理人员相对短缺等问题。</w:t>
      </w:r>
    </w:p>
    <w:p>
      <w:pPr>
        <w:pStyle w:val="7"/>
        <w:spacing w:before="0" w:beforeAutospacing="0" w:after="0" w:afterAutospacing="0" w:line="408" w:lineRule="atLeast"/>
        <w:ind w:firstLine="584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（二）改进情况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2024年，县文旅局将紧紧围绕学习贯彻党的二十大精神，以改善民生、保障人民群众的民主权利、维护人民群众的根本利益为出发点和落脚点，全力推进政府信息公开工作进一步深化延伸。一是扎实做好主动公开。认真利用“梁山县人民政府网站”做好网站信息公开的常态化管理，及时发布政务信息。健全政务公开工作机制，将信息公开工作更好地融入日常业务工作，确保政务信息及时、准确、规范公开。二是加强学习教育。进一步加强工作人员政务公开业务能力水平，增强责任意识，确保政府信息公开工作的顺利开展。三是规范工作流程。根据信息公开处理程序，遵循依法公开、公正公平、真实准确、及时便民的原则，做好主动公开政府信息的发布工作，提高公众对文旅工作的认可度。</w:t>
      </w:r>
    </w:p>
    <w:p>
      <w:pPr>
        <w:spacing w:line="590" w:lineRule="exact"/>
        <w:ind w:right="-100" w:rightChars="-50" w:firstLine="640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  <w:lang w:val="en-US" w:eastAsia="zh-CN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2023年梁山县文化和旅游局</w:t>
      </w:r>
      <w:r>
        <w:rPr>
          <w:rFonts w:hint="eastAsia" w:ascii="楷体" w:hAnsi="楷体" w:eastAsia="楷体" w:cs="楷体"/>
          <w:b/>
          <w:sz w:val="32"/>
          <w:szCs w:val="32"/>
        </w:rPr>
        <w:t>政务公开工作要点情况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distribute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及时将政务信息推送到信息公开平台公开，让权力运行留痕。二是持续规范并及时推进政府信息公开工作，全面落实“以公开为常态、不公开为例外”要求，切实做到应公开尽公开，不断提升公开常态化、规范化、标准化水平。三是完善政府信息公开审查机制，加强政府信息公开审查工作，公开前依法依规严格审查内容是否准确恰当，既保证公开实效、方便群众监督，又依法做好个人隐私保护。四是深入推进重点领域信息公开，扎实做好公共文化服务体系建设、文旅产业发展等重点领域信息公开。五是推进政府重点工作信息公开，结合自身职能和工作实际，做好文化惠民工程等重点工作信息公开。六是规范依申请公开工作，严格落实政府信息公开申请工作制度，不断提升依申请公开规范化。</w:t>
      </w:r>
    </w:p>
    <w:p>
      <w:pPr>
        <w:ind w:firstLine="321" w:firstLineChars="100"/>
      </w:pPr>
      <w:r>
        <w:rPr>
          <w:rFonts w:hint="eastAsia" w:ascii="楷体" w:hAnsi="楷体" w:eastAsia="楷体" w:cs="楷体"/>
          <w:b/>
          <w:sz w:val="32"/>
          <w:szCs w:val="32"/>
        </w:rPr>
        <w:t>（一）依据《政府信息公开信息处理费管理办法》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，我单位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2023年未收取相关费用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E8DA3"/>
    <w:multiLevelType w:val="singleLevel"/>
    <w:tmpl w:val="7BAE8D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6002"/>
    <w:rsid w:val="00163FFE"/>
    <w:rsid w:val="01904FAB"/>
    <w:rsid w:val="0199189E"/>
    <w:rsid w:val="0230589C"/>
    <w:rsid w:val="02B842F9"/>
    <w:rsid w:val="04340650"/>
    <w:rsid w:val="046D2D81"/>
    <w:rsid w:val="048D7594"/>
    <w:rsid w:val="05594883"/>
    <w:rsid w:val="08C52AD0"/>
    <w:rsid w:val="0B1234E2"/>
    <w:rsid w:val="0CF20F5F"/>
    <w:rsid w:val="0D041511"/>
    <w:rsid w:val="0E156261"/>
    <w:rsid w:val="0EA66D77"/>
    <w:rsid w:val="0F1228EC"/>
    <w:rsid w:val="11A523ED"/>
    <w:rsid w:val="12407024"/>
    <w:rsid w:val="13C555E8"/>
    <w:rsid w:val="15720A42"/>
    <w:rsid w:val="166B3908"/>
    <w:rsid w:val="17320569"/>
    <w:rsid w:val="18540D20"/>
    <w:rsid w:val="1A3F11A6"/>
    <w:rsid w:val="1E2922EF"/>
    <w:rsid w:val="23160C73"/>
    <w:rsid w:val="23D9038B"/>
    <w:rsid w:val="2481162A"/>
    <w:rsid w:val="24982508"/>
    <w:rsid w:val="24B804A4"/>
    <w:rsid w:val="2529042D"/>
    <w:rsid w:val="26020D74"/>
    <w:rsid w:val="27AE0A1F"/>
    <w:rsid w:val="28503431"/>
    <w:rsid w:val="28A02D69"/>
    <w:rsid w:val="290E28EA"/>
    <w:rsid w:val="2925563D"/>
    <w:rsid w:val="299979B2"/>
    <w:rsid w:val="2ADE3DC0"/>
    <w:rsid w:val="2AE4352E"/>
    <w:rsid w:val="2AF708F1"/>
    <w:rsid w:val="2D295698"/>
    <w:rsid w:val="2E1A6FFD"/>
    <w:rsid w:val="2E520C79"/>
    <w:rsid w:val="2F0B0E20"/>
    <w:rsid w:val="302D2489"/>
    <w:rsid w:val="30545E35"/>
    <w:rsid w:val="31714C38"/>
    <w:rsid w:val="31F671FD"/>
    <w:rsid w:val="324E29F7"/>
    <w:rsid w:val="34684070"/>
    <w:rsid w:val="35DE0205"/>
    <w:rsid w:val="372243C2"/>
    <w:rsid w:val="37AF57B7"/>
    <w:rsid w:val="38CF5557"/>
    <w:rsid w:val="3A2C50B8"/>
    <w:rsid w:val="3A942C37"/>
    <w:rsid w:val="3C461F23"/>
    <w:rsid w:val="3CA325BD"/>
    <w:rsid w:val="3D364622"/>
    <w:rsid w:val="3FED33AE"/>
    <w:rsid w:val="3FF20AE8"/>
    <w:rsid w:val="43841D27"/>
    <w:rsid w:val="44005243"/>
    <w:rsid w:val="443B7844"/>
    <w:rsid w:val="4464755E"/>
    <w:rsid w:val="44D04063"/>
    <w:rsid w:val="48E14227"/>
    <w:rsid w:val="493262A3"/>
    <w:rsid w:val="495F2A90"/>
    <w:rsid w:val="496139CF"/>
    <w:rsid w:val="4BA86FCD"/>
    <w:rsid w:val="4BD8464B"/>
    <w:rsid w:val="4CCE7805"/>
    <w:rsid w:val="4CF60E32"/>
    <w:rsid w:val="4DE706CA"/>
    <w:rsid w:val="4E8A42D9"/>
    <w:rsid w:val="4F583BBA"/>
    <w:rsid w:val="516401A0"/>
    <w:rsid w:val="52CC42FE"/>
    <w:rsid w:val="531F68CF"/>
    <w:rsid w:val="56984D12"/>
    <w:rsid w:val="5775355B"/>
    <w:rsid w:val="57FB2390"/>
    <w:rsid w:val="5ABE4314"/>
    <w:rsid w:val="5B0E3DBB"/>
    <w:rsid w:val="5B581EBF"/>
    <w:rsid w:val="5B7960D4"/>
    <w:rsid w:val="5BA76617"/>
    <w:rsid w:val="5C1F03C9"/>
    <w:rsid w:val="5C706019"/>
    <w:rsid w:val="5C72467B"/>
    <w:rsid w:val="5C823347"/>
    <w:rsid w:val="5E546E26"/>
    <w:rsid w:val="5EB551AC"/>
    <w:rsid w:val="5F372A66"/>
    <w:rsid w:val="5F4A7727"/>
    <w:rsid w:val="5FF41082"/>
    <w:rsid w:val="608A3C56"/>
    <w:rsid w:val="61097F44"/>
    <w:rsid w:val="62047EFD"/>
    <w:rsid w:val="625E7FD6"/>
    <w:rsid w:val="63924051"/>
    <w:rsid w:val="64340F79"/>
    <w:rsid w:val="65010956"/>
    <w:rsid w:val="65F87E9B"/>
    <w:rsid w:val="661F6C39"/>
    <w:rsid w:val="66965FE9"/>
    <w:rsid w:val="66B60405"/>
    <w:rsid w:val="66C20A5A"/>
    <w:rsid w:val="677B5417"/>
    <w:rsid w:val="6870672D"/>
    <w:rsid w:val="68BC6714"/>
    <w:rsid w:val="69CD2FAC"/>
    <w:rsid w:val="6ABB70CF"/>
    <w:rsid w:val="6D142716"/>
    <w:rsid w:val="6E5B3729"/>
    <w:rsid w:val="6EC02D6F"/>
    <w:rsid w:val="6EE53442"/>
    <w:rsid w:val="6FA61100"/>
    <w:rsid w:val="72114DDB"/>
    <w:rsid w:val="74490054"/>
    <w:rsid w:val="74F8677A"/>
    <w:rsid w:val="76F74278"/>
    <w:rsid w:val="786E5AEA"/>
    <w:rsid w:val="78860860"/>
    <w:rsid w:val="79FE372D"/>
    <w:rsid w:val="7BD34625"/>
    <w:rsid w:val="7CCC1889"/>
    <w:rsid w:val="7DE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6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next w:val="2"/>
    <w:qFormat/>
    <w:uiPriority w:val="0"/>
    <w:pPr>
      <w:autoSpaceDE w:val="0"/>
      <w:autoSpaceDN w:val="0"/>
      <w:jc w:val="left"/>
    </w:pPr>
    <w:rPr>
      <w:rFonts w:ascii="Arial Unicode MS" w:hAnsi="Arial Unicode MS" w:eastAsia="宋体" w:cs="Arial Unicode MS"/>
      <w:kern w:val="0"/>
      <w:sz w:val="29"/>
      <w:szCs w:val="29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</a:t>
            </a:r>
            <a:r>
              <a:rPr altLang="en-US"/>
              <a:t>年梁山县文化和旅游局主动公开信息图例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[工作簿1]Sheet1!$A$1:$A$7</c:f>
              <c:strCache>
                <c:ptCount val="7"/>
                <c:pt idx="0">
                  <c:v>法规文件息</c:v>
                </c:pt>
                <c:pt idx="1">
                  <c:v>政府采购信息</c:v>
                </c:pt>
                <c:pt idx="2">
                  <c:v>财政预算决算信息</c:v>
                </c:pt>
                <c:pt idx="3">
                  <c:v>重点领域信息</c:v>
                </c:pt>
                <c:pt idx="4">
                  <c:v>建议提案公开信息</c:v>
                </c:pt>
                <c:pt idx="5">
                  <c:v>法治政府建设工作专栏信息</c:v>
                </c:pt>
                <c:pt idx="6">
                  <c:v>行政执法公示专栏信息</c:v>
                </c:pt>
              </c:strCache>
            </c:strRef>
          </c:cat>
          <c:val>
            <c:numRef>
              <c:f>[工作簿1]Sheet1!$B$1:$B$7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2022-01-07T03:03:00Z</dcterms:created>
  <dc:creator>Administrator</dc:creator>
  <cp:lastModifiedBy>lenovo</cp:lastModifiedBy>
  <cp:lastPrinted>2023-02-14T02:14:00Z</cp:lastPrinted>
  <dcterms:modified xsi:type="dcterms:W3CDTF">2024-01-24T01:56:57Z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442CF20CAC5C42469E3979330EEC85E2</vt:lpwstr>
  </property>
</Properties>
</file>