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梁山县马营镇人民政府2022年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本报告由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马营镇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人民政府按照《中华人民共和国政府信息公开条例》（以下简称《条例》）和《中华人民共和国政府信息公开工作年度报告格式》（国办公开办函〔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〕30号）要求编制。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本报告所列数据的统计期限自2022年1月1日起至2022年12月31日止。本报告电子版可在梁山县人民政府门户网（网址为http://www.liangshan.gov.cn）公开。如对本报告有疑问，请与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马营镇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人民政府联系（地址：梁山县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梁五路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马营镇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人民政府驻地，联系电话：0537—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7530017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2022年,我镇的政府信息公开工作严格按照《中华人民共和国政府信息公开条例》和上级部门的总体要求,妥善处理公开与保密的关系,合理界定信息公开范围,坚持主动、及时、依法、全面、准确地公开信息,保障群众知情权,自觉接受群众监督,统筹推进政府信息公开工作。现将我镇2022年度政府信息公开工作报告如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主动公开方面。我镇进一步明确责任,确定专人负责信息公开工作,严格落实工作要点,确保信息公开工作取得实效。截止至2021年12月31日，我镇主动公开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77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条。其中，政府网站发布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条，通过美篇、村广播、公开栏、明白纸等其他方式主动公开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62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2.依申请公开工作方面。本年度我镇不存在收到和处理政府信息公开申请情况，与往年相比数量无变化；没有因政府信息公开申请行政复议、被提起行政诉讼等情况。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3.政府信息管理方面。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一是进一步对政务公开和政务服务事项的信息量、完整性、时效性、准确性等进行监察，确保信息公开及时、准确。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二是加强政府信息管理制度建设，加强文件管理和集成发布规范化，做好政府信息依申请转主动公开工作，逐步扩大政府信息公开的范围。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三是对所有拟公开的信息，严格审核把关，确保公开精准无误。确保公开的政府信息不涉及国家秘密、商业秘密和个人隐私。同时，信息公开坚决要求“零失误”。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4.平台建设方面。以政府网站为平台，全面公开政府信息，围绕群众关注的热点问题、政务动态、政府文件等方面积极开展主动公开政府信息的发布工作，保证信息的时效性，自觉接受社会和群众的监督。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5.监督保障方面。我镇积极派相关人员参加上级组织的政务公开培训，提高思想政治站位、增强专业本领、增强责任意识，保证信息公开工作做到及时更新和公开，确保公开的信息完整率和更新率。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3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2205"/>
        <w:gridCol w:w="220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本年制发件数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三、收到和处理政府信息公开申请情况</w:t>
      </w:r>
    </w:p>
    <w:tbl>
      <w:tblPr>
        <w:tblStyle w:val="3"/>
        <w:tblW w:w="95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543"/>
        <w:gridCol w:w="2502"/>
        <w:gridCol w:w="691"/>
        <w:gridCol w:w="522"/>
        <w:gridCol w:w="522"/>
        <w:gridCol w:w="666"/>
        <w:gridCol w:w="630"/>
        <w:gridCol w:w="510"/>
        <w:gridCol w:w="655"/>
        <w:gridCol w:w="6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10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等于第三项加第四项之和）</w:t>
            </w:r>
          </w:p>
        </w:tc>
        <w:tc>
          <w:tcPr>
            <w:tcW w:w="44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自然人</w:t>
            </w:r>
          </w:p>
        </w:tc>
        <w:tc>
          <w:tcPr>
            <w:tcW w:w="3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法人或其他组织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商业企业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科研机构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社会公益组织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法律服务机构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</w:t>
            </w: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5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一、本年新收政府信息公开申请数量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5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二、上年结转政府信息公开申请数量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三、本年度办理结果</w:t>
            </w:r>
          </w:p>
        </w:tc>
        <w:tc>
          <w:tcPr>
            <w:tcW w:w="4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（一）予以公开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（二）部分公开（区分处理的，只计这一情形，不计其他情形）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（三）不予公开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1.属于国家秘密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2.其他法律行政法规禁止公开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3.危及“三安全一稳定”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4.保护第三方合法权益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5.属于三类内部事务信息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6.属于四类过程性信息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7.属于行政执法案卷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8.属于行政查询事项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（四）无法提供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1.本机关不掌握相关政府信息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2.没有现成信息需要另行制作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3.补正后申请内容仍不明确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（五）不予处理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1.信访举报投诉类申请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2.重复申请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3.要求提供公开出版物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4.无正当理由大量反复申请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5.要求行政机关确认或重新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出具已获取信息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（六）其他处理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1.申请人无正当理由逾期不补正、行政机关不再处理其政府信息公开申请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2.申请人逾期未按收费通知要求缴纳费用、行政机关不再处理其政府信息公开申请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3.其他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（七）总计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四、结转下年度继续办理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3"/>
        <w:tblW w:w="90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（一)存在的问题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一是信息公开主动性有待提高,部分信息公开不及时;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二是个别栏目更新数量过少，栏目内容较旧。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(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</w:rPr>
        <w:t>二)改进情况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我镇将切实落实县委、县政府的安排部署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认真改进存在问题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进一步做好政府信息公开工作。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1.加强学习。组织机关干部进一步学习《中华人民共和国政府信息公开条例》等文件,认真对照《条例》,落实好信息公开工作。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2.明确信息公开任务。制定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马营镇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信息公开工作制度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明确信息任务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落实到科室、到人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切实提高信息公开的数量和质量。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0"/>
          <w:szCs w:val="30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EFBA2F3-BD83-4925-9EAE-7073CA0BA8A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DA262D7-4757-4BE1-B0E1-99D0CB7EADC3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B8D515B-8DB0-42A0-9AD0-EE1E3100BC3A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BB61504-95B7-4327-8C4E-77F8205BE1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WMxNGY2MjNlYmVlMmI0NmRkMDMxMmMwY2Q5MmEifQ=="/>
  </w:docVars>
  <w:rsids>
    <w:rsidRoot w:val="208877DE"/>
    <w:rsid w:val="208877DE"/>
    <w:rsid w:val="4AD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2105</Words>
  <Characters>2192</Characters>
  <Lines>0</Lines>
  <Paragraphs>0</Paragraphs>
  <TotalTime>5</TotalTime>
  <ScaleCrop>false</ScaleCrop>
  <LinksUpToDate>false</LinksUpToDate>
  <CharactersWithSpaces>2193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2023-02-01T07:49:00Z</dcterms:created>
  <dc:creator>陇辰</dc:creator>
  <cp:lastModifiedBy>陇辰</cp:lastModifiedBy>
  <dcterms:modified xsi:type="dcterms:W3CDTF">2023-02-08T02:02:25Z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35BBC70E95ED4F2D85DA37DBDCF21AB9</vt:lpwstr>
  </property>
</Properties>
</file>