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70" w:rsidRDefault="00E02D70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2D70">
        <w:rPr>
          <w:rFonts w:ascii="方正小标宋简体" w:eastAsia="方正小标宋简体" w:hAnsi="仿宋" w:hint="eastAsia"/>
          <w:sz w:val="44"/>
          <w:szCs w:val="44"/>
        </w:rPr>
        <w:t>梁山县教育局</w:t>
      </w:r>
    </w:p>
    <w:p w:rsidR="00AE5D9A" w:rsidRDefault="00E02D70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02D70"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/>
          <w:sz w:val="44"/>
          <w:szCs w:val="44"/>
        </w:rPr>
        <w:t>08</w:t>
      </w:r>
      <w:r w:rsidRPr="00E02D70">
        <w:rPr>
          <w:rFonts w:ascii="方正小标宋简体" w:eastAsia="方正小标宋简体" w:hAnsi="仿宋" w:hint="eastAsia"/>
          <w:sz w:val="44"/>
          <w:szCs w:val="44"/>
        </w:rPr>
        <w:t>年政府信息公开工作年度报告</w:t>
      </w:r>
    </w:p>
    <w:p w:rsidR="00E02D70" w:rsidRDefault="00E02D70" w:rsidP="00E02D70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3C31AF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根据《中华人民共和国政府信息公开条例》（以下简称《条例》）规定及县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Pr="003C31AF">
        <w:rPr>
          <w:rFonts w:ascii="仿宋" w:eastAsia="仿宋" w:hAnsi="仿宋"/>
          <w:color w:val="333333"/>
          <w:sz w:val="32"/>
          <w:szCs w:val="32"/>
        </w:rPr>
        <w:t>政府信息公开情况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特</w:t>
      </w:r>
      <w:r w:rsidRPr="003C31AF">
        <w:rPr>
          <w:rFonts w:ascii="仿宋" w:eastAsia="仿宋" w:hAnsi="仿宋"/>
          <w:color w:val="333333"/>
          <w:sz w:val="32"/>
          <w:szCs w:val="32"/>
        </w:rPr>
        <w:t>编制</w:t>
      </w:r>
      <w:r w:rsidRPr="003C31AF">
        <w:rPr>
          <w:rFonts w:ascii="仿宋" w:eastAsia="仿宋" w:hAnsi="仿宋" w:hint="eastAsia"/>
          <w:color w:val="333333"/>
          <w:sz w:val="32"/>
          <w:szCs w:val="32"/>
        </w:rPr>
        <w:t>梁山县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Pr="003C31AF">
        <w:rPr>
          <w:rFonts w:ascii="仿宋" w:eastAsia="仿宋" w:hAnsi="仿宋"/>
          <w:color w:val="333333"/>
          <w:sz w:val="32"/>
          <w:szCs w:val="32"/>
        </w:rPr>
        <w:t>20</w:t>
      </w:r>
      <w:r>
        <w:rPr>
          <w:rFonts w:ascii="仿宋" w:eastAsia="仿宋" w:hAnsi="仿宋"/>
          <w:color w:val="333333"/>
          <w:sz w:val="32"/>
          <w:szCs w:val="32"/>
        </w:rPr>
        <w:t>08年政府信息公开年度报告</w:t>
      </w:r>
      <w:r w:rsidRPr="003C31AF">
        <w:rPr>
          <w:rFonts w:ascii="仿宋" w:eastAsia="仿宋" w:hAnsi="仿宋"/>
          <w:color w:val="333333"/>
          <w:sz w:val="32"/>
          <w:szCs w:val="32"/>
        </w:rPr>
        <w:t>。</w:t>
      </w:r>
    </w:p>
    <w:p w:rsidR="003C31AF" w:rsidRDefault="003C31AF" w:rsidP="003C31A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一、2008年信息公开基本情况</w:t>
      </w:r>
    </w:p>
    <w:p w:rsidR="003C31AF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县</w:t>
      </w:r>
      <w:r w:rsidR="0057458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Pr="00E02D70">
        <w:rPr>
          <w:rFonts w:ascii="仿宋" w:eastAsia="仿宋" w:hAnsi="仿宋"/>
          <w:color w:val="333333"/>
          <w:sz w:val="32"/>
          <w:szCs w:val="32"/>
        </w:rPr>
        <w:t>于2008年</w:t>
      </w:r>
      <w:r>
        <w:rPr>
          <w:rFonts w:ascii="仿宋" w:eastAsia="仿宋" w:hAnsi="仿宋"/>
          <w:color w:val="333333"/>
          <w:sz w:val="32"/>
          <w:szCs w:val="32"/>
        </w:rPr>
        <w:t>5</w:t>
      </w:r>
      <w:r w:rsidRPr="00E02D70">
        <w:rPr>
          <w:rFonts w:ascii="仿宋" w:eastAsia="仿宋" w:hAnsi="仿宋"/>
          <w:color w:val="333333"/>
          <w:sz w:val="32"/>
          <w:szCs w:val="32"/>
        </w:rPr>
        <w:t>月开展政府信息公开工作，成立了以主要负责人任组长，分管负责人任副组长，有关科室负责人为组员的政府信息公</w:t>
      </w:r>
      <w:r>
        <w:rPr>
          <w:rFonts w:ascii="仿宋" w:eastAsia="仿宋" w:hAnsi="仿宋"/>
          <w:color w:val="333333"/>
          <w:sz w:val="32"/>
          <w:szCs w:val="32"/>
        </w:rPr>
        <w:t>开工作领导小组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 w:rsidRPr="00E02D70">
        <w:rPr>
          <w:rFonts w:ascii="仿宋" w:eastAsia="仿宋" w:hAnsi="仿宋"/>
          <w:color w:val="333333"/>
          <w:sz w:val="32"/>
          <w:szCs w:val="32"/>
        </w:rPr>
        <w:t>领导小组下设办公室，由局办公室配备了2名工作人员</w:t>
      </w:r>
      <w:r>
        <w:rPr>
          <w:rFonts w:ascii="仿宋" w:eastAsia="仿宋" w:hAnsi="仿宋" w:hint="eastAsia"/>
          <w:color w:val="333333"/>
          <w:sz w:val="32"/>
          <w:szCs w:val="32"/>
        </w:rPr>
        <w:t>负责</w:t>
      </w:r>
      <w:r w:rsidRPr="00E02D70">
        <w:rPr>
          <w:rFonts w:ascii="仿宋" w:eastAsia="仿宋" w:hAnsi="仿宋"/>
          <w:color w:val="333333"/>
          <w:sz w:val="32"/>
          <w:szCs w:val="32"/>
        </w:rPr>
        <w:t>，截止2008年底，我局政府信息公开工作运行正常。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、主动公开政府信息的情况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200</w:t>
      </w:r>
      <w:r w:rsidR="003C31AF">
        <w:rPr>
          <w:rFonts w:ascii="仿宋" w:eastAsia="仿宋" w:hAnsi="仿宋"/>
          <w:color w:val="333333"/>
          <w:sz w:val="32"/>
          <w:szCs w:val="32"/>
        </w:rPr>
        <w:t>8</w:t>
      </w:r>
      <w:r w:rsidRPr="00E02D70">
        <w:rPr>
          <w:rFonts w:ascii="仿宋" w:eastAsia="仿宋" w:hAnsi="仿宋"/>
          <w:color w:val="333333"/>
          <w:sz w:val="32"/>
          <w:szCs w:val="32"/>
        </w:rPr>
        <w:t>年以来，</w:t>
      </w:r>
      <w:r w:rsidR="00B80B16">
        <w:rPr>
          <w:rFonts w:ascii="仿宋" w:eastAsia="仿宋" w:hAnsi="仿宋" w:hint="eastAsia"/>
          <w:color w:val="333333"/>
          <w:sz w:val="32"/>
          <w:szCs w:val="32"/>
        </w:rPr>
        <w:t>在市县报刊媒体上发布多篇教育报道和政策解读，</w:t>
      </w:r>
      <w:r w:rsidRPr="00E02D70">
        <w:rPr>
          <w:rFonts w:ascii="仿宋" w:eastAsia="仿宋" w:hAnsi="仿宋"/>
          <w:color w:val="333333"/>
          <w:sz w:val="32"/>
          <w:szCs w:val="32"/>
        </w:rPr>
        <w:t>为公众了解信息提供便利。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主动公开政府信息的主要类别：1、机构信息；2、部门文件；3、人事信息；4、工作动态；5</w:t>
      </w:r>
      <w:bookmarkStart w:id="0" w:name="_GoBack"/>
      <w:bookmarkEnd w:id="0"/>
      <w:r w:rsidRPr="00E02D70">
        <w:rPr>
          <w:rFonts w:ascii="仿宋" w:eastAsia="仿宋" w:hAnsi="仿宋"/>
          <w:color w:val="333333"/>
          <w:sz w:val="32"/>
          <w:szCs w:val="32"/>
        </w:rPr>
        <w:t>、工作计划。</w:t>
      </w:r>
    </w:p>
    <w:p w:rsidR="003C31AF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信息公开的形式：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1</w:t>
      </w:r>
      <w:r w:rsidR="003C31AF">
        <w:rPr>
          <w:rFonts w:ascii="仿宋" w:eastAsia="仿宋" w:hAnsi="仿宋"/>
          <w:color w:val="333333"/>
          <w:sz w:val="32"/>
          <w:szCs w:val="32"/>
        </w:rPr>
        <w:t>.</w:t>
      </w:r>
      <w:r w:rsidR="003C31AF" w:rsidRPr="00E02D70">
        <w:rPr>
          <w:rFonts w:ascii="仿宋" w:eastAsia="仿宋" w:hAnsi="仿宋"/>
          <w:color w:val="333333"/>
          <w:sz w:val="32"/>
          <w:szCs w:val="32"/>
        </w:rPr>
        <w:t>济宁教育网，网址：</w:t>
      </w:r>
      <w:hyperlink r:id="rId6" w:tgtFrame="_blank" w:history="1">
        <w:r w:rsidR="003C31AF" w:rsidRPr="00E02D70">
          <w:rPr>
            <w:rStyle w:val="a3"/>
            <w:rFonts w:ascii="仿宋" w:eastAsia="仿宋" w:hAnsi="仿宋"/>
            <w:sz w:val="32"/>
            <w:szCs w:val="32"/>
          </w:rPr>
          <w:t>www.jnjyw.edu.cn</w:t>
        </w:r>
      </w:hyperlink>
      <w:r w:rsidR="003C31AF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E02D70" w:rsidRDefault="00E02D70" w:rsidP="003C31AF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</w:t>
      </w:r>
      <w:r w:rsidR="003C31AF">
        <w:rPr>
          <w:rFonts w:ascii="仿宋" w:eastAsia="仿宋" w:hAnsi="仿宋"/>
          <w:color w:val="333333"/>
          <w:sz w:val="32"/>
          <w:szCs w:val="32"/>
        </w:rPr>
        <w:t>.</w:t>
      </w:r>
      <w:r w:rsidRPr="00E02D70">
        <w:rPr>
          <w:rFonts w:ascii="仿宋" w:eastAsia="仿宋" w:hAnsi="仿宋"/>
          <w:color w:val="333333"/>
          <w:sz w:val="32"/>
          <w:szCs w:val="32"/>
        </w:rPr>
        <w:t>通过报纸、电视、广播、杂志等媒体发布部分主动公开的政府信息。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、依申请公开信息的情况和不予公开政府信息的情况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无申请公开和不予公开的情况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、政府信息公开的收费及减免情况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lastRenderedPageBreak/>
        <w:t>无收费及减免的情况。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五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、因政府信息公开申请行政复议、提起行政诉讼的情况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无申请行政复议、提起行政诉讼的情况</w:t>
      </w:r>
    </w:p>
    <w:p w:rsidR="00E02D70" w:rsidRDefault="003C31AF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六</w:t>
      </w:r>
      <w:r w:rsidR="00E02D70" w:rsidRPr="00E02D70">
        <w:rPr>
          <w:rFonts w:ascii="仿宋" w:eastAsia="仿宋" w:hAnsi="仿宋"/>
          <w:color w:val="333333"/>
          <w:sz w:val="32"/>
          <w:szCs w:val="32"/>
        </w:rPr>
        <w:t>、政府信息公开存在的主要问题和改进措施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（一）存在的主要问题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2008年在政府信息公开工作方面主要存在以下问题：一是信息公开的内容有待进一步完善；二是信息更新还不够及时。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（二）改进措施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1、统一认识，努力规范工作流程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将按照"公开为原则，不公开为例外"的总体要求，进一步梳理局机关以及所属单位所掌握的政府信息，及时提供，定期维护，确保政府信息公开工作能按照既定的工作流程有效运作，使公众能够方便查询。</w:t>
      </w:r>
    </w:p>
    <w:p w:rsid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2、认真梳理，逐步扩大公开内容</w:t>
      </w:r>
    </w:p>
    <w:p w:rsidR="00E02D70" w:rsidRPr="00E02D70" w:rsidRDefault="00E02D70" w:rsidP="00E02D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将进一步梳理政府信息，对原有的政府信息公开目录进行补充完善，保证公开信息的完整性和准确性。同时，进一步推进公开信息的电子化，降低公众查询成本。</w:t>
      </w:r>
    </w:p>
    <w:sectPr w:rsidR="00E02D70" w:rsidRPr="00E02D70" w:rsidSect="00E02D70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07" w:rsidRDefault="00426C07" w:rsidP="0057458E">
      <w:r>
        <w:separator/>
      </w:r>
    </w:p>
  </w:endnote>
  <w:endnote w:type="continuationSeparator" w:id="0">
    <w:p w:rsidR="00426C07" w:rsidRDefault="00426C07" w:rsidP="0057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07" w:rsidRDefault="00426C07" w:rsidP="0057458E">
      <w:r>
        <w:separator/>
      </w:r>
    </w:p>
  </w:footnote>
  <w:footnote w:type="continuationSeparator" w:id="0">
    <w:p w:rsidR="00426C07" w:rsidRDefault="00426C07" w:rsidP="0057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70"/>
    <w:rsid w:val="0018564A"/>
    <w:rsid w:val="001920D0"/>
    <w:rsid w:val="002C1210"/>
    <w:rsid w:val="003C31AF"/>
    <w:rsid w:val="00426C07"/>
    <w:rsid w:val="0057458E"/>
    <w:rsid w:val="006B43E9"/>
    <w:rsid w:val="00AE5D9A"/>
    <w:rsid w:val="00B80B16"/>
    <w:rsid w:val="00E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8673"/>
  <w15:chartTrackingRefBased/>
  <w15:docId w15:val="{C70BF2A0-CE86-4DD0-B937-3BA4DC73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D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7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45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4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njyw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4</cp:revision>
  <dcterms:created xsi:type="dcterms:W3CDTF">2020-07-15T01:19:00Z</dcterms:created>
  <dcterms:modified xsi:type="dcterms:W3CDTF">2020-07-15T01:56:00Z</dcterms:modified>
</cp:coreProperties>
</file>