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jc w:val="center"/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  <w:lang w:eastAsia="zh-CN"/>
        </w:rPr>
        <w:t>梁山县梁山街道办事处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</w:rPr>
        <w:t>年政府信息</w:t>
      </w:r>
    </w:p>
    <w:p>
      <w:pPr>
        <w:spacing w:line="590" w:lineRule="exact"/>
        <w:ind w:right="-105" w:rightChars="-50"/>
        <w:jc w:val="center"/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</w:rPr>
        <w:t>公开工作年度报告</w:t>
      </w:r>
    </w:p>
    <w:p>
      <w:pPr>
        <w:spacing w:line="590" w:lineRule="exact"/>
        <w:ind w:right="-105" w:rightChars="-50"/>
        <w:jc w:val="center"/>
        <w:rPr>
          <w:rFonts w:hint="eastAsia" w:ascii="方正小标宋简体" w:eastAsia="方正小标宋简体"/>
          <w:b/>
          <w:color w:val="000000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本报告由梁山街道办事处按照《中华人民共和国政府信息公开条例》（以下简称《条例》）和《中华人民共和国政府信息公开工作年度报告格式》（国办公开办函〔2021〕30号）要求编制。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本报告所列数据的统计期限自202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年1月1日起至202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年12月31日止。本报告电子版可在梁山县人民政府网站查阅或下载。如对本报告有疑问，请与梁山街道办事处联系（地址：人民中路29号，联系电话：0537-7321764）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今年以来，梁山街道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认真贯彻落实党中央、国务院关于全面推进政务公开的决策部署，紧扣全方位推动高质量发展新目标新定位，全面执行《中华人民共和国政府信息公开条例》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，坚持以促进依法行政、改进工作作风、增强政府工作透明度为重点，以公开、公正、便民和廉政、勤政为目的，积极探索，大胆实践，扎实推进政务公开工作。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（一）主动公开情况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年1月1日至202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 xml:space="preserve">年12月31日我街道共公开各类政务信息 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drawing>
          <wp:inline distT="0" distB="0" distL="114300" distR="114300">
            <wp:extent cx="4826000" cy="2743200"/>
            <wp:effectExtent l="4445" t="4445" r="8255" b="1460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drawing>
          <wp:inline distT="0" distB="0" distL="114300" distR="114300">
            <wp:extent cx="4826000" cy="2743200"/>
            <wp:effectExtent l="4445" t="4445" r="8255" b="14605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（二）依申请公开情况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年梁山街道收到政府信息公开申请数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件，无收费情况，无行政诉讼。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（三）政府信息管理情况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为把信息公开工作落到实处，我街道把此项工作提到重要议事日程，成立了以街道党工委副书记为组长的政务公开领导小组，由街道党政办公室牵头具体负责信息公开的日常工作，明确专人负责政府信息公开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（四）政府信息公开平台建设情况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街道在为民服务中心设立政务公开专区，方便群众查阅公开信息。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（五）监督保障情况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梁山街道积极参加县政府组织的政务公开培训，明确专职人员负责政务公开工作。通过强化责任意识，完善监督制度，保证信息公开工作做到及时公开和更新，确保公开的信息完整率和更新率。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二、主动公开政府信息情况</w:t>
      </w:r>
    </w:p>
    <w:tbl>
      <w:tblPr>
        <w:tblStyle w:val="3"/>
        <w:tblW w:w="8940" w:type="dxa"/>
        <w:tblInd w:w="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0"/>
        <w:gridCol w:w="2097"/>
        <w:gridCol w:w="2097"/>
        <w:gridCol w:w="2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9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3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信息内容</w:t>
            </w:r>
          </w:p>
        </w:tc>
        <w:tc>
          <w:tcPr>
            <w:tcW w:w="2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本年制发件数</w:t>
            </w:r>
          </w:p>
        </w:tc>
        <w:tc>
          <w:tcPr>
            <w:tcW w:w="2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本年废止件数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3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规章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行政规范性文件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94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信息内容</w:t>
            </w:r>
          </w:p>
        </w:tc>
        <w:tc>
          <w:tcPr>
            <w:tcW w:w="655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3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行政许可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94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信息内容</w:t>
            </w:r>
          </w:p>
        </w:tc>
        <w:tc>
          <w:tcPr>
            <w:tcW w:w="655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3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行政处罚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3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行政强制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94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3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信息内容</w:t>
            </w:r>
          </w:p>
        </w:tc>
        <w:tc>
          <w:tcPr>
            <w:tcW w:w="655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行政事业性收费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三、收到和处理政府信息公开申请情况</w:t>
      </w:r>
    </w:p>
    <w:tbl>
      <w:tblPr>
        <w:tblStyle w:val="3"/>
        <w:tblW w:w="882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945"/>
        <w:gridCol w:w="2880"/>
        <w:gridCol w:w="795"/>
        <w:gridCol w:w="600"/>
        <w:gridCol w:w="585"/>
        <w:gridCol w:w="600"/>
        <w:gridCol w:w="570"/>
        <w:gridCol w:w="555"/>
        <w:gridCol w:w="5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9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（本列数据的勾稽关系为：第一项加第二项之和，等于第三项加第四项之和）</w:t>
            </w:r>
          </w:p>
        </w:tc>
        <w:tc>
          <w:tcPr>
            <w:tcW w:w="423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9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自然人</w:t>
            </w:r>
          </w:p>
        </w:tc>
        <w:tc>
          <w:tcPr>
            <w:tcW w:w="29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法人或其他组织</w:t>
            </w:r>
          </w:p>
        </w:tc>
        <w:tc>
          <w:tcPr>
            <w:tcW w:w="5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9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企业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机构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社会公益组织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法律服务机构</w:t>
            </w:r>
          </w:p>
        </w:tc>
        <w:tc>
          <w:tcPr>
            <w:tcW w:w="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其他</w:t>
            </w:r>
          </w:p>
        </w:tc>
        <w:tc>
          <w:tcPr>
            <w:tcW w:w="5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一、本年新收政府信息公开申请数量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二、上年结转政府信息公开申请数量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三、本年度办理结果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（一）予以公开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（二）部分公开（区分处理的，只计这一情形，不计其他情形）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（三）不予公开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1.属于国家秘密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2.其他法律行政法规禁止公开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3.危及“三安全一稳定”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4.保护第三方合法权益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5.属于三类内部事务信息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6.属于四类过程性信息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7.属于行政执法案卷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8.属于行政查询事项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（四）无法提供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1.本机关不掌握相关政府信息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2.没有现成信息需要另行制作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3.补正后申请内容仍不明确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（五）不予处理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1.信访举报投诉类申请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2.重复申请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3.要求提供公开出版物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4.无正当理由大量反复申请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5.要求行政机关确认或重新出具已获取信息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（六）其他处理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1.申请人无正当理由逾期不补正、行政机关不再处理其政府信息公开申请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2.申请人逾期未按收费通知要求缴纳费用、行政机关不再处理其政府信息公开申请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3.其他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（七）总计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四、结转下年度继续办理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四、政府信息公开行政复议、行政诉讼情况</w:t>
      </w:r>
    </w:p>
    <w:tbl>
      <w:tblPr>
        <w:tblStyle w:val="3"/>
        <w:tblW w:w="880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1"/>
        <w:gridCol w:w="611"/>
        <w:gridCol w:w="597"/>
        <w:gridCol w:w="582"/>
        <w:gridCol w:w="479"/>
        <w:gridCol w:w="641"/>
        <w:gridCol w:w="641"/>
        <w:gridCol w:w="641"/>
        <w:gridCol w:w="626"/>
        <w:gridCol w:w="450"/>
        <w:gridCol w:w="641"/>
        <w:gridCol w:w="641"/>
        <w:gridCol w:w="641"/>
        <w:gridCol w:w="553"/>
        <w:gridCol w:w="4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行政复议</w:t>
            </w:r>
          </w:p>
        </w:tc>
        <w:tc>
          <w:tcPr>
            <w:tcW w:w="592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结果维持</w:t>
            </w: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其他结果</w:t>
            </w:r>
          </w:p>
        </w:tc>
        <w:tc>
          <w:tcPr>
            <w:tcW w:w="58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尚未审结</w:t>
            </w:r>
          </w:p>
        </w:tc>
        <w:tc>
          <w:tcPr>
            <w:tcW w:w="4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总计</w:t>
            </w:r>
          </w:p>
        </w:tc>
        <w:tc>
          <w:tcPr>
            <w:tcW w:w="301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未经复议直接起诉</w:t>
            </w:r>
          </w:p>
        </w:tc>
        <w:tc>
          <w:tcPr>
            <w:tcW w:w="29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结果维持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结果纠正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其他结果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尚未审结</w:t>
            </w:r>
          </w:p>
        </w:tc>
        <w:tc>
          <w:tcPr>
            <w:tcW w:w="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结果维持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结果纠正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其他结果</w:t>
            </w:r>
          </w:p>
        </w:tc>
        <w:tc>
          <w:tcPr>
            <w:tcW w:w="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尚未审结</w:t>
            </w: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2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存在的主要问题：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2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一、信息公开认识不到位及重视不够，公开事项、依法公开、主动公开意识有待进一步加强。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2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二、街道信息公开队伍不强，部分部门由于人员有限，没有配备专职信息公开人员，网站维护、对平台素材的提供运用、定期更新等工作操作不专业，导致信息公开水平参差不齐。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2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三、对街道的重大政策解读、社会热点的问题、部门工作动态等做得不够，动态更新较慢，需要进一步加大力度。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2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改进措施：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2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1、加大政府信息公开力度,坚持公开为常态、不公开为例外的原则,不断拓宽公开的领域和范围，及时、准确、全面、具体地公开政府信息,增强政府公信力。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2、健全政府信息公开制度,完善依申请公开办理流程,推广适用答复示范文本,做好各重点领域政府信息主动公开,加强政府网站、政务新媒体等信息公开平台建设。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3、充分利用政府网站、微信等新媒体,及时回应社会关切。持续开展各种形式的政务公开活动,提高政务公开的社会效益。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）本行政机关落实上级年度政务公开工作要点情况：主动公开机构职能、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法治政府建设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公告公示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建议提案、重点领域、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乡镇动态、建议提案办理等栏目。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）依据《政府信息公开信息处理费管理办法》规定，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梁山街道办事处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年未产生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收取信息处理费的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7EC5F2"/>
    <w:multiLevelType w:val="singleLevel"/>
    <w:tmpl w:val="B07EC5F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ZWMwMjk1MWFiNzM5NGQ2NDU1MmY3YjU1MmFiNzMifQ=="/>
  </w:docVars>
  <w:rsids>
    <w:rsidRoot w:val="00000000"/>
    <w:rsid w:val="05FD4D09"/>
    <w:rsid w:val="11776610"/>
    <w:rsid w:val="11CA2405"/>
    <w:rsid w:val="175A1B2A"/>
    <w:rsid w:val="19A3496B"/>
    <w:rsid w:val="1CA92DDE"/>
    <w:rsid w:val="275639D6"/>
    <w:rsid w:val="2D9F4FA7"/>
    <w:rsid w:val="2F516DA4"/>
    <w:rsid w:val="324B41A4"/>
    <w:rsid w:val="344175CA"/>
    <w:rsid w:val="414240D0"/>
    <w:rsid w:val="478C7B6D"/>
    <w:rsid w:val="478D6B48"/>
    <w:rsid w:val="4950370A"/>
    <w:rsid w:val="4DD55171"/>
    <w:rsid w:val="59D81F56"/>
    <w:rsid w:val="63CC2A5D"/>
    <w:rsid w:val="64135F99"/>
    <w:rsid w:val="6EBC33D9"/>
    <w:rsid w:val="7A03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G:\1.17\&#39292;&#29366;&#2227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G:\1.17\&#39292;&#29366;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梁山街道办事处2023年政府信息公开工作年度报告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elete val="1"/>
          </c:dLbls>
          <c:cat>
            <c:strRef>
              <c:f>[饼状图.xlsx]Sheet1!$A$1:$G$1</c:f>
              <c:strCache>
                <c:ptCount val="7"/>
                <c:pt idx="0">
                  <c:v>法治政府建设</c:v>
                </c:pt>
                <c:pt idx="1">
                  <c:v>公告公示</c:v>
                </c:pt>
                <c:pt idx="2">
                  <c:v>建设提案</c:v>
                </c:pt>
                <c:pt idx="3">
                  <c:v>会议公开</c:v>
                </c:pt>
                <c:pt idx="4">
                  <c:v>重点领域</c:v>
                </c:pt>
                <c:pt idx="5">
                  <c:v>规划计划</c:v>
                </c:pt>
                <c:pt idx="6">
                  <c:v>镇街文件</c:v>
                </c:pt>
              </c:strCache>
            </c:strRef>
          </c:cat>
          <c:val>
            <c:numRef>
              <c:f>[饼状图.xlsx]Sheet1!$A$2:$G$2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梁山街道近三年政务信息公开情况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[饼状图.xlsx]Sheet1!$A$20:$C$20</c:f>
              <c:strCache>
                <c:ptCount val="3"/>
                <c:pt idx="0">
                  <c:v>2021年</c:v>
                </c:pt>
                <c:pt idx="1">
                  <c:v>2022年</c:v>
                </c:pt>
                <c:pt idx="2">
                  <c:v>2023年</c:v>
                </c:pt>
              </c:strCache>
            </c:strRef>
          </c:cat>
          <c:val>
            <c:numRef>
              <c:f>[饼状图.xlsx]Sheet1!$A$21:$C$21</c:f>
              <c:numCache>
                <c:formatCode>General</c:formatCode>
                <c:ptCount val="3"/>
                <c:pt idx="0">
                  <c:v>18</c:v>
                </c:pt>
                <c:pt idx="1">
                  <c:v>7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166132288"/>
        <c:axId val="419431597"/>
      </c:barChart>
      <c:catAx>
        <c:axId val="16613228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19431597"/>
        <c:crosses val="autoZero"/>
        <c:auto val="1"/>
        <c:lblAlgn val="ctr"/>
        <c:lblOffset val="100"/>
        <c:noMultiLvlLbl val="0"/>
      </c:catAx>
      <c:valAx>
        <c:axId val="41943159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6132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2581</Words>
  <Characters>2652</Characters>
  <Lines>0</Lines>
  <Paragraphs>0</Paragraphs>
  <TotalTime>7</TotalTime>
  <ScaleCrop>false</ScaleCrop>
  <LinksUpToDate>false</LinksUpToDate>
  <CharactersWithSpaces>2774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2023-02-03T02:12:00Z</dcterms:created>
  <dc:creator>Administrator</dc:creator>
  <cp:lastModifiedBy>Administrator</cp:lastModifiedBy>
  <dcterms:modified xsi:type="dcterms:W3CDTF">2024-01-24T06:46:45Z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6B18C59B0CD349F8AA2C9FC351858C78_13</vt:lpwstr>
  </property>
</Properties>
</file>