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i w:val="0"/>
          <w:caps w:val="0"/>
          <w:color w:val="333333"/>
          <w:spacing w:val="0"/>
          <w:sz w:val="44"/>
          <w:szCs w:val="44"/>
          <w:bdr w:val="none" w:color="auto" w:sz="0" w:space="0"/>
        </w:rPr>
      </w:pPr>
      <w:r>
        <w:rPr>
          <w:rFonts w:hint="eastAsia" w:ascii="方正小标宋简体" w:hAnsi="方正小标宋简体" w:eastAsia="方正小标宋简体" w:cs="方正小标宋简体"/>
          <w:i w:val="0"/>
          <w:caps w:val="0"/>
          <w:color w:val="333333"/>
          <w:spacing w:val="0"/>
          <w:sz w:val="44"/>
          <w:szCs w:val="44"/>
          <w:bdr w:val="none" w:color="auto" w:sz="0" w:space="0"/>
        </w:rPr>
        <w:t>201</w:t>
      </w:r>
      <w:r>
        <w:rPr>
          <w:rFonts w:hint="eastAsia" w:ascii="方正小标宋简体" w:hAnsi="方正小标宋简体" w:eastAsia="方正小标宋简体" w:cs="方正小标宋简体"/>
          <w:i w:val="0"/>
          <w:caps w:val="0"/>
          <w:color w:val="333333"/>
          <w:spacing w:val="0"/>
          <w:sz w:val="44"/>
          <w:szCs w:val="44"/>
          <w:bdr w:val="none" w:color="auto" w:sz="0" w:space="0"/>
          <w:lang w:val="en-US" w:eastAsia="zh-CN"/>
        </w:rPr>
        <w:t>2</w:t>
      </w:r>
      <w:r>
        <w:rPr>
          <w:rFonts w:hint="eastAsia" w:ascii="方正小标宋简体" w:hAnsi="方正小标宋简体" w:eastAsia="方正小标宋简体" w:cs="方正小标宋简体"/>
          <w:i w:val="0"/>
          <w:caps w:val="0"/>
          <w:color w:val="333333"/>
          <w:spacing w:val="0"/>
          <w:sz w:val="44"/>
          <w:szCs w:val="44"/>
          <w:bdr w:val="none" w:color="auto" w:sz="0" w:space="0"/>
        </w:rPr>
        <w:t>年度梁山县发改局政府信息公开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方正小标宋简体" w:hAnsi="方正小标宋简体" w:eastAsia="方正小标宋简体" w:cs="方正小标宋简体"/>
          <w:i w:val="0"/>
          <w:caps w:val="0"/>
          <w:color w:val="333333"/>
          <w:spacing w:val="0"/>
          <w:sz w:val="44"/>
          <w:szCs w:val="44"/>
          <w:bdr w:val="none" w:color="auto" w:sz="0" w:space="0"/>
        </w:rPr>
      </w:pPr>
      <w:r>
        <w:rPr>
          <w:rFonts w:hint="eastAsia" w:ascii="方正小标宋简体" w:hAnsi="方正小标宋简体" w:eastAsia="方正小标宋简体" w:cs="方正小标宋简体"/>
          <w:i w:val="0"/>
          <w:caps w:val="0"/>
          <w:color w:val="333333"/>
          <w:spacing w:val="0"/>
          <w:sz w:val="44"/>
          <w:szCs w:val="44"/>
          <w:bdr w:val="none" w:color="auto" w:sz="0" w:space="0"/>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根据《中华人民共和国政府信息公开条例》《山东省政府信息公开办法》等有关规定，我局制定了2012年政府信息公开工作年度报告，内容涵盖2012年政府信息公开工作情况。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  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为进一步加大政府信息公开力度，提高政府信息公开的能力和水平，规范政府权力运行，增加工作透明度，改进机关作风，密切政府同人民群众的联系。在县委、县政府的工作部署下，深入贯彻落实科学发展观，全面落实《中华人民共和国政府信息公开条例》、《全面推进依法行政实施纲要》等文件精神，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2012年我局高度重视信息公开工作，进一步健全完善政府信息公开领导小组，成立了由主要负责人为任组长，分管领导任副组长，各业务科室负责人为成员的信息公开工作领导小组，保证了对政府信息公开工作强有力的领导。同时，领导小组下设了政务信息公开工作办公室，具体负责政府信息公开的日常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组织全局领导干部和职工学习《政府信息公开条例》以及上级相关文件，不断提高对政府信息公开重要意义的认识，使大家认识到发改工作与人民群众的紧密联系和在新形势下积极推行政府信息公开工作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三、政府信息公开申请办理情况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（一）可采取当面申请、网上申请和信函、传真等方式申请。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（二）2012年度及历年我县累计无依申请公开。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（三）2012年度无受理办理情况。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  四、政府信息公开的收费及减免情况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  2012年我局政府信息公开未收取任何费用。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五、因政府信息公开申请行政复议、提起行政诉讼的情况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本年度我局未有政府信息公开申请行政复议及提起行政诉讼情况。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六、政府信息公开工作存在的主要问题及改进情况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1、受人员编制所限，未能配备政府信息公开工作专职人员，不利于政府信息公开工作的深入开展。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2、政府信息公开的内容有待进一步完善，主动信息公开的完整性、及时性有待提高；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进一步加强政府信息公开的宣传和业务培训，提高工作人员信息公开的意识和水平，确保政府信息公开准确、及时、规范，不断提升政府信息公开整体工作水平。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七、其他需要报告的事项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  我局没有其他需要报告的事项。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仿宋_GB2312" w:hAnsi="仿宋_GB2312" w:eastAsia="仿宋_GB2312" w:cs="仿宋_GB2312"/>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right"/>
        <w:rPr>
          <w:rFonts w:hint="eastAsia" w:ascii="仿宋_GB2312" w:hAnsi="仿宋_GB2312" w:eastAsia="仿宋_GB2312" w:cs="仿宋_GB2312"/>
          <w:i w:val="0"/>
          <w:caps w:val="0"/>
          <w:color w:val="333333"/>
          <w:spacing w:val="0"/>
          <w:sz w:val="32"/>
          <w:szCs w:val="32"/>
          <w:bdr w:val="none" w:color="auto" w:sz="0" w:space="0"/>
        </w:rPr>
      </w:pPr>
      <w:r>
        <w:rPr>
          <w:rFonts w:hint="eastAsia" w:ascii="仿宋_GB2312" w:hAnsi="仿宋_GB2312" w:eastAsia="仿宋_GB2312" w:cs="仿宋_GB2312"/>
          <w:i w:val="0"/>
          <w:caps w:val="0"/>
          <w:color w:val="333333"/>
          <w:spacing w:val="0"/>
          <w:sz w:val="32"/>
          <w:szCs w:val="32"/>
          <w:bdr w:val="none" w:color="auto" w:sz="0" w:space="0"/>
        </w:rPr>
        <w:t>                                                                                                                                                                                    2013年1月29日</w:t>
      </w:r>
      <w:bookmarkStart w:id="0" w:name="_GoBack"/>
      <w:bookmarkEnd w:id="0"/>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12E64"/>
    <w:rsid w:val="4891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2020-09-11T08:31:00Z</dcterms:created>
  <dc:creator>bright</dc:creator>
  <cp:lastModifiedBy>bright</cp:lastModifiedBy>
  <dcterms:modified xsi:type="dcterms:W3CDTF">2020-09-11T08:33:36Z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