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466F3">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梁山县自然资源和规划局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w:t>
      </w:r>
      <w:r>
        <w:rPr>
          <w:rFonts w:hint="eastAsia" w:ascii="方正小标宋简体" w:eastAsia="方正小标宋简体"/>
          <w:b/>
          <w:color w:val="000000"/>
          <w:sz w:val="44"/>
          <w:szCs w:val="44"/>
          <w:lang w:eastAsia="zh-CN"/>
        </w:rPr>
        <w:t>开</w:t>
      </w:r>
      <w:bookmarkStart w:id="0" w:name="_GoBack"/>
      <w:bookmarkEnd w:id="0"/>
      <w:r>
        <w:rPr>
          <w:rFonts w:hint="eastAsia" w:ascii="方正小标宋简体" w:eastAsia="方正小标宋简体"/>
          <w:b/>
          <w:color w:val="000000"/>
          <w:sz w:val="44"/>
          <w:szCs w:val="44"/>
        </w:rPr>
        <w:t>工作年度报告</w:t>
      </w:r>
    </w:p>
    <w:p w14:paraId="40B3686C">
      <w:pPr>
        <w:spacing w:line="590" w:lineRule="exact"/>
        <w:ind w:right="-105" w:rightChars="-50" w:firstLine="640" w:firstLineChars="200"/>
        <w:rPr>
          <w:rFonts w:ascii="方正仿宋简体" w:eastAsia="方正仿宋简体"/>
          <w:b/>
          <w:color w:val="000000"/>
          <w:sz w:val="32"/>
          <w:szCs w:val="32"/>
        </w:rPr>
      </w:pPr>
    </w:p>
    <w:p w14:paraId="0CFD3509">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梁山县自然资源和规划局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按照《中华人民共和国政府信息公开条例》（以下简称《条例》）和《中华人民共和国政府信息公开工作年度报告格式》（国办公开办函〔2021〕30号）要求编制。</w:t>
      </w:r>
    </w:p>
    <w:p w14:paraId="71FF37B5">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7A6B6BE7">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w:t>
      </w:r>
      <w:r>
        <w:rPr>
          <w:rFonts w:hint="default" w:ascii="Times New Roman" w:hAnsi="Times New Roman" w:eastAsia="方正仿宋简体" w:cs="Times New Roman"/>
          <w:b/>
          <w:color w:val="000000"/>
          <w:sz w:val="32"/>
          <w:szCs w:val="32"/>
          <w:lang w:eastAsia="zh-CN"/>
        </w:rPr>
        <w:t>梁山县</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www.liangshan.gov.cn</w:t>
      </w:r>
      <w:r>
        <w:rPr>
          <w:rFonts w:hint="default" w:ascii="Times New Roman" w:hAnsi="Times New Roman" w:eastAsia="方正仿宋简体" w:cs="Times New Roman"/>
          <w:b/>
          <w:color w:val="000000"/>
          <w:sz w:val="32"/>
          <w:szCs w:val="32"/>
        </w:rPr>
        <w:t>）查阅或下载。如对本报告有疑问，请与</w:t>
      </w:r>
      <w:r>
        <w:rPr>
          <w:rFonts w:hint="default" w:ascii="Times New Roman" w:hAnsi="Times New Roman" w:eastAsia="方正仿宋简体" w:cs="Times New Roman"/>
          <w:b/>
          <w:color w:val="000000"/>
          <w:sz w:val="32"/>
          <w:szCs w:val="32"/>
          <w:lang w:val="en-US" w:eastAsia="zh-CN"/>
        </w:rPr>
        <w:t>梁山县自然资源和规划局</w:t>
      </w:r>
      <w:r>
        <w:rPr>
          <w:rFonts w:hint="default" w:ascii="Times New Roman" w:hAnsi="Times New Roman" w:eastAsia="方正仿宋简体" w:cs="Times New Roman"/>
          <w:b/>
          <w:color w:val="000000"/>
          <w:sz w:val="32"/>
          <w:szCs w:val="32"/>
        </w:rPr>
        <w:t>联系（地址：梁山县新城区政务中心3号楼3004房间，联系电话：0537-7321863）。</w:t>
      </w:r>
    </w:p>
    <w:p w14:paraId="192ECB8C">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一、总体情况</w:t>
      </w:r>
    </w:p>
    <w:p w14:paraId="2682D29A">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年以来，我局严格按照《中华人民共和国政府信息公开条例》的各项</w:t>
      </w:r>
      <w:r>
        <w:rPr>
          <w:rFonts w:hint="default" w:ascii="Times New Roman" w:hAnsi="Times New Roman" w:eastAsia="方正仿宋简体" w:cs="Times New Roman"/>
          <w:b/>
          <w:color w:val="000000"/>
          <w:sz w:val="32"/>
          <w:szCs w:val="32"/>
          <w:lang w:val="en-US" w:eastAsia="zh-CN"/>
        </w:rPr>
        <w:t>工作</w:t>
      </w:r>
      <w:r>
        <w:rPr>
          <w:rFonts w:hint="default" w:ascii="Times New Roman" w:hAnsi="Times New Roman" w:eastAsia="方正仿宋简体" w:cs="Times New Roman"/>
          <w:b/>
          <w:color w:val="000000"/>
          <w:sz w:val="32"/>
          <w:szCs w:val="32"/>
        </w:rPr>
        <w:t>要求实施，牢牢把握公开尺度，严</w:t>
      </w:r>
      <w:r>
        <w:rPr>
          <w:rFonts w:hint="default" w:ascii="Times New Roman" w:hAnsi="Times New Roman" w:eastAsia="方正仿宋简体" w:cs="Times New Roman"/>
          <w:b/>
          <w:color w:val="000000"/>
          <w:sz w:val="32"/>
          <w:szCs w:val="32"/>
          <w:lang w:val="en-US" w:eastAsia="zh-CN"/>
        </w:rPr>
        <w:t>格</w:t>
      </w:r>
      <w:r>
        <w:rPr>
          <w:rFonts w:hint="default" w:ascii="Times New Roman" w:hAnsi="Times New Roman" w:eastAsia="方正仿宋简体" w:cs="Times New Roman"/>
          <w:b/>
          <w:color w:val="000000"/>
          <w:sz w:val="32"/>
          <w:szCs w:val="32"/>
        </w:rPr>
        <w:t>落实公开标准。按照</w:t>
      </w:r>
      <w:r>
        <w:rPr>
          <w:rFonts w:hint="default" w:ascii="Times New Roman" w:hAnsi="Times New Roman" w:eastAsia="方正仿宋简体" w:cs="Times New Roman"/>
          <w:b/>
          <w:color w:val="000000"/>
          <w:sz w:val="32"/>
          <w:szCs w:val="32"/>
          <w:lang w:val="en-US" w:eastAsia="zh-CN"/>
        </w:rPr>
        <w:t>县</w:t>
      </w:r>
      <w:r>
        <w:rPr>
          <w:rFonts w:hint="default" w:ascii="Times New Roman" w:hAnsi="Times New Roman" w:eastAsia="方正仿宋简体" w:cs="Times New Roman"/>
          <w:b/>
          <w:color w:val="000000"/>
          <w:sz w:val="32"/>
          <w:szCs w:val="32"/>
        </w:rPr>
        <w:t>委、</w:t>
      </w:r>
      <w:r>
        <w:rPr>
          <w:rFonts w:hint="default" w:ascii="Times New Roman" w:hAnsi="Times New Roman" w:eastAsia="方正仿宋简体" w:cs="Times New Roman"/>
          <w:b/>
          <w:color w:val="000000"/>
          <w:sz w:val="32"/>
          <w:szCs w:val="32"/>
          <w:lang w:val="en-US" w:eastAsia="zh-CN"/>
        </w:rPr>
        <w:t>县</w:t>
      </w:r>
      <w:r>
        <w:rPr>
          <w:rFonts w:hint="default" w:ascii="Times New Roman" w:hAnsi="Times New Roman" w:eastAsia="方正仿宋简体" w:cs="Times New Roman"/>
          <w:b/>
          <w:color w:val="000000"/>
          <w:sz w:val="32"/>
          <w:szCs w:val="32"/>
        </w:rPr>
        <w:t>政府对信息公开工作的统一部署，切实做好政府信息公开工作。</w:t>
      </w:r>
    </w:p>
    <w:p w14:paraId="2C654215">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096EFC33">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安排部署</w:t>
      </w:r>
      <w:r>
        <w:rPr>
          <w:rFonts w:hint="default" w:ascii="Times New Roman" w:hAnsi="Times New Roman" w:eastAsia="方正仿宋简体" w:cs="Times New Roman"/>
          <w:b/>
          <w:color w:val="000000"/>
          <w:sz w:val="32"/>
          <w:szCs w:val="32"/>
          <w:lang w:eastAsia="zh-CN"/>
        </w:rPr>
        <w:t>情况</w:t>
      </w: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val="en-US" w:eastAsia="zh-CN"/>
        </w:rPr>
        <w:t>度</w:t>
      </w:r>
      <w:r>
        <w:rPr>
          <w:rFonts w:hint="default" w:ascii="Times New Roman" w:hAnsi="Times New Roman" w:eastAsia="方正仿宋简体" w:cs="Times New Roman"/>
          <w:b/>
          <w:color w:val="000000"/>
          <w:sz w:val="32"/>
          <w:szCs w:val="32"/>
        </w:rPr>
        <w:t>我局</w:t>
      </w:r>
      <w:r>
        <w:rPr>
          <w:rFonts w:hint="default" w:ascii="Times New Roman" w:hAnsi="Times New Roman" w:eastAsia="方正仿宋简体" w:cs="Times New Roman"/>
          <w:b/>
          <w:color w:val="000000"/>
          <w:sz w:val="32"/>
          <w:szCs w:val="32"/>
          <w:lang w:val="en-US" w:eastAsia="zh-CN"/>
        </w:rPr>
        <w:t>严格按照</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b/>
          <w:color w:val="000000"/>
          <w:sz w:val="32"/>
          <w:szCs w:val="32"/>
          <w:lang w:val="en-US" w:eastAsia="zh-CN"/>
        </w:rPr>
        <w:t>梁山县</w:t>
      </w:r>
      <w:r>
        <w:rPr>
          <w:rFonts w:hint="default" w:ascii="Times New Roman" w:hAnsi="Times New Roman" w:eastAsia="方正仿宋简体" w:cs="Times New Roman"/>
          <w:b/>
          <w:color w:val="000000"/>
          <w:sz w:val="32"/>
          <w:szCs w:val="32"/>
        </w:rPr>
        <w:t>自然资源和规划局202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年政务公开工作方案》</w:t>
      </w:r>
      <w:r>
        <w:rPr>
          <w:rFonts w:hint="default" w:ascii="Times New Roman" w:hAnsi="Times New Roman" w:eastAsia="方正仿宋简体" w:cs="Times New Roman"/>
          <w:b/>
          <w:color w:val="000000"/>
          <w:sz w:val="32"/>
          <w:szCs w:val="32"/>
          <w:lang w:val="en-US" w:eastAsia="zh-CN"/>
        </w:rPr>
        <w:t>要求</w:t>
      </w:r>
      <w:r>
        <w:rPr>
          <w:rFonts w:hint="default" w:ascii="Times New Roman" w:hAnsi="Times New Roman" w:eastAsia="方正仿宋简体" w:cs="Times New Roman"/>
          <w:b/>
          <w:color w:val="000000"/>
          <w:sz w:val="32"/>
          <w:szCs w:val="32"/>
        </w:rPr>
        <w:t>，建立了</w:t>
      </w:r>
      <w:r>
        <w:rPr>
          <w:rFonts w:hint="default" w:ascii="Times New Roman" w:hAnsi="Times New Roman" w:eastAsia="方正仿宋简体" w:cs="Times New Roman"/>
          <w:b/>
          <w:color w:val="000000"/>
          <w:sz w:val="32"/>
          <w:szCs w:val="32"/>
          <w:lang w:val="en-US" w:eastAsia="zh-CN"/>
        </w:rPr>
        <w:t>梁山县</w:t>
      </w:r>
      <w:r>
        <w:rPr>
          <w:rFonts w:hint="default" w:ascii="Times New Roman" w:hAnsi="Times New Roman" w:eastAsia="方正仿宋简体" w:cs="Times New Roman"/>
          <w:b/>
          <w:color w:val="000000"/>
          <w:sz w:val="32"/>
          <w:szCs w:val="32"/>
        </w:rPr>
        <w:t>自然资源和规划局政府信息公开工作专班，按照政府信息公开内容清单，严格将责任落实到各科室</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站（所）</w:t>
      </w:r>
      <w:r>
        <w:rPr>
          <w:rFonts w:hint="default" w:ascii="Times New Roman" w:hAnsi="Times New Roman" w:eastAsia="方正仿宋简体" w:cs="Times New Roman"/>
          <w:b/>
          <w:color w:val="000000"/>
          <w:sz w:val="32"/>
          <w:szCs w:val="32"/>
        </w:rPr>
        <w:t>。通过完善的信息公开工作机制，明确了信息公开的范围、方式和程序。</w:t>
      </w:r>
    </w:p>
    <w:p w14:paraId="0DA77453">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做法成效：本年度，我局通过多种渠道主动公开各类信息</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利用“湿地日”“植树节”“土地日”</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测绘法宣传日</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等自然资源节日，常态化开展</w:t>
      </w:r>
      <w:r>
        <w:rPr>
          <w:rFonts w:hint="default" w:ascii="Times New Roman" w:hAnsi="Times New Roman" w:eastAsia="方正仿宋简体" w:cs="Times New Roman"/>
          <w:b/>
          <w:color w:val="000000"/>
          <w:sz w:val="32"/>
          <w:szCs w:val="32"/>
          <w:lang w:val="en-US" w:eastAsia="zh-CN"/>
        </w:rPr>
        <w:t>自然资源领域宣传</w:t>
      </w:r>
      <w:r>
        <w:rPr>
          <w:rFonts w:hint="default" w:ascii="Times New Roman" w:hAnsi="Times New Roman" w:eastAsia="方正仿宋简体" w:cs="Times New Roman"/>
          <w:b/>
          <w:color w:val="000000"/>
          <w:sz w:val="32"/>
          <w:szCs w:val="32"/>
        </w:rPr>
        <w:t>活动。利用不动产登记中心业务平台，全面实行“互联网+交房即交证”，实现群众申请不动产登记“零跑腿”。通过各类渠道主动公开政府信息共</w:t>
      </w:r>
      <w:r>
        <w:rPr>
          <w:rFonts w:hint="default" w:ascii="Times New Roman" w:hAnsi="Times New Roman" w:eastAsia="方正仿宋简体" w:cs="Times New Roman"/>
          <w:b/>
          <w:color w:val="000000"/>
          <w:sz w:val="32"/>
          <w:szCs w:val="32"/>
          <w:lang w:val="en-US" w:eastAsia="zh-CN"/>
        </w:rPr>
        <w:t>486余</w:t>
      </w:r>
      <w:r>
        <w:rPr>
          <w:rFonts w:hint="default" w:ascii="Times New Roman" w:hAnsi="Times New Roman" w:eastAsia="方正仿宋简体" w:cs="Times New Roman"/>
          <w:b/>
          <w:color w:val="000000"/>
          <w:sz w:val="32"/>
          <w:szCs w:val="32"/>
        </w:rPr>
        <w:t>条。在重大决策过程中，积极开展公众参与，公开征集了《</w:t>
      </w:r>
      <w:r>
        <w:rPr>
          <w:rFonts w:hint="default" w:ascii="Times New Roman" w:hAnsi="Times New Roman" w:eastAsia="方正仿宋简体" w:cs="Times New Roman"/>
          <w:b/>
          <w:color w:val="000000"/>
          <w:sz w:val="32"/>
          <w:szCs w:val="32"/>
          <w:lang w:val="en-US" w:eastAsia="zh-CN"/>
        </w:rPr>
        <w:t>梁山县</w:t>
      </w:r>
      <w:r>
        <w:rPr>
          <w:rFonts w:hint="default" w:ascii="Times New Roman" w:hAnsi="Times New Roman" w:eastAsia="方正仿宋简体" w:cs="Times New Roman"/>
          <w:b/>
          <w:color w:val="000000"/>
          <w:sz w:val="32"/>
          <w:szCs w:val="32"/>
        </w:rPr>
        <w:t>国土空间总体规划（2021—2035年）（草案）》意见，对收到的意见充分采纳，并进行了整改</w:t>
      </w:r>
      <w:r>
        <w:rPr>
          <w:rFonts w:hint="default" w:ascii="Times New Roman" w:hAnsi="Times New Roman" w:eastAsia="方正仿宋简体" w:cs="Times New Roman"/>
          <w:b/>
          <w:color w:val="000000"/>
          <w:sz w:val="32"/>
          <w:szCs w:val="32"/>
          <w:lang w:val="en-US" w:eastAsia="zh-CN"/>
        </w:rPr>
        <w:t>落实</w:t>
      </w:r>
      <w:r>
        <w:rPr>
          <w:rFonts w:hint="default" w:ascii="Times New Roman" w:hAnsi="Times New Roman" w:eastAsia="方正仿宋简体" w:cs="Times New Roman"/>
          <w:b/>
          <w:color w:val="000000"/>
          <w:sz w:val="32"/>
          <w:szCs w:val="32"/>
        </w:rPr>
        <w:t>。</w:t>
      </w:r>
    </w:p>
    <w:p w14:paraId="11EBC682">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bCs/>
          <w:i w:val="0"/>
          <w:iCs w:val="0"/>
          <w:caps w:val="0"/>
          <w:color w:val="000000"/>
          <w:spacing w:val="0"/>
          <w:sz w:val="32"/>
          <w:szCs w:val="32"/>
        </w:rPr>
      </w:pPr>
      <w:r>
        <w:rPr>
          <w:rFonts w:hint="default" w:ascii="Times New Roman" w:hAnsi="Times New Roman" w:eastAsia="方正仿宋简体" w:cs="Times New Roman"/>
          <w:b/>
          <w:bCs/>
          <w:i w:val="0"/>
          <w:iCs w:val="0"/>
          <w:caps w:val="0"/>
          <w:color w:val="000000"/>
          <w:spacing w:val="0"/>
          <w:sz w:val="32"/>
          <w:szCs w:val="32"/>
        </w:rPr>
        <w:t>202</w:t>
      </w:r>
      <w:r>
        <w:rPr>
          <w:rFonts w:hint="default" w:ascii="Times New Roman" w:hAnsi="Times New Roman" w:eastAsia="方正仿宋简体" w:cs="Times New Roman"/>
          <w:b/>
          <w:bCs/>
          <w:i w:val="0"/>
          <w:iCs w:val="0"/>
          <w:caps w:val="0"/>
          <w:color w:val="000000"/>
          <w:spacing w:val="0"/>
          <w:sz w:val="32"/>
          <w:szCs w:val="32"/>
          <w:lang w:val="en-US" w:eastAsia="zh-CN"/>
        </w:rPr>
        <w:t>4</w:t>
      </w:r>
      <w:r>
        <w:rPr>
          <w:rFonts w:hint="default" w:ascii="Times New Roman" w:hAnsi="Times New Roman" w:eastAsia="方正仿宋简体" w:cs="Times New Roman"/>
          <w:b/>
          <w:bCs/>
          <w:i w:val="0"/>
          <w:iCs w:val="0"/>
          <w:caps w:val="0"/>
          <w:color w:val="000000"/>
          <w:spacing w:val="0"/>
          <w:sz w:val="32"/>
          <w:szCs w:val="32"/>
        </w:rPr>
        <w:t>年，我局</w:t>
      </w:r>
      <w:r>
        <w:rPr>
          <w:rFonts w:hint="default" w:ascii="Times New Roman" w:hAnsi="Times New Roman" w:eastAsia="方正仿宋简体" w:cs="Times New Roman"/>
          <w:b/>
          <w:bCs/>
          <w:i w:val="0"/>
          <w:iCs w:val="0"/>
          <w:caps w:val="0"/>
          <w:color w:val="000000"/>
          <w:spacing w:val="0"/>
          <w:sz w:val="32"/>
          <w:szCs w:val="32"/>
          <w:lang w:eastAsia="zh-CN"/>
        </w:rPr>
        <w:t>主动申请</w:t>
      </w:r>
      <w:r>
        <w:rPr>
          <w:rFonts w:hint="default" w:ascii="Times New Roman" w:hAnsi="Times New Roman" w:eastAsia="方正仿宋简体" w:cs="Times New Roman"/>
          <w:b/>
          <w:bCs/>
          <w:i w:val="0"/>
          <w:iCs w:val="0"/>
          <w:caps w:val="0"/>
          <w:color w:val="000000"/>
          <w:spacing w:val="0"/>
          <w:sz w:val="32"/>
          <w:szCs w:val="32"/>
        </w:rPr>
        <w:t>公开信息总数为</w:t>
      </w:r>
      <w:r>
        <w:rPr>
          <w:rFonts w:hint="default" w:ascii="Times New Roman" w:hAnsi="Times New Roman" w:eastAsia="方正仿宋简体" w:cs="Times New Roman"/>
          <w:b/>
          <w:bCs/>
          <w:i w:val="0"/>
          <w:iCs w:val="0"/>
          <w:caps w:val="0"/>
          <w:color w:val="000000"/>
          <w:spacing w:val="0"/>
          <w:sz w:val="32"/>
          <w:szCs w:val="32"/>
          <w:lang w:val="en-US" w:eastAsia="zh-CN"/>
        </w:rPr>
        <w:t>486</w:t>
      </w:r>
      <w:r>
        <w:rPr>
          <w:rFonts w:hint="default" w:ascii="Times New Roman" w:hAnsi="Times New Roman" w:eastAsia="方正仿宋简体" w:cs="Times New Roman"/>
          <w:b/>
          <w:bCs/>
          <w:i w:val="0"/>
          <w:iCs w:val="0"/>
          <w:caps w:val="0"/>
          <w:color w:val="000000"/>
          <w:spacing w:val="0"/>
          <w:sz w:val="32"/>
          <w:szCs w:val="32"/>
        </w:rPr>
        <w:t>条，具体内容见下</w:t>
      </w:r>
      <w:r>
        <w:rPr>
          <w:rFonts w:hint="default" w:ascii="Times New Roman" w:hAnsi="Times New Roman" w:eastAsia="方正仿宋简体" w:cs="Times New Roman"/>
          <w:b/>
          <w:bCs/>
          <w:i w:val="0"/>
          <w:iCs w:val="0"/>
          <w:caps w:val="0"/>
          <w:color w:val="000000"/>
          <w:spacing w:val="0"/>
          <w:sz w:val="32"/>
          <w:szCs w:val="32"/>
          <w:lang w:eastAsia="zh-CN"/>
        </w:rPr>
        <w:t>图。</w:t>
      </w:r>
    </w:p>
    <w:p w14:paraId="5095D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方正仿宋简体" w:hAnsi="方正仿宋简体" w:eastAsia="方正仿宋简体" w:cs="方正仿宋简体"/>
          <w:b/>
          <w:bCs/>
          <w:i w:val="0"/>
          <w:iCs w:val="0"/>
          <w:caps w:val="0"/>
          <w:color w:val="333333"/>
          <w:spacing w:val="0"/>
          <w:sz w:val="32"/>
          <w:szCs w:val="32"/>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drawing>
          <wp:inline distT="0" distB="0" distL="114300" distR="114300">
            <wp:extent cx="4404995" cy="2244090"/>
            <wp:effectExtent l="4445" t="4445" r="10160" b="18415"/>
            <wp:docPr id="5" name="图表 4"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64AB7D">
      <w:pPr>
        <w:keepNext w:val="0"/>
        <w:keepLines w:val="0"/>
        <w:pageBreakBefore w:val="0"/>
        <w:widowControl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6BA7EF60">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办理答复工作开展情况：我局设立了线上及线下的依申请公开渠道，制定了《</w:t>
      </w:r>
      <w:r>
        <w:rPr>
          <w:rFonts w:hint="default" w:ascii="Times New Roman" w:hAnsi="Times New Roman" w:eastAsia="方正仿宋简体" w:cs="Times New Roman"/>
          <w:b/>
          <w:color w:val="000000"/>
          <w:sz w:val="32"/>
          <w:szCs w:val="32"/>
          <w:lang w:val="en-US" w:eastAsia="zh-CN"/>
        </w:rPr>
        <w:t>梁山县</w:t>
      </w:r>
      <w:r>
        <w:rPr>
          <w:rFonts w:hint="default" w:ascii="Times New Roman" w:hAnsi="Times New Roman" w:eastAsia="方正仿宋简体" w:cs="Times New Roman"/>
          <w:b/>
          <w:color w:val="000000"/>
          <w:sz w:val="32"/>
          <w:szCs w:val="32"/>
        </w:rPr>
        <w:t>自然资源和规划局依申请公开工作方案》。今年以来，我局共收到依申请公开来信</w:t>
      </w:r>
      <w:r>
        <w:rPr>
          <w:rFonts w:hint="default" w:ascii="Times New Roman" w:hAnsi="Times New Roman" w:eastAsia="方正仿宋简体" w:cs="Times New Roman"/>
          <w:b/>
          <w:color w:val="000000"/>
          <w:sz w:val="32"/>
          <w:szCs w:val="32"/>
          <w:lang w:val="en-US" w:eastAsia="zh-CN"/>
        </w:rPr>
        <w:t>15</w:t>
      </w:r>
      <w:r>
        <w:rPr>
          <w:rFonts w:hint="default" w:ascii="Times New Roman" w:hAnsi="Times New Roman" w:eastAsia="方正仿宋简体" w:cs="Times New Roman"/>
          <w:b/>
          <w:color w:val="000000"/>
          <w:sz w:val="32"/>
          <w:szCs w:val="32"/>
        </w:rPr>
        <w:t>件。所有申请均严格按法律法规进行了办理</w:t>
      </w:r>
      <w:r>
        <w:rPr>
          <w:rFonts w:hint="default" w:ascii="Times New Roman" w:hAnsi="Times New Roman" w:eastAsia="方正仿宋简体" w:cs="Times New Roman"/>
          <w:b/>
          <w:color w:val="000000"/>
          <w:sz w:val="32"/>
          <w:szCs w:val="32"/>
          <w:lang w:val="en-US" w:eastAsia="zh-CN"/>
        </w:rPr>
        <w:t>答复</w:t>
      </w:r>
      <w:r>
        <w:rPr>
          <w:rFonts w:hint="default" w:ascii="Times New Roman" w:hAnsi="Times New Roman" w:eastAsia="方正仿宋简体" w:cs="Times New Roman"/>
          <w:b/>
          <w:color w:val="000000"/>
          <w:sz w:val="32"/>
          <w:szCs w:val="32"/>
        </w:rPr>
        <w:t>。</w:t>
      </w:r>
    </w:p>
    <w:p w14:paraId="341F28C1">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年，我局</w:t>
      </w:r>
      <w:r>
        <w:rPr>
          <w:rFonts w:hint="default" w:ascii="Times New Roman" w:hAnsi="Times New Roman" w:eastAsia="方正仿宋简体" w:cs="Times New Roman"/>
          <w:b/>
          <w:color w:val="000000"/>
          <w:sz w:val="32"/>
          <w:szCs w:val="32"/>
          <w:lang w:eastAsia="zh-CN"/>
        </w:rPr>
        <w:t>依申请</w:t>
      </w:r>
      <w:r>
        <w:rPr>
          <w:rFonts w:hint="default" w:ascii="Times New Roman" w:hAnsi="Times New Roman" w:eastAsia="方正仿宋简体" w:cs="Times New Roman"/>
          <w:b/>
          <w:color w:val="000000"/>
          <w:sz w:val="32"/>
          <w:szCs w:val="32"/>
        </w:rPr>
        <w:t>公开信息总数为</w:t>
      </w:r>
      <w:r>
        <w:rPr>
          <w:rFonts w:hint="default" w:ascii="Times New Roman" w:hAnsi="Times New Roman" w:eastAsia="方正仿宋简体" w:cs="Times New Roman"/>
          <w:b/>
          <w:color w:val="000000"/>
          <w:sz w:val="32"/>
          <w:szCs w:val="32"/>
          <w:lang w:val="en-US" w:eastAsia="zh-CN"/>
        </w:rPr>
        <w:t>15</w:t>
      </w:r>
      <w:r>
        <w:rPr>
          <w:rFonts w:hint="default" w:ascii="Times New Roman" w:hAnsi="Times New Roman" w:eastAsia="方正仿宋简体" w:cs="Times New Roman"/>
          <w:b/>
          <w:color w:val="000000"/>
          <w:sz w:val="32"/>
          <w:szCs w:val="32"/>
        </w:rPr>
        <w:t>条，具体内容见下</w:t>
      </w:r>
      <w:r>
        <w:rPr>
          <w:rFonts w:hint="default" w:ascii="Times New Roman" w:hAnsi="Times New Roman" w:eastAsia="方正仿宋简体" w:cs="Times New Roman"/>
          <w:b/>
          <w:color w:val="000000"/>
          <w:sz w:val="32"/>
          <w:szCs w:val="32"/>
          <w:lang w:eastAsia="zh-CN"/>
        </w:rPr>
        <w:t>图</w:t>
      </w:r>
      <w:r>
        <w:rPr>
          <w:rFonts w:hint="default" w:ascii="Times New Roman" w:hAnsi="Times New Roman" w:eastAsia="方正仿宋简体" w:cs="Times New Roman"/>
          <w:b/>
          <w:color w:val="000000"/>
          <w:sz w:val="32"/>
          <w:szCs w:val="32"/>
        </w:rPr>
        <w:t>。</w:t>
      </w:r>
    </w:p>
    <w:p w14:paraId="7BCECC46">
      <w:pPr>
        <w:pStyle w:val="4"/>
        <w:keepNext w:val="0"/>
        <w:keepLines w:val="0"/>
        <w:widowControl/>
        <w:numPr>
          <w:ilvl w:val="0"/>
          <w:numId w:val="0"/>
        </w:numPr>
        <w:suppressLineNumbers w:val="0"/>
        <w:spacing w:before="0" w:beforeAutospacing="0" w:after="0" w:afterAutospacing="0" w:line="420" w:lineRule="atLeast"/>
        <w:ind w:right="0" w:rightChars="0"/>
        <w:jc w:val="left"/>
        <w:rPr>
          <w:rFonts w:hint="eastAsia" w:ascii="方正仿宋简体" w:hAnsi="方正仿宋简体" w:eastAsia="方正仿宋简体" w:cs="方正仿宋简体"/>
          <w:b/>
          <w:bCs/>
          <w:i w:val="0"/>
          <w:iCs w:val="0"/>
          <w:caps w:val="0"/>
          <w:color w:val="000000"/>
          <w:spacing w:val="0"/>
          <w:sz w:val="32"/>
          <w:szCs w:val="32"/>
          <w:lang w:val="en-US" w:eastAsia="zh-CN"/>
        </w:rPr>
      </w:pPr>
      <w:r>
        <w:rPr>
          <w:rFonts w:hint="eastAsia" w:ascii="方正仿宋简体" w:hAnsi="方正仿宋简体" w:eastAsia="方正仿宋简体" w:cs="方正仿宋简体"/>
          <w:b/>
          <w:bCs/>
          <w:sz w:val="32"/>
          <w:szCs w:val="32"/>
          <w:lang w:val="en-US" w:eastAsia="zh-CN"/>
        </w:rPr>
        <w:t xml:space="preserve">       </w:t>
      </w:r>
      <w:r>
        <w:rPr>
          <w:rFonts w:hint="eastAsia" w:ascii="方正仿宋简体" w:hAnsi="方正仿宋简体" w:eastAsia="方正仿宋简体" w:cs="方正仿宋简体"/>
          <w:b/>
          <w:bCs/>
          <w:sz w:val="32"/>
          <w:szCs w:val="32"/>
        </w:rPr>
        <w:drawing>
          <wp:inline distT="0" distB="0" distL="114300" distR="114300">
            <wp:extent cx="4293870" cy="2306320"/>
            <wp:effectExtent l="4445" t="4445" r="6985" b="13335"/>
            <wp:docPr id="1" name="图表 4"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144A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315"/>
        <w:jc w:val="both"/>
        <w:rPr>
          <w:rFonts w:hint="eastAsia" w:ascii="方正仿宋简体" w:hAnsi="方正仿宋简体" w:eastAsia="方正仿宋简体" w:cs="方正仿宋简体"/>
          <w:b/>
          <w:bCs/>
          <w:i w:val="0"/>
          <w:iCs w:val="0"/>
          <w:caps w:val="0"/>
          <w:color w:val="333333"/>
          <w:spacing w:val="0"/>
          <w:sz w:val="32"/>
          <w:szCs w:val="32"/>
        </w:rPr>
      </w:pPr>
    </w:p>
    <w:p w14:paraId="24BBD978">
      <w:pPr>
        <w:keepNext w:val="0"/>
        <w:keepLines w:val="0"/>
        <w:pageBreakBefore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2C2105F8">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年2月，我局制定了《</w:t>
      </w:r>
      <w:r>
        <w:rPr>
          <w:rFonts w:hint="default" w:ascii="Times New Roman" w:hAnsi="Times New Roman" w:eastAsia="方正仿宋简体" w:cs="Times New Roman"/>
          <w:b/>
          <w:color w:val="000000"/>
          <w:sz w:val="32"/>
          <w:szCs w:val="32"/>
          <w:lang w:val="en-US" w:eastAsia="zh-CN"/>
        </w:rPr>
        <w:t>梁山县</w:t>
      </w:r>
      <w:r>
        <w:rPr>
          <w:rFonts w:hint="default" w:ascii="Times New Roman" w:hAnsi="Times New Roman" w:eastAsia="方正仿宋简体" w:cs="Times New Roman"/>
          <w:b/>
          <w:color w:val="000000"/>
          <w:sz w:val="32"/>
          <w:szCs w:val="32"/>
        </w:rPr>
        <w:t>自然资源和规划局信息发布工作方案》，明确了</w:t>
      </w:r>
      <w:r>
        <w:rPr>
          <w:rFonts w:hint="default" w:ascii="Times New Roman" w:hAnsi="Times New Roman" w:eastAsia="方正仿宋简体" w:cs="Times New Roman"/>
          <w:b/>
          <w:color w:val="000000"/>
          <w:sz w:val="32"/>
          <w:szCs w:val="32"/>
          <w:lang w:val="en-US" w:eastAsia="zh-CN"/>
        </w:rPr>
        <w:t>信息公开发布</w:t>
      </w:r>
      <w:r>
        <w:rPr>
          <w:rFonts w:hint="default" w:ascii="Times New Roman" w:hAnsi="Times New Roman" w:eastAsia="方正仿宋简体" w:cs="Times New Roman"/>
          <w:b/>
          <w:color w:val="000000"/>
          <w:sz w:val="32"/>
          <w:szCs w:val="32"/>
        </w:rPr>
        <w:t>责任人和</w:t>
      </w:r>
      <w:r>
        <w:rPr>
          <w:rFonts w:hint="default" w:ascii="Times New Roman" w:hAnsi="Times New Roman" w:eastAsia="方正仿宋简体" w:cs="Times New Roman"/>
          <w:b/>
          <w:color w:val="000000"/>
          <w:sz w:val="32"/>
          <w:szCs w:val="32"/>
          <w:lang w:val="en-US" w:eastAsia="zh-CN"/>
        </w:rPr>
        <w:t>发布</w:t>
      </w:r>
      <w:r>
        <w:rPr>
          <w:rFonts w:hint="default" w:ascii="Times New Roman" w:hAnsi="Times New Roman" w:eastAsia="方正仿宋简体" w:cs="Times New Roman"/>
          <w:b/>
          <w:color w:val="000000"/>
          <w:sz w:val="32"/>
          <w:szCs w:val="32"/>
        </w:rPr>
        <w:t>程序，所有</w:t>
      </w:r>
      <w:r>
        <w:rPr>
          <w:rFonts w:hint="default" w:ascii="Times New Roman" w:hAnsi="Times New Roman" w:eastAsia="方正仿宋简体" w:cs="Times New Roman"/>
          <w:b/>
          <w:color w:val="000000"/>
          <w:sz w:val="32"/>
          <w:szCs w:val="32"/>
          <w:lang w:val="en-US" w:eastAsia="zh-CN"/>
        </w:rPr>
        <w:t>信息公开</w:t>
      </w:r>
      <w:r>
        <w:rPr>
          <w:rFonts w:hint="default" w:ascii="Times New Roman" w:hAnsi="Times New Roman" w:eastAsia="方正仿宋简体" w:cs="Times New Roman"/>
          <w:b/>
          <w:color w:val="000000"/>
          <w:sz w:val="32"/>
          <w:szCs w:val="32"/>
        </w:rPr>
        <w:t>发布信息需经主要领导同意方可发布。同时，我局针对信息公开工作组织了</w:t>
      </w:r>
      <w:r>
        <w:rPr>
          <w:rFonts w:hint="default" w:ascii="Times New Roman" w:hAnsi="Times New Roman" w:eastAsia="方正仿宋简体" w:cs="Times New Roman"/>
          <w:b/>
          <w:color w:val="000000"/>
          <w:sz w:val="32"/>
          <w:szCs w:val="32"/>
          <w:lang w:val="en-US" w:eastAsia="zh-CN"/>
        </w:rPr>
        <w:t>2次</w:t>
      </w:r>
      <w:r>
        <w:rPr>
          <w:rFonts w:hint="default" w:ascii="Times New Roman" w:hAnsi="Times New Roman" w:eastAsia="方正仿宋简体" w:cs="Times New Roman"/>
          <w:b/>
          <w:color w:val="000000"/>
          <w:sz w:val="32"/>
          <w:szCs w:val="32"/>
        </w:rPr>
        <w:t>培训会，切实增强本单位工作人员的业务能力和</w:t>
      </w:r>
      <w:r>
        <w:rPr>
          <w:rFonts w:hint="default" w:ascii="Times New Roman" w:hAnsi="Times New Roman" w:eastAsia="方正仿宋简体" w:cs="Times New Roman"/>
          <w:b/>
          <w:color w:val="000000"/>
          <w:sz w:val="32"/>
          <w:szCs w:val="32"/>
          <w:lang w:val="en-US" w:eastAsia="zh-CN"/>
        </w:rPr>
        <w:t>安全</w:t>
      </w:r>
      <w:r>
        <w:rPr>
          <w:rFonts w:hint="default" w:ascii="Times New Roman" w:hAnsi="Times New Roman" w:eastAsia="方正仿宋简体" w:cs="Times New Roman"/>
          <w:b/>
          <w:color w:val="000000"/>
          <w:sz w:val="32"/>
          <w:szCs w:val="32"/>
        </w:rPr>
        <w:t>意识。</w:t>
      </w:r>
    </w:p>
    <w:p w14:paraId="3A29F23D">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通过加强信息</w:t>
      </w:r>
      <w:r>
        <w:rPr>
          <w:rFonts w:hint="default" w:ascii="Times New Roman" w:hAnsi="Times New Roman" w:eastAsia="方正仿宋简体" w:cs="Times New Roman"/>
          <w:b/>
          <w:color w:val="000000"/>
          <w:sz w:val="32"/>
          <w:szCs w:val="32"/>
          <w:lang w:val="en-US" w:eastAsia="zh-CN"/>
        </w:rPr>
        <w:t>公开工作</w:t>
      </w:r>
      <w:r>
        <w:rPr>
          <w:rFonts w:hint="default" w:ascii="Times New Roman" w:hAnsi="Times New Roman" w:eastAsia="方正仿宋简体" w:cs="Times New Roman"/>
          <w:b/>
          <w:color w:val="000000"/>
          <w:sz w:val="32"/>
          <w:szCs w:val="32"/>
        </w:rPr>
        <w:t>管理，确保了信息公开的安全性和及时性，全年未发生信息泄露事件。</w:t>
      </w:r>
    </w:p>
    <w:p w14:paraId="779A4A88">
      <w:pPr>
        <w:keepNext w:val="0"/>
        <w:keepLines w:val="0"/>
        <w:pageBreakBefore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58E04E0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color w:val="000000"/>
          <w:kern w:val="2"/>
          <w:sz w:val="32"/>
          <w:szCs w:val="32"/>
          <w:lang w:val="en-US" w:eastAsia="zh-CN" w:bidi="ar-SA"/>
        </w:rPr>
        <w:t>我局专门成立了政府信息公开工作专班，具体负责全局政务信息公开工作的定期更新及日常维护工作。保证自然资源工作信息及时发布与更新。</w:t>
      </w:r>
    </w:p>
    <w:p w14:paraId="7CE36959">
      <w:pPr>
        <w:keepNext w:val="0"/>
        <w:keepLines w:val="0"/>
        <w:pageBreakBefore w:val="0"/>
        <w:kinsoku/>
        <w:wordWrap/>
        <w:overflowPunct/>
        <w:topLinePunct w:val="0"/>
        <w:autoSpaceDE/>
        <w:autoSpaceDN/>
        <w:bidi w:val="0"/>
        <w:adjustRightInd/>
        <w:snapToGrid/>
        <w:spacing w:line="590" w:lineRule="exact"/>
        <w:ind w:right="0" w:rightChars="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72C982E6">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我局建立了信息公开工作的考核评议机制，通过定期的自我评估和外部评估，不断完善和提升信息公开工作水平。针对考核中发现的问题和不足，及时进行了整改，确保问题得到解决。通过</w:t>
      </w:r>
      <w:r>
        <w:rPr>
          <w:rFonts w:hint="default" w:ascii="Times New Roman" w:hAnsi="Times New Roman" w:eastAsia="方正仿宋简体" w:cs="Times New Roman"/>
          <w:b/>
          <w:color w:val="000000"/>
          <w:sz w:val="32"/>
          <w:szCs w:val="32"/>
          <w:lang w:val="en-US" w:eastAsia="zh-CN"/>
        </w:rPr>
        <w:t>具体工作</w:t>
      </w:r>
      <w:r>
        <w:rPr>
          <w:rFonts w:hint="default" w:ascii="Times New Roman" w:hAnsi="Times New Roman" w:eastAsia="方正仿宋简体" w:cs="Times New Roman"/>
          <w:b/>
          <w:color w:val="000000"/>
          <w:sz w:val="32"/>
          <w:szCs w:val="32"/>
        </w:rPr>
        <w:t>措施的实施，确保了信息公开工作的持续改进和提升。未来，我们也将继续努力，为公众提供更加及时、准确、全面的信息</w:t>
      </w:r>
      <w:r>
        <w:rPr>
          <w:rFonts w:hint="default" w:ascii="Times New Roman" w:hAnsi="Times New Roman" w:eastAsia="方正仿宋简体" w:cs="Times New Roman"/>
          <w:b/>
          <w:color w:val="000000"/>
          <w:sz w:val="32"/>
          <w:szCs w:val="32"/>
          <w:lang w:val="en-US" w:eastAsia="zh-CN"/>
        </w:rPr>
        <w:t>公开</w:t>
      </w:r>
      <w:r>
        <w:rPr>
          <w:rFonts w:hint="default" w:ascii="Times New Roman" w:hAnsi="Times New Roman" w:eastAsia="方正仿宋简体" w:cs="Times New Roman"/>
          <w:b/>
          <w:color w:val="000000"/>
          <w:sz w:val="32"/>
          <w:szCs w:val="32"/>
        </w:rPr>
        <w:t>服务。</w:t>
      </w:r>
    </w:p>
    <w:p w14:paraId="1E8FF535">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5705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00AFF4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第二十条第（一）项</w:t>
            </w:r>
          </w:p>
        </w:tc>
      </w:tr>
      <w:tr w14:paraId="0911B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435940D">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信息内容</w:t>
            </w:r>
          </w:p>
        </w:tc>
        <w:tc>
          <w:tcPr>
            <w:tcW w:w="2133" w:type="dxa"/>
            <w:shd w:val="clear" w:color="auto" w:fill="FFFFFF"/>
            <w:noWrap w:val="0"/>
            <w:tcMar>
              <w:left w:w="57" w:type="dxa"/>
              <w:right w:w="57" w:type="dxa"/>
            </w:tcMar>
            <w:vAlign w:val="center"/>
          </w:tcPr>
          <w:p w14:paraId="560CE5F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本年制发件数</w:t>
            </w:r>
          </w:p>
        </w:tc>
        <w:tc>
          <w:tcPr>
            <w:tcW w:w="2216" w:type="dxa"/>
            <w:shd w:val="clear" w:color="auto" w:fill="FFFFFF"/>
            <w:noWrap w:val="0"/>
            <w:tcMar>
              <w:left w:w="57" w:type="dxa"/>
              <w:right w:w="57" w:type="dxa"/>
            </w:tcMar>
            <w:vAlign w:val="center"/>
          </w:tcPr>
          <w:p w14:paraId="20C2A8F6">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本年废止件数</w:t>
            </w:r>
          </w:p>
        </w:tc>
        <w:tc>
          <w:tcPr>
            <w:tcW w:w="1989" w:type="dxa"/>
            <w:shd w:val="clear" w:color="auto" w:fill="FFFFFF"/>
            <w:noWrap w:val="0"/>
            <w:tcMar>
              <w:left w:w="57" w:type="dxa"/>
              <w:right w:w="57" w:type="dxa"/>
            </w:tcMar>
            <w:vAlign w:val="center"/>
          </w:tcPr>
          <w:p w14:paraId="1E354418">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现行有效件数</w:t>
            </w:r>
          </w:p>
        </w:tc>
      </w:tr>
      <w:tr w14:paraId="2335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71653BA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规章</w:t>
            </w:r>
          </w:p>
        </w:tc>
        <w:tc>
          <w:tcPr>
            <w:tcW w:w="2133" w:type="dxa"/>
            <w:shd w:val="clear" w:color="auto" w:fill="FFFFFF"/>
            <w:noWrap w:val="0"/>
            <w:tcMar>
              <w:left w:w="57" w:type="dxa"/>
              <w:right w:w="57" w:type="dxa"/>
            </w:tcMar>
            <w:vAlign w:val="center"/>
          </w:tcPr>
          <w:p w14:paraId="6C34E0BA">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2216" w:type="dxa"/>
            <w:shd w:val="clear" w:color="auto" w:fill="FFFFFF"/>
            <w:noWrap w:val="0"/>
            <w:tcMar>
              <w:left w:w="57" w:type="dxa"/>
              <w:right w:w="57" w:type="dxa"/>
            </w:tcMar>
            <w:vAlign w:val="center"/>
          </w:tcPr>
          <w:p w14:paraId="5C57E476">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1989" w:type="dxa"/>
            <w:shd w:val="clear" w:color="auto" w:fill="FFFFFF"/>
            <w:noWrap w:val="0"/>
            <w:tcMar>
              <w:left w:w="57" w:type="dxa"/>
              <w:right w:w="57" w:type="dxa"/>
            </w:tcMar>
            <w:vAlign w:val="center"/>
          </w:tcPr>
          <w:p w14:paraId="2C41A149">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407C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075AE3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行政规范性文件</w:t>
            </w:r>
          </w:p>
        </w:tc>
        <w:tc>
          <w:tcPr>
            <w:tcW w:w="2133" w:type="dxa"/>
            <w:shd w:val="clear" w:color="auto" w:fill="FFFFFF"/>
            <w:noWrap w:val="0"/>
            <w:tcMar>
              <w:left w:w="57" w:type="dxa"/>
              <w:right w:w="57" w:type="dxa"/>
            </w:tcMar>
            <w:vAlign w:val="center"/>
          </w:tcPr>
          <w:p w14:paraId="646B0881">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2216" w:type="dxa"/>
            <w:shd w:val="clear" w:color="auto" w:fill="FFFFFF"/>
            <w:noWrap w:val="0"/>
            <w:tcMar>
              <w:left w:w="57" w:type="dxa"/>
              <w:right w:w="57" w:type="dxa"/>
            </w:tcMar>
            <w:vAlign w:val="center"/>
          </w:tcPr>
          <w:p w14:paraId="66BAE68D">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1989" w:type="dxa"/>
            <w:shd w:val="clear" w:color="auto" w:fill="FFFFFF"/>
            <w:noWrap w:val="0"/>
            <w:tcMar>
              <w:left w:w="57" w:type="dxa"/>
              <w:right w:w="57" w:type="dxa"/>
            </w:tcMar>
            <w:vAlign w:val="center"/>
          </w:tcPr>
          <w:p w14:paraId="4575E9F6">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453D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DAE680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第二十条第（五）项</w:t>
            </w:r>
          </w:p>
        </w:tc>
      </w:tr>
      <w:tr w14:paraId="71F1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F60237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信息内容</w:t>
            </w:r>
          </w:p>
        </w:tc>
        <w:tc>
          <w:tcPr>
            <w:tcW w:w="6338" w:type="dxa"/>
            <w:gridSpan w:val="3"/>
            <w:shd w:val="clear" w:color="auto" w:fill="FFFFFF"/>
            <w:noWrap w:val="0"/>
            <w:tcMar>
              <w:left w:w="57" w:type="dxa"/>
              <w:right w:w="57" w:type="dxa"/>
            </w:tcMar>
            <w:vAlign w:val="center"/>
          </w:tcPr>
          <w:p w14:paraId="772F547A">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本年处理决定数量</w:t>
            </w:r>
          </w:p>
        </w:tc>
      </w:tr>
      <w:tr w14:paraId="2CDD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2D7C75A">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行政许可</w:t>
            </w:r>
          </w:p>
        </w:tc>
        <w:tc>
          <w:tcPr>
            <w:tcW w:w="6338" w:type="dxa"/>
            <w:gridSpan w:val="3"/>
            <w:shd w:val="clear" w:color="auto" w:fill="FFFFFF"/>
            <w:noWrap w:val="0"/>
            <w:tcMar>
              <w:left w:w="57" w:type="dxa"/>
              <w:right w:w="57" w:type="dxa"/>
            </w:tcMar>
            <w:vAlign w:val="center"/>
          </w:tcPr>
          <w:p w14:paraId="7580D3DB">
            <w:pPr>
              <w:widowControl/>
              <w:spacing w:line="300" w:lineRule="exact"/>
              <w:ind w:firstLine="210" w:firstLineChars="100"/>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24</w:t>
            </w:r>
          </w:p>
        </w:tc>
      </w:tr>
      <w:tr w14:paraId="02D5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F48B28D">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第二十条第（六）项</w:t>
            </w:r>
          </w:p>
        </w:tc>
      </w:tr>
      <w:tr w14:paraId="3C3D9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405281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信息内容</w:t>
            </w:r>
          </w:p>
        </w:tc>
        <w:tc>
          <w:tcPr>
            <w:tcW w:w="6338" w:type="dxa"/>
            <w:gridSpan w:val="3"/>
            <w:shd w:val="clear" w:color="auto" w:fill="FFFFFF"/>
            <w:noWrap w:val="0"/>
            <w:tcMar>
              <w:left w:w="57" w:type="dxa"/>
              <w:right w:w="57" w:type="dxa"/>
            </w:tcMar>
            <w:vAlign w:val="center"/>
          </w:tcPr>
          <w:p w14:paraId="6C9F50C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本年处理决定数量</w:t>
            </w:r>
          </w:p>
        </w:tc>
      </w:tr>
      <w:tr w14:paraId="1DD3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3C9C2A0">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行政处罚</w:t>
            </w:r>
          </w:p>
        </w:tc>
        <w:tc>
          <w:tcPr>
            <w:tcW w:w="6338" w:type="dxa"/>
            <w:gridSpan w:val="3"/>
            <w:shd w:val="clear" w:color="auto" w:fill="FFFFFF"/>
            <w:noWrap w:val="0"/>
            <w:tcMar>
              <w:left w:w="57" w:type="dxa"/>
              <w:right w:w="57" w:type="dxa"/>
            </w:tcMar>
            <w:vAlign w:val="center"/>
          </w:tcPr>
          <w:p w14:paraId="5B2A41B0">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7A1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3EE2484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行政强制</w:t>
            </w:r>
          </w:p>
        </w:tc>
        <w:tc>
          <w:tcPr>
            <w:tcW w:w="6338" w:type="dxa"/>
            <w:gridSpan w:val="3"/>
            <w:shd w:val="clear" w:color="auto" w:fill="FFFFFF"/>
            <w:noWrap w:val="0"/>
            <w:tcMar>
              <w:left w:w="57" w:type="dxa"/>
              <w:right w:w="57" w:type="dxa"/>
            </w:tcMar>
            <w:vAlign w:val="center"/>
          </w:tcPr>
          <w:p w14:paraId="219B98EF">
            <w:pPr>
              <w:widowControl/>
              <w:spacing w:line="300" w:lineRule="exact"/>
              <w:jc w:val="left"/>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194D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7C7232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第二十条第（八）项</w:t>
            </w:r>
          </w:p>
        </w:tc>
      </w:tr>
      <w:tr w14:paraId="69A9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50F70F3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信息内容</w:t>
            </w:r>
          </w:p>
        </w:tc>
        <w:tc>
          <w:tcPr>
            <w:tcW w:w="6338" w:type="dxa"/>
            <w:gridSpan w:val="3"/>
            <w:shd w:val="clear" w:color="auto" w:fill="FFFFFF"/>
            <w:noWrap w:val="0"/>
            <w:tcMar>
              <w:left w:w="57" w:type="dxa"/>
              <w:right w:w="57" w:type="dxa"/>
            </w:tcMar>
            <w:vAlign w:val="center"/>
          </w:tcPr>
          <w:p w14:paraId="0E68119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本年收费金额（单位：万元）</w:t>
            </w:r>
          </w:p>
        </w:tc>
      </w:tr>
      <w:tr w14:paraId="4D06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066A4606">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行政事业性收费</w:t>
            </w:r>
          </w:p>
        </w:tc>
        <w:tc>
          <w:tcPr>
            <w:tcW w:w="6338" w:type="dxa"/>
            <w:gridSpan w:val="3"/>
            <w:shd w:val="clear" w:color="auto" w:fill="FFFFFF"/>
            <w:noWrap w:val="0"/>
            <w:tcMar>
              <w:left w:w="57" w:type="dxa"/>
              <w:right w:w="57" w:type="dxa"/>
            </w:tcMar>
            <w:vAlign w:val="center"/>
          </w:tcPr>
          <w:p w14:paraId="4975618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958.388</w:t>
            </w:r>
          </w:p>
        </w:tc>
      </w:tr>
    </w:tbl>
    <w:p w14:paraId="3038EA8C">
      <w:pPr>
        <w:spacing w:line="590" w:lineRule="exact"/>
        <w:ind w:right="-105" w:rightChars="-50" w:firstLine="640" w:firstLineChars="200"/>
        <w:rPr>
          <w:rFonts w:hint="eastAsia"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55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65B83BA8">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6A339011">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申请人情况</w:t>
            </w:r>
          </w:p>
        </w:tc>
      </w:tr>
      <w:tr w14:paraId="564E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F3A9913">
            <w:pPr>
              <w:widowControl/>
              <w:spacing w:line="300" w:lineRule="exact"/>
              <w:jc w:val="left"/>
              <w:rPr>
                <w:rFonts w:hint="eastAsia" w:ascii="方正仿宋简体" w:hAnsi="宋体" w:eastAsia="方正仿宋简体" w:cs="宋体"/>
                <w:b/>
                <w:sz w:val="21"/>
                <w:szCs w:val="21"/>
                <w:lang w:bidi="ar"/>
              </w:rPr>
            </w:pPr>
          </w:p>
        </w:tc>
        <w:tc>
          <w:tcPr>
            <w:tcW w:w="791" w:type="dxa"/>
            <w:vMerge w:val="restart"/>
            <w:noWrap w:val="0"/>
            <w:tcMar>
              <w:left w:w="57" w:type="dxa"/>
              <w:right w:w="57" w:type="dxa"/>
            </w:tcMar>
            <w:vAlign w:val="center"/>
          </w:tcPr>
          <w:p w14:paraId="2DDF7876">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自然人</w:t>
            </w:r>
          </w:p>
        </w:tc>
        <w:tc>
          <w:tcPr>
            <w:tcW w:w="2917" w:type="dxa"/>
            <w:gridSpan w:val="5"/>
            <w:noWrap w:val="0"/>
            <w:tcMar>
              <w:left w:w="57" w:type="dxa"/>
              <w:right w:w="57" w:type="dxa"/>
            </w:tcMar>
            <w:vAlign w:val="center"/>
          </w:tcPr>
          <w:p w14:paraId="64F9DC86">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法人或其他组织</w:t>
            </w:r>
          </w:p>
        </w:tc>
        <w:tc>
          <w:tcPr>
            <w:tcW w:w="521" w:type="dxa"/>
            <w:vMerge w:val="restart"/>
            <w:noWrap w:val="0"/>
            <w:tcMar>
              <w:left w:w="57" w:type="dxa"/>
              <w:right w:w="57" w:type="dxa"/>
            </w:tcMar>
            <w:vAlign w:val="center"/>
          </w:tcPr>
          <w:p w14:paraId="154FFEEC">
            <w:pPr>
              <w:widowControl/>
              <w:spacing w:line="300" w:lineRule="exact"/>
              <w:jc w:val="center"/>
              <w:rPr>
                <w:rFonts w:hint="eastAsia" w:ascii="方正仿宋简体" w:hAnsi="方正仿宋简体" w:eastAsia="方正仿宋简体" w:cs="方正仿宋简体"/>
                <w:b/>
                <w:sz w:val="32"/>
                <w:szCs w:val="32"/>
              </w:rPr>
            </w:pPr>
            <w:r>
              <w:rPr>
                <w:rFonts w:hint="eastAsia" w:ascii="方正仿宋简体" w:hAnsi="宋体" w:eastAsia="方正仿宋简体" w:cs="宋体"/>
                <w:b/>
                <w:sz w:val="21"/>
                <w:szCs w:val="21"/>
                <w:lang w:bidi="ar"/>
              </w:rPr>
              <w:t>总计</w:t>
            </w:r>
          </w:p>
        </w:tc>
      </w:tr>
      <w:tr w14:paraId="6280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6A5235B3">
            <w:pPr>
              <w:spacing w:line="300" w:lineRule="exact"/>
              <w:rPr>
                <w:rFonts w:hint="eastAsia" w:ascii="方正仿宋简体" w:hAnsi="方正仿宋简体" w:eastAsia="方正仿宋简体" w:cs="方正仿宋简体"/>
                <w:b/>
                <w:sz w:val="32"/>
                <w:szCs w:val="32"/>
              </w:rPr>
            </w:pPr>
          </w:p>
        </w:tc>
        <w:tc>
          <w:tcPr>
            <w:tcW w:w="791" w:type="dxa"/>
            <w:vMerge w:val="continue"/>
            <w:noWrap w:val="0"/>
            <w:tcMar>
              <w:left w:w="57" w:type="dxa"/>
              <w:right w:w="57" w:type="dxa"/>
            </w:tcMar>
            <w:vAlign w:val="center"/>
          </w:tcPr>
          <w:p w14:paraId="329A058E">
            <w:pPr>
              <w:spacing w:line="300" w:lineRule="exact"/>
              <w:rPr>
                <w:rFonts w:hint="eastAsia" w:ascii="方正仿宋简体" w:hAnsi="方正仿宋简体" w:eastAsia="方正仿宋简体" w:cs="方正仿宋简体"/>
                <w:b/>
                <w:sz w:val="32"/>
                <w:szCs w:val="32"/>
              </w:rPr>
            </w:pPr>
          </w:p>
        </w:tc>
        <w:tc>
          <w:tcPr>
            <w:tcW w:w="599" w:type="dxa"/>
            <w:noWrap w:val="0"/>
            <w:tcMar>
              <w:left w:w="57" w:type="dxa"/>
              <w:right w:w="57" w:type="dxa"/>
            </w:tcMar>
            <w:vAlign w:val="center"/>
          </w:tcPr>
          <w:p w14:paraId="669FEFF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商业</w:t>
            </w:r>
          </w:p>
          <w:p w14:paraId="3B103036">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企业</w:t>
            </w:r>
          </w:p>
        </w:tc>
        <w:tc>
          <w:tcPr>
            <w:tcW w:w="590" w:type="dxa"/>
            <w:noWrap w:val="0"/>
            <w:tcMar>
              <w:left w:w="57" w:type="dxa"/>
              <w:right w:w="57" w:type="dxa"/>
            </w:tcMar>
            <w:vAlign w:val="center"/>
          </w:tcPr>
          <w:p w14:paraId="3C2B58F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科研</w:t>
            </w:r>
          </w:p>
          <w:p w14:paraId="3B9D541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机构</w:t>
            </w:r>
          </w:p>
        </w:tc>
        <w:tc>
          <w:tcPr>
            <w:tcW w:w="598" w:type="dxa"/>
            <w:noWrap w:val="0"/>
            <w:tcMar>
              <w:left w:w="57" w:type="dxa"/>
              <w:right w:w="57" w:type="dxa"/>
            </w:tcMar>
            <w:vAlign w:val="center"/>
          </w:tcPr>
          <w:p w14:paraId="49BB4096">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社会公益组织</w:t>
            </w:r>
          </w:p>
        </w:tc>
        <w:tc>
          <w:tcPr>
            <w:tcW w:w="571" w:type="dxa"/>
            <w:noWrap w:val="0"/>
            <w:tcMar>
              <w:left w:w="57" w:type="dxa"/>
              <w:right w:w="57" w:type="dxa"/>
            </w:tcMar>
            <w:vAlign w:val="center"/>
          </w:tcPr>
          <w:p w14:paraId="402118D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法律服务机构</w:t>
            </w:r>
          </w:p>
        </w:tc>
        <w:tc>
          <w:tcPr>
            <w:tcW w:w="559" w:type="dxa"/>
            <w:noWrap w:val="0"/>
            <w:tcMar>
              <w:left w:w="57" w:type="dxa"/>
              <w:right w:w="57" w:type="dxa"/>
            </w:tcMar>
            <w:vAlign w:val="center"/>
          </w:tcPr>
          <w:p w14:paraId="188679BF">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p>
        </w:tc>
        <w:tc>
          <w:tcPr>
            <w:tcW w:w="521" w:type="dxa"/>
            <w:vMerge w:val="continue"/>
            <w:noWrap w:val="0"/>
            <w:tcMar>
              <w:left w:w="57" w:type="dxa"/>
              <w:right w:w="57" w:type="dxa"/>
            </w:tcMar>
            <w:vAlign w:val="center"/>
          </w:tcPr>
          <w:p w14:paraId="56C70431">
            <w:pPr>
              <w:spacing w:line="300" w:lineRule="exact"/>
              <w:rPr>
                <w:rFonts w:hint="eastAsia" w:ascii="方正仿宋简体" w:hAnsi="方正仿宋简体" w:eastAsia="方正仿宋简体" w:cs="方正仿宋简体"/>
                <w:b/>
                <w:sz w:val="32"/>
                <w:szCs w:val="32"/>
              </w:rPr>
            </w:pPr>
          </w:p>
        </w:tc>
      </w:tr>
      <w:tr w14:paraId="56E8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B18D561">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14:paraId="384E25EE">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15</w:t>
            </w:r>
          </w:p>
        </w:tc>
        <w:tc>
          <w:tcPr>
            <w:tcW w:w="599" w:type="dxa"/>
            <w:noWrap w:val="0"/>
            <w:tcMar>
              <w:left w:w="57" w:type="dxa"/>
              <w:right w:w="57" w:type="dxa"/>
            </w:tcMar>
            <w:vAlign w:val="center"/>
          </w:tcPr>
          <w:p w14:paraId="74B686D3">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5D3ECD4A">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340FC047">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43ADF40D">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67F9F04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655D7A1">
            <w:pPr>
              <w:widowControl/>
              <w:spacing w:line="300" w:lineRule="exact"/>
              <w:jc w:val="center"/>
              <w:rPr>
                <w:rFonts w:hint="default"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15</w:t>
            </w:r>
          </w:p>
        </w:tc>
      </w:tr>
      <w:tr w14:paraId="6727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75729703">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14:paraId="51B03CF3">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3D364753">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1EB0AFD6">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011E8988">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46D29B0F">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477A31C7">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70941983">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4F60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59E965DD">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14:paraId="28461A9C">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14:paraId="1319CE84">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15</w:t>
            </w:r>
          </w:p>
        </w:tc>
        <w:tc>
          <w:tcPr>
            <w:tcW w:w="599" w:type="dxa"/>
            <w:noWrap w:val="0"/>
            <w:tcMar>
              <w:left w:w="57" w:type="dxa"/>
              <w:right w:w="57" w:type="dxa"/>
            </w:tcMar>
            <w:vAlign w:val="center"/>
          </w:tcPr>
          <w:p w14:paraId="75591780">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72BC81F5">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1D23E4FC">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3E599138">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1F15D1A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6CDCD08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15</w:t>
            </w:r>
          </w:p>
        </w:tc>
      </w:tr>
      <w:tr w14:paraId="7128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7761BF28">
            <w:pPr>
              <w:widowControl/>
              <w:spacing w:line="300" w:lineRule="exact"/>
              <w:jc w:val="left"/>
              <w:rPr>
                <w:rFonts w:hint="eastAsia" w:ascii="方正仿宋简体" w:hAnsi="宋体" w:eastAsia="方正仿宋简体" w:cs="宋体"/>
                <w:b/>
                <w:sz w:val="21"/>
                <w:szCs w:val="21"/>
                <w:lang w:bidi="ar"/>
              </w:rPr>
            </w:pPr>
          </w:p>
        </w:tc>
        <w:tc>
          <w:tcPr>
            <w:tcW w:w="3820" w:type="dxa"/>
            <w:gridSpan w:val="2"/>
            <w:noWrap w:val="0"/>
            <w:tcMar>
              <w:left w:w="57" w:type="dxa"/>
              <w:right w:w="57" w:type="dxa"/>
            </w:tcMar>
            <w:vAlign w:val="center"/>
          </w:tcPr>
          <w:p w14:paraId="705E4F2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（二）部分公开（区分处理的，只计这一情形，不计其他情形）</w:t>
            </w:r>
          </w:p>
        </w:tc>
        <w:tc>
          <w:tcPr>
            <w:tcW w:w="791" w:type="dxa"/>
            <w:noWrap w:val="0"/>
            <w:tcMar>
              <w:left w:w="57" w:type="dxa"/>
              <w:right w:w="57" w:type="dxa"/>
            </w:tcMar>
            <w:vAlign w:val="center"/>
          </w:tcPr>
          <w:p w14:paraId="5839BC87">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7C9A826C">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71935514">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2D3E2E0A">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7549199E">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1D614DA1">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39A9FA26">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60E4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F13F3EA">
            <w:pPr>
              <w:widowControl/>
              <w:spacing w:line="300" w:lineRule="exact"/>
              <w:jc w:val="left"/>
              <w:rPr>
                <w:rFonts w:hint="eastAsia" w:ascii="方正仿宋简体" w:hAnsi="宋体" w:eastAsia="方正仿宋简体" w:cs="宋体"/>
                <w:b/>
                <w:sz w:val="21"/>
                <w:szCs w:val="21"/>
                <w:lang w:bidi="ar"/>
              </w:rPr>
            </w:pPr>
          </w:p>
        </w:tc>
        <w:tc>
          <w:tcPr>
            <w:tcW w:w="942" w:type="dxa"/>
            <w:vMerge w:val="restart"/>
            <w:noWrap w:val="0"/>
            <w:tcMar>
              <w:left w:w="57" w:type="dxa"/>
              <w:right w:w="57" w:type="dxa"/>
            </w:tcMar>
            <w:vAlign w:val="center"/>
          </w:tcPr>
          <w:p w14:paraId="5B18336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14:paraId="5B05CDB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1.属于国家秘密</w:t>
            </w:r>
          </w:p>
        </w:tc>
        <w:tc>
          <w:tcPr>
            <w:tcW w:w="791" w:type="dxa"/>
            <w:shd w:val="clear" w:color="auto" w:fill="auto"/>
            <w:noWrap w:val="0"/>
            <w:tcMar>
              <w:left w:w="57" w:type="dxa"/>
              <w:right w:w="57" w:type="dxa"/>
            </w:tcMar>
            <w:vAlign w:val="center"/>
          </w:tcPr>
          <w:p w14:paraId="563CCA8D">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9" w:type="dxa"/>
            <w:shd w:val="clear" w:color="auto" w:fill="auto"/>
            <w:noWrap w:val="0"/>
            <w:tcMar>
              <w:left w:w="57" w:type="dxa"/>
              <w:right w:w="57" w:type="dxa"/>
            </w:tcMar>
            <w:vAlign w:val="center"/>
          </w:tcPr>
          <w:p w14:paraId="1224BCE6">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shd w:val="clear" w:color="auto" w:fill="auto"/>
            <w:noWrap w:val="0"/>
            <w:tcMar>
              <w:left w:w="57" w:type="dxa"/>
              <w:right w:w="57" w:type="dxa"/>
            </w:tcMar>
            <w:vAlign w:val="center"/>
          </w:tcPr>
          <w:p w14:paraId="64AA489E">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shd w:val="clear" w:color="auto" w:fill="auto"/>
            <w:noWrap w:val="0"/>
            <w:tcMar>
              <w:left w:w="57" w:type="dxa"/>
              <w:right w:w="57" w:type="dxa"/>
            </w:tcMar>
            <w:vAlign w:val="center"/>
          </w:tcPr>
          <w:p w14:paraId="3D9C3695">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71" w:type="dxa"/>
            <w:shd w:val="clear" w:color="auto" w:fill="auto"/>
            <w:noWrap w:val="0"/>
            <w:tcMar>
              <w:left w:w="57" w:type="dxa"/>
              <w:right w:w="57" w:type="dxa"/>
            </w:tcMar>
            <w:vAlign w:val="center"/>
          </w:tcPr>
          <w:p w14:paraId="69453831">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shd w:val="clear" w:color="auto" w:fill="auto"/>
            <w:noWrap w:val="0"/>
            <w:tcMar>
              <w:left w:w="57" w:type="dxa"/>
              <w:right w:w="57" w:type="dxa"/>
            </w:tcMar>
            <w:vAlign w:val="center"/>
          </w:tcPr>
          <w:p w14:paraId="1DCFECC1">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21" w:type="dxa"/>
            <w:shd w:val="clear" w:color="auto" w:fill="auto"/>
            <w:noWrap w:val="0"/>
            <w:tcMar>
              <w:left w:w="57" w:type="dxa"/>
              <w:right w:w="57" w:type="dxa"/>
            </w:tcMar>
            <w:vAlign w:val="center"/>
          </w:tcPr>
          <w:p w14:paraId="03D1D0F5">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5C56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6B7D16A">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54C947DF">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2D721848">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2.其他法律行政法规禁止公开</w:t>
            </w:r>
          </w:p>
        </w:tc>
        <w:tc>
          <w:tcPr>
            <w:tcW w:w="791" w:type="dxa"/>
            <w:shd w:val="clear" w:color="auto" w:fill="auto"/>
            <w:noWrap w:val="0"/>
            <w:tcMar>
              <w:left w:w="57" w:type="dxa"/>
              <w:right w:w="57" w:type="dxa"/>
            </w:tcMar>
            <w:vAlign w:val="center"/>
          </w:tcPr>
          <w:p w14:paraId="59C968BF">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9" w:type="dxa"/>
            <w:shd w:val="clear" w:color="auto" w:fill="auto"/>
            <w:noWrap w:val="0"/>
            <w:tcMar>
              <w:left w:w="57" w:type="dxa"/>
              <w:right w:w="57" w:type="dxa"/>
            </w:tcMar>
            <w:vAlign w:val="center"/>
          </w:tcPr>
          <w:p w14:paraId="7D4AE4F4">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shd w:val="clear" w:color="auto" w:fill="auto"/>
            <w:noWrap w:val="0"/>
            <w:tcMar>
              <w:left w:w="57" w:type="dxa"/>
              <w:right w:w="57" w:type="dxa"/>
            </w:tcMar>
            <w:vAlign w:val="center"/>
          </w:tcPr>
          <w:p w14:paraId="5D292CCD">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shd w:val="clear" w:color="auto" w:fill="auto"/>
            <w:noWrap w:val="0"/>
            <w:tcMar>
              <w:left w:w="57" w:type="dxa"/>
              <w:right w:w="57" w:type="dxa"/>
            </w:tcMar>
            <w:vAlign w:val="center"/>
          </w:tcPr>
          <w:p w14:paraId="1982FD21">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71" w:type="dxa"/>
            <w:shd w:val="clear" w:color="auto" w:fill="auto"/>
            <w:noWrap w:val="0"/>
            <w:tcMar>
              <w:left w:w="57" w:type="dxa"/>
              <w:right w:w="57" w:type="dxa"/>
            </w:tcMar>
            <w:vAlign w:val="center"/>
          </w:tcPr>
          <w:p w14:paraId="7B4E1C78">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shd w:val="clear" w:color="auto" w:fill="auto"/>
            <w:noWrap w:val="0"/>
            <w:tcMar>
              <w:left w:w="57" w:type="dxa"/>
              <w:right w:w="57" w:type="dxa"/>
            </w:tcMar>
            <w:vAlign w:val="center"/>
          </w:tcPr>
          <w:p w14:paraId="60A09D8C">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21" w:type="dxa"/>
            <w:shd w:val="clear" w:color="auto" w:fill="auto"/>
            <w:noWrap w:val="0"/>
            <w:tcMar>
              <w:left w:w="57" w:type="dxa"/>
              <w:right w:w="57" w:type="dxa"/>
            </w:tcMar>
            <w:vAlign w:val="center"/>
          </w:tcPr>
          <w:p w14:paraId="240EF66C">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r>
      <w:tr w14:paraId="7540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034A3D9">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037B3A5F">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4C70220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14:paraId="74B64CE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70DA90D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769CE61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4124CEB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6DB0085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7CC4564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1D7D7C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1B13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BD31B9A">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0FBEEDC7">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5B2DA6AD">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14:paraId="659B3A9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00AF485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527B014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5F3242C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33A2E60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354998E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2BE17EE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4F1A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EA77111">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60417E91">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07C8D5F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14:paraId="3D2F4C5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000AF02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130FD59A">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5DDB4BC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5A112DA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4A723D6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8C45CB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5A86E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3374152">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65D30390">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2D754530">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14:paraId="401AB62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6BB224C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169D7BF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6F38DC3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21C512F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7F5F170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07996C0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5F16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A81A277">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16909368">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0057DF51">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14:paraId="4D4C8C7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204A7FD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1106118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7213D64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43FCBC2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257E18F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6DCC4E8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431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185A7E0">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207520A1">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5AD971D8">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14:paraId="25329CF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3EDCF7B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6001D12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5F560AB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0A0125D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4DDCEAF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712AFF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76A0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9DD64EF">
            <w:pPr>
              <w:widowControl/>
              <w:spacing w:line="300" w:lineRule="exact"/>
              <w:jc w:val="left"/>
              <w:rPr>
                <w:rFonts w:hint="eastAsia" w:ascii="方正仿宋简体" w:hAnsi="宋体" w:eastAsia="方正仿宋简体" w:cs="宋体"/>
                <w:b/>
                <w:sz w:val="21"/>
                <w:szCs w:val="21"/>
                <w:lang w:bidi="ar"/>
              </w:rPr>
            </w:pPr>
          </w:p>
        </w:tc>
        <w:tc>
          <w:tcPr>
            <w:tcW w:w="942" w:type="dxa"/>
            <w:vMerge w:val="restart"/>
            <w:noWrap w:val="0"/>
            <w:tcMar>
              <w:left w:w="57" w:type="dxa"/>
              <w:right w:w="57" w:type="dxa"/>
            </w:tcMar>
            <w:vAlign w:val="center"/>
          </w:tcPr>
          <w:p w14:paraId="6B582D9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14:paraId="37B409EF">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14:paraId="62C1331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084157A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38682CB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4BF9A1F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79FF263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743E735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40D01C2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2E31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EA41E73">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05055997">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5A4F8E0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14:paraId="5A0049F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5554B64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2BB3920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0AE09B8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2C1320D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79A314B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2D12A2E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30A6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6FD22CF">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7764FB6C">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19D0C88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14:paraId="7345FEB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010DAB4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5549DEA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704668A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44E074C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008656C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7B8DB7D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3AFA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42A09061">
            <w:pPr>
              <w:widowControl/>
              <w:spacing w:line="300" w:lineRule="exact"/>
              <w:jc w:val="left"/>
              <w:rPr>
                <w:rFonts w:hint="eastAsia" w:ascii="方正仿宋简体" w:hAnsi="宋体" w:eastAsia="方正仿宋简体" w:cs="宋体"/>
                <w:b/>
                <w:sz w:val="21"/>
                <w:szCs w:val="21"/>
                <w:lang w:bidi="ar"/>
              </w:rPr>
            </w:pPr>
          </w:p>
        </w:tc>
        <w:tc>
          <w:tcPr>
            <w:tcW w:w="942" w:type="dxa"/>
            <w:vMerge w:val="restart"/>
            <w:noWrap w:val="0"/>
            <w:tcMar>
              <w:left w:w="57" w:type="dxa"/>
              <w:right w:w="57" w:type="dxa"/>
            </w:tcMar>
            <w:vAlign w:val="center"/>
          </w:tcPr>
          <w:p w14:paraId="4215CB5C">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14:paraId="65ECA9CF">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14:paraId="50B47F9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27B030E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018D1F5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5E4E7C5A">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28321F9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235583FA">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F7D4DD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6614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663C8D9">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0044E797">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388DFF7F">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14:paraId="74DB348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24674D2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19CDDFA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04A9F93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34027C3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3FFC0D1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536EB5CD">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1849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AD01C8A">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4F02D439">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0900CC83">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14:paraId="6EDF67D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5ECA3EC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58F1843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7C3C96C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1E6C2BC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5D188A1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09507D7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1C56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537B563E">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07E82BB2">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top"/>
          </w:tcPr>
          <w:p w14:paraId="34A3C5E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14:paraId="46E3998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6DC9919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04B138E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25B420D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0D34091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628DAC6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759477A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3FC27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02EE0A53">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6347189E">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center"/>
          </w:tcPr>
          <w:p w14:paraId="56CA96E3">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14:paraId="11B68BB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4C8CCAB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7C4F8D6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2A15F00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3D714EE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1F68AFB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6FBDAF2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5C2C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69948F2">
            <w:pPr>
              <w:widowControl/>
              <w:spacing w:line="300" w:lineRule="exact"/>
              <w:jc w:val="left"/>
              <w:rPr>
                <w:rFonts w:hint="eastAsia" w:ascii="方正仿宋简体" w:hAnsi="宋体" w:eastAsia="方正仿宋简体" w:cs="宋体"/>
                <w:b/>
                <w:sz w:val="21"/>
                <w:szCs w:val="21"/>
                <w:lang w:bidi="ar"/>
              </w:rPr>
            </w:pPr>
          </w:p>
        </w:tc>
        <w:tc>
          <w:tcPr>
            <w:tcW w:w="942" w:type="dxa"/>
            <w:vMerge w:val="restart"/>
            <w:noWrap w:val="0"/>
            <w:tcMar>
              <w:left w:w="57" w:type="dxa"/>
              <w:right w:w="57" w:type="dxa"/>
            </w:tcMar>
            <w:vAlign w:val="center"/>
          </w:tcPr>
          <w:p w14:paraId="080908A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14:paraId="292E367D">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3C76661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690BD4A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592204C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6C6948B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41EDA29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5691458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37548B0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528D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8C75C03">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6BE344D4">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center"/>
          </w:tcPr>
          <w:p w14:paraId="7DCDB30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1137FAC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3A94726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2FE7796C">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630B6DC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07E74B6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6669BDE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4A23366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7AB3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50A8127">
            <w:pPr>
              <w:widowControl/>
              <w:spacing w:line="300" w:lineRule="exact"/>
              <w:jc w:val="left"/>
              <w:rPr>
                <w:rFonts w:hint="eastAsia" w:ascii="方正仿宋简体" w:hAnsi="宋体" w:eastAsia="方正仿宋简体" w:cs="宋体"/>
                <w:b/>
                <w:sz w:val="21"/>
                <w:szCs w:val="21"/>
                <w:lang w:bidi="ar"/>
              </w:rPr>
            </w:pPr>
          </w:p>
        </w:tc>
        <w:tc>
          <w:tcPr>
            <w:tcW w:w="942" w:type="dxa"/>
            <w:vMerge w:val="continue"/>
            <w:noWrap w:val="0"/>
            <w:tcMar>
              <w:left w:w="57" w:type="dxa"/>
              <w:right w:w="57" w:type="dxa"/>
            </w:tcMar>
            <w:vAlign w:val="center"/>
          </w:tcPr>
          <w:p w14:paraId="006767E1">
            <w:pPr>
              <w:widowControl/>
              <w:spacing w:line="300" w:lineRule="exact"/>
              <w:jc w:val="left"/>
              <w:rPr>
                <w:rFonts w:hint="eastAsia" w:ascii="方正仿宋简体" w:hAnsi="宋体" w:eastAsia="方正仿宋简体" w:cs="宋体"/>
                <w:b/>
                <w:sz w:val="21"/>
                <w:szCs w:val="21"/>
                <w:lang w:bidi="ar"/>
              </w:rPr>
            </w:pPr>
          </w:p>
        </w:tc>
        <w:tc>
          <w:tcPr>
            <w:tcW w:w="2878" w:type="dxa"/>
            <w:noWrap w:val="0"/>
            <w:tcMar>
              <w:left w:w="57" w:type="dxa"/>
              <w:right w:w="57" w:type="dxa"/>
            </w:tcMar>
            <w:vAlign w:val="center"/>
          </w:tcPr>
          <w:p w14:paraId="75212343">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14:paraId="33DA7FD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3A8D717E">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240C131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4209D01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5168BAD8">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578BC37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61F49A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r w14:paraId="4AD8E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04B7317E">
            <w:pPr>
              <w:widowControl/>
              <w:spacing w:line="300" w:lineRule="exact"/>
              <w:jc w:val="left"/>
              <w:rPr>
                <w:rFonts w:hint="eastAsia" w:ascii="方正仿宋简体" w:hAnsi="宋体" w:eastAsia="方正仿宋简体" w:cs="宋体"/>
                <w:b/>
                <w:sz w:val="21"/>
                <w:szCs w:val="21"/>
                <w:lang w:bidi="ar"/>
              </w:rPr>
            </w:pPr>
          </w:p>
        </w:tc>
        <w:tc>
          <w:tcPr>
            <w:tcW w:w="3820" w:type="dxa"/>
            <w:gridSpan w:val="2"/>
            <w:noWrap w:val="0"/>
            <w:tcMar>
              <w:left w:w="57" w:type="dxa"/>
              <w:right w:w="57" w:type="dxa"/>
            </w:tcMar>
            <w:vAlign w:val="center"/>
          </w:tcPr>
          <w:p w14:paraId="54106168">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14:paraId="15CFEC4D">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15</w:t>
            </w:r>
          </w:p>
        </w:tc>
        <w:tc>
          <w:tcPr>
            <w:tcW w:w="599" w:type="dxa"/>
            <w:noWrap w:val="0"/>
            <w:tcMar>
              <w:left w:w="57" w:type="dxa"/>
              <w:right w:w="57" w:type="dxa"/>
            </w:tcMar>
            <w:vAlign w:val="center"/>
          </w:tcPr>
          <w:p w14:paraId="23BDA58E">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4299B1F4">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0CC707C6">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297F3AC8">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66CAE719">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64FA7AB1">
            <w:pPr>
              <w:widowControl/>
              <w:spacing w:line="300" w:lineRule="exact"/>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15</w:t>
            </w:r>
          </w:p>
        </w:tc>
      </w:tr>
      <w:tr w14:paraId="1CA6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57C67711">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14:paraId="692BADF4">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9" w:type="dxa"/>
            <w:noWrap w:val="0"/>
            <w:tcMar>
              <w:left w:w="57" w:type="dxa"/>
              <w:right w:w="57" w:type="dxa"/>
            </w:tcMar>
            <w:vAlign w:val="center"/>
          </w:tcPr>
          <w:p w14:paraId="5D51403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0" w:type="dxa"/>
            <w:noWrap w:val="0"/>
            <w:tcMar>
              <w:left w:w="57" w:type="dxa"/>
              <w:right w:w="57" w:type="dxa"/>
            </w:tcMar>
            <w:vAlign w:val="center"/>
          </w:tcPr>
          <w:p w14:paraId="061F4B9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8" w:type="dxa"/>
            <w:noWrap w:val="0"/>
            <w:tcMar>
              <w:left w:w="57" w:type="dxa"/>
              <w:right w:w="57" w:type="dxa"/>
            </w:tcMar>
            <w:vAlign w:val="center"/>
          </w:tcPr>
          <w:p w14:paraId="5B2A4AA6">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71" w:type="dxa"/>
            <w:noWrap w:val="0"/>
            <w:tcMar>
              <w:left w:w="57" w:type="dxa"/>
              <w:right w:w="57" w:type="dxa"/>
            </w:tcMar>
            <w:vAlign w:val="center"/>
          </w:tcPr>
          <w:p w14:paraId="2DEA888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9" w:type="dxa"/>
            <w:noWrap w:val="0"/>
            <w:tcMar>
              <w:left w:w="57" w:type="dxa"/>
              <w:right w:w="57" w:type="dxa"/>
            </w:tcMar>
            <w:vAlign w:val="center"/>
          </w:tcPr>
          <w:p w14:paraId="3D848AB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21" w:type="dxa"/>
            <w:noWrap w:val="0"/>
            <w:tcMar>
              <w:left w:w="57" w:type="dxa"/>
              <w:right w:w="57" w:type="dxa"/>
            </w:tcMar>
            <w:vAlign w:val="center"/>
          </w:tcPr>
          <w:p w14:paraId="1ECEDE91">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bl>
    <w:p w14:paraId="7EFB2B11">
      <w:pPr>
        <w:spacing w:line="590" w:lineRule="exact"/>
        <w:ind w:right="-105" w:rightChars="-50" w:firstLine="640" w:firstLineChars="200"/>
        <w:rPr>
          <w:rFonts w:hint="eastAsia" w:ascii="方正黑体简体" w:hAnsi="Times New Roman" w:eastAsia="方正黑体简体" w:cs="Times New Roman"/>
          <w:b/>
          <w:color w:val="000000"/>
          <w:sz w:val="32"/>
          <w:szCs w:val="32"/>
        </w:rPr>
      </w:pPr>
      <w:r>
        <w:rPr>
          <w:rFonts w:hint="eastAsia" w:ascii="方正黑体简体" w:hAnsi="Times New Roman" w:eastAsia="方正黑体简体" w:cs="Times New Roman"/>
          <w:b/>
          <w:color w:val="00000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091058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D2208C">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9A99EC7">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行政诉讼</w:t>
            </w:r>
          </w:p>
        </w:tc>
      </w:tr>
      <w:tr w14:paraId="2C669C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6A56AF8">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50E8CC0">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p w14:paraId="1BFB71FF">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0C509B7">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其他</w:t>
            </w:r>
          </w:p>
          <w:p w14:paraId="2E1A89C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861A07F">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尚未</w:t>
            </w:r>
          </w:p>
          <w:p w14:paraId="2C28B142">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D0F440">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125DFA">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332639">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复议后起诉</w:t>
            </w:r>
          </w:p>
        </w:tc>
      </w:tr>
      <w:tr w14:paraId="36DB7B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5805686">
            <w:pPr>
              <w:widowControl/>
              <w:spacing w:line="300" w:lineRule="exact"/>
              <w:jc w:val="left"/>
              <w:rPr>
                <w:rFonts w:hint="eastAsia" w:ascii="方正仿宋简体" w:hAnsi="宋体" w:eastAsia="方正仿宋简体" w:cs="宋体"/>
                <w:b/>
                <w:sz w:val="21"/>
                <w:szCs w:val="21"/>
                <w:lang w:bidi="ar"/>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5178662">
            <w:pPr>
              <w:widowControl/>
              <w:spacing w:line="300" w:lineRule="exact"/>
              <w:jc w:val="left"/>
              <w:rPr>
                <w:rFonts w:hint="eastAsia" w:ascii="方正仿宋简体" w:hAnsi="宋体" w:eastAsia="方正仿宋简体" w:cs="宋体"/>
                <w:b/>
                <w:sz w:val="21"/>
                <w:szCs w:val="21"/>
                <w:lang w:bidi="ar"/>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C2B03F">
            <w:pPr>
              <w:widowControl/>
              <w:spacing w:line="300" w:lineRule="exact"/>
              <w:jc w:val="left"/>
              <w:rPr>
                <w:rFonts w:hint="eastAsia" w:ascii="方正仿宋简体" w:hAnsi="宋体" w:eastAsia="方正仿宋简体" w:cs="宋体"/>
                <w:b/>
                <w:sz w:val="21"/>
                <w:szCs w:val="21"/>
                <w:lang w:bidi="ar"/>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6C34C6">
            <w:pPr>
              <w:widowControl/>
              <w:spacing w:line="300" w:lineRule="exact"/>
              <w:jc w:val="left"/>
              <w:rPr>
                <w:rFonts w:hint="eastAsia" w:ascii="方正仿宋简体" w:hAnsi="宋体" w:eastAsia="方正仿宋简体" w:cs="宋体"/>
                <w:b/>
                <w:sz w:val="21"/>
                <w:szCs w:val="21"/>
                <w:lang w:bidi="ar"/>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9571C0">
            <w:pPr>
              <w:widowControl/>
              <w:spacing w:line="300" w:lineRule="exact"/>
              <w:jc w:val="left"/>
              <w:rPr>
                <w:rFonts w:hint="eastAsia" w:ascii="方正仿宋简体" w:hAnsi="宋体" w:eastAsia="方正仿宋简体" w:cs="宋体"/>
                <w:b/>
                <w:sz w:val="21"/>
                <w:szCs w:val="21"/>
                <w:lang w:bidi="ar"/>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2F3FA2">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结果</w:t>
            </w:r>
          </w:p>
          <w:p w14:paraId="7184EE4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2EC1411">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结果</w:t>
            </w:r>
          </w:p>
          <w:p w14:paraId="656DAD74">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E5B384">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其他</w:t>
            </w:r>
          </w:p>
          <w:p w14:paraId="28B4BCE7">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8C08AE">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尚未</w:t>
            </w:r>
          </w:p>
          <w:p w14:paraId="6B9D325C">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FDFA3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EB91D6">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结果</w:t>
            </w:r>
          </w:p>
          <w:p w14:paraId="7615363B">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E4F9B5">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结果</w:t>
            </w:r>
          </w:p>
          <w:p w14:paraId="6D0A998D">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E28655">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其他</w:t>
            </w:r>
          </w:p>
          <w:p w14:paraId="0F25B6F3">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40E502C">
            <w:pPr>
              <w:widowControl/>
              <w:spacing w:line="300" w:lineRule="exact"/>
              <w:jc w:val="left"/>
              <w:rPr>
                <w:rFonts w:hint="eastAsia" w:ascii="方正仿宋简体" w:hAnsi="宋体" w:eastAsia="方正仿宋简体" w:cs="宋体"/>
                <w:b/>
                <w:sz w:val="21"/>
                <w:szCs w:val="21"/>
                <w:lang w:eastAsia="zh-CN" w:bidi="ar"/>
              </w:rPr>
            </w:pPr>
            <w:r>
              <w:rPr>
                <w:rFonts w:hint="eastAsia" w:ascii="方正仿宋简体" w:hAnsi="宋体" w:eastAsia="方正仿宋简体" w:cs="宋体"/>
                <w:b/>
                <w:sz w:val="21"/>
                <w:szCs w:val="21"/>
                <w:lang w:bidi="ar"/>
              </w:rPr>
              <w:t>尚未</w:t>
            </w:r>
          </w:p>
          <w:p w14:paraId="25160AB5">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0A16CE">
            <w:pPr>
              <w:widowControl/>
              <w:spacing w:line="300" w:lineRule="exact"/>
              <w:jc w:val="lef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r>
      <w:tr w14:paraId="0BBCE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BAEC3F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FF5C7F">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A434D9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6E497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BE327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A4798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358F1BF">
            <w:pPr>
              <w:widowControl/>
              <w:spacing w:line="300" w:lineRule="exact"/>
              <w:ind w:firstLine="210" w:firstLineChars="100"/>
              <w:jc w:val="center"/>
              <w:rPr>
                <w:rFonts w:hint="eastAsia" w:ascii="方正仿宋简体" w:hAnsi="宋体" w:eastAsia="方正仿宋简体" w:cs="宋体"/>
                <w:b/>
                <w:sz w:val="21"/>
                <w:szCs w:val="21"/>
                <w:lang w:val="en-US" w:eastAsia="zh-CN" w:bidi="ar"/>
              </w:rPr>
            </w:pPr>
            <w:r>
              <w:rPr>
                <w:rFonts w:hint="eastAsia" w:ascii="方正仿宋简体" w:hAnsi="宋体" w:eastAsia="方正仿宋简体" w:cs="宋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C788F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90565B">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5E98A97">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6FB332">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0C4C45">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7B2143">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3E62F0">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AA9ACA">
            <w:pPr>
              <w:widowControl/>
              <w:spacing w:line="300" w:lineRule="exact"/>
              <w:jc w:val="center"/>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bl>
    <w:p w14:paraId="2CA88BF3">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五、存在的主要问题及改进情况</w:t>
      </w:r>
    </w:p>
    <w:p w14:paraId="0CA54A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rightChars="0" w:firstLine="640" w:firstLineChars="200"/>
        <w:jc w:val="both"/>
        <w:textAlignment w:val="auto"/>
        <w:rPr>
          <w:rFonts w:hint="default" w:ascii="Times New Roman" w:hAnsi="Times New Roman" w:eastAsia="方正仿宋简体" w:cs="Times New Roman"/>
          <w:b/>
          <w:color w:val="000000"/>
          <w:kern w:val="2"/>
          <w:sz w:val="32"/>
          <w:szCs w:val="32"/>
          <w:lang w:val="en-US" w:eastAsia="zh-CN" w:bidi="ar-SA"/>
        </w:rPr>
      </w:pPr>
      <w:r>
        <w:rPr>
          <w:rFonts w:hint="default" w:ascii="Times New Roman" w:hAnsi="Times New Roman" w:eastAsia="方正仿宋简体" w:cs="Times New Roman"/>
          <w:b/>
          <w:color w:val="000000"/>
          <w:kern w:val="2"/>
          <w:sz w:val="32"/>
          <w:szCs w:val="32"/>
          <w:lang w:val="en-US" w:eastAsia="zh-CN" w:bidi="ar-SA"/>
        </w:rPr>
        <w:t>存在的问题与改进措施：在依申请公开工作中，存在部分公众对申请流程不够了解的情况。为此，我局将进一步加大宣传力度，增强公众的知情权意识。同时，针对我局依申请公开工作答复不规范、认识不够深入的问题，我局将严格按照《政府信息公开申请操作指南》《政府信息公开申请答复规范》等文件要求，重点培训及时整改。</w:t>
      </w:r>
    </w:p>
    <w:p w14:paraId="3FDF99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rightChars="0" w:firstLine="640" w:firstLineChars="200"/>
        <w:jc w:val="both"/>
        <w:textAlignment w:val="auto"/>
        <w:rPr>
          <w:rFonts w:hint="default" w:ascii="Times New Roman" w:hAnsi="Times New Roman" w:eastAsia="方正仿宋简体" w:cs="Times New Roman"/>
          <w:i w:val="0"/>
          <w:iCs w:val="0"/>
          <w:caps w:val="0"/>
          <w:color w:val="333333"/>
          <w:spacing w:val="0"/>
          <w:sz w:val="32"/>
          <w:szCs w:val="32"/>
        </w:rPr>
      </w:pPr>
      <w:r>
        <w:rPr>
          <w:rFonts w:hint="default" w:ascii="Times New Roman" w:hAnsi="Times New Roman" w:eastAsia="方正仿宋简体" w:cs="Times New Roman"/>
          <w:b/>
          <w:color w:val="000000"/>
          <w:kern w:val="2"/>
          <w:sz w:val="32"/>
          <w:szCs w:val="32"/>
          <w:lang w:val="en-US" w:eastAsia="zh-CN" w:bidi="ar-SA"/>
        </w:rPr>
        <w:t>下年度我局将继续对信息公开栏目进行调整，以使栏目设置更加科学、合理。针对本年度工作动态更新量减少、质量不高等问题，下一步我局将采取更加有效的措施及时整改，力求提高信息工作动态发布水平，充分保障公众知情权、参与权。</w:t>
      </w:r>
    </w:p>
    <w:p w14:paraId="61510A62">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六、其他需要报告的事项</w:t>
      </w:r>
    </w:p>
    <w:p w14:paraId="5B01029C">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主要报告本行政机关认为需要报告的其他事项，以及其他有关文件专门要求通过政府信息公开工作年度报告予以报告的事项，包括但不限于：</w:t>
      </w:r>
    </w:p>
    <w:p w14:paraId="551171C7">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（一）依据《政府信息公开信息处理费管理办法》收取信息处理费的情况需在此专门报告</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无</w:t>
      </w:r>
    </w:p>
    <w:p w14:paraId="740C81DB">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（二）本行政机关落实上级年度政务公开工作要点情况</w:t>
      </w:r>
      <w:r>
        <w:rPr>
          <w:rFonts w:hint="default" w:ascii="Times New Roman" w:hAnsi="Times New Roman" w:eastAsia="方正仿宋简体" w:cs="Times New Roman"/>
          <w:b/>
          <w:color w:val="000000"/>
          <w:sz w:val="32"/>
          <w:szCs w:val="32"/>
          <w:lang w:eastAsia="zh-CN"/>
        </w:rPr>
        <w:t>：</w:t>
      </w:r>
    </w:p>
    <w:p w14:paraId="3B750988">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认真贯彻落实</w:t>
      </w:r>
      <w:r>
        <w:rPr>
          <w:rFonts w:hint="default" w:ascii="Times New Roman" w:hAnsi="Times New Roman" w:eastAsia="方正仿宋简体" w:cs="Times New Roman"/>
          <w:b/>
          <w:color w:val="000000"/>
          <w:sz w:val="32"/>
          <w:szCs w:val="32"/>
        </w:rPr>
        <w:t>上级年度政务公开工作</w:t>
      </w:r>
      <w:r>
        <w:rPr>
          <w:rFonts w:hint="default" w:ascii="Times New Roman" w:hAnsi="Times New Roman" w:eastAsia="方正仿宋简体" w:cs="Times New Roman"/>
          <w:b/>
          <w:color w:val="000000"/>
          <w:sz w:val="32"/>
          <w:szCs w:val="32"/>
          <w:lang w:val="en-US" w:eastAsia="zh-CN"/>
        </w:rPr>
        <w:t>要求，完成了2024年度政务公开任务。</w:t>
      </w:r>
    </w:p>
    <w:p w14:paraId="4B6AEB01">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lang w:eastAsia="zh-CN"/>
        </w:rPr>
        <w:t>（三）</w:t>
      </w:r>
      <w:r>
        <w:rPr>
          <w:rFonts w:hint="default" w:ascii="Times New Roman" w:hAnsi="Times New Roman" w:eastAsia="方正仿宋简体" w:cs="Times New Roman"/>
          <w:b/>
          <w:color w:val="000000"/>
          <w:sz w:val="32"/>
          <w:szCs w:val="32"/>
        </w:rPr>
        <w:t>本行政机关人大代表建议和政协提案办理结果公开情况</w:t>
      </w:r>
      <w:r>
        <w:rPr>
          <w:rFonts w:hint="default" w:ascii="Times New Roman" w:hAnsi="Times New Roman" w:eastAsia="方正仿宋简体" w:cs="Times New Roman"/>
          <w:b/>
          <w:color w:val="000000"/>
          <w:sz w:val="32"/>
          <w:szCs w:val="32"/>
          <w:lang w:eastAsia="zh-CN"/>
        </w:rPr>
        <w:t>：</w:t>
      </w:r>
    </w:p>
    <w:p w14:paraId="4B52DEA4">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eastAsia="zh-CN"/>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年，县自然资源和规划局共收到代表建议</w:t>
      </w:r>
      <w:r>
        <w:rPr>
          <w:rFonts w:hint="default" w:ascii="Times New Roman" w:hAnsi="Times New Roman" w:eastAsia="方正仿宋简体" w:cs="Times New Roman"/>
          <w:b/>
          <w:color w:val="000000"/>
          <w:sz w:val="32"/>
          <w:szCs w:val="32"/>
          <w:lang w:val="en-US" w:eastAsia="zh-CN"/>
        </w:rPr>
        <w:t>9</w:t>
      </w:r>
      <w:r>
        <w:rPr>
          <w:rFonts w:hint="default" w:ascii="Times New Roman" w:hAnsi="Times New Roman" w:eastAsia="方正仿宋简体" w:cs="Times New Roman"/>
          <w:b/>
          <w:color w:val="000000"/>
          <w:sz w:val="32"/>
          <w:szCs w:val="32"/>
        </w:rPr>
        <w:t>件。从建议内容看，涉及国土空间规划</w:t>
      </w:r>
      <w:r>
        <w:rPr>
          <w:rFonts w:hint="default" w:ascii="Times New Roman" w:hAnsi="Times New Roman" w:eastAsia="方正仿宋简体" w:cs="Times New Roman"/>
          <w:b/>
          <w:color w:val="000000"/>
          <w:sz w:val="32"/>
          <w:szCs w:val="32"/>
          <w:lang w:val="en-US" w:eastAsia="zh-CN"/>
        </w:rPr>
        <w:t>5</w:t>
      </w:r>
      <w:r>
        <w:rPr>
          <w:rFonts w:hint="default" w:ascii="Times New Roman" w:hAnsi="Times New Roman" w:eastAsia="方正仿宋简体" w:cs="Times New Roman"/>
          <w:b/>
          <w:color w:val="000000"/>
          <w:sz w:val="32"/>
          <w:szCs w:val="32"/>
        </w:rPr>
        <w:t>件，土地要素保障、耕地保护、闲置低效用地等</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件，</w:t>
      </w:r>
      <w:r>
        <w:rPr>
          <w:rFonts w:hint="default" w:ascii="Times New Roman" w:hAnsi="Times New Roman" w:eastAsia="方正仿宋简体" w:cs="Times New Roman"/>
          <w:b/>
          <w:color w:val="000000"/>
          <w:sz w:val="32"/>
          <w:szCs w:val="32"/>
          <w:lang w:val="en-US" w:eastAsia="zh-CN"/>
        </w:rPr>
        <w:t>耕地保护2</w:t>
      </w:r>
      <w:r>
        <w:rPr>
          <w:rFonts w:hint="default" w:ascii="Times New Roman" w:hAnsi="Times New Roman" w:eastAsia="方正仿宋简体" w:cs="Times New Roman"/>
          <w:b/>
          <w:color w:val="000000"/>
          <w:sz w:val="32"/>
          <w:szCs w:val="32"/>
        </w:rPr>
        <w:t>件。所承担的</w:t>
      </w:r>
      <w:r>
        <w:rPr>
          <w:rFonts w:hint="default" w:ascii="Times New Roman" w:hAnsi="Times New Roman" w:eastAsia="方正仿宋简体" w:cs="Times New Roman"/>
          <w:b/>
          <w:color w:val="000000"/>
          <w:sz w:val="32"/>
          <w:szCs w:val="32"/>
          <w:lang w:val="en-US" w:eastAsia="zh-CN"/>
        </w:rPr>
        <w:t>9</w:t>
      </w:r>
      <w:r>
        <w:rPr>
          <w:rFonts w:hint="default" w:ascii="Times New Roman" w:hAnsi="Times New Roman" w:eastAsia="方正仿宋简体" w:cs="Times New Roman"/>
          <w:b/>
          <w:color w:val="000000"/>
          <w:sz w:val="32"/>
          <w:szCs w:val="32"/>
        </w:rPr>
        <w:t>件人大建议中，</w:t>
      </w:r>
      <w:r>
        <w:rPr>
          <w:rFonts w:hint="default" w:ascii="Times New Roman" w:hAnsi="Times New Roman" w:eastAsia="方正仿宋简体" w:cs="Times New Roman"/>
          <w:b/>
          <w:color w:val="000000"/>
          <w:sz w:val="32"/>
          <w:szCs w:val="32"/>
          <w:lang w:val="en-US" w:eastAsia="zh-CN"/>
        </w:rPr>
        <w:t>均</w:t>
      </w:r>
      <w:r>
        <w:rPr>
          <w:rFonts w:hint="default" w:ascii="Times New Roman" w:hAnsi="Times New Roman" w:eastAsia="方正仿宋简体" w:cs="Times New Roman"/>
          <w:b/>
          <w:color w:val="000000"/>
          <w:sz w:val="32"/>
          <w:szCs w:val="32"/>
        </w:rPr>
        <w:t>已办理完成</w:t>
      </w:r>
      <w:r>
        <w:rPr>
          <w:rFonts w:hint="default" w:ascii="Times New Roman" w:hAnsi="Times New Roman" w:eastAsia="方正仿宋简体" w:cs="Times New Roman"/>
          <w:b/>
          <w:color w:val="000000"/>
          <w:sz w:val="32"/>
          <w:szCs w:val="32"/>
          <w:lang w:eastAsia="zh-CN"/>
        </w:rPr>
        <w:t>。</w:t>
      </w:r>
    </w:p>
    <w:p w14:paraId="27CFF739">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年，县自然资源和规划局共收到县政协提案</w:t>
      </w:r>
      <w:r>
        <w:rPr>
          <w:rFonts w:hint="default" w:ascii="Times New Roman" w:hAnsi="Times New Roman" w:eastAsia="方正仿宋简体" w:cs="Times New Roman"/>
          <w:b/>
          <w:color w:val="000000"/>
          <w:sz w:val="32"/>
          <w:szCs w:val="32"/>
          <w:lang w:val="en-US" w:eastAsia="zh-CN"/>
        </w:rPr>
        <w:t>6</w:t>
      </w:r>
      <w:r>
        <w:rPr>
          <w:rFonts w:hint="default" w:ascii="Times New Roman" w:hAnsi="Times New Roman" w:eastAsia="方正仿宋简体" w:cs="Times New Roman"/>
          <w:b/>
          <w:color w:val="000000"/>
          <w:sz w:val="32"/>
          <w:szCs w:val="32"/>
        </w:rPr>
        <w:t>件。从提案内容看，涉及国土空间规划</w:t>
      </w:r>
      <w:r>
        <w:rPr>
          <w:rFonts w:hint="default"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rPr>
        <w:t>件，</w:t>
      </w:r>
      <w:r>
        <w:rPr>
          <w:rFonts w:hint="default" w:ascii="Times New Roman" w:hAnsi="Times New Roman" w:eastAsia="方正仿宋简体" w:cs="Times New Roman"/>
          <w:b/>
          <w:color w:val="000000"/>
          <w:sz w:val="32"/>
          <w:szCs w:val="32"/>
          <w:lang w:val="en-US" w:eastAsia="zh-CN"/>
        </w:rPr>
        <w:t>耕地保护3</w:t>
      </w:r>
      <w:r>
        <w:rPr>
          <w:rFonts w:hint="default" w:ascii="Times New Roman" w:hAnsi="Times New Roman" w:eastAsia="方正仿宋简体" w:cs="Times New Roman"/>
          <w:b/>
          <w:color w:val="000000"/>
          <w:sz w:val="32"/>
          <w:szCs w:val="32"/>
        </w:rPr>
        <w:t>件</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土地要素保障、批而未供、闲置低效用地等</w:t>
      </w:r>
      <w:r>
        <w:rPr>
          <w:rFonts w:hint="default" w:ascii="Times New Roman" w:hAnsi="Times New Roman" w:eastAsia="方正仿宋简体" w:cs="Times New Roman"/>
          <w:b/>
          <w:color w:val="000000"/>
          <w:sz w:val="32"/>
          <w:szCs w:val="32"/>
          <w:lang w:val="en-US" w:eastAsia="zh-CN"/>
        </w:rPr>
        <w:t>2</w:t>
      </w:r>
      <w:r>
        <w:rPr>
          <w:rFonts w:hint="default" w:ascii="Times New Roman" w:hAnsi="Times New Roman" w:eastAsia="方正仿宋简体" w:cs="Times New Roman"/>
          <w:b/>
          <w:color w:val="000000"/>
          <w:sz w:val="32"/>
          <w:szCs w:val="32"/>
        </w:rPr>
        <w:t>件</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所承担的</w:t>
      </w:r>
      <w:r>
        <w:rPr>
          <w:rFonts w:hint="default" w:ascii="Times New Roman" w:hAnsi="Times New Roman" w:eastAsia="方正仿宋简体" w:cs="Times New Roman"/>
          <w:b/>
          <w:color w:val="000000"/>
          <w:sz w:val="32"/>
          <w:szCs w:val="32"/>
          <w:lang w:val="en-US" w:eastAsia="zh-CN"/>
        </w:rPr>
        <w:t>6</w:t>
      </w:r>
      <w:r>
        <w:rPr>
          <w:rFonts w:hint="default" w:ascii="Times New Roman" w:hAnsi="Times New Roman" w:eastAsia="方正仿宋简体" w:cs="Times New Roman"/>
          <w:b/>
          <w:color w:val="000000"/>
          <w:sz w:val="32"/>
          <w:szCs w:val="32"/>
        </w:rPr>
        <w:t>件政协提案中，</w:t>
      </w:r>
      <w:r>
        <w:rPr>
          <w:rFonts w:hint="default" w:ascii="Times New Roman" w:hAnsi="Times New Roman" w:eastAsia="方正仿宋简体" w:cs="Times New Roman"/>
          <w:b/>
          <w:color w:val="000000"/>
          <w:sz w:val="32"/>
          <w:szCs w:val="32"/>
          <w:lang w:val="en-US" w:eastAsia="zh-CN"/>
        </w:rPr>
        <w:t>均</w:t>
      </w:r>
      <w:r>
        <w:rPr>
          <w:rFonts w:hint="default" w:ascii="Times New Roman" w:hAnsi="Times New Roman" w:eastAsia="方正仿宋简体" w:cs="Times New Roman"/>
          <w:b/>
          <w:color w:val="000000"/>
          <w:sz w:val="32"/>
          <w:szCs w:val="32"/>
        </w:rPr>
        <w:t>已办理完成。</w:t>
      </w:r>
    </w:p>
    <w:p w14:paraId="52E55470">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（四）本行政机关年度政务公开工作创新情况</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无</w:t>
      </w:r>
    </w:p>
    <w:p w14:paraId="71FF772D">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（五）本行政机关政府信息公开工作年度报告数据统计需要说明的事项</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无</w:t>
      </w:r>
    </w:p>
    <w:p w14:paraId="2262173D">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（六）本行政机关认为需要报告的其他事项</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无</w:t>
      </w:r>
    </w:p>
    <w:p w14:paraId="4387B0E5">
      <w:pPr>
        <w:keepNext w:val="0"/>
        <w:keepLines w:val="0"/>
        <w:pageBreakBefore w:val="0"/>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（七）其他有关文件专门要求通过政府信息公开工作年度报告予以报告的事项</w:t>
      </w:r>
      <w:r>
        <w:rPr>
          <w:rFonts w:hint="default"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lang w:val="en-US" w:eastAsia="zh-CN"/>
        </w:rPr>
        <w:t>无</w:t>
      </w:r>
    </w:p>
    <w:p w14:paraId="72FFDCD3">
      <w:pPr>
        <w:spacing w:line="590" w:lineRule="exact"/>
        <w:ind w:right="-105" w:rightChars="-50" w:firstLine="640" w:firstLineChars="200"/>
        <w:rPr>
          <w:rFonts w:hint="default" w:ascii="Times New Roman" w:hAnsi="Times New Roman" w:eastAsia="方正仿宋简体" w:cs="Times New Roman"/>
          <w:b/>
          <w:color w:val="000000"/>
          <w:sz w:val="32"/>
          <w:szCs w:val="32"/>
        </w:rPr>
      </w:pPr>
    </w:p>
    <w:p w14:paraId="4001D0D6">
      <w:pPr>
        <w:spacing w:line="590" w:lineRule="exact"/>
        <w:ind w:right="-105" w:rightChars="-50"/>
        <w:rPr>
          <w:rFonts w:hint="default" w:ascii="Times New Roman" w:hAnsi="Times New Roman" w:eastAsia="方正仿宋简体" w:cs="Times New Roman"/>
          <w:b/>
          <w:sz w:val="32"/>
          <w:szCs w:val="32"/>
        </w:rPr>
      </w:pPr>
    </w:p>
    <w:p w14:paraId="40637D62">
      <w:pPr>
        <w:spacing w:line="540" w:lineRule="exact"/>
        <w:jc w:val="both"/>
        <w:rPr>
          <w:rFonts w:hint="default" w:ascii="Times New Roman" w:hAnsi="Times New Roman" w:eastAsia="方正仿宋简体" w:cs="Times New Roman"/>
          <w:b/>
          <w:sz w:val="32"/>
          <w:szCs w:val="32"/>
          <w:lang w:val="en-US" w:eastAsia="zh-CN"/>
        </w:rPr>
      </w:pPr>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FAB22">
    <w:pPr>
      <w:pStyle w:val="2"/>
      <w:framePr w:wrap="around" w:vAnchor="text" w:hAnchor="margin" w:xAlign="center" w:yAlign="top"/>
    </w:pPr>
    <w:r>
      <w:fldChar w:fldCharType="begin"/>
    </w:r>
    <w:r>
      <w:rPr>
        <w:rStyle w:val="7"/>
      </w:rPr>
      <w:instrText xml:space="preserve"> PAGE  </w:instrText>
    </w:r>
    <w:r>
      <w:fldChar w:fldCharType="separate"/>
    </w:r>
    <w:r>
      <w:rPr>
        <w:rStyle w:val="7"/>
      </w:rPr>
      <w:t>2</w:t>
    </w:r>
    <w:r>
      <w:fldChar w:fldCharType="end"/>
    </w:r>
  </w:p>
  <w:p w14:paraId="25B30B5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61CF">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zE5MDAxNzRlMjkwZGZlMDFlNDYxZjcyYzg3YmUifQ=="/>
  </w:docVars>
  <w:rsids>
    <w:rsidRoot w:val="36EB5E20"/>
    <w:rsid w:val="015B3B47"/>
    <w:rsid w:val="04CA75F1"/>
    <w:rsid w:val="07886409"/>
    <w:rsid w:val="087C792F"/>
    <w:rsid w:val="08940DDD"/>
    <w:rsid w:val="097E5D15"/>
    <w:rsid w:val="0E770466"/>
    <w:rsid w:val="10D66437"/>
    <w:rsid w:val="159B5A5C"/>
    <w:rsid w:val="16B3129F"/>
    <w:rsid w:val="1901426D"/>
    <w:rsid w:val="1DA84CB7"/>
    <w:rsid w:val="231F554B"/>
    <w:rsid w:val="237305F1"/>
    <w:rsid w:val="239D05B5"/>
    <w:rsid w:val="271675DA"/>
    <w:rsid w:val="29476FB2"/>
    <w:rsid w:val="2BB807BB"/>
    <w:rsid w:val="2FAE3A33"/>
    <w:rsid w:val="347D6A46"/>
    <w:rsid w:val="36EB5E20"/>
    <w:rsid w:val="372E04CB"/>
    <w:rsid w:val="397E7B16"/>
    <w:rsid w:val="3A7B66B0"/>
    <w:rsid w:val="3BB39A48"/>
    <w:rsid w:val="3DB34284"/>
    <w:rsid w:val="3E2160BF"/>
    <w:rsid w:val="3ECE06BD"/>
    <w:rsid w:val="3F0174C9"/>
    <w:rsid w:val="409E758E"/>
    <w:rsid w:val="44026427"/>
    <w:rsid w:val="46665340"/>
    <w:rsid w:val="4C796A46"/>
    <w:rsid w:val="518D741E"/>
    <w:rsid w:val="545A6004"/>
    <w:rsid w:val="55522E3E"/>
    <w:rsid w:val="55927CE0"/>
    <w:rsid w:val="5BDD3663"/>
    <w:rsid w:val="5BEF47F1"/>
    <w:rsid w:val="5CBDD7A2"/>
    <w:rsid w:val="5ECE1AC8"/>
    <w:rsid w:val="62A4243E"/>
    <w:rsid w:val="63DD4F29"/>
    <w:rsid w:val="67A75305"/>
    <w:rsid w:val="6A8F5330"/>
    <w:rsid w:val="70BC66A4"/>
    <w:rsid w:val="733C4DFB"/>
    <w:rsid w:val="747FA10E"/>
    <w:rsid w:val="751F5E4D"/>
    <w:rsid w:val="767811E3"/>
    <w:rsid w:val="76DFF74C"/>
    <w:rsid w:val="77BF721D"/>
    <w:rsid w:val="9B9FB68F"/>
    <w:rsid w:val="B73F84B6"/>
    <w:rsid w:val="BAFD84D7"/>
    <w:rsid w:val="CBFFD69F"/>
    <w:rsid w:val="DBE5ECD9"/>
    <w:rsid w:val="DFEF2540"/>
    <w:rsid w:val="FEF7521B"/>
    <w:rsid w:val="FF4F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96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00"/>
              <a:t>主动公开信息数</a:t>
            </a:r>
            <a:endParaRPr sz="1400"/>
          </a:p>
        </c:rich>
      </c:tx>
      <c:layout/>
      <c:overlay val="0"/>
      <c:spPr>
        <a:noFill/>
        <a:ln>
          <a:noFill/>
        </a:ln>
        <a:effectLst/>
      </c:spPr>
    </c:title>
    <c:autoTitleDeleted val="0"/>
    <c:plotArea>
      <c:layout/>
      <c:pieChart>
        <c:varyColors val="1"/>
        <c:ser>
          <c:idx val="0"/>
          <c:order val="0"/>
          <c:tx>
            <c:strRef>
              <c:f>'[新建 XLSX 工作表.xlsx]Sheet1'!$B$1:$B$2</c:f>
              <c:strCache>
                <c:ptCount val="1"/>
                <c:pt idx="0">
                  <c:v>主动公开信息数 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884130320546506"/>
                  <c:y val="-0.0524007386888273"/>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不动产登记信息</a:t>
                    </a:r>
                    <a:r>
                      <a:rPr lang="en-US" altLang="zh-CN" sz="800"/>
                      <a:t>175</a:t>
                    </a:r>
                    <a:r>
                      <a:rPr altLang="en-US" sz="800"/>
                      <a:t>条</a:t>
                    </a:r>
                    <a:r>
                      <a:rPr sz="800"/>
                      <a:t>36%</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173016290068313"/>
                  <c:y val="0"/>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土地征收批后征地信息</a:t>
                    </a:r>
                    <a:r>
                      <a:rPr lang="en-US" altLang="zh-CN" sz="800"/>
                      <a:t>153</a:t>
                    </a:r>
                    <a:r>
                      <a:rPr altLang="en-US" sz="800"/>
                      <a:t>条</a:t>
                    </a:r>
                    <a:r>
                      <a:rPr sz="800"/>
                      <a:t>31%</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00107926890257688"/>
                  <c:y val="-0.101569713758079"/>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公告公示</a:t>
                    </a:r>
                    <a:r>
                      <a:rPr lang="en-US" altLang="zh-CN" sz="800"/>
                      <a:t>106</a:t>
                    </a:r>
                    <a:r>
                      <a:rPr altLang="en-US" sz="800"/>
                      <a:t>条</a:t>
                    </a:r>
                    <a:r>
                      <a:rPr sz="800"/>
                      <a:t>22%</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961639516552811"/>
                  <c:y val="-0.0355493998153278"/>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其他</a:t>
                    </a:r>
                    <a:r>
                      <a:rPr lang="en-US" altLang="zh-CN" sz="800"/>
                      <a:t>52</a:t>
                    </a:r>
                    <a:r>
                      <a:rPr altLang="en-US" sz="800"/>
                      <a:t>条</a:t>
                    </a:r>
                    <a:r>
                      <a:rPr sz="800"/>
                      <a:t>11%</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工作表.xlsx]Sheet1'!$A$3:$A$6</c:f>
              <c:strCache>
                <c:ptCount val="4"/>
                <c:pt idx="0">
                  <c:v>不动产登记信息</c:v>
                </c:pt>
                <c:pt idx="1">
                  <c:v>土地征收批后征地信息</c:v>
                </c:pt>
                <c:pt idx="2">
                  <c:v>公告公示</c:v>
                </c:pt>
                <c:pt idx="3">
                  <c:v>其他</c:v>
                </c:pt>
              </c:strCache>
            </c:strRef>
          </c:cat>
          <c:val>
            <c:numRef>
              <c:f>'[新建 XLSX 工作表.xlsx]Sheet1'!$B$3:$B$6</c:f>
              <c:numCache>
                <c:formatCode>0%</c:formatCode>
                <c:ptCount val="4"/>
                <c:pt idx="0">
                  <c:v>0.36</c:v>
                </c:pt>
                <c:pt idx="1">
                  <c:v>0.31</c:v>
                </c:pt>
                <c:pt idx="2">
                  <c:v>0.22</c:v>
                </c:pt>
                <c:pt idx="3">
                  <c:v>0.11</c:v>
                </c:pt>
              </c:numCache>
            </c:numRef>
          </c:val>
        </c:ser>
        <c:ser>
          <c:idx val="1"/>
          <c:order val="1"/>
          <c:tx>
            <c:strRef>
              <c:f>'[新建 XLSX 工作表.xlsx]Sheet1'!$C$1:$C$2</c:f>
              <c:strCache>
                <c:ptCount val="1"/>
                <c:pt idx="0">
                  <c:v>主动公开信息数 公开信息数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工作表.xlsx]Sheet1'!$A$3:$A$6</c:f>
              <c:strCache>
                <c:ptCount val="4"/>
                <c:pt idx="0">
                  <c:v>不动产登记信息</c:v>
                </c:pt>
                <c:pt idx="1">
                  <c:v>土地征收批后征地信息</c:v>
                </c:pt>
                <c:pt idx="2">
                  <c:v>公告公示</c:v>
                </c:pt>
                <c:pt idx="3">
                  <c:v>其他</c:v>
                </c:pt>
              </c:strCache>
            </c:strRef>
          </c:cat>
          <c:val>
            <c:numRef>
              <c:f>'[新建 XLSX 工作表.xlsx]Sheet1'!$C$3:$C$6</c:f>
              <c:numCache>
                <c:formatCode>General</c:formatCode>
                <c:ptCount val="4"/>
                <c:pt idx="0">
                  <c:v>175</c:v>
                </c:pt>
                <c:pt idx="1">
                  <c:v>153</c:v>
                </c:pt>
                <c:pt idx="2">
                  <c:v>106</c:v>
                </c:pt>
                <c:pt idx="3">
                  <c:v>52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forceAA="0"/>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sz="8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96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400"/>
              <a:t>依申请公开信息数</a:t>
            </a:r>
            <a:endParaRPr sz="1400"/>
          </a:p>
        </c:rich>
      </c:tx>
      <c:layout/>
      <c:overlay val="0"/>
      <c:spPr>
        <a:noFill/>
        <a:ln>
          <a:noFill/>
        </a:ln>
        <a:effectLst/>
      </c:spPr>
    </c:title>
    <c:autoTitleDeleted val="0"/>
    <c:plotArea>
      <c:layout>
        <c:manualLayout>
          <c:layoutTarget val="inner"/>
          <c:xMode val="edge"/>
          <c:yMode val="edge"/>
          <c:x val="0.209394736842105"/>
          <c:y val="0.230532407407407"/>
          <c:w val="0.383842105263158"/>
          <c:h val="0.675277777777778"/>
        </c:manualLayout>
      </c:layout>
      <c:pieChart>
        <c:varyColors val="1"/>
        <c:ser>
          <c:idx val="0"/>
          <c:order val="0"/>
          <c:tx>
            <c:strRef>
              <c:f>'[新建 XLSX 工作表.xlsx]Sheet2'!$B$1:$B$2</c:f>
              <c:strCache>
                <c:ptCount val="1"/>
                <c:pt idx="0">
                  <c:v>依申请公开信息数 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37051164014205"/>
                  <c:y val="0.0533302282254308"/>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林业事宜</a:t>
                    </a:r>
                    <a:r>
                      <a:rPr lang="en-US" altLang="zh-CN" sz="800"/>
                      <a:t>1</a:t>
                    </a:r>
                    <a:r>
                      <a:rPr altLang="en-US" sz="800"/>
                      <a:t>条</a:t>
                    </a:r>
                    <a:r>
                      <a:rPr sz="800"/>
                      <a:t>7%</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0.00526108115217677"/>
                  <c:y val="0.0680018630647415"/>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耕地保护事宜</a:t>
                    </a:r>
                    <a:r>
                      <a:rPr lang="en-US" altLang="zh-CN" sz="800"/>
                      <a:t>6</a:t>
                    </a:r>
                    <a:r>
                      <a:rPr altLang="en-US" sz="800"/>
                      <a:t>条</a:t>
                    </a:r>
                    <a:r>
                      <a:rPr sz="800"/>
                      <a:t>40%</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0.0363014599500197"/>
                  <c:y val="-0.113879832324173"/>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规划事宜</a:t>
                    </a:r>
                    <a:r>
                      <a:rPr lang="en-US" altLang="zh-CN" sz="800"/>
                      <a:t>7</a:t>
                    </a:r>
                    <a:r>
                      <a:rPr altLang="en-US" sz="800"/>
                      <a:t>条</a:t>
                    </a:r>
                    <a:r>
                      <a:rPr sz="800"/>
                      <a:t>46%</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151650664211495"/>
                  <c:y val="0.047973917093619"/>
                </c:manualLayout>
              </c:layout>
              <c:tx>
                <c:rich>
                  <a:bodyPr rot="0" spcFirstLastPara="0" vertOverflow="ellipsis" vert="horz" wrap="square" lIns="38100" tIns="19050" rIns="38100" bIns="19050" anchor="ctr" anchorCtr="1" forceAA="0"/>
                  <a:lstStyle/>
                  <a:p>
                    <a:pPr defTabSz="914400">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800"/>
                      <a:t>不动产登记事宜</a:t>
                    </a:r>
                    <a:r>
                      <a:rPr lang="en-US" altLang="zh-CN" sz="800"/>
                      <a:t>1</a:t>
                    </a:r>
                    <a:r>
                      <a:rPr altLang="en-US" sz="800"/>
                      <a:t>条</a:t>
                    </a:r>
                    <a:r>
                      <a:rPr sz="800"/>
                      <a:t>7%</a:t>
                    </a:r>
                    <a:endParaRPr sz="800"/>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工作表.xlsx]Sheet2'!$A$3:$A$6</c:f>
              <c:strCache>
                <c:ptCount val="4"/>
                <c:pt idx="0">
                  <c:v>林业事宜</c:v>
                </c:pt>
                <c:pt idx="1">
                  <c:v>耕地保护事宜</c:v>
                </c:pt>
                <c:pt idx="2">
                  <c:v>规划事宜</c:v>
                </c:pt>
                <c:pt idx="3">
                  <c:v>不动产登记事宜</c:v>
                </c:pt>
              </c:strCache>
            </c:strRef>
          </c:cat>
          <c:val>
            <c:numRef>
              <c:f>'[新建 XLSX 工作表.xlsx]Sheet2'!$B$3:$B$6</c:f>
              <c:numCache>
                <c:formatCode>0%</c:formatCode>
                <c:ptCount val="4"/>
                <c:pt idx="0">
                  <c:v>0.07</c:v>
                </c:pt>
                <c:pt idx="1">
                  <c:v>0.4</c:v>
                </c:pt>
                <c:pt idx="2">
                  <c:v>0.46</c:v>
                </c:pt>
                <c:pt idx="3">
                  <c:v>0.07</c:v>
                </c:pt>
              </c:numCache>
            </c:numRef>
          </c:val>
        </c:ser>
        <c:ser>
          <c:idx val="1"/>
          <c:order val="1"/>
          <c:tx>
            <c:strRef>
              <c:f>'[新建 XLSX 工作表.xlsx]Sheet2'!$C$1:$C$2</c:f>
              <c:strCache>
                <c:ptCount val="1"/>
                <c:pt idx="0">
                  <c:v>依申请公开信息数 公开信息数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工作表.xlsx]Sheet2'!$A$3:$A$6</c:f>
              <c:strCache>
                <c:ptCount val="4"/>
                <c:pt idx="0">
                  <c:v>林业事宜</c:v>
                </c:pt>
                <c:pt idx="1">
                  <c:v>耕地保护事宜</c:v>
                </c:pt>
                <c:pt idx="2">
                  <c:v>规划事宜</c:v>
                </c:pt>
                <c:pt idx="3">
                  <c:v>不动产登记事宜</c:v>
                </c:pt>
              </c:strCache>
            </c:strRef>
          </c:cat>
          <c:val>
            <c:numRef>
              <c:f>'[新建 XLSX 工作表.xlsx]Sheet2'!$C$3:$C$6</c:f>
              <c:numCache>
                <c:formatCode>General</c:formatCode>
                <c:ptCount val="4"/>
                <c:pt idx="0">
                  <c:v>1</c:v>
                </c:pt>
                <c:pt idx="1">
                  <c:v>6</c:v>
                </c:pt>
                <c:pt idx="2">
                  <c:v>7</c:v>
                </c:pt>
                <c:pt idx="3">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Entry>
      <c:layout/>
      <c:overlay val="0"/>
      <c:spPr>
        <a:noFill/>
        <a:ln>
          <a:noFill/>
        </a:ln>
        <a:effectLst/>
      </c:spPr>
      <c:txPr>
        <a:bodyPr rot="0" spcFirstLastPara="0" vertOverflow="ellipsis" vert="horz" wrap="square" anchor="ctr" anchorCtr="1" forceAA="0"/>
        <a:lstStyle/>
        <a:p>
          <a:pPr>
            <a:defRPr lang="zh-CN" sz="8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sz="8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2947</Words>
  <Characters>3071</Characters>
  <Lines>0</Lines>
  <Paragraphs>0</Paragraphs>
  <TotalTime>12</TotalTime>
  <ScaleCrop>false</ScaleCrop>
  <LinksUpToDate>false</LinksUpToDate>
  <CharactersWithSpaces>3085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2025-01-21T09:47:00Z</dcterms:created>
  <dc:creator>周传华</dc:creator>
  <cp:lastModifiedBy>guoguo</cp:lastModifiedBy>
  <dcterms:modified xsi:type="dcterms:W3CDTF">2025-01-24T02:17:09Z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704A900023D543C69707D4D2838F1F64_13</vt:lpwstr>
  </property>
  <property fmtid="{D5CDD505-2E9C-101B-9397-08002B2CF9AE}" pid="4" name="KSOTemplateDocerSaveRecord">
    <vt:lpwstr>eyJoZGlkIjoiZGY2N2RmN2VjMzBlNDVhZjkzMjBmNzFmNzhlZGIxODQiLCJ1c2VySWQiOiI4NTQ1NzkxNjQifQ==</vt:lpwstr>
  </property>
</Properties>
</file>