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C2823">
      <w:pPr>
        <w:widowControl/>
        <w:shd w:val="clear" w:color="auto" w:fill="FFFFFF"/>
        <w:spacing w:line="500" w:lineRule="exact"/>
        <w:jc w:val="center"/>
        <w:outlineLvl w:val="1"/>
        <w:rPr>
          <w:rFonts w:hint="eastAsia" w:ascii="方正小标宋简体" w:hAnsi="方正小标宋简体" w:eastAsia="方正小标宋简体" w:cs="方正小标宋简体"/>
          <w:color w:val="333333"/>
          <w:kern w:val="36"/>
          <w:sz w:val="42"/>
          <w:szCs w:val="42"/>
        </w:rPr>
      </w:pPr>
      <w:r>
        <w:rPr>
          <w:rFonts w:hint="eastAsia" w:ascii="方正小标宋简体" w:hAnsi="方正小标宋简体" w:eastAsia="方正小标宋简体" w:cs="方正小标宋简体"/>
          <w:color w:val="333333"/>
          <w:kern w:val="36"/>
          <w:sz w:val="42"/>
          <w:szCs w:val="42"/>
        </w:rPr>
        <w:t>梁山县商务局信息公开指南</w:t>
      </w:r>
    </w:p>
    <w:p w14:paraId="7B7D1D6C">
      <w:pPr>
        <w:widowControl/>
        <w:shd w:val="clear" w:color="auto" w:fill="FFFFFF"/>
        <w:spacing w:line="500" w:lineRule="exact"/>
        <w:jc w:val="center"/>
        <w:rPr>
          <w:rFonts w:hint="eastAsia" w:ascii="楷体" w:hAnsi="楷体" w:eastAsia="楷体" w:cs="楷体"/>
          <w:color w:val="404040"/>
          <w:kern w:val="0"/>
          <w:sz w:val="32"/>
          <w:szCs w:val="32"/>
        </w:rPr>
      </w:pPr>
      <w:r>
        <w:rPr>
          <w:rFonts w:hint="eastAsia" w:ascii="楷体" w:hAnsi="楷体" w:eastAsia="楷体" w:cs="楷体"/>
          <w:color w:val="404040"/>
          <w:kern w:val="0"/>
          <w:sz w:val="32"/>
          <w:szCs w:val="32"/>
        </w:rPr>
        <w:t>(20</w:t>
      </w:r>
      <w:r>
        <w:rPr>
          <w:rFonts w:hint="eastAsia" w:ascii="楷体" w:hAnsi="楷体" w:eastAsia="楷体" w:cs="楷体"/>
          <w:color w:val="404040"/>
          <w:kern w:val="0"/>
          <w:sz w:val="32"/>
          <w:szCs w:val="32"/>
          <w:lang w:val="en-US" w:eastAsia="zh-CN"/>
        </w:rPr>
        <w:t>24</w:t>
      </w:r>
      <w:r>
        <w:rPr>
          <w:rFonts w:hint="eastAsia" w:ascii="楷体" w:hAnsi="楷体" w:eastAsia="楷体" w:cs="楷体"/>
          <w:color w:val="404040"/>
          <w:kern w:val="0"/>
          <w:sz w:val="32"/>
          <w:szCs w:val="32"/>
        </w:rPr>
        <w:t>年</w:t>
      </w:r>
      <w:r>
        <w:rPr>
          <w:rFonts w:hint="eastAsia" w:ascii="楷体" w:hAnsi="楷体" w:eastAsia="楷体" w:cs="楷体"/>
          <w:color w:val="404040"/>
          <w:kern w:val="0"/>
          <w:sz w:val="32"/>
          <w:szCs w:val="32"/>
          <w:lang w:val="en-US" w:eastAsia="zh-CN"/>
        </w:rPr>
        <w:t>11</w:t>
      </w:r>
      <w:r>
        <w:rPr>
          <w:rFonts w:hint="eastAsia" w:ascii="楷体" w:hAnsi="楷体" w:eastAsia="楷体" w:cs="楷体"/>
          <w:color w:val="404040"/>
          <w:kern w:val="0"/>
          <w:sz w:val="32"/>
          <w:szCs w:val="32"/>
        </w:rPr>
        <w:t>月修订)</w:t>
      </w:r>
    </w:p>
    <w:p w14:paraId="2894758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为更好地提供政府信息公开服务，便于公民、法人或者其他组织依法获取梁山县商务局的政府信息，提高政府工作透明度，助力法治政府建设，</w:t>
      </w:r>
      <w:r>
        <w:rPr>
          <w:rFonts w:hint="eastAsia" w:ascii="仿宋_GB2312" w:hAnsi="仿宋_GB2312" w:eastAsia="仿宋_GB2312" w:cs="仿宋_GB2312"/>
          <w:color w:val="3D3D3D"/>
          <w:sz w:val="32"/>
          <w:szCs w:val="32"/>
          <w:shd w:val="clear" w:color="auto" w:fill="FFFFFF"/>
        </w:rPr>
        <w:t>根据《中华人民共和国政府信息公开条例》(国务院令第492号公布，国务院令第711号修改，以下简称《条例》)，编制本指南</w:t>
      </w:r>
      <w:r>
        <w:rPr>
          <w:rFonts w:hint="eastAsia" w:ascii="仿宋_GB2312" w:hAnsi="仿宋_GB2312" w:eastAsia="仿宋_GB2312" w:cs="仿宋_GB2312"/>
          <w:color w:val="404040"/>
          <w:kern w:val="0"/>
          <w:sz w:val="32"/>
          <w:szCs w:val="32"/>
        </w:rPr>
        <w:t>并实时更新。</w:t>
      </w:r>
    </w:p>
    <w:p w14:paraId="6373EF71">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firstLine="640" w:firstLineChars="200"/>
        <w:jc w:val="left"/>
        <w:textAlignment w:val="auto"/>
        <w:rPr>
          <w:rFonts w:ascii="微软雅黑" w:hAnsi="微软雅黑" w:eastAsia="微软雅黑" w:cs="Times New Roman"/>
          <w:color w:val="404040"/>
          <w:kern w:val="0"/>
          <w:sz w:val="32"/>
          <w:szCs w:val="32"/>
        </w:rPr>
      </w:pPr>
      <w:r>
        <w:rPr>
          <w:rFonts w:hint="eastAsia" w:ascii="微软雅黑" w:hAnsi="微软雅黑" w:eastAsia="微软雅黑" w:cs="微软雅黑"/>
          <w:b/>
          <w:bCs/>
          <w:color w:val="404040"/>
          <w:kern w:val="0"/>
          <w:sz w:val="32"/>
          <w:szCs w:val="32"/>
        </w:rPr>
        <w:t>一、主动公开政府信息</w:t>
      </w:r>
    </w:p>
    <w:p w14:paraId="79F3B7E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（一）公开主体及范围</w:t>
      </w:r>
    </w:p>
    <w:p w14:paraId="50810DE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梁山县人民政府信息公开主体包括县政府及县政府各部门、单位。坚持“公开为常态、不公开为例外”的原则，除以下信息外，其余政府信息应当公开：</w:t>
      </w:r>
    </w:p>
    <w:p w14:paraId="32337C2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(1)依法确定为国家秘密的政府信</w:t>
      </w:r>
      <w:bookmarkStart w:id="0" w:name="_GoBack"/>
      <w:bookmarkEnd w:id="0"/>
      <w:r>
        <w:rPr>
          <w:rFonts w:hint="eastAsia" w:ascii="仿宋_GB2312" w:hAnsi="仿宋_GB2312" w:eastAsia="仿宋_GB2312" w:cs="仿宋_GB2312"/>
          <w:color w:val="404040"/>
          <w:kern w:val="0"/>
          <w:sz w:val="32"/>
          <w:szCs w:val="32"/>
        </w:rPr>
        <w:t>息;</w:t>
      </w:r>
    </w:p>
    <w:p w14:paraId="2403E3F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(2)法律、行政法规禁止公开的政府信息;</w:t>
      </w:r>
    </w:p>
    <w:p w14:paraId="29CA2D3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(3)公开后可能危及国家安全、公共安全、经济安全、社会稳定的政府信息;</w:t>
      </w:r>
    </w:p>
    <w:p w14:paraId="22C1E10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(4)涉及商业秘密、个人隐私等公开会对第三方合法权益造成损害的政府信息，但是第三方同意公开或者行政机关认为不公开会对公共利益造成重大影响的除外;</w:t>
      </w:r>
    </w:p>
    <w:p w14:paraId="5D1087E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(5)县级行政机关内部事务信息，包括人事管理、后勤管理、内部工作流程等方面的信息;</w:t>
      </w:r>
    </w:p>
    <w:p w14:paraId="0574DCA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(6)县级行政机关在履行行政管理职能过程中形成的讨论记录、过程稿、磋商信函、请示报告等过程性信息以及行政执法案卷信息(法律、法规、规章规定应该公开的从其规定)。</w:t>
      </w:r>
    </w:p>
    <w:p w14:paraId="2A34779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（二）公开信息分类及编排体系</w:t>
      </w:r>
    </w:p>
    <w:p w14:paraId="55EFEEB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本部门在职责范围内，负责主动或依申请公开下列各类政府信息：</w:t>
      </w:r>
    </w:p>
    <w:p w14:paraId="5137BDC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（1）履职依据：行政法规、规章、规范性文件等；</w:t>
      </w:r>
    </w:p>
    <w:p w14:paraId="052FB77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（2）机构职能：后台定制设计表格，表格内容包含：部门职能、编制；领导姓名、照片、简历及工作分工；科室名称、业务职能、负责人、电话；直属机构名称、领导信息、职能、地点、联系方式等。</w:t>
      </w:r>
    </w:p>
    <w:p w14:paraId="59839AA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（3）法规文件及解读：部门文件、文件修改废止、决策草案、政策解读；</w:t>
      </w:r>
    </w:p>
    <w:p w14:paraId="17F1C73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（4）规划信息：专项规划及解读、年度工作计划总结、阶段性工作计划总结、实施情况及工作总结；</w:t>
      </w:r>
    </w:p>
    <w:p w14:paraId="57EDF41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（5）统计信息：专项统计数据、数据解读；</w:t>
      </w:r>
    </w:p>
    <w:p w14:paraId="260262D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（6）预算/决算：部门预决算（含三公经费）、专项资金、预决算说明；</w:t>
      </w:r>
    </w:p>
    <w:p w14:paraId="4E4C017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（7）收费项目：部门行政事业性收费；</w:t>
      </w:r>
    </w:p>
    <w:p w14:paraId="44C5B08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（8）重大项目：重大建设项目名单、建设进度、项目审批、核准、备案等相关信息；</w:t>
      </w:r>
    </w:p>
    <w:p w14:paraId="0D8CF29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（9）政府采购：采购公告、招投标情况、中标（采购）公示；</w:t>
      </w:r>
    </w:p>
    <w:p w14:paraId="58E7973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（10）重大民生信息：扶贫、教育、医疗、社会保障、促进就业等方面的政策、措施及实施情况；</w:t>
      </w:r>
    </w:p>
    <w:p w14:paraId="2E6D172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（11）其他法定信息：其他依照法律、法规和国家有关规定应当公开的政府信息。</w:t>
      </w:r>
    </w:p>
    <w:p w14:paraId="3C2301E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本机关在编排以上各类政府信息时，按照业务和信息类别，划分为1-3级类目。公开的每条信息基本属性包括索引号、信息名称、公开方式、发布机构、组配分类、生成日期等内容。公民、法人或者其他组织可以在梁山县人民政府网</w:t>
      </w:r>
      <w:r>
        <w:rPr>
          <w:rFonts w:hint="eastAsia" w:ascii="微软雅黑" w:hAnsi="微软雅黑" w:eastAsia="微软雅黑" w:cs="微软雅黑"/>
          <w:color w:val="404040"/>
          <w:kern w:val="0"/>
          <w:sz w:val="32"/>
          <w:szCs w:val="32"/>
        </w:rPr>
        <w:t>站</w:t>
      </w:r>
      <w:r>
        <w:rPr>
          <w:rFonts w:hint="eastAsia" w:ascii="仿宋_GB2312" w:hAnsi="仿宋_GB2312" w:eastAsia="仿宋_GB2312" w:cs="仿宋_GB2312"/>
          <w:color w:val="404040"/>
          <w:kern w:val="0"/>
          <w:sz w:val="32"/>
          <w:szCs w:val="32"/>
        </w:rPr>
        <w:t>（http://www.liangshan.gov.cn）上查阅该《政府信息主动公开目录》。</w:t>
      </w:r>
    </w:p>
    <w:p w14:paraId="7F53AD8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(三)公开形式</w:t>
      </w:r>
    </w:p>
    <w:p w14:paraId="15CB4F4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1.梁山县人民政府网站（www.liangshan.gov.cn）。</w:t>
      </w:r>
    </w:p>
    <w:p w14:paraId="54AA17F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2.《梁山县人民政府公报》（http://www.liangshan.gov.cn/col/col71267/index.html）。</w:t>
      </w:r>
    </w:p>
    <w:p w14:paraId="6D06076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3.梁山县政府新闻发布会（http://www.liangshan.gov.cn/col/col32242/index.html?jh=263）。</w:t>
      </w:r>
    </w:p>
    <w:p w14:paraId="161292B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4.“梁山政务”（微博账号：梁山政务）、“梁山政府网”（微信号：liangshanzhenfu）等微博微信及其他互联网政务新媒体。</w:t>
      </w:r>
    </w:p>
    <w:p w14:paraId="249A94C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5.其他：报刊、广播、电视等。</w:t>
      </w:r>
    </w:p>
    <w:p w14:paraId="15B6A03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同时，在县档案馆（地址：梁山县忠义路1号，新城办公区五号楼1楼；查档电话：0537-7321650；开放时间：周一至周五8:30—17:30）、县图书馆（地址：梁山县安民山路文化中心图书馆；联系方式：0537-7322906；查阅服务时间：全年无休，每天9:00-17:00）等场所设置政府信息查阅点。</w:t>
      </w:r>
    </w:p>
    <w:p w14:paraId="0BAD478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 xml:space="preserve"> (四)公开时限</w:t>
      </w:r>
    </w:p>
    <w:p w14:paraId="7C45979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根据《条例》要求，属于主动公开范围的政府信息，应当自该政府信息形成或者变更之日起20个工作日内予以公开。法律、法规对政府信息公开的期限另有规定的，从其规定。</w:t>
      </w:r>
    </w:p>
    <w:p w14:paraId="7BF3AA0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32"/>
          <w:szCs w:val="32"/>
        </w:rPr>
        <w:t>　　</w:t>
      </w:r>
      <w:r>
        <w:rPr>
          <w:rFonts w:hint="eastAsia" w:ascii="微软雅黑" w:hAnsi="微软雅黑" w:eastAsia="微软雅黑" w:cs="微软雅黑"/>
          <w:b/>
          <w:bCs/>
          <w:color w:val="404040"/>
          <w:kern w:val="0"/>
          <w:sz w:val="32"/>
          <w:szCs w:val="32"/>
        </w:rPr>
        <w:t>二、依申请公开政府信息</w:t>
      </w:r>
    </w:p>
    <w:p w14:paraId="307EBB8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公民、法人或者其他组织(以下简称申请人)可申请公开梁山县政府或梁山县政府办公室的政府信息。</w:t>
      </w:r>
    </w:p>
    <w:p w14:paraId="1256F16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(一)受理机构</w:t>
      </w:r>
    </w:p>
    <w:p w14:paraId="3E9BC41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机构名称：梁山县商务局</w:t>
      </w:r>
    </w:p>
    <w:p w14:paraId="24854CD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办公地址：梁山县新城办公区</w:t>
      </w:r>
    </w:p>
    <w:p w14:paraId="4C6B759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工作时间：8:30-12:00，14:00-18:00（夏季）13:30-17:30（冬季）（周一至周五，节假日除外)</w:t>
      </w:r>
    </w:p>
    <w:p w14:paraId="207AA3B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联系电话：0537-7328151</w:t>
      </w:r>
    </w:p>
    <w:p w14:paraId="5CCD3FB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互联网联系方式：lsswjbgs@ji.shangdong.cn</w:t>
      </w:r>
    </w:p>
    <w:p w14:paraId="5871E67C">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(二)申请方式</w:t>
      </w:r>
    </w:p>
    <w:p w14:paraId="7731809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申请获取政府信息，应当填写《梁山县政府信息公开申请表》(以下简称《申请表》)。《申请表》可以在梁山县人民政府办公室政务公开办公室领取，也可以在梁山县政府门户网站下载，《申请表》复印有效。填写书面《申请表》确有困难的，申请人可以口头提出，由受理机构代为填写。网上申请的可直接在线填写。</w:t>
      </w:r>
    </w:p>
    <w:p w14:paraId="61C7E35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申请人提出的政府信息公开申请应当真实载明下列内容：</w:t>
      </w:r>
    </w:p>
    <w:p w14:paraId="2B86F67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(1)申请人的姓名或者名称、身份证明、联系方式;</w:t>
      </w:r>
    </w:p>
    <w:p w14:paraId="0BD93A0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(2)申请公开的政府信息的名称、文号或者便于受理机构查询的其他特征性描述;</w:t>
      </w:r>
    </w:p>
    <w:p w14:paraId="577D0D7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(3)申请公开的政府信息的形式要求，包括获取信息的方式、途径。</w:t>
      </w:r>
    </w:p>
    <w:p w14:paraId="5644ADE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个人提出申请时，应当同时提供身份证复印件。法人或者其他组织提出申请时，应当同时提供统一社会信用代码证复印件以及营业执照复印件。</w:t>
      </w:r>
    </w:p>
    <w:p w14:paraId="0FD301E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32"/>
          <w:szCs w:val="32"/>
        </w:rPr>
        <w:t>　</w:t>
      </w:r>
      <w:r>
        <w:rPr>
          <w:rFonts w:ascii="微软雅黑" w:hAnsi="微软雅黑" w:eastAsia="微软雅黑" w:cs="微软雅黑"/>
          <w:b/>
          <w:bCs/>
          <w:color w:val="404040"/>
          <w:kern w:val="0"/>
          <w:sz w:val="32"/>
          <w:szCs w:val="32"/>
        </w:rPr>
        <w:t>(</w:t>
      </w:r>
      <w:r>
        <w:rPr>
          <w:rFonts w:hint="eastAsia" w:ascii="微软雅黑" w:hAnsi="微软雅黑" w:eastAsia="微软雅黑" w:cs="微软雅黑"/>
          <w:b/>
          <w:bCs/>
          <w:color w:val="404040"/>
          <w:kern w:val="0"/>
          <w:sz w:val="32"/>
          <w:szCs w:val="32"/>
        </w:rPr>
        <w:t>三</w:t>
      </w:r>
      <w:r>
        <w:rPr>
          <w:rFonts w:ascii="微软雅黑" w:hAnsi="微软雅黑" w:eastAsia="微软雅黑" w:cs="微软雅黑"/>
          <w:b/>
          <w:bCs/>
          <w:color w:val="404040"/>
          <w:kern w:val="0"/>
          <w:sz w:val="32"/>
          <w:szCs w:val="32"/>
        </w:rPr>
        <w:t>)</w:t>
      </w:r>
      <w:r>
        <w:rPr>
          <w:rFonts w:hint="eastAsia" w:ascii="微软雅黑" w:hAnsi="微软雅黑" w:eastAsia="微软雅黑" w:cs="微软雅黑"/>
          <w:b/>
          <w:bCs/>
          <w:color w:val="404040"/>
          <w:kern w:val="0"/>
          <w:sz w:val="32"/>
          <w:szCs w:val="32"/>
        </w:rPr>
        <w:t>申请接收渠道</w:t>
      </w:r>
    </w:p>
    <w:p w14:paraId="6AE1A58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1.当面提交</w:t>
      </w:r>
    </w:p>
    <w:p w14:paraId="68F05E8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地址：梁山县新城办公区</w:t>
      </w:r>
    </w:p>
    <w:p w14:paraId="1AF420D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工作时间：8:30-12:00，14:00-18:00（夏季）13:30-17:30（冬季）（周一至周五，节假日除外)</w:t>
      </w:r>
    </w:p>
    <w:p w14:paraId="6D9E4110">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联系电话：0537-7328151</w:t>
      </w:r>
    </w:p>
    <w:p w14:paraId="4A763AD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2.邮政寄送</w:t>
      </w:r>
    </w:p>
    <w:p w14:paraId="12FB6BF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收件人：梁山县商务局　　</w:t>
      </w:r>
    </w:p>
    <w:p w14:paraId="4958A13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地址：梁山县新城办公区</w:t>
      </w:r>
    </w:p>
    <w:p w14:paraId="7C9DC12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邮政编码：272600</w:t>
      </w:r>
    </w:p>
    <w:p w14:paraId="6F85BAB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其他：信封上请注明“政府信息公开申请”字样</w:t>
      </w:r>
    </w:p>
    <w:p w14:paraId="45CBE0B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3.传真提交</w:t>
      </w:r>
    </w:p>
    <w:p w14:paraId="1EC90B0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传真号码：0537-7360806</w:t>
      </w:r>
    </w:p>
    <w:p w14:paraId="0DCD9BA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其他：请注明“政府信息公开申请”字样</w:t>
      </w:r>
    </w:p>
    <w:p w14:paraId="087172C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4.网络平台提交</w:t>
      </w:r>
    </w:p>
    <w:p w14:paraId="1E5C4FEC">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请登录梁山县政府门户网站“政务公开”的“依申请公开”栏目提交申请。</w:t>
      </w:r>
    </w:p>
    <w:p w14:paraId="0C8AC91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r>
        <w:rPr>
          <w:rFonts w:hint="eastAsia" w:ascii="微软雅黑" w:hAnsi="微软雅黑" w:eastAsia="微软雅黑" w:cs="微软雅黑"/>
          <w:b/>
          <w:bCs/>
          <w:color w:val="404040"/>
          <w:kern w:val="0"/>
          <w:sz w:val="32"/>
          <w:szCs w:val="32"/>
        </w:rPr>
        <w:t>（四）申请处理</w:t>
      </w:r>
    </w:p>
    <w:p w14:paraId="181EE17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14:paraId="38500BB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r>
        <w:rPr>
          <w:rFonts w:hint="eastAsia" w:ascii="微软雅黑" w:hAnsi="微软雅黑" w:eastAsia="微软雅黑" w:cs="微软雅黑"/>
          <w:b/>
          <w:bCs/>
          <w:color w:val="404040"/>
          <w:kern w:val="0"/>
          <w:sz w:val="32"/>
          <w:szCs w:val="32"/>
        </w:rPr>
        <w:t>（五）申请流程图</w:t>
      </w:r>
    </w:p>
    <w:p w14:paraId="04CF5EE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color w:val="404040"/>
          <w:kern w:val="0"/>
          <w:sz w:val="32"/>
          <w:szCs w:val="32"/>
        </w:rPr>
      </w:pPr>
      <w:r>
        <w:rPr>
          <w:sz w:val="32"/>
          <w:szCs w:val="32"/>
        </w:rPr>
        <w:drawing>
          <wp:anchor distT="0" distB="0" distL="114300" distR="114300" simplePos="0" relativeHeight="251659264" behindDoc="0" locked="0" layoutInCell="1" allowOverlap="1">
            <wp:simplePos x="0" y="0"/>
            <wp:positionH relativeFrom="column">
              <wp:posOffset>38100</wp:posOffset>
            </wp:positionH>
            <wp:positionV relativeFrom="paragraph">
              <wp:posOffset>-9525</wp:posOffset>
            </wp:positionV>
            <wp:extent cx="5274310" cy="477202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772025"/>
                    </a:xfrm>
                    <a:prstGeom prst="rect">
                      <a:avLst/>
                    </a:prstGeom>
                    <a:noFill/>
                    <a:ln>
                      <a:noFill/>
                    </a:ln>
                  </pic:spPr>
                </pic:pic>
              </a:graphicData>
            </a:graphic>
          </wp:anchor>
        </w:drawing>
      </w:r>
    </w:p>
    <w:p w14:paraId="3BE6F3F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31F7AE5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4C4C32B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373533F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6635968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55190D5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76593FA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01DFA56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0E73A98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22A7A12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00C8696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0CF5CDF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1EE5A340">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p>
    <w:p w14:paraId="1FA84C72">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b/>
          <w:bCs/>
          <w:color w:val="404040"/>
          <w:kern w:val="0"/>
          <w:sz w:val="32"/>
          <w:szCs w:val="32"/>
        </w:rPr>
      </w:pPr>
      <w:r>
        <w:rPr>
          <w:rFonts w:hint="eastAsia" w:ascii="微软雅黑" w:hAnsi="微软雅黑" w:eastAsia="微软雅黑" w:cs="微软雅黑"/>
          <w:b/>
          <w:bCs/>
          <w:color w:val="404040"/>
          <w:kern w:val="0"/>
          <w:sz w:val="32"/>
          <w:szCs w:val="32"/>
        </w:rPr>
        <w:t>（六）费用</w:t>
      </w:r>
    </w:p>
    <w:p w14:paraId="6237088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14:paraId="4B381FA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color w:val="404040"/>
          <w:kern w:val="0"/>
          <w:sz w:val="32"/>
          <w:szCs w:val="32"/>
        </w:rPr>
      </w:pPr>
      <w:r>
        <w:rPr>
          <w:rFonts w:hint="eastAsia" w:ascii="微软雅黑" w:hAnsi="微软雅黑" w:eastAsia="微软雅黑" w:cs="微软雅黑"/>
          <w:b/>
          <w:bCs/>
          <w:color w:val="404040"/>
          <w:kern w:val="0"/>
          <w:sz w:val="32"/>
          <w:szCs w:val="32"/>
        </w:rPr>
        <w:t>三、政府信息公开工作机构</w:t>
      </w:r>
    </w:p>
    <w:p w14:paraId="3E843F6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机构名称：梁山县商务局</w:t>
      </w:r>
    </w:p>
    <w:p w14:paraId="0ADF292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办公地址：梁山县新城办公区</w:t>
      </w:r>
    </w:p>
    <w:p w14:paraId="2B42A6D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工作时间：8:30-12:00，14:00-18:00（夏季）13:30-17:30（冬季）（周一至周五，节假日除外)</w:t>
      </w:r>
    </w:p>
    <w:p w14:paraId="588745C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联系电话：0537-7328151</w:t>
      </w:r>
    </w:p>
    <w:p w14:paraId="145199E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互联网联系方式：lsswjbgs@ji.shandong.cn (仅用于接收信息公开工作咨询及有关意见建议，如需提交政府信息公开申请，请参阅并按照本指南“二、依申请公开政府信息”提示提出申请。)</w:t>
      </w:r>
    </w:p>
    <w:p w14:paraId="036FCA2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ascii="微软雅黑" w:hAnsi="微软雅黑" w:eastAsia="微软雅黑" w:cs="Times New Roman"/>
          <w:color w:val="404040"/>
          <w:kern w:val="0"/>
          <w:sz w:val="32"/>
          <w:szCs w:val="32"/>
        </w:rPr>
      </w:pPr>
      <w:r>
        <w:rPr>
          <w:rFonts w:hint="eastAsia" w:ascii="微软雅黑" w:hAnsi="微软雅黑" w:eastAsia="微软雅黑" w:cs="微软雅黑"/>
          <w:b/>
          <w:bCs/>
          <w:color w:val="404040"/>
          <w:kern w:val="0"/>
          <w:sz w:val="32"/>
          <w:szCs w:val="32"/>
        </w:rPr>
        <w:t>四、监督和救济渠道</w:t>
      </w:r>
    </w:p>
    <w:p w14:paraId="079320C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14:paraId="4294EC0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　　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14:paraId="7506BAD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color w:val="333333"/>
          <w:kern w:val="0"/>
          <w:sz w:val="32"/>
          <w:szCs w:val="32"/>
        </w:rPr>
      </w:pPr>
      <w:r>
        <w:rPr>
          <w:rFonts w:hint="eastAsia" w:ascii="楷体" w:hAnsi="楷体" w:eastAsia="楷体" w:cs="楷体"/>
          <w:b/>
          <w:bCs/>
          <w:color w:val="333333"/>
          <w:kern w:val="0"/>
          <w:sz w:val="32"/>
          <w:szCs w:val="32"/>
        </w:rPr>
        <w:t>(一)梁山县政府信息公开工作主管部门</w:t>
      </w:r>
    </w:p>
    <w:p w14:paraId="0DA05BC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单位名称：梁山县人民政府办公室</w:t>
      </w:r>
    </w:p>
    <w:p w14:paraId="39AED12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联系电话：0537-7321241</w:t>
      </w:r>
    </w:p>
    <w:p w14:paraId="20672A5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办公时间：8:30-12:00，14:00-18:00（夏季）13:30-17:30（冬季）（工作日）</w:t>
      </w:r>
    </w:p>
    <w:p w14:paraId="0A13E121">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通讯地址：梁山县新城办公区</w:t>
      </w:r>
    </w:p>
    <w:p w14:paraId="22EC4C8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邮政编码：272600</w:t>
      </w:r>
    </w:p>
    <w:p w14:paraId="3BE06C3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投诉邮箱：lszfxxk@ji.shandong.cn (此邮箱仅用于接收政府信息公开相关投诉及意见建议)</w:t>
      </w:r>
    </w:p>
    <w:p w14:paraId="3923160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(二)行政复议</w:t>
      </w:r>
    </w:p>
    <w:p w14:paraId="1823F1C4">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单位名称：梁山县人民政府行政复议委员会</w:t>
      </w:r>
    </w:p>
    <w:p w14:paraId="7FD7565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联系电话：0537-7307286</w:t>
      </w:r>
    </w:p>
    <w:p w14:paraId="709D62B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办公时间：8:30-12:00，14:00-18:00（夏季）13:30-17:30（冬季）（工作日）</w:t>
      </w:r>
    </w:p>
    <w:p w14:paraId="172D3B1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　通讯地址：梁山县新城办公区</w:t>
      </w:r>
    </w:p>
    <w:p w14:paraId="0529C3B7">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邮政编码：272600</w:t>
      </w:r>
    </w:p>
    <w:p w14:paraId="176DD5D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(三)行政诉讼</w:t>
      </w:r>
    </w:p>
    <w:p w14:paraId="0ECAE23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单位名称：梁山县人民法院</w:t>
      </w:r>
    </w:p>
    <w:p w14:paraId="51DC0D1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联系电话：0537-7321717</w:t>
      </w:r>
    </w:p>
    <w:p w14:paraId="4B34760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办公时间：8:30-12:00，14:00-18:00（夏季）13:30-17:30（冬季）（工作日）</w:t>
      </w:r>
    </w:p>
    <w:p w14:paraId="65F0B69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通讯地址：山东省梁山县文化路15号</w:t>
      </w:r>
    </w:p>
    <w:p w14:paraId="6DC30B5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邮政编码：272600</w:t>
      </w:r>
    </w:p>
    <w:p w14:paraId="151FFACE">
      <w:pPr>
        <w:widowControl/>
        <w:shd w:val="clear" w:color="auto" w:fill="FFFFFF"/>
        <w:spacing w:line="500" w:lineRule="exact"/>
        <w:ind w:firstLine="582" w:firstLineChars="182"/>
        <w:jc w:val="left"/>
        <w:rPr>
          <w:rFonts w:ascii="微软雅黑" w:hAnsi="微软雅黑" w:eastAsia="微软雅黑" w:cs="Times New Roman"/>
          <w:color w:val="333333"/>
          <w:kern w:val="0"/>
          <w:sz w:val="32"/>
          <w:szCs w:val="32"/>
        </w:rPr>
      </w:pPr>
    </w:p>
    <w:p w14:paraId="66219CB3">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hint="eastAsia" w:ascii="楷体" w:hAnsi="楷体" w:eastAsia="楷体" w:cs="楷体"/>
          <w:b/>
          <w:bCs/>
          <w:color w:val="333333"/>
          <w:kern w:val="0"/>
          <w:sz w:val="32"/>
          <w:szCs w:val="32"/>
        </w:rPr>
      </w:pPr>
    </w:p>
    <w:p w14:paraId="3AB4F7A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3" w:firstLineChars="200"/>
        <w:jc w:val="left"/>
        <w:textAlignment w:val="auto"/>
        <w:rPr>
          <w:rFonts w:ascii="微软雅黑" w:hAnsi="微软雅黑" w:eastAsia="微软雅黑" w:cs="Times New Roman"/>
          <w:color w:val="000000"/>
          <w:kern w:val="0"/>
          <w:sz w:val="24"/>
          <w:szCs w:val="24"/>
        </w:rPr>
      </w:pPr>
      <w:r>
        <w:rPr>
          <w:rFonts w:hint="eastAsia" w:ascii="楷体" w:hAnsi="楷体" w:eastAsia="楷体" w:cs="楷体"/>
          <w:b/>
          <w:bCs/>
          <w:color w:val="333333"/>
          <w:kern w:val="0"/>
          <w:sz w:val="32"/>
          <w:szCs w:val="32"/>
        </w:rPr>
        <w:fldChar w:fldCharType="begin"/>
      </w:r>
      <w:r>
        <w:rPr>
          <w:rFonts w:hint="eastAsia" w:ascii="楷体" w:hAnsi="楷体" w:eastAsia="楷体" w:cs="楷体"/>
          <w:b/>
          <w:bCs/>
          <w:color w:val="333333"/>
          <w:kern w:val="0"/>
          <w:sz w:val="32"/>
          <w:szCs w:val="32"/>
        </w:rPr>
        <w:instrText xml:space="preserve"> HYPERLINK "http://www.beijing.gov.cn/gongkai/zfxxgk/zfxxgkzn/szf/201912/P020200418519652662987.docx" \t "_blank" </w:instrText>
      </w:r>
      <w:r>
        <w:rPr>
          <w:rFonts w:hint="eastAsia" w:ascii="楷体" w:hAnsi="楷体" w:eastAsia="楷体" w:cs="楷体"/>
          <w:b/>
          <w:bCs/>
          <w:color w:val="333333"/>
          <w:kern w:val="0"/>
          <w:sz w:val="32"/>
          <w:szCs w:val="32"/>
        </w:rPr>
        <w:fldChar w:fldCharType="separate"/>
      </w:r>
      <w:r>
        <w:rPr>
          <w:rFonts w:hint="eastAsia" w:ascii="楷体" w:hAnsi="楷体" w:eastAsia="楷体" w:cs="楷体"/>
          <w:b/>
          <w:bCs/>
          <w:color w:val="333333"/>
          <w:kern w:val="0"/>
          <w:sz w:val="32"/>
          <w:szCs w:val="32"/>
        </w:rPr>
        <w:t>附件：梁山县政府信息公开申请表</w:t>
      </w:r>
      <w:r>
        <w:rPr>
          <w:rFonts w:hint="eastAsia" w:ascii="楷体" w:hAnsi="楷体" w:eastAsia="楷体" w:cs="楷体"/>
          <w:b/>
          <w:bCs/>
          <w:color w:val="333333"/>
          <w:kern w:val="0"/>
          <w:sz w:val="32"/>
          <w:szCs w:val="32"/>
        </w:rPr>
        <w:fldChar w:fldCharType="end"/>
      </w:r>
      <w:r>
        <w:rPr>
          <w:rFonts w:ascii="微软雅黑" w:hAnsi="微软雅黑" w:eastAsia="微软雅黑" w:cs="Times New Roman"/>
          <w:color w:val="000000"/>
          <w:kern w:val="0"/>
          <w:sz w:val="32"/>
          <w:szCs w:val="32"/>
        </w:rPr>
        <w:br w:type="textWrapping"/>
      </w:r>
    </w:p>
    <w:p w14:paraId="2EEAA615">
      <w:pPr>
        <w:widowControl/>
        <w:shd w:val="clear" w:color="auto" w:fill="FFFFFF"/>
        <w:spacing w:line="500" w:lineRule="exact"/>
        <w:jc w:val="left"/>
        <w:rPr>
          <w:rFonts w:ascii="微软雅黑" w:hAnsi="微软雅黑" w:eastAsia="微软雅黑" w:cs="Times New Roman"/>
          <w:color w:val="000000"/>
          <w:kern w:val="0"/>
          <w:sz w:val="24"/>
          <w:szCs w:val="24"/>
        </w:rPr>
      </w:pPr>
    </w:p>
    <w:p w14:paraId="348C4DAD">
      <w:pPr>
        <w:widowControl/>
        <w:shd w:val="clear" w:color="auto" w:fill="FFFFFF"/>
        <w:spacing w:line="500" w:lineRule="exact"/>
        <w:jc w:val="left"/>
        <w:rPr>
          <w:rFonts w:ascii="微软雅黑" w:hAnsi="微软雅黑" w:eastAsia="微软雅黑" w:cs="Times New Roman"/>
          <w:color w:val="000000"/>
          <w:kern w:val="0"/>
          <w:sz w:val="24"/>
          <w:szCs w:val="24"/>
        </w:rPr>
      </w:pPr>
    </w:p>
    <w:p w14:paraId="0DB1B3F0">
      <w:pPr>
        <w:widowControl/>
        <w:spacing w:line="440" w:lineRule="exact"/>
        <w:rPr>
          <w:rFonts w:ascii="方正小标宋简体" w:hAnsi="方正小标宋简体" w:eastAsia="方正小标宋简体"/>
          <w:b/>
          <w:sz w:val="30"/>
          <w:szCs w:val="30"/>
        </w:rPr>
      </w:pPr>
      <w:r>
        <w:rPr>
          <w:rFonts w:hint="eastAsia" w:ascii="方正小标宋简体" w:hAnsi="方正小标宋简体" w:eastAsia="方正小标宋简体"/>
          <w:b/>
          <w:sz w:val="30"/>
          <w:szCs w:val="30"/>
        </w:rPr>
        <w:t>附件：</w:t>
      </w:r>
    </w:p>
    <w:p w14:paraId="2078EECA">
      <w:pPr>
        <w:widowControl/>
        <w:spacing w:line="440" w:lineRule="exact"/>
        <w:jc w:val="center"/>
        <w:rPr>
          <w:rFonts w:ascii="文星简大标宋" w:hAnsi="Times New Roman" w:eastAsia="文星简大标宋"/>
          <w:b/>
          <w:sz w:val="44"/>
        </w:rPr>
      </w:pPr>
      <w:r>
        <w:rPr>
          <w:rFonts w:ascii="方正小标宋简体" w:hAnsi="方正小标宋简体" w:eastAsia="方正小标宋简体"/>
          <w:b/>
          <w:sz w:val="44"/>
        </w:rPr>
        <w:t>梁山县人民政府</w:t>
      </w:r>
      <w:r>
        <w:rPr>
          <w:rFonts w:hint="eastAsia" w:ascii="方正小标宋简体" w:hAnsi="方正小标宋简体" w:eastAsia="方正小标宋简体"/>
          <w:b/>
          <w:sz w:val="44"/>
        </w:rPr>
        <w:t>信息公开申请表</w:t>
      </w:r>
    </w:p>
    <w:tbl>
      <w:tblPr>
        <w:tblStyle w:val="6"/>
        <w:tblW w:w="0" w:type="auto"/>
        <w:jc w:val="center"/>
        <w:tblLayout w:type="fixed"/>
        <w:tblCellMar>
          <w:top w:w="0" w:type="dxa"/>
          <w:left w:w="0" w:type="dxa"/>
          <w:bottom w:w="0" w:type="dxa"/>
          <w:right w:w="0" w:type="dxa"/>
        </w:tblCellMar>
      </w:tblPr>
      <w:tblGrid>
        <w:gridCol w:w="503"/>
        <w:gridCol w:w="739"/>
        <w:gridCol w:w="1533"/>
        <w:gridCol w:w="2103"/>
        <w:gridCol w:w="1147"/>
        <w:gridCol w:w="1853"/>
      </w:tblGrid>
      <w:tr w14:paraId="111DAFF6">
        <w:tblPrEx>
          <w:tblCellMar>
            <w:top w:w="0" w:type="dxa"/>
            <w:left w:w="0" w:type="dxa"/>
            <w:bottom w:w="0" w:type="dxa"/>
            <w:right w:w="0" w:type="dxa"/>
          </w:tblCellMar>
        </w:tblPrEx>
        <w:trPr>
          <w:trHeight w:val="351"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525FCF32">
            <w:pPr>
              <w:jc w:val="center"/>
              <w:rPr>
                <w:rFonts w:ascii="宋体" w:hAnsi="Times New Roman"/>
              </w:rPr>
            </w:pPr>
            <w:r>
              <w:rPr>
                <w:rFonts w:hint="eastAsia" w:ascii="宋体" w:hAnsi="Times New Roman"/>
              </w:rPr>
              <w:t>申请人信息</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1D8A41B">
            <w:pPr>
              <w:jc w:val="center"/>
              <w:rPr>
                <w:rFonts w:ascii="宋体" w:hAnsi="Times New Roman"/>
              </w:rPr>
            </w:pPr>
            <w:r>
              <w:rPr>
                <w:rFonts w:hint="eastAsia" w:ascii="宋体" w:hAnsi="Times New Roman"/>
              </w:rPr>
              <w:t>公民</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13A6ED1">
            <w:pPr>
              <w:jc w:val="center"/>
              <w:rPr>
                <w:rFonts w:ascii="宋体" w:hAnsi="Times New Roman"/>
              </w:rPr>
            </w:pPr>
            <w:r>
              <w:rPr>
                <w:rFonts w:hint="eastAsia" w:ascii="宋体" w:hAnsi="Times New Roman"/>
              </w:rPr>
              <w:t>姓名</w:t>
            </w:r>
          </w:p>
        </w:tc>
        <w:tc>
          <w:tcPr>
            <w:tcW w:w="2103" w:type="dxa"/>
            <w:tcBorders>
              <w:top w:val="single" w:color="000000" w:sz="4" w:space="0"/>
              <w:left w:val="single" w:color="000000" w:sz="4" w:space="0"/>
              <w:bottom w:val="single" w:color="000000" w:sz="4" w:space="0"/>
            </w:tcBorders>
            <w:shd w:val="clear" w:color="auto" w:fill="auto"/>
            <w:noWrap/>
            <w:tcMar>
              <w:top w:w="0" w:type="dxa"/>
              <w:left w:w="108" w:type="dxa"/>
              <w:bottom w:w="0" w:type="dxa"/>
              <w:right w:w="108" w:type="dxa"/>
            </w:tcMar>
            <w:vAlign w:val="center"/>
          </w:tcPr>
          <w:p w14:paraId="1D8D5668">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tcMar>
              <w:top w:w="0" w:type="dxa"/>
              <w:left w:w="108" w:type="dxa"/>
              <w:bottom w:w="0" w:type="dxa"/>
              <w:right w:w="108" w:type="dxa"/>
            </w:tcMar>
            <w:vAlign w:val="center"/>
          </w:tcPr>
          <w:p w14:paraId="012A6F4B">
            <w:pPr>
              <w:jc w:val="center"/>
              <w:rPr>
                <w:rFonts w:ascii="宋体" w:hAnsi="Times New Roman"/>
              </w:rPr>
            </w:pPr>
            <w:r>
              <w:rPr>
                <w:rFonts w:hint="eastAsia" w:ascii="宋体" w:hAnsi="Times New Roman"/>
              </w:rPr>
              <w:t>工作单位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E1F33F9">
            <w:pPr>
              <w:jc w:val="center"/>
              <w:rPr>
                <w:rFonts w:ascii="宋体" w:hAnsi="Times New Roman"/>
              </w:rPr>
            </w:pPr>
          </w:p>
        </w:tc>
      </w:tr>
      <w:tr w14:paraId="7598394B">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0E8ECC8">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D042EAA">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471F91A1">
            <w:pPr>
              <w:jc w:val="center"/>
              <w:rPr>
                <w:rFonts w:ascii="宋体" w:hAnsi="Times New Roman"/>
              </w:rPr>
            </w:pPr>
            <w:r>
              <w:rPr>
                <w:rFonts w:hint="eastAsia" w:ascii="宋体" w:hAnsi="Times New Roman"/>
              </w:rPr>
              <w:t>证件名称</w:t>
            </w:r>
          </w:p>
        </w:tc>
        <w:tc>
          <w:tcPr>
            <w:tcW w:w="2103" w:type="dxa"/>
            <w:tcBorders>
              <w:top w:val="single" w:color="000000" w:sz="4" w:space="0"/>
              <w:left w:val="single" w:color="000000" w:sz="4" w:space="0"/>
              <w:bottom w:val="single" w:color="000000" w:sz="4" w:space="0"/>
            </w:tcBorders>
            <w:shd w:val="clear" w:color="auto" w:fill="auto"/>
            <w:noWrap/>
            <w:tcMar>
              <w:top w:w="0" w:type="dxa"/>
              <w:left w:w="108" w:type="dxa"/>
              <w:bottom w:w="0" w:type="dxa"/>
              <w:right w:w="108" w:type="dxa"/>
            </w:tcMar>
            <w:vAlign w:val="center"/>
          </w:tcPr>
          <w:p w14:paraId="1FE75CAC">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tcMar>
              <w:top w:w="0" w:type="dxa"/>
              <w:left w:w="108" w:type="dxa"/>
              <w:bottom w:w="0" w:type="dxa"/>
              <w:right w:w="108" w:type="dxa"/>
            </w:tcMar>
            <w:vAlign w:val="center"/>
          </w:tcPr>
          <w:p w14:paraId="63409B5E">
            <w:pPr>
              <w:jc w:val="center"/>
              <w:rPr>
                <w:rFonts w:ascii="宋体" w:hAnsi="Times New Roman"/>
              </w:rPr>
            </w:pPr>
            <w:r>
              <w:rPr>
                <w:rFonts w:hint="eastAsia" w:ascii="宋体" w:hAnsi="Times New Roman"/>
              </w:rPr>
              <w:t>证件号码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B953FC9">
            <w:pPr>
              <w:jc w:val="center"/>
              <w:rPr>
                <w:rFonts w:ascii="宋体" w:hAnsi="Times New Roman"/>
              </w:rPr>
            </w:pPr>
          </w:p>
        </w:tc>
      </w:tr>
      <w:tr w14:paraId="2BB24A3B">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549DCFD3">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698BDC7">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7307E9E">
            <w:pPr>
              <w:jc w:val="center"/>
              <w:rPr>
                <w:rFonts w:ascii="宋体" w:hAnsi="Times New Roman"/>
              </w:rPr>
            </w:pPr>
            <w:r>
              <w:rPr>
                <w:rFonts w:hint="eastAsia" w:ascii="宋体" w:hAnsi="Times New Roman"/>
              </w:rPr>
              <w:t>通信地址</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DCA5464">
            <w:pPr>
              <w:jc w:val="center"/>
              <w:rPr>
                <w:rFonts w:ascii="宋体" w:hAnsi="Times New Roman"/>
              </w:rPr>
            </w:pPr>
          </w:p>
        </w:tc>
      </w:tr>
      <w:tr w14:paraId="03F50C43">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C27EAFE">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2A0C830">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9DF4B93">
            <w:pPr>
              <w:jc w:val="center"/>
              <w:rPr>
                <w:rFonts w:ascii="宋体" w:hAnsi="Times New Roman"/>
              </w:rPr>
            </w:pPr>
            <w:r>
              <w:rPr>
                <w:rFonts w:hint="eastAsia" w:ascii="宋体" w:hAnsi="Times New Roman"/>
              </w:rPr>
              <w:t>联系电话</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7932ABC">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424E228A">
            <w:pPr>
              <w:jc w:val="center"/>
              <w:rPr>
                <w:rFonts w:ascii="宋体" w:hAnsi="Times New Roman"/>
              </w:rPr>
            </w:pPr>
            <w:r>
              <w:rPr>
                <w:rFonts w:hint="eastAsia" w:ascii="宋体" w:hAnsi="Times New Roman"/>
              </w:rPr>
              <w:t>邮政编码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2B16D60">
            <w:pPr>
              <w:jc w:val="center"/>
              <w:rPr>
                <w:rFonts w:ascii="宋体" w:hAnsi="Times New Roman"/>
              </w:rPr>
            </w:pPr>
          </w:p>
        </w:tc>
      </w:tr>
      <w:tr w14:paraId="6448AA09">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5B9412B">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950369A">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1DD0583">
            <w:pPr>
              <w:jc w:val="center"/>
              <w:rPr>
                <w:rFonts w:ascii="宋体" w:hAnsi="Times New Roman"/>
              </w:rPr>
            </w:pPr>
            <w:r>
              <w:rPr>
                <w:rFonts w:hint="eastAsia" w:ascii="宋体" w:hAnsi="Times New Roman"/>
              </w:rPr>
              <w:t>电子邮箱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4ABD883">
            <w:pPr>
              <w:jc w:val="center"/>
              <w:rPr>
                <w:rFonts w:ascii="宋体" w:hAnsi="Times New Roman"/>
              </w:rPr>
            </w:pPr>
          </w:p>
        </w:tc>
      </w:tr>
      <w:tr w14:paraId="777BF37A">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D4CCE6F">
            <w:pPr>
              <w:jc w:val="center"/>
              <w:rPr>
                <w:rFonts w:ascii="宋体" w:hAnsi="Times New Roman"/>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779BBB3">
            <w:pPr>
              <w:jc w:val="center"/>
              <w:rPr>
                <w:rFonts w:ascii="宋体" w:hAnsi="Times New Roman"/>
              </w:rPr>
            </w:pPr>
            <w:r>
              <w:rPr>
                <w:rFonts w:hint="eastAsia" w:ascii="宋体" w:hAnsi="Times New Roman"/>
              </w:rPr>
              <w:t>法人或者其他组织</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EF7D779">
            <w:pPr>
              <w:jc w:val="center"/>
              <w:rPr>
                <w:rFonts w:ascii="宋体" w:hAnsi="Times New Roman"/>
              </w:rPr>
            </w:pPr>
            <w:r>
              <w:rPr>
                <w:rFonts w:hint="eastAsia" w:ascii="宋体" w:hAnsi="Times New Roman"/>
              </w:rPr>
              <w:t>名    称</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3504C99">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AD12E9D">
            <w:pPr>
              <w:jc w:val="center"/>
              <w:rPr>
                <w:rFonts w:ascii="宋体" w:hAnsi="Times New Roman"/>
              </w:rPr>
            </w:pPr>
            <w:r>
              <w:rPr>
                <w:rFonts w:hint="eastAsia" w:ascii="宋体" w:hAnsi="Times New Roman"/>
              </w:rPr>
              <w:t>组织机构代码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395320B">
            <w:pPr>
              <w:jc w:val="center"/>
              <w:rPr>
                <w:rFonts w:ascii="宋体" w:hAnsi="Times New Roman"/>
              </w:rPr>
            </w:pPr>
          </w:p>
        </w:tc>
      </w:tr>
      <w:tr w14:paraId="3991F233">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C08D4C0">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4AE39D79">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D7688C2">
            <w:pPr>
              <w:jc w:val="center"/>
              <w:rPr>
                <w:rFonts w:ascii="宋体" w:hAnsi="Times New Roman"/>
              </w:rPr>
            </w:pPr>
            <w:r>
              <w:rPr>
                <w:rFonts w:hint="eastAsia" w:ascii="宋体" w:hAnsi="Times New Roman"/>
              </w:rPr>
              <w:t>营业执照</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D3B8C78">
            <w:pPr>
              <w:jc w:val="center"/>
              <w:rPr>
                <w:rFonts w:ascii="宋体" w:hAnsi="Times New Roman"/>
              </w:rPr>
            </w:pPr>
          </w:p>
        </w:tc>
      </w:tr>
      <w:tr w14:paraId="043C9FC6">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B377E7D">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D085A7E">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5431545">
            <w:pPr>
              <w:jc w:val="center"/>
              <w:rPr>
                <w:rFonts w:ascii="宋体" w:hAnsi="Times New Roman"/>
              </w:rPr>
            </w:pPr>
            <w:r>
              <w:rPr>
                <w:rFonts w:hint="eastAsia" w:ascii="宋体" w:hAnsi="Times New Roman"/>
              </w:rPr>
              <w:t>法人代表</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B2A9BDC">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738ABA6">
            <w:pPr>
              <w:jc w:val="center"/>
              <w:rPr>
                <w:rFonts w:ascii="宋体" w:hAnsi="Times New Roman"/>
              </w:rPr>
            </w:pPr>
            <w:r>
              <w:rPr>
                <w:rFonts w:hint="eastAsia" w:ascii="宋体" w:hAnsi="Times New Roman"/>
              </w:rPr>
              <w:t>联系人</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BE63C5B">
            <w:pPr>
              <w:jc w:val="center"/>
              <w:rPr>
                <w:rFonts w:ascii="宋体" w:hAnsi="Times New Roman"/>
              </w:rPr>
            </w:pPr>
          </w:p>
        </w:tc>
      </w:tr>
      <w:tr w14:paraId="7B7D5178">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AD36294">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5ECDF58">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4247040">
            <w:pPr>
              <w:jc w:val="center"/>
              <w:rPr>
                <w:rFonts w:ascii="宋体" w:hAnsi="Times New Roman"/>
              </w:rPr>
            </w:pPr>
            <w:r>
              <w:rPr>
                <w:rFonts w:hint="eastAsia" w:ascii="宋体" w:hAnsi="Times New Roman"/>
              </w:rPr>
              <w:t>联系人电话</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309FB00">
            <w:pPr>
              <w:jc w:val="center"/>
              <w:rPr>
                <w:rFonts w:ascii="宋体" w:hAnsi="Times New Roman"/>
              </w:rPr>
            </w:pPr>
          </w:p>
        </w:tc>
      </w:tr>
      <w:tr w14:paraId="0CE19432">
        <w:tblPrEx>
          <w:tblCellMar>
            <w:top w:w="0" w:type="dxa"/>
            <w:left w:w="0" w:type="dxa"/>
            <w:bottom w:w="0" w:type="dxa"/>
            <w:right w:w="0" w:type="dxa"/>
          </w:tblCellMar>
        </w:tblPrEx>
        <w:trPr>
          <w:trHeight w:val="5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DED4736">
            <w:pPr>
              <w:jc w:val="center"/>
              <w:rPr>
                <w:rFonts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2D0AEA6">
            <w:pPr>
              <w:jc w:val="center"/>
              <w:rPr>
                <w:rFonts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6C5BB72">
            <w:pPr>
              <w:jc w:val="center"/>
              <w:rPr>
                <w:rFonts w:ascii="宋体" w:hAnsi="Times New Roman"/>
              </w:rPr>
            </w:pPr>
            <w:r>
              <w:rPr>
                <w:rFonts w:hint="eastAsia" w:ascii="宋体" w:hAnsi="Times New Roman"/>
              </w:rPr>
              <w:t>联系人邮箱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7A5DEA5">
            <w:pPr>
              <w:jc w:val="center"/>
              <w:rPr>
                <w:rFonts w:ascii="宋体" w:hAnsi="Times New Roman"/>
              </w:rPr>
            </w:pPr>
          </w:p>
        </w:tc>
      </w:tr>
      <w:tr w14:paraId="781C124D">
        <w:tblPrEx>
          <w:tblCellMar>
            <w:top w:w="0" w:type="dxa"/>
            <w:left w:w="0" w:type="dxa"/>
            <w:bottom w:w="0" w:type="dxa"/>
            <w:right w:w="0" w:type="dxa"/>
          </w:tblCellMar>
        </w:tblPrEx>
        <w:trPr>
          <w:trHeight w:val="45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121F5C2">
            <w:pPr>
              <w:jc w:val="center"/>
              <w:rPr>
                <w:rFonts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8063499">
            <w:pPr>
              <w:jc w:val="center"/>
              <w:rPr>
                <w:rFonts w:ascii="宋体" w:hAnsi="Times New Roman"/>
              </w:rPr>
            </w:pPr>
            <w:r>
              <w:rPr>
                <w:rFonts w:hint="eastAsia" w:ascii="宋体" w:hAnsi="Times New Roman"/>
              </w:rPr>
              <w:t>申请人签名或者盖章</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750A054">
            <w:pPr>
              <w:jc w:val="center"/>
              <w:rPr>
                <w:rFonts w:ascii="宋体" w:hAnsi="Times New Roman"/>
              </w:rPr>
            </w:pPr>
          </w:p>
        </w:tc>
      </w:tr>
      <w:tr w14:paraId="2A1C5DD2">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C72A27A">
            <w:pPr>
              <w:jc w:val="center"/>
              <w:rPr>
                <w:rFonts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9C9D94B">
            <w:pPr>
              <w:jc w:val="center"/>
              <w:rPr>
                <w:rFonts w:ascii="宋体" w:hAnsi="Times New Roman"/>
              </w:rPr>
            </w:pPr>
            <w:r>
              <w:rPr>
                <w:rFonts w:hint="eastAsia" w:ascii="宋体" w:hAnsi="Times New Roman"/>
              </w:rPr>
              <w:t>申请时间</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36F008F">
            <w:pPr>
              <w:jc w:val="center"/>
              <w:rPr>
                <w:rFonts w:ascii="宋体" w:hAnsi="Times New Roman"/>
              </w:rPr>
            </w:pPr>
          </w:p>
        </w:tc>
      </w:tr>
      <w:tr w14:paraId="5FBF6ED6">
        <w:tblPrEx>
          <w:tblCellMar>
            <w:top w:w="0" w:type="dxa"/>
            <w:left w:w="0" w:type="dxa"/>
            <w:bottom w:w="0" w:type="dxa"/>
            <w:right w:w="0" w:type="dxa"/>
          </w:tblCellMar>
        </w:tblPrEx>
        <w:trPr>
          <w:trHeight w:val="205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7340C2A">
            <w:pPr>
              <w:jc w:val="center"/>
              <w:rPr>
                <w:rFonts w:ascii="宋体" w:hAnsi="Times New Roman"/>
                <w:color w:val="000000"/>
              </w:rPr>
            </w:pPr>
            <w:r>
              <w:rPr>
                <w:rFonts w:hint="eastAsia" w:ascii="宋体" w:hAnsi="Times New Roman"/>
                <w:color w:val="000000"/>
              </w:rPr>
              <w:t>所需信息情况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4A4D1FC4">
            <w:pPr>
              <w:jc w:val="center"/>
              <w:rPr>
                <w:rFonts w:ascii="宋体" w:hAnsi="Times New Roman"/>
                <w:color w:val="000000"/>
              </w:rPr>
            </w:pPr>
            <w:r>
              <w:rPr>
                <w:rFonts w:hint="eastAsia" w:ascii="宋体" w:hAnsi="Times New Roman"/>
                <w:color w:val="000000"/>
              </w:rPr>
              <w:t>所需信息内容描述</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601067E6">
            <w:pPr>
              <w:jc w:val="center"/>
              <w:rPr>
                <w:rFonts w:ascii="宋体" w:hAnsi="Times New Roman"/>
                <w:color w:val="000000"/>
              </w:rPr>
            </w:pPr>
          </w:p>
          <w:p w14:paraId="2771A769">
            <w:pPr>
              <w:jc w:val="center"/>
              <w:rPr>
                <w:rFonts w:ascii="宋体" w:hAnsi="Times New Roman"/>
                <w:color w:val="000000"/>
              </w:rPr>
            </w:pPr>
          </w:p>
          <w:p w14:paraId="3C0FA69B">
            <w:pPr>
              <w:jc w:val="center"/>
              <w:rPr>
                <w:rFonts w:ascii="宋体" w:hAnsi="Times New Roman"/>
                <w:color w:val="000000"/>
              </w:rPr>
            </w:pPr>
          </w:p>
          <w:p w14:paraId="1082EEDD">
            <w:pPr>
              <w:jc w:val="center"/>
              <w:rPr>
                <w:rFonts w:ascii="宋体" w:hAnsi="Times New Roman"/>
                <w:color w:val="000000"/>
              </w:rPr>
            </w:pPr>
          </w:p>
          <w:p w14:paraId="5641C8A5">
            <w:pPr>
              <w:jc w:val="center"/>
              <w:rPr>
                <w:rFonts w:ascii="宋体" w:hAnsi="Times New Roman"/>
                <w:color w:val="000000"/>
              </w:rPr>
            </w:pPr>
          </w:p>
          <w:p w14:paraId="6CF6E21E">
            <w:pPr>
              <w:jc w:val="center"/>
              <w:rPr>
                <w:rFonts w:ascii="宋体" w:hAnsi="Times New Roman"/>
                <w:color w:val="000000"/>
              </w:rPr>
            </w:pPr>
          </w:p>
        </w:tc>
      </w:tr>
      <w:tr w14:paraId="6CD90C72">
        <w:tblPrEx>
          <w:tblCellMar>
            <w:top w:w="0" w:type="dxa"/>
            <w:left w:w="0" w:type="dxa"/>
            <w:bottom w:w="0" w:type="dxa"/>
            <w:right w:w="0" w:type="dxa"/>
          </w:tblCellMar>
        </w:tblPrEx>
        <w:trPr>
          <w:trHeight w:val="43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35DCD6F">
            <w:pPr>
              <w:jc w:val="center"/>
              <w:rPr>
                <w:rFonts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693B273C">
            <w:pPr>
              <w:jc w:val="center"/>
              <w:rPr>
                <w:rFonts w:ascii="宋体" w:hAnsi="Times New Roman"/>
                <w:b/>
                <w:color w:val="000000"/>
                <w:sz w:val="24"/>
              </w:rPr>
            </w:pPr>
            <w:r>
              <w:rPr>
                <w:rFonts w:hint="eastAsia" w:ascii="宋体" w:hAnsi="Times New Roman"/>
                <w:b/>
                <w:color w:val="000000"/>
                <w:sz w:val="24"/>
              </w:rPr>
              <w:t>选   填   部   分</w:t>
            </w:r>
          </w:p>
        </w:tc>
      </w:tr>
      <w:tr w14:paraId="3B8D41F5">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04BC15E">
            <w:pPr>
              <w:jc w:val="center"/>
              <w:rPr>
                <w:rFonts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4CFCEBA6">
            <w:pPr>
              <w:jc w:val="center"/>
              <w:rPr>
                <w:rFonts w:ascii="宋体" w:hAnsi="Times New Roman"/>
                <w:color w:val="000000"/>
              </w:rPr>
            </w:pPr>
            <w:r>
              <w:rPr>
                <w:rFonts w:hint="eastAsia" w:ascii="宋体" w:hAnsi="Times New Roman"/>
                <w:color w:val="000000"/>
              </w:rPr>
              <w:t>所需信息的信息索取号</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1A5AEE24">
            <w:pPr>
              <w:jc w:val="center"/>
              <w:rPr>
                <w:rFonts w:ascii="宋体" w:hAnsi="Times New Roman"/>
                <w:color w:val="000000"/>
              </w:rPr>
            </w:pPr>
          </w:p>
        </w:tc>
      </w:tr>
      <w:tr w14:paraId="6FFDAAEC">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3D1347F">
            <w:pPr>
              <w:jc w:val="center"/>
              <w:rPr>
                <w:rFonts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7B1B24B9">
            <w:pPr>
              <w:jc w:val="center"/>
              <w:rPr>
                <w:rFonts w:ascii="宋体" w:hAnsi="Times New Roman"/>
                <w:color w:val="000000"/>
              </w:rPr>
            </w:pPr>
            <w:r>
              <w:rPr>
                <w:rFonts w:hint="eastAsia" w:ascii="宋体" w:hAnsi="Times New Roman"/>
                <w:color w:val="000000"/>
              </w:rPr>
              <w:t>所需信息的用途</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579A9668">
            <w:pPr>
              <w:jc w:val="center"/>
              <w:rPr>
                <w:rFonts w:ascii="宋体" w:hAnsi="Times New Roman"/>
                <w:color w:val="000000"/>
              </w:rPr>
            </w:pPr>
          </w:p>
        </w:tc>
      </w:tr>
      <w:tr w14:paraId="722C0F96">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E5404CC">
            <w:pPr>
              <w:jc w:val="center"/>
              <w:rPr>
                <w:rFonts w:ascii="宋体" w:hAnsi="Times New Roman"/>
                <w:color w:val="000000"/>
              </w:rPr>
            </w:pPr>
          </w:p>
        </w:tc>
        <w:tc>
          <w:tcPr>
            <w:tcW w:w="2272" w:type="dxa"/>
            <w:gridSpan w:val="2"/>
            <w:tcBorders>
              <w:top w:val="single" w:color="000000" w:sz="4" w:space="0"/>
              <w:left w:val="single" w:color="000000" w:sz="4" w:space="0"/>
              <w:right w:val="single" w:color="000000" w:sz="4" w:space="0"/>
            </w:tcBorders>
            <w:shd w:val="clear" w:color="auto" w:fill="auto"/>
            <w:noWrap/>
            <w:tcMar>
              <w:top w:w="0" w:type="dxa"/>
              <w:left w:w="108" w:type="dxa"/>
              <w:bottom w:w="0" w:type="dxa"/>
              <w:right w:w="108" w:type="dxa"/>
            </w:tcMar>
            <w:vAlign w:val="center"/>
          </w:tcPr>
          <w:p w14:paraId="319D9BAD">
            <w:pPr>
              <w:rPr>
                <w:rFonts w:ascii="宋体" w:hAnsi="Times New Roman"/>
                <w:color w:val="000000"/>
              </w:rPr>
            </w:pPr>
            <w:r>
              <w:rPr>
                <w:rFonts w:hint="eastAsia" w:ascii="宋体" w:hAnsi="Times New Roman"/>
                <w:color w:val="000000"/>
              </w:rPr>
              <w:t>是否申请减免费用</w:t>
            </w:r>
          </w:p>
        </w:tc>
        <w:tc>
          <w:tcPr>
            <w:tcW w:w="2103" w:type="dxa"/>
            <w:tcBorders>
              <w:top w:val="single" w:color="000000" w:sz="4" w:space="0"/>
              <w:left w:val="single" w:color="000000" w:sz="4" w:space="0"/>
              <w:right w:val="single" w:color="000000" w:sz="4" w:space="0"/>
            </w:tcBorders>
            <w:shd w:val="clear" w:color="auto" w:fill="auto"/>
            <w:noWrap/>
            <w:tcMar>
              <w:top w:w="0" w:type="dxa"/>
              <w:left w:w="108" w:type="dxa"/>
              <w:bottom w:w="0" w:type="dxa"/>
              <w:right w:w="108" w:type="dxa"/>
            </w:tcMar>
            <w:vAlign w:val="center"/>
          </w:tcPr>
          <w:p w14:paraId="76E2BE95">
            <w:pPr>
              <w:rPr>
                <w:rFonts w:ascii="宋体" w:hAnsi="Times New Roman"/>
                <w:color w:val="000000"/>
              </w:rPr>
            </w:pPr>
            <w:r>
              <w:rPr>
                <w:rFonts w:hint="eastAsia" w:ascii="宋体" w:hAnsi="Times New Roman"/>
                <w:color w:val="000000"/>
              </w:rPr>
              <w:t>信息的指定提供方式</w:t>
            </w:r>
          </w:p>
        </w:tc>
        <w:tc>
          <w:tcPr>
            <w:tcW w:w="3000" w:type="dxa"/>
            <w:gridSpan w:val="2"/>
            <w:tcBorders>
              <w:top w:val="single" w:color="000000" w:sz="4" w:space="0"/>
              <w:left w:val="single" w:color="000000" w:sz="4" w:space="0"/>
              <w:right w:val="single" w:color="000000" w:sz="4" w:space="0"/>
            </w:tcBorders>
            <w:shd w:val="clear" w:color="auto" w:fill="auto"/>
            <w:noWrap/>
            <w:tcMar>
              <w:top w:w="0" w:type="dxa"/>
              <w:left w:w="108" w:type="dxa"/>
              <w:bottom w:w="0" w:type="dxa"/>
              <w:right w:w="108" w:type="dxa"/>
            </w:tcMar>
            <w:vAlign w:val="center"/>
          </w:tcPr>
          <w:p w14:paraId="7822EA8E">
            <w:pPr>
              <w:rPr>
                <w:rFonts w:ascii="宋体" w:hAnsi="Times New Roman"/>
                <w:color w:val="000000"/>
              </w:rPr>
            </w:pPr>
            <w:r>
              <w:rPr>
                <w:rFonts w:hint="eastAsia" w:ascii="宋体" w:hAnsi="Times New Roman"/>
                <w:color w:val="000000"/>
              </w:rPr>
              <w:t>获取信息方式</w:t>
            </w:r>
          </w:p>
        </w:tc>
      </w:tr>
      <w:tr w14:paraId="25C868EB">
        <w:tblPrEx>
          <w:tblCellMar>
            <w:top w:w="0" w:type="dxa"/>
            <w:left w:w="0" w:type="dxa"/>
            <w:bottom w:w="0" w:type="dxa"/>
            <w:right w:w="0" w:type="dxa"/>
          </w:tblCellMar>
        </w:tblPrEx>
        <w:trPr>
          <w:trHeight w:val="261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92A260F">
            <w:pPr>
              <w:rPr>
                <w:rFonts w:ascii="宋体" w:hAnsi="Times New Roman"/>
                <w:color w:val="000000"/>
              </w:rPr>
            </w:pPr>
          </w:p>
        </w:tc>
        <w:tc>
          <w:tcPr>
            <w:tcW w:w="2272" w:type="dxa"/>
            <w:gridSpan w:val="2"/>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73CEE74A">
            <w:pPr>
              <w:rPr>
                <w:rFonts w:ascii="宋体" w:hAnsi="Times New Roman"/>
                <w:color w:val="000000"/>
              </w:rPr>
            </w:pPr>
            <w:r>
              <w:rPr>
                <w:rFonts w:ascii="宋体" w:hAnsi="Times New Roman"/>
                <w:color w:val="000000"/>
              </w:rPr>
              <w:t>□</w:t>
            </w:r>
            <w:r>
              <w:rPr>
                <w:rFonts w:hint="eastAsia" w:ascii="宋体" w:hAnsi="Times New Roman"/>
                <w:color w:val="000000"/>
              </w:rPr>
              <w:t xml:space="preserve"> 申请。</w:t>
            </w:r>
          </w:p>
          <w:p w14:paraId="14243DD1">
            <w:pPr>
              <w:ind w:firstLine="315"/>
              <w:rPr>
                <w:rFonts w:ascii="宋体" w:hAnsi="Times New Roman"/>
                <w:color w:val="000000"/>
              </w:rPr>
            </w:pPr>
            <w:r>
              <w:rPr>
                <w:rFonts w:hint="eastAsia" w:ascii="宋体" w:hAnsi="Times New Roman"/>
                <w:color w:val="000000"/>
              </w:rPr>
              <w:t>请提供相关证明</w:t>
            </w:r>
          </w:p>
          <w:p w14:paraId="3B7219C3">
            <w:pPr>
              <w:rPr>
                <w:rFonts w:ascii="宋体" w:hAnsi="Times New Roman"/>
                <w:color w:val="000000"/>
              </w:rPr>
            </w:pPr>
            <w:r>
              <w:rPr>
                <w:rFonts w:ascii="宋体" w:hAnsi="Times New Roman"/>
                <w:color w:val="000000"/>
              </w:rPr>
              <w:t>□</w:t>
            </w:r>
            <w:r>
              <w:rPr>
                <w:rFonts w:hint="eastAsia" w:ascii="宋体" w:hAnsi="Times New Roman"/>
                <w:color w:val="000000"/>
              </w:rPr>
              <w:t xml:space="preserve"> 不</w:t>
            </w:r>
          </w:p>
          <w:p w14:paraId="510DB34F">
            <w:pPr>
              <w:rPr>
                <w:rFonts w:ascii="宋体" w:hAnsi="Times New Roman"/>
                <w:color w:val="000000"/>
              </w:rPr>
            </w:pPr>
          </w:p>
          <w:p w14:paraId="7EC7235A">
            <w:pPr>
              <w:rPr>
                <w:rFonts w:ascii="宋体" w:hAnsi="Times New Roman"/>
                <w:color w:val="000000"/>
              </w:rPr>
            </w:pPr>
          </w:p>
          <w:p w14:paraId="5E38E504">
            <w:pPr>
              <w:rPr>
                <w:rFonts w:ascii="宋体" w:hAnsi="Times New Roman"/>
                <w:color w:val="000000"/>
              </w:rPr>
            </w:pPr>
            <w:r>
              <w:rPr>
                <w:rFonts w:hint="eastAsia" w:ascii="宋体" w:hAnsi="Times New Roman"/>
                <w:color w:val="000000"/>
              </w:rPr>
              <w:t>(仅限公民申请)</w:t>
            </w:r>
          </w:p>
        </w:tc>
        <w:tc>
          <w:tcPr>
            <w:tcW w:w="2103"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1731BF37">
            <w:pPr>
              <w:rPr>
                <w:rFonts w:ascii="宋体" w:hAnsi="Times New Roman"/>
                <w:color w:val="000000"/>
              </w:rPr>
            </w:pPr>
            <w:r>
              <w:rPr>
                <w:rFonts w:ascii="宋体" w:hAnsi="Times New Roman"/>
                <w:color w:val="000000"/>
              </w:rPr>
              <w:t>□</w:t>
            </w:r>
            <w:r>
              <w:rPr>
                <w:rFonts w:hint="eastAsia" w:ascii="宋体" w:hAnsi="Times New Roman"/>
                <w:color w:val="000000"/>
              </w:rPr>
              <w:t xml:space="preserve"> 纸面</w:t>
            </w:r>
          </w:p>
          <w:p w14:paraId="73566C36">
            <w:pPr>
              <w:rPr>
                <w:rFonts w:ascii="宋体" w:hAnsi="Times New Roman"/>
                <w:color w:val="000000"/>
              </w:rPr>
            </w:pPr>
            <w:r>
              <w:rPr>
                <w:rFonts w:ascii="宋体" w:hAnsi="Times New Roman"/>
                <w:color w:val="000000"/>
              </w:rPr>
              <w:t>□</w:t>
            </w:r>
            <w:r>
              <w:rPr>
                <w:rFonts w:hint="eastAsia" w:ascii="宋体" w:hAnsi="Times New Roman"/>
                <w:color w:val="000000"/>
              </w:rPr>
              <w:t xml:space="preserve"> 电子邮件</w:t>
            </w:r>
          </w:p>
          <w:p w14:paraId="1DEB98DA">
            <w:pPr>
              <w:rPr>
                <w:rFonts w:ascii="宋体" w:hAnsi="Times New Roman"/>
                <w:color w:val="000000"/>
              </w:rPr>
            </w:pPr>
            <w:r>
              <w:rPr>
                <w:rFonts w:ascii="宋体" w:hAnsi="Times New Roman"/>
                <w:color w:val="000000"/>
              </w:rPr>
              <w:t>□</w:t>
            </w:r>
            <w:r>
              <w:rPr>
                <w:rFonts w:hint="eastAsia" w:ascii="宋体" w:hAnsi="Times New Roman"/>
                <w:color w:val="000000"/>
              </w:rPr>
              <w:t xml:space="preserve"> 光盘</w:t>
            </w:r>
          </w:p>
          <w:p w14:paraId="586528EB">
            <w:pPr>
              <w:rPr>
                <w:rFonts w:ascii="宋体" w:hAnsi="Times New Roman"/>
                <w:color w:val="000000"/>
              </w:rPr>
            </w:pPr>
            <w:r>
              <w:rPr>
                <w:rFonts w:ascii="宋体" w:hAnsi="Times New Roman"/>
                <w:color w:val="000000"/>
              </w:rPr>
              <w:t>□</w:t>
            </w:r>
            <w:r>
              <w:rPr>
                <w:rFonts w:hint="eastAsia" w:ascii="宋体" w:hAnsi="Times New Roman"/>
                <w:color w:val="000000"/>
              </w:rPr>
              <w:t xml:space="preserve"> 磁盘</w:t>
            </w:r>
          </w:p>
          <w:p w14:paraId="54301143">
            <w:pPr>
              <w:rPr>
                <w:rFonts w:ascii="宋体" w:hAnsi="Times New Roman"/>
                <w:color w:val="000000"/>
              </w:rPr>
            </w:pPr>
          </w:p>
          <w:p w14:paraId="03FDFFFC">
            <w:pPr>
              <w:rPr>
                <w:rFonts w:ascii="宋体" w:hAnsi="Times New Roman"/>
                <w:color w:val="000000"/>
              </w:rPr>
            </w:pPr>
            <w:r>
              <w:rPr>
                <w:rFonts w:hint="eastAsia" w:ascii="宋体" w:hAnsi="Times New Roman"/>
                <w:color w:val="000000"/>
              </w:rPr>
              <w:t>（可多选）</w:t>
            </w:r>
          </w:p>
        </w:tc>
        <w:tc>
          <w:tcPr>
            <w:tcW w:w="3000" w:type="dxa"/>
            <w:gridSpan w:val="2"/>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295CD85E">
            <w:pPr>
              <w:rPr>
                <w:rFonts w:ascii="宋体" w:hAnsi="Times New Roman"/>
                <w:color w:val="000000"/>
              </w:rPr>
            </w:pPr>
            <w:r>
              <w:rPr>
                <w:rFonts w:ascii="宋体" w:hAnsi="Times New Roman"/>
                <w:color w:val="000000"/>
              </w:rPr>
              <w:t>□邮寄</w:t>
            </w:r>
          </w:p>
          <w:p w14:paraId="02E3073E">
            <w:pPr>
              <w:rPr>
                <w:rFonts w:ascii="宋体" w:hAnsi="Times New Roman"/>
                <w:color w:val="000000"/>
              </w:rPr>
            </w:pPr>
            <w:r>
              <w:rPr>
                <w:rFonts w:ascii="宋体" w:hAnsi="Times New Roman"/>
                <w:color w:val="000000"/>
              </w:rPr>
              <w:t>□</w:t>
            </w:r>
            <w:r>
              <w:rPr>
                <w:rFonts w:hint="eastAsia" w:ascii="宋体" w:hAnsi="Times New Roman"/>
                <w:color w:val="000000"/>
              </w:rPr>
              <w:t xml:space="preserve"> 快</w:t>
            </w:r>
            <w:r>
              <w:rPr>
                <w:rFonts w:ascii="宋体" w:hAnsi="Times New Roman"/>
                <w:color w:val="000000"/>
              </w:rPr>
              <w:t>递</w:t>
            </w:r>
          </w:p>
          <w:p w14:paraId="66917750">
            <w:pPr>
              <w:rPr>
                <w:rFonts w:ascii="宋体" w:hAnsi="Times New Roman"/>
                <w:color w:val="000000"/>
              </w:rPr>
            </w:pPr>
            <w:r>
              <w:rPr>
                <w:rFonts w:ascii="宋体" w:hAnsi="Times New Roman"/>
                <w:color w:val="000000"/>
              </w:rPr>
              <w:t>□</w:t>
            </w:r>
            <w:r>
              <w:rPr>
                <w:rFonts w:hint="eastAsia" w:ascii="宋体" w:hAnsi="Times New Roman"/>
                <w:color w:val="000000"/>
              </w:rPr>
              <w:t xml:space="preserve"> 电子邮件</w:t>
            </w:r>
          </w:p>
          <w:p w14:paraId="0F578531">
            <w:pPr>
              <w:rPr>
                <w:rFonts w:ascii="宋体" w:hAnsi="Times New Roman"/>
                <w:color w:val="000000"/>
              </w:rPr>
            </w:pPr>
            <w:r>
              <w:rPr>
                <w:rFonts w:ascii="宋体" w:hAnsi="Times New Roman"/>
                <w:color w:val="000000"/>
              </w:rPr>
              <w:t>□传真</w:t>
            </w:r>
          </w:p>
          <w:p w14:paraId="732D6E11">
            <w:pPr>
              <w:rPr>
                <w:rFonts w:ascii="宋体" w:hAnsi="Times New Roman"/>
                <w:color w:val="000000"/>
              </w:rPr>
            </w:pPr>
            <w:r>
              <w:rPr>
                <w:rFonts w:ascii="宋体" w:hAnsi="Times New Roman"/>
                <w:color w:val="000000"/>
              </w:rPr>
              <w:t>□</w:t>
            </w:r>
            <w:r>
              <w:rPr>
                <w:rFonts w:hint="eastAsia" w:ascii="宋体" w:hAnsi="Times New Roman"/>
                <w:color w:val="000000"/>
              </w:rPr>
              <w:t xml:space="preserve"> 自行领取/当场阅读、抄录</w:t>
            </w:r>
          </w:p>
          <w:p w14:paraId="1946105F">
            <w:pPr>
              <w:ind w:firstLine="210"/>
              <w:rPr>
                <w:rFonts w:ascii="宋体" w:hAnsi="Times New Roman"/>
                <w:color w:val="000000"/>
              </w:rPr>
            </w:pPr>
            <w:r>
              <w:rPr>
                <w:rFonts w:hint="eastAsia" w:ascii="宋体" w:hAnsi="Times New Roman"/>
                <w:color w:val="000000"/>
              </w:rPr>
              <w:t>（可多选）</w:t>
            </w:r>
          </w:p>
        </w:tc>
      </w:tr>
      <w:tr w14:paraId="5F31E727">
        <w:tblPrEx>
          <w:tblCellMar>
            <w:top w:w="0" w:type="dxa"/>
            <w:left w:w="0" w:type="dxa"/>
            <w:bottom w:w="0" w:type="dxa"/>
            <w:right w:w="0" w:type="dxa"/>
          </w:tblCellMar>
        </w:tblPrEx>
        <w:trPr>
          <w:trHeight w:val="36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F4D7CF6">
            <w:pPr>
              <w:ind w:firstLine="210"/>
              <w:rPr>
                <w:rFonts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14:paraId="673D3DF5">
            <w:pPr>
              <w:rPr>
                <w:rFonts w:ascii="宋体" w:hAnsi="Times New Roman"/>
                <w:color w:val="000000"/>
              </w:rPr>
            </w:pPr>
            <w:r>
              <w:rPr>
                <w:rFonts w:ascii="宋体" w:hAnsi="Times New Roman"/>
                <w:color w:val="000000"/>
              </w:rPr>
              <w:t>□</w:t>
            </w:r>
            <w:r>
              <w:rPr>
                <w:rFonts w:hint="eastAsia" w:ascii="宋体" w:hAnsi="Times New Roman"/>
                <w:color w:val="000000"/>
              </w:rPr>
              <w:t xml:space="preserve"> 若本机关无法按照指定方式提供所需信息，也可接受其他方式</w:t>
            </w:r>
          </w:p>
        </w:tc>
      </w:tr>
    </w:tbl>
    <w:p w14:paraId="6CD2D96D">
      <w:pPr>
        <w:spacing w:line="500" w:lineRule="exac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2B"/>
    <w:rsid w:val="000076D5"/>
    <w:rsid w:val="00015544"/>
    <w:rsid w:val="0001634B"/>
    <w:rsid w:val="00017C70"/>
    <w:rsid w:val="00045A32"/>
    <w:rsid w:val="00047147"/>
    <w:rsid w:val="00061589"/>
    <w:rsid w:val="00085555"/>
    <w:rsid w:val="00114BF8"/>
    <w:rsid w:val="001911FB"/>
    <w:rsid w:val="00193798"/>
    <w:rsid w:val="001955E2"/>
    <w:rsid w:val="001A7761"/>
    <w:rsid w:val="001E6F54"/>
    <w:rsid w:val="002E4E07"/>
    <w:rsid w:val="003678AE"/>
    <w:rsid w:val="0039591D"/>
    <w:rsid w:val="003A736A"/>
    <w:rsid w:val="003C0B0E"/>
    <w:rsid w:val="003F280A"/>
    <w:rsid w:val="004065D4"/>
    <w:rsid w:val="004136BD"/>
    <w:rsid w:val="00415E1F"/>
    <w:rsid w:val="0048365D"/>
    <w:rsid w:val="004B4FBC"/>
    <w:rsid w:val="004C792E"/>
    <w:rsid w:val="004E3E18"/>
    <w:rsid w:val="004E73E7"/>
    <w:rsid w:val="0056127F"/>
    <w:rsid w:val="00582ED1"/>
    <w:rsid w:val="00592D4F"/>
    <w:rsid w:val="005A1663"/>
    <w:rsid w:val="005F025D"/>
    <w:rsid w:val="00613598"/>
    <w:rsid w:val="00622E9C"/>
    <w:rsid w:val="00652433"/>
    <w:rsid w:val="0065743A"/>
    <w:rsid w:val="00670E0F"/>
    <w:rsid w:val="00685DD9"/>
    <w:rsid w:val="007327B2"/>
    <w:rsid w:val="00792CA6"/>
    <w:rsid w:val="007A4F08"/>
    <w:rsid w:val="007F0F52"/>
    <w:rsid w:val="0083542B"/>
    <w:rsid w:val="008420EC"/>
    <w:rsid w:val="00847F4B"/>
    <w:rsid w:val="00867996"/>
    <w:rsid w:val="00974F5D"/>
    <w:rsid w:val="00993FCB"/>
    <w:rsid w:val="009D089C"/>
    <w:rsid w:val="00AE302B"/>
    <w:rsid w:val="00BA4148"/>
    <w:rsid w:val="00BA667C"/>
    <w:rsid w:val="00BB30EB"/>
    <w:rsid w:val="00BC7EAC"/>
    <w:rsid w:val="00BF6136"/>
    <w:rsid w:val="00C32DC6"/>
    <w:rsid w:val="00C82513"/>
    <w:rsid w:val="00D33EA7"/>
    <w:rsid w:val="00E909BC"/>
    <w:rsid w:val="00EC076C"/>
    <w:rsid w:val="00EF285E"/>
    <w:rsid w:val="00F105ED"/>
    <w:rsid w:val="00F52D66"/>
    <w:rsid w:val="00F60436"/>
    <w:rsid w:val="063C00CF"/>
    <w:rsid w:val="0BC97828"/>
    <w:rsid w:val="314F7332"/>
    <w:rsid w:val="38E54113"/>
    <w:rsid w:val="48E144B4"/>
    <w:rsid w:val="4A2A7233"/>
    <w:rsid w:val="501244F0"/>
    <w:rsid w:val="57CB6A49"/>
    <w:rsid w:val="65BE5D57"/>
    <w:rsid w:val="6EAB10F8"/>
    <w:rsid w:val="763D46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Hyperlink"/>
    <w:basedOn w:val="7"/>
    <w:qFormat/>
    <w:uiPriority w:val="99"/>
    <w:rPr>
      <w:color w:val="0000FF"/>
      <w:u w:val="single"/>
    </w:rPr>
  </w:style>
  <w:style w:type="paragraph" w:customStyle="1" w:styleId="10">
    <w:name w:val="f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批注框文本 Char"/>
    <w:basedOn w:val="7"/>
    <w:link w:val="2"/>
    <w:semiHidden/>
    <w:qFormat/>
    <w:locked/>
    <w:uiPriority w:val="99"/>
    <w:rPr>
      <w:sz w:val="18"/>
      <w:szCs w:val="18"/>
    </w:rPr>
  </w:style>
  <w:style w:type="character" w:customStyle="1" w:styleId="12">
    <w:name w:val="页眉 Char"/>
    <w:basedOn w:val="7"/>
    <w:link w:val="4"/>
    <w:semiHidden/>
    <w:qFormat/>
    <w:locked/>
    <w:uiPriority w:val="99"/>
    <w:rPr>
      <w:sz w:val="18"/>
      <w:szCs w:val="18"/>
    </w:rPr>
  </w:style>
  <w:style w:type="character" w:customStyle="1" w:styleId="13">
    <w:name w:val="页脚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Pages>
  <Words>2135</Words>
  <Characters>2509</Characters>
  <Lines>30</Lines>
  <Paragraphs>8</Paragraphs>
  <TotalTime>49</TotalTime>
  <ScaleCrop>false</ScaleCrop>
  <LinksUpToDate>false</LinksUpToDate>
  <CharactersWithSpaces>2578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2020-06-15T10:17:00Z</dcterms:created>
  <dc:creator>张蓓蓓</dc:creator>
  <cp:lastModifiedBy>花儿生</cp:lastModifiedBy>
  <dcterms:modified xsi:type="dcterms:W3CDTF">2025-01-24T07:58:51Z</dcterms:modified>
  <dc:title>济宁市政府信息公开指南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eyJoZGlkIjoiMGVhZDlmZmI3MjM3Zjk4ZWE4ODlkYWMwNmQ0MDYxOGEiLCJ1c2VySWQiOiIyNDU2NDAxODkifQ==</vt:lpwstr>
  </property>
  <property fmtid="{D5CDD505-2E9C-101B-9397-08002B2CF9AE}" pid="4" name="ICV">
    <vt:lpwstr>C1FFEA7C56794B5DAEE9142704402F1D_13</vt:lpwstr>
  </property>
</Properties>
</file>