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spacing w:val="28"/>
          <w:sz w:val="48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县政府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6次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常务会议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2024年8月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县委副书记、县长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刘刚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在新城办公区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4012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会议室主持召开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县政府第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次常务会议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会议传达学习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习近平总书记在8月23日中共中央政治局会议上的重要讲话精神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；听取了耕地保护重点工作推进情况汇报，食品药品监管工作有关情况汇报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等事宜。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县委常委、副县长张伟，副县长牛梅、韩光辉、王宁，县政府党组成员、挂职副县长王本虎，县政府党组成员、办公室主任王卫忠出席会议。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8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会议强调：全县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8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各级各部门要认真学习贯彻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习近平总书记在8月23日中共中央政治局会议上的重要讲话精神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8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要坚定不移进一步全面深化改革，坚决完成年初确定的改革任务，提前谋划部署下一阶段改革，进一步解放和发展社会生产力、激发和增强社会活力。要培育壮大具有梁山特色优势的现代化产业体系，以科技创新引领产业创新，推动传统产业转型升级，大力发展战略性新兴产业和未来产业，加快形成新质生产力。要坚持高水平保护，坚决打好蓝天、碧水、净土保卫战，持续改善生态环境质量，推动绿色发展成色更足。要提升开放型经济水平，统筹贸易、投资、通道、平台建设，进一步扩大国际二手车交易基地影响力，大力推动高水平对外开放，持续提升发展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指出：耕地保护事关国家粮食安全、生态安全和社会稳定大局，做好耕地保护工作是全县上下义不容辞的政治责任，更是推动经济社会高质量发展的重要保障。当前，耕地保护工作实行党政同责、一票否决、终身追责等严格制度，各乡镇（街、区)务必要高度重视，认真对待，加快推动永久基本农田非耕地问题整改，全力落实好耕地恢复年度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会议指出：食品药品安全是人民群众最关心、最基本、最现实的利益问题，也是最大的民生问题。当前，全县食品药品安全工作形势整体稳定，监管体系不断完善、风险防控有力有效、发展态势稳中向好，取得了较好成绩。在肯定成绩的同时，更要正识短板不足。各级各部门要坚持以“四个最严”为根本遵循，坚守人民立场，树牢底线思维，聚焦重点环节，加强过程管控、风险防控，筑牢全县食品药品安全防线，全力守护人民群众“舌尖”上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会议还研究了其他事项。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列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席：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贾存华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刘现勋  县公安局副政委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耿庆涛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王其峰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吴庆林  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赵新春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钱华军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县自然资源和规划局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王曰营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农业农村局二级主任科员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闫修国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王殿军  县水务局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原  县教育和体育局局长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沈本海  县卫生健康局局长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1" w:leftChars="912" w:hanging="1606" w:hangingChars="5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张忠坤  县行政执法局局长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1" w:leftChars="912" w:hanging="1606" w:hangingChars="5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李志刚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县市场监督管理局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李新民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行政审批服务局局长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闫化顺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县审计局经济责任审计工作领导小组办公室主任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刘梁军  生态环境局执法大队大队长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宋秀清  县投资促进服务中心主任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张建树  县畜牧中心副主任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刘  飞  县商务局贸易促进委员会副会长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光  县金融发展促进中心主任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戈  县城投集团党支部书记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周  雷  农业发展银行梁山县支行行长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毛庆凯  梁山街道办事处主任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刘道兵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水泊街道党工委书记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李若亮  马营镇镇长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  奔  寿张集镇镇长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冯敬华  小安山镇镇长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谭福军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馆驿镇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孙  虎  韩垓镇镇长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  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韩岗镇镇长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马广礼  拳铺镇镇长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昊  大路口乡乡长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乔秉琦  小路口镇镇长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孔峰峰  赵堌堆乡乡长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赵忠跃  黑虎庙镇党委书记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靳鲁峰  杨营镇镇长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布留省  梁山经济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开发区管委会副主任</w:t>
      </w:r>
    </w:p>
    <w:p>
      <w:pPr>
        <w:pStyle w:val="9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19"/>
        <w:ind w:left="0" w:leftChars="0" w:firstLine="0" w:firstLineChars="0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850" w:h="16838"/>
      <w:pgMar w:top="1587" w:right="1474" w:bottom="1587" w:left="1474" w:header="0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4F3BA"/>
    <w:multiLevelType w:val="singleLevel"/>
    <w:tmpl w:val="FA74F3BA"/>
    <w:lvl w:ilvl="0" w:tentative="0">
      <w:start w:val="1"/>
      <w:numFmt w:val="decimal"/>
      <w:pStyle w:val="2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WViYWUxMmZhZjhjOTQyMzE3OTE3NWNiNzVlZWMifQ=="/>
  </w:docVars>
  <w:rsids>
    <w:rsidRoot w:val="461B1BCD"/>
    <w:rsid w:val="01B96DFD"/>
    <w:rsid w:val="033329F4"/>
    <w:rsid w:val="03B853AC"/>
    <w:rsid w:val="03FA3682"/>
    <w:rsid w:val="05A176F5"/>
    <w:rsid w:val="0AA27DA3"/>
    <w:rsid w:val="0BE272B2"/>
    <w:rsid w:val="0BE669AA"/>
    <w:rsid w:val="0ED87A32"/>
    <w:rsid w:val="0F7F7D5A"/>
    <w:rsid w:val="10E65270"/>
    <w:rsid w:val="160E1C71"/>
    <w:rsid w:val="179F1BB3"/>
    <w:rsid w:val="17F72711"/>
    <w:rsid w:val="1981099C"/>
    <w:rsid w:val="198534E5"/>
    <w:rsid w:val="19F34264"/>
    <w:rsid w:val="1A894968"/>
    <w:rsid w:val="1BEFCBF1"/>
    <w:rsid w:val="1E0D0FBE"/>
    <w:rsid w:val="1F281A56"/>
    <w:rsid w:val="1FFF23B6"/>
    <w:rsid w:val="22031056"/>
    <w:rsid w:val="22463F83"/>
    <w:rsid w:val="231828DF"/>
    <w:rsid w:val="25040928"/>
    <w:rsid w:val="25BE2E27"/>
    <w:rsid w:val="270D0281"/>
    <w:rsid w:val="284B0824"/>
    <w:rsid w:val="2B956A91"/>
    <w:rsid w:val="2C9A6B8D"/>
    <w:rsid w:val="2D2B1461"/>
    <w:rsid w:val="2DA63E50"/>
    <w:rsid w:val="2ED640CD"/>
    <w:rsid w:val="2F4D2184"/>
    <w:rsid w:val="2FE7DE9F"/>
    <w:rsid w:val="320504D2"/>
    <w:rsid w:val="33185351"/>
    <w:rsid w:val="41884094"/>
    <w:rsid w:val="426539D8"/>
    <w:rsid w:val="44970113"/>
    <w:rsid w:val="45A33E32"/>
    <w:rsid w:val="45DC10F2"/>
    <w:rsid w:val="461B1BCD"/>
    <w:rsid w:val="49CD1114"/>
    <w:rsid w:val="4A631DE2"/>
    <w:rsid w:val="4AC72EBE"/>
    <w:rsid w:val="4AEC29E1"/>
    <w:rsid w:val="4D5B68C8"/>
    <w:rsid w:val="4E6B45AB"/>
    <w:rsid w:val="4E8C341B"/>
    <w:rsid w:val="4ECD7845"/>
    <w:rsid w:val="4F0B6BB4"/>
    <w:rsid w:val="54212AF2"/>
    <w:rsid w:val="552948D1"/>
    <w:rsid w:val="57234DD3"/>
    <w:rsid w:val="573B57F3"/>
    <w:rsid w:val="57580F21"/>
    <w:rsid w:val="593C3F2A"/>
    <w:rsid w:val="5A025174"/>
    <w:rsid w:val="5C006B3E"/>
    <w:rsid w:val="5C8E38F7"/>
    <w:rsid w:val="5D32690D"/>
    <w:rsid w:val="5DBF570F"/>
    <w:rsid w:val="5E331DA0"/>
    <w:rsid w:val="5F167C3D"/>
    <w:rsid w:val="5FA3CAE6"/>
    <w:rsid w:val="5FFF779D"/>
    <w:rsid w:val="61CB0541"/>
    <w:rsid w:val="61F06B21"/>
    <w:rsid w:val="67424927"/>
    <w:rsid w:val="68996E88"/>
    <w:rsid w:val="6B8D7FD5"/>
    <w:rsid w:val="6BBA86D2"/>
    <w:rsid w:val="6CC4275D"/>
    <w:rsid w:val="6CF56FFA"/>
    <w:rsid w:val="6F082DD5"/>
    <w:rsid w:val="6F3E31E3"/>
    <w:rsid w:val="6FE9F759"/>
    <w:rsid w:val="702815A7"/>
    <w:rsid w:val="715C3FB7"/>
    <w:rsid w:val="719849AB"/>
    <w:rsid w:val="732C5488"/>
    <w:rsid w:val="73F548A5"/>
    <w:rsid w:val="763C14B1"/>
    <w:rsid w:val="78745037"/>
    <w:rsid w:val="7899595F"/>
    <w:rsid w:val="791660EE"/>
    <w:rsid w:val="7976377F"/>
    <w:rsid w:val="7AC57DCC"/>
    <w:rsid w:val="7ACC1F7C"/>
    <w:rsid w:val="7BED10F0"/>
    <w:rsid w:val="7DCF7FCC"/>
    <w:rsid w:val="7DF70800"/>
    <w:rsid w:val="7E7793AD"/>
    <w:rsid w:val="7F5F7951"/>
    <w:rsid w:val="7F7A664F"/>
    <w:rsid w:val="7FAF4EFA"/>
    <w:rsid w:val="7FBC9CFB"/>
    <w:rsid w:val="7FFAE4CE"/>
    <w:rsid w:val="93AD8560"/>
    <w:rsid w:val="96363529"/>
    <w:rsid w:val="9BED17FB"/>
    <w:rsid w:val="9DB64868"/>
    <w:rsid w:val="A7F57C51"/>
    <w:rsid w:val="A9F7F480"/>
    <w:rsid w:val="BA8C1A78"/>
    <w:rsid w:val="BBF6B1AE"/>
    <w:rsid w:val="D43786AF"/>
    <w:rsid w:val="D62F2FAE"/>
    <w:rsid w:val="DE87823D"/>
    <w:rsid w:val="E87F2DCC"/>
    <w:rsid w:val="EB5E4ED8"/>
    <w:rsid w:val="EDE8E477"/>
    <w:rsid w:val="EFBA9E61"/>
    <w:rsid w:val="F0FFED43"/>
    <w:rsid w:val="F47D41EE"/>
    <w:rsid w:val="F5FBEF60"/>
    <w:rsid w:val="F6DDB4B7"/>
    <w:rsid w:val="F97FAB97"/>
    <w:rsid w:val="FB8770AE"/>
    <w:rsid w:val="FBFDA765"/>
    <w:rsid w:val="FEBF9A39"/>
    <w:rsid w:val="FEF6D8BB"/>
    <w:rsid w:val="FEFF0725"/>
    <w:rsid w:val="FFB3D42D"/>
    <w:rsid w:val="FFBB22F5"/>
    <w:rsid w:val="FFCFDEB8"/>
    <w:rsid w:val="FFDF403C"/>
    <w:rsid w:val="FFE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kern w:val="0"/>
      <w:sz w:val="36"/>
      <w:szCs w:val="36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ascii="Calibri" w:hAnsi="Calibri" w:eastAsia="宋体"/>
      <w:szCs w:val="24"/>
    </w:rPr>
  </w:style>
  <w:style w:type="paragraph" w:styleId="5">
    <w:name w:val="Body Text First Indent 2"/>
    <w:basedOn w:val="6"/>
    <w:next w:val="7"/>
    <w:qFormat/>
    <w:uiPriority w:val="0"/>
    <w:pPr>
      <w:ind w:firstLine="420" w:firstLineChars="200"/>
    </w:pPr>
    <w:rPr>
      <w:rFonts w:hint="eastAsia"/>
      <w:sz w:val="21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rFonts w:hint="eastAsia" w:cs="Times New Roman"/>
      <w:sz w:val="21"/>
      <w:szCs w:val="24"/>
    </w:rPr>
  </w:style>
  <w:style w:type="paragraph" w:styleId="7">
    <w:name w:val="Body Text First Indent"/>
    <w:basedOn w:val="8"/>
    <w:next w:val="8"/>
    <w:qFormat/>
    <w:uiPriority w:val="0"/>
    <w:pPr>
      <w:ind w:firstLine="420" w:firstLineChars="100"/>
    </w:pPr>
  </w:style>
  <w:style w:type="paragraph" w:styleId="8">
    <w:name w:val="Body Text"/>
    <w:basedOn w:val="1"/>
    <w:next w:val="5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9">
    <w:name w:val="index 5"/>
    <w:basedOn w:val="1"/>
    <w:next w:val="1"/>
    <w:unhideWhenUsed/>
    <w:qFormat/>
    <w:uiPriority w:val="0"/>
    <w:pPr>
      <w:spacing w:beforeLines="0" w:afterLines="0"/>
      <w:ind w:left="1680"/>
    </w:pPr>
    <w:rPr>
      <w:rFonts w:hint="default" w:eastAsia="Times New Roman"/>
      <w:sz w:val="32"/>
      <w:szCs w:val="24"/>
    </w:rPr>
  </w:style>
  <w:style w:type="paragraph" w:styleId="10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11">
    <w:name w:val="toc 3"/>
    <w:basedOn w:val="1"/>
    <w:next w:val="1"/>
    <w:qFormat/>
    <w:uiPriority w:val="0"/>
    <w:pPr>
      <w:widowControl/>
      <w:autoSpaceDE/>
      <w:autoSpaceDN/>
      <w:spacing w:before="0" w:after="100" w:line="276" w:lineRule="auto"/>
      <w:ind w:left="440" w:firstLine="3584"/>
    </w:p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next w:val="14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customStyle="1" w:styleId="14">
    <w:name w:val="reader-word-layer reader-word-s46-2"/>
    <w:basedOn w:val="1"/>
    <w:next w:val="15"/>
    <w:qFormat/>
    <w:uiPriority w:val="0"/>
    <w:pPr>
      <w:widowControl/>
      <w:spacing w:before="280" w:after="280"/>
    </w:pPr>
    <w:rPr>
      <w:rFonts w:ascii="宋体" w:hAnsi="Calibri" w:eastAsia="宋体" w:cs="Calibri"/>
      <w:sz w:val="24"/>
      <w:szCs w:val="21"/>
    </w:rPr>
  </w:style>
  <w:style w:type="paragraph" w:customStyle="1" w:styleId="15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hAnsi="Calibri" w:eastAsia="Arial Unicode MS" w:cs="Calibri"/>
      <w:sz w:val="24"/>
      <w:szCs w:val="21"/>
    </w:rPr>
  </w:style>
  <w:style w:type="paragraph" w:styleId="16">
    <w:name w:val="Balloon Text"/>
    <w:basedOn w:val="1"/>
    <w:unhideWhenUsed/>
    <w:qFormat/>
    <w:uiPriority w:val="99"/>
    <w:rPr>
      <w:sz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2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21">
    <w:name w:val="footnote text"/>
    <w:basedOn w:val="1"/>
    <w:next w:val="8"/>
    <w:qFormat/>
    <w:uiPriority w:val="0"/>
    <w:pPr>
      <w:snapToGrid w:val="0"/>
      <w:jc w:val="left"/>
    </w:pPr>
    <w:rPr>
      <w:rFonts w:ascii="Calibri" w:hAnsi="Calibri" w:eastAsia="宋体"/>
      <w:kern w:val="2"/>
      <w:sz w:val="18"/>
      <w:szCs w:val="18"/>
    </w:rPr>
  </w:style>
  <w:style w:type="paragraph" w:styleId="2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Default"/>
    <w:next w:val="9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Times New Roman" w:hAnsi="Times New Roman" w:eastAsia="Times New Roman" w:cs="Times New Roman"/>
      <w:color w:val="000000"/>
      <w:sz w:val="24"/>
      <w:szCs w:val="24"/>
    </w:rPr>
  </w:style>
  <w:style w:type="paragraph" w:customStyle="1" w:styleId="28">
    <w:name w:val="BodyText1I2"/>
    <w:basedOn w:val="29"/>
    <w:next w:val="1"/>
    <w:qFormat/>
    <w:uiPriority w:val="0"/>
    <w:pPr>
      <w:ind w:firstLine="420" w:firstLineChars="200"/>
    </w:pPr>
  </w:style>
  <w:style w:type="paragraph" w:customStyle="1" w:styleId="29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30">
    <w:name w:val="正文首行缩进 21"/>
    <w:basedOn w:val="3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文本缩进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Body Text Indent 2_da4d40e2-2050-4936-aa73-c9fe09bb71a7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  <w:style w:type="paragraph" w:customStyle="1" w:styleId="33">
    <w:name w:val="Body Text Indent 2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  <w:style w:type="paragraph" w:customStyle="1" w:styleId="34">
    <w:name w:val="0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customStyle="1" w:styleId="35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锦鲤公司</Company>
  <Pages>12</Pages>
  <Words>5570</Words>
  <Characters>5601</Characters>
  <Lines>0</Lines>
  <Paragraphs>0</Paragraphs>
  <TotalTime>1</TotalTime>
  <ScaleCrop>false</ScaleCrop>
  <LinksUpToDate>false</LinksUpToDate>
  <CharactersWithSpaces>5745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2023-10-31T00:09:00Z</dcterms:created>
  <dc:creator>WPS_1677648960</dc:creator>
  <cp:lastModifiedBy>user</cp:lastModifiedBy>
  <cp:lastPrinted>2024-06-06T09:16:00Z</cp:lastPrinted>
  <dcterms:modified xsi:type="dcterms:W3CDTF">2024-10-10T16:59:25Z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00CB94A49B184CB49E3594F2732C9305_13</vt:lpwstr>
  </property>
</Properties>
</file>