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4" w:rsidRPr="00C44B54" w:rsidRDefault="00C44B54" w:rsidP="00C44B54">
      <w:pPr>
        <w:spacing w:line="560" w:lineRule="exact"/>
        <w:jc w:val="center"/>
        <w:rPr>
          <w:rFonts w:ascii="方正小标宋简体" w:eastAsia="方正小标宋简体"/>
          <w:b/>
          <w:bCs/>
          <w:sz w:val="44"/>
          <w:szCs w:val="44"/>
        </w:rPr>
      </w:pPr>
      <w:r w:rsidRPr="00C44B54">
        <w:rPr>
          <w:rFonts w:ascii="方正小标宋简体" w:eastAsia="方正小标宋简体" w:hint="eastAsia"/>
          <w:b/>
          <w:bCs/>
          <w:sz w:val="44"/>
          <w:szCs w:val="44"/>
        </w:rPr>
        <w:t>梁山县教育和体育局</w:t>
      </w:r>
    </w:p>
    <w:p w:rsidR="00AE5D9A" w:rsidRDefault="00307A40" w:rsidP="00C44B54">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2012</w:t>
      </w:r>
      <w:r w:rsidR="00C44B54" w:rsidRPr="00C44B54">
        <w:rPr>
          <w:rFonts w:ascii="方正小标宋简体" w:eastAsia="方正小标宋简体" w:hint="eastAsia"/>
          <w:b/>
          <w:bCs/>
          <w:sz w:val="44"/>
          <w:szCs w:val="44"/>
        </w:rPr>
        <w:t>年政府信息公开工作年度报告</w:t>
      </w:r>
    </w:p>
    <w:p w:rsidR="00C44B54" w:rsidRDefault="00C44B54" w:rsidP="00C44B54">
      <w:pPr>
        <w:spacing w:line="560" w:lineRule="exact"/>
        <w:jc w:val="center"/>
        <w:rPr>
          <w:rFonts w:ascii="方正小标宋简体" w:eastAsia="方正小标宋简体"/>
          <w:b/>
          <w:bCs/>
          <w:sz w:val="44"/>
          <w:szCs w:val="44"/>
        </w:rPr>
      </w:pPr>
    </w:p>
    <w:p w:rsidR="00356C33" w:rsidRDefault="00C44B54" w:rsidP="00B05717">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根据《中华人民共和国政府信息公开条例》</w:t>
      </w:r>
      <w:r w:rsidR="00117BB1">
        <w:rPr>
          <w:rFonts w:ascii="仿宋" w:eastAsia="仿宋" w:hAnsi="仿宋" w:hint="eastAsia"/>
          <w:sz w:val="32"/>
          <w:szCs w:val="32"/>
        </w:rPr>
        <w:t>规定</w:t>
      </w:r>
      <w:r w:rsidRPr="00C44B54">
        <w:rPr>
          <w:rFonts w:ascii="仿宋" w:eastAsia="仿宋" w:hAnsi="仿宋" w:hint="eastAsia"/>
          <w:sz w:val="32"/>
          <w:szCs w:val="32"/>
        </w:rPr>
        <w:t>，特编制</w:t>
      </w:r>
      <w:r>
        <w:rPr>
          <w:rFonts w:ascii="仿宋" w:eastAsia="仿宋" w:hAnsi="仿宋" w:hint="eastAsia"/>
          <w:sz w:val="32"/>
          <w:szCs w:val="32"/>
        </w:rPr>
        <w:t>梁山县教体局</w:t>
      </w:r>
      <w:r w:rsidR="00307A40">
        <w:rPr>
          <w:rFonts w:ascii="仿宋" w:eastAsia="仿宋" w:hAnsi="仿宋"/>
          <w:sz w:val="32"/>
          <w:szCs w:val="32"/>
        </w:rPr>
        <w:t>2012</w:t>
      </w:r>
      <w:r w:rsidRPr="00C44B54">
        <w:rPr>
          <w:rFonts w:ascii="仿宋" w:eastAsia="仿宋" w:hAnsi="仿宋"/>
          <w:sz w:val="32"/>
          <w:szCs w:val="32"/>
        </w:rPr>
        <w:t>年政府信息公开年度报告。</w:t>
      </w:r>
      <w:r w:rsidR="00356C33" w:rsidRPr="00356C33">
        <w:rPr>
          <w:rFonts w:ascii="仿宋" w:eastAsia="仿宋" w:hAnsi="仿宋" w:hint="eastAsia"/>
          <w:sz w:val="32"/>
          <w:szCs w:val="32"/>
        </w:rPr>
        <w:t>本年报由主动公开政府信息以及公开平台建设情况，</w:t>
      </w:r>
      <w:r w:rsidR="00B05717" w:rsidRPr="00B05717">
        <w:rPr>
          <w:rFonts w:ascii="仿宋" w:eastAsia="仿宋" w:hAnsi="仿宋" w:hint="eastAsia"/>
          <w:sz w:val="32"/>
          <w:szCs w:val="32"/>
        </w:rPr>
        <w:t>重点领域政府信息公开情况</w:t>
      </w:r>
      <w:r w:rsidR="00B05717">
        <w:rPr>
          <w:rFonts w:ascii="仿宋" w:eastAsia="仿宋" w:hAnsi="仿宋" w:hint="eastAsia"/>
          <w:sz w:val="32"/>
          <w:szCs w:val="32"/>
        </w:rPr>
        <w:t>，</w:t>
      </w:r>
      <w:r w:rsidR="00356C33" w:rsidRPr="00356C33">
        <w:rPr>
          <w:rFonts w:ascii="仿宋" w:eastAsia="仿宋" w:hAnsi="仿宋" w:hint="eastAsia"/>
          <w:sz w:val="32"/>
          <w:szCs w:val="32"/>
        </w:rPr>
        <w:t>政府信息公开申请的办理情况，政府信息公开收费及减免情况，因政府信息公开申请行政复议、提起行政诉讼和情况，政府信息公开保密审查及监督检查情况，存在的主要问题及改进情况等部分组成。本年报中所列数据的统计期限自</w:t>
      </w:r>
      <w:r w:rsidR="00307A40">
        <w:rPr>
          <w:rFonts w:ascii="仿宋" w:eastAsia="仿宋" w:hAnsi="仿宋"/>
          <w:sz w:val="32"/>
          <w:szCs w:val="32"/>
        </w:rPr>
        <w:t>2012</w:t>
      </w:r>
      <w:r w:rsidR="00356C33" w:rsidRPr="00356C33">
        <w:rPr>
          <w:rFonts w:ascii="仿宋" w:eastAsia="仿宋" w:hAnsi="仿宋"/>
          <w:sz w:val="32"/>
          <w:szCs w:val="32"/>
        </w:rPr>
        <w:t>年1月1日起至</w:t>
      </w:r>
      <w:r w:rsidR="00307A40">
        <w:rPr>
          <w:rFonts w:ascii="仿宋" w:eastAsia="仿宋" w:hAnsi="仿宋"/>
          <w:sz w:val="32"/>
          <w:szCs w:val="32"/>
        </w:rPr>
        <w:t>2012</w:t>
      </w:r>
      <w:r w:rsidR="00356C33" w:rsidRPr="00356C33">
        <w:rPr>
          <w:rFonts w:ascii="仿宋" w:eastAsia="仿宋" w:hAnsi="仿宋"/>
          <w:sz w:val="32"/>
          <w:szCs w:val="32"/>
        </w:rPr>
        <w:t>年12月31日止。</w:t>
      </w:r>
    </w:p>
    <w:p w:rsidR="00117BB1" w:rsidRDefault="006B6156"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117BB1">
        <w:rPr>
          <w:rFonts w:ascii="仿宋" w:eastAsia="仿宋" w:hAnsi="仿宋" w:hint="eastAsia"/>
          <w:sz w:val="32"/>
          <w:szCs w:val="32"/>
        </w:rPr>
        <w:t>2012年政务公开工作基本情况</w:t>
      </w:r>
    </w:p>
    <w:p w:rsidR="00117BB1" w:rsidRDefault="00117BB1"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（一）领导重视，机构健全。</w:t>
      </w:r>
      <w:r w:rsidR="005D109D" w:rsidRPr="005D109D">
        <w:rPr>
          <w:rFonts w:ascii="仿宋" w:eastAsia="仿宋" w:hAnsi="仿宋" w:hint="eastAsia"/>
          <w:sz w:val="32"/>
          <w:szCs w:val="32"/>
        </w:rPr>
        <w:t>为切实抓好政务公开和政务服务工作，我局</w:t>
      </w:r>
      <w:r w:rsidR="005D109D">
        <w:rPr>
          <w:rFonts w:ascii="仿宋" w:eastAsia="仿宋" w:hAnsi="仿宋" w:hint="eastAsia"/>
          <w:sz w:val="32"/>
          <w:szCs w:val="32"/>
        </w:rPr>
        <w:t>进一步健全</w:t>
      </w:r>
      <w:r w:rsidR="005D109D" w:rsidRPr="005D109D">
        <w:rPr>
          <w:rFonts w:ascii="仿宋" w:eastAsia="仿宋" w:hAnsi="仿宋" w:hint="eastAsia"/>
          <w:sz w:val="32"/>
          <w:szCs w:val="32"/>
        </w:rPr>
        <w:t>政务公开和政务服务工作领导小组，下设办公室挂靠在</w:t>
      </w:r>
      <w:r w:rsidR="005D109D">
        <w:rPr>
          <w:rFonts w:ascii="仿宋" w:eastAsia="仿宋" w:hAnsi="仿宋" w:hint="eastAsia"/>
          <w:sz w:val="32"/>
          <w:szCs w:val="32"/>
        </w:rPr>
        <w:t>信息科</w:t>
      </w:r>
      <w:r w:rsidR="005D109D" w:rsidRPr="005D109D">
        <w:rPr>
          <w:rFonts w:ascii="仿宋" w:eastAsia="仿宋" w:hAnsi="仿宋" w:hint="eastAsia"/>
          <w:sz w:val="32"/>
          <w:szCs w:val="32"/>
        </w:rPr>
        <w:t>，</w:t>
      </w:r>
      <w:r w:rsidR="005D109D">
        <w:rPr>
          <w:rFonts w:ascii="仿宋" w:eastAsia="仿宋" w:hAnsi="仿宋" w:hint="eastAsia"/>
          <w:sz w:val="32"/>
          <w:szCs w:val="32"/>
        </w:rPr>
        <w:t>专人负责信息的撰写和报送。</w:t>
      </w:r>
      <w:r w:rsidR="005D109D" w:rsidRPr="005D109D">
        <w:rPr>
          <w:rFonts w:ascii="仿宋" w:eastAsia="仿宋" w:hAnsi="仿宋" w:hint="eastAsia"/>
          <w:sz w:val="32"/>
          <w:szCs w:val="32"/>
        </w:rPr>
        <w:t>政务公开和政务服务工作做到了领导重视、机构健全、人员落实、经费落实，为政务公开和政务服务工作的顺利开展提供了有力保障。</w:t>
      </w:r>
    </w:p>
    <w:p w:rsidR="00117BB1" w:rsidRDefault="00117BB1"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5D109D">
        <w:rPr>
          <w:rFonts w:ascii="仿宋" w:eastAsia="仿宋" w:hAnsi="仿宋" w:hint="eastAsia"/>
          <w:sz w:val="32"/>
          <w:szCs w:val="32"/>
        </w:rPr>
        <w:t>联系媒体，拓宽渠道。为</w:t>
      </w:r>
      <w:r w:rsidR="00BF63E3">
        <w:rPr>
          <w:rFonts w:ascii="仿宋" w:eastAsia="仿宋" w:hAnsi="仿宋" w:hint="eastAsia"/>
          <w:sz w:val="32"/>
          <w:szCs w:val="32"/>
        </w:rPr>
        <w:t>信息公开的达到预期目标</w:t>
      </w:r>
      <w:r w:rsidR="005D109D">
        <w:rPr>
          <w:rFonts w:ascii="仿宋" w:eastAsia="仿宋" w:hAnsi="仿宋" w:hint="eastAsia"/>
          <w:sz w:val="32"/>
          <w:szCs w:val="32"/>
        </w:rPr>
        <w:t>，采取</w:t>
      </w:r>
      <w:r w:rsidR="00BF63E3">
        <w:rPr>
          <w:rFonts w:ascii="仿宋" w:eastAsia="仿宋" w:hAnsi="仿宋" w:hint="eastAsia"/>
          <w:sz w:val="32"/>
          <w:szCs w:val="32"/>
        </w:rPr>
        <w:t>了</w:t>
      </w:r>
      <w:r w:rsidR="005D109D">
        <w:rPr>
          <w:rFonts w:ascii="仿宋" w:eastAsia="仿宋" w:hAnsi="仿宋" w:hint="eastAsia"/>
          <w:sz w:val="32"/>
          <w:szCs w:val="32"/>
        </w:rPr>
        <w:t>广大群众更喜闻乐见的方式进行政策解读</w:t>
      </w:r>
      <w:r w:rsidR="00BF63E3">
        <w:rPr>
          <w:rFonts w:ascii="仿宋" w:eastAsia="仿宋" w:hAnsi="仿宋" w:hint="eastAsia"/>
          <w:sz w:val="32"/>
          <w:szCs w:val="32"/>
        </w:rPr>
        <w:t>。重大教学和文体活动、重要会议等，由信息科撰写文章，办公室审核后，发送至市县主要报刊、广播等媒体。</w:t>
      </w:r>
      <w:r w:rsidR="00BF63E3" w:rsidRPr="00BF63E3">
        <w:rPr>
          <w:rFonts w:ascii="仿宋" w:eastAsia="仿宋" w:hAnsi="仿宋" w:hint="eastAsia"/>
          <w:sz w:val="32"/>
          <w:szCs w:val="32"/>
        </w:rPr>
        <w:t>利用现已开辟的政务动态、网上办事等栏目，及时公开工作情况、行业发展动态等政务信息。</w:t>
      </w:r>
    </w:p>
    <w:p w:rsidR="00117BB1" w:rsidRDefault="00117BB1" w:rsidP="00C44B5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（三）</w:t>
      </w:r>
      <w:r w:rsidR="005D109D">
        <w:rPr>
          <w:rFonts w:ascii="仿宋" w:eastAsia="仿宋" w:hAnsi="仿宋" w:hint="eastAsia"/>
          <w:sz w:val="32"/>
          <w:szCs w:val="32"/>
        </w:rPr>
        <w:t>严格要求，加强监督。</w:t>
      </w:r>
      <w:r w:rsidR="00BF63E3">
        <w:rPr>
          <w:rFonts w:ascii="仿宋" w:eastAsia="仿宋" w:hAnsi="仿宋" w:hint="eastAsia"/>
          <w:sz w:val="32"/>
          <w:szCs w:val="32"/>
        </w:rPr>
        <w:t>结合</w:t>
      </w:r>
      <w:r w:rsidR="00BF63E3" w:rsidRPr="00BF63E3">
        <w:rPr>
          <w:rFonts w:ascii="仿宋" w:eastAsia="仿宋" w:hAnsi="仿宋" w:hint="eastAsia"/>
          <w:sz w:val="32"/>
          <w:szCs w:val="32"/>
        </w:rPr>
        <w:t>工作实际，进一步明确政务公开和政务服务工作监督检查的重点和内容，成立了监督小组，加强了经常性的监督检查，严格管理，严格要求。对工作进展缓慢、群众不满意的工作，我们及时分析原因，寻求突破点；对重点不突出、效果不明显的，采取措施及时加以解决；不搞形式主义、走过场的。对弄虚作假、造成恶劣影响的，严肃查处，严格追究责任。</w:t>
      </w:r>
    </w:p>
    <w:p w:rsidR="006B6156" w:rsidRDefault="005D109D"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3845DC">
        <w:rPr>
          <w:rFonts w:ascii="仿宋" w:eastAsia="仿宋" w:hAnsi="仿宋" w:hint="eastAsia"/>
          <w:sz w:val="32"/>
          <w:szCs w:val="32"/>
        </w:rPr>
        <w:t>主动公开政府信息以及公开平台建设情况</w:t>
      </w:r>
    </w:p>
    <w:p w:rsidR="00B8482A" w:rsidRDefault="00307A40" w:rsidP="003845DC">
      <w:pPr>
        <w:spacing w:line="560" w:lineRule="exact"/>
        <w:ind w:firstLineChars="200" w:firstLine="640"/>
        <w:rPr>
          <w:rFonts w:ascii="仿宋" w:eastAsia="仿宋" w:hAnsi="仿宋"/>
          <w:sz w:val="32"/>
          <w:szCs w:val="32"/>
        </w:rPr>
      </w:pPr>
      <w:r>
        <w:rPr>
          <w:rFonts w:ascii="仿宋" w:eastAsia="仿宋" w:hAnsi="仿宋"/>
          <w:sz w:val="32"/>
          <w:szCs w:val="32"/>
        </w:rPr>
        <w:t>2012</w:t>
      </w:r>
      <w:r w:rsidR="00B8482A">
        <w:rPr>
          <w:rFonts w:ascii="仿宋" w:eastAsia="仿宋" w:hAnsi="仿宋" w:hint="eastAsia"/>
          <w:sz w:val="32"/>
          <w:szCs w:val="32"/>
        </w:rPr>
        <w:t>年，</w:t>
      </w:r>
      <w:r w:rsidR="003845DC">
        <w:rPr>
          <w:rFonts w:ascii="仿宋" w:eastAsia="仿宋" w:hAnsi="仿宋" w:hint="eastAsia"/>
          <w:sz w:val="32"/>
          <w:szCs w:val="32"/>
        </w:rPr>
        <w:t>本单位主要通过</w:t>
      </w:r>
      <w:r w:rsidR="00B8482A">
        <w:rPr>
          <w:rFonts w:ascii="仿宋" w:eastAsia="仿宋" w:hAnsi="仿宋" w:hint="eastAsia"/>
          <w:sz w:val="32"/>
          <w:szCs w:val="32"/>
        </w:rPr>
        <w:t>济宁教育网、梁山政府网等网站主动公开机构职能、政策法规、人事公示、规范性文件、招生政策等信息。利用</w:t>
      </w:r>
      <w:r w:rsidR="00B8482A" w:rsidRPr="00B8482A">
        <w:rPr>
          <w:rFonts w:ascii="仿宋" w:eastAsia="仿宋" w:hAnsi="仿宋" w:hint="eastAsia"/>
          <w:sz w:val="32"/>
          <w:szCs w:val="32"/>
        </w:rPr>
        <w:t>报纸、电视、广播、杂志等媒体</w:t>
      </w:r>
      <w:r w:rsidR="00B8482A">
        <w:rPr>
          <w:rFonts w:ascii="仿宋" w:eastAsia="仿宋" w:hAnsi="仿宋" w:hint="eastAsia"/>
          <w:sz w:val="32"/>
          <w:szCs w:val="32"/>
        </w:rPr>
        <w:t>发布部分主动公开的政府信息和教育教学、文体活动等相关内容。</w:t>
      </w:r>
    </w:p>
    <w:p w:rsidR="00D0608D" w:rsidRDefault="00BB40CA" w:rsidP="003845DC">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FC017A">
        <w:rPr>
          <w:rFonts w:ascii="仿宋" w:eastAsia="仿宋" w:hAnsi="仿宋" w:hint="eastAsia"/>
          <w:sz w:val="32"/>
          <w:szCs w:val="32"/>
        </w:rPr>
        <w:t>、</w:t>
      </w:r>
      <w:r w:rsidR="00D0608D" w:rsidRPr="00C44B54">
        <w:rPr>
          <w:rFonts w:ascii="仿宋" w:eastAsia="仿宋" w:hAnsi="仿宋" w:hint="eastAsia"/>
          <w:sz w:val="32"/>
          <w:szCs w:val="32"/>
        </w:rPr>
        <w:t>重点领域政府信息公开情况</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sz w:val="32"/>
          <w:szCs w:val="32"/>
        </w:rPr>
        <w:t>主动公开</w:t>
      </w:r>
      <w:r>
        <w:rPr>
          <w:rFonts w:ascii="仿宋" w:eastAsia="仿宋" w:hAnsi="仿宋" w:hint="eastAsia"/>
          <w:sz w:val="32"/>
          <w:szCs w:val="32"/>
        </w:rPr>
        <w:t>、及时更新教育相关信息：</w:t>
      </w:r>
      <w:r w:rsidRPr="00C44B54">
        <w:rPr>
          <w:rFonts w:ascii="仿宋" w:eastAsia="仿宋" w:hAnsi="仿宋"/>
          <w:sz w:val="32"/>
          <w:szCs w:val="32"/>
        </w:rPr>
        <w:t>一是开展教育督导(含综合督导和专项督导),公开督导方案(含指标体系)、被督导区域(单位)和时间等;督导结束后按照《教育督导报告发布暂行办法》要求的时限公开督导报告；二是积极公开义务教育均衡发展和全面改薄工作的政策文件、项目规划、有关会议及工作进展情况、经验和做法等。</w:t>
      </w:r>
      <w:r>
        <w:rPr>
          <w:rFonts w:ascii="仿宋" w:eastAsia="仿宋" w:hAnsi="仿宋" w:hint="eastAsia"/>
          <w:sz w:val="32"/>
          <w:szCs w:val="32"/>
        </w:rPr>
        <w:t>三</w:t>
      </w:r>
      <w:r w:rsidRPr="00C44B54">
        <w:rPr>
          <w:rFonts w:ascii="仿宋" w:eastAsia="仿宋" w:hAnsi="仿宋"/>
          <w:sz w:val="32"/>
          <w:szCs w:val="32"/>
        </w:rPr>
        <w:t>是义务教育阶段学校招生划片范围、招生计划和招生结果</w:t>
      </w:r>
      <w:r>
        <w:rPr>
          <w:rFonts w:ascii="仿宋" w:eastAsia="仿宋" w:hAnsi="仿宋" w:hint="eastAsia"/>
          <w:sz w:val="32"/>
          <w:szCs w:val="32"/>
        </w:rPr>
        <w:t>、</w:t>
      </w:r>
      <w:r w:rsidRPr="00C44B54">
        <w:rPr>
          <w:rFonts w:ascii="仿宋" w:eastAsia="仿宋" w:hAnsi="仿宋"/>
          <w:sz w:val="32"/>
          <w:szCs w:val="32"/>
        </w:rPr>
        <w:t>招生政策、报名时间、报名程序和进城务工人员随迁子女入学办法</w:t>
      </w:r>
      <w:r>
        <w:rPr>
          <w:rFonts w:ascii="仿宋" w:eastAsia="仿宋" w:hAnsi="仿宋" w:hint="eastAsia"/>
          <w:sz w:val="32"/>
          <w:szCs w:val="32"/>
        </w:rPr>
        <w:t>，以及</w:t>
      </w:r>
      <w:r w:rsidRPr="00C44B54">
        <w:rPr>
          <w:rFonts w:ascii="仿宋" w:eastAsia="仿宋" w:hAnsi="仿宋"/>
          <w:sz w:val="32"/>
          <w:szCs w:val="32"/>
        </w:rPr>
        <w:t>义务教育阶段学校招生入学工作的监督举报途径和信访接待地址。</w:t>
      </w:r>
    </w:p>
    <w:p w:rsidR="00A83288" w:rsidRDefault="00BB40CA"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A83288" w:rsidRPr="00A83288">
        <w:rPr>
          <w:rFonts w:ascii="仿宋" w:eastAsia="仿宋" w:hAnsi="仿宋" w:hint="eastAsia"/>
          <w:sz w:val="32"/>
          <w:szCs w:val="32"/>
        </w:rPr>
        <w:t>、政府信息公开申请的办理</w:t>
      </w:r>
    </w:p>
    <w:p w:rsidR="00A83288" w:rsidRDefault="00307A40" w:rsidP="00A83288">
      <w:pPr>
        <w:spacing w:line="560" w:lineRule="exact"/>
        <w:ind w:firstLineChars="200" w:firstLine="640"/>
        <w:rPr>
          <w:rFonts w:ascii="仿宋" w:eastAsia="仿宋" w:hAnsi="仿宋"/>
          <w:sz w:val="32"/>
          <w:szCs w:val="32"/>
        </w:rPr>
      </w:pPr>
      <w:r>
        <w:rPr>
          <w:rFonts w:ascii="仿宋" w:eastAsia="仿宋" w:hAnsi="仿宋"/>
          <w:sz w:val="32"/>
          <w:szCs w:val="32"/>
        </w:rPr>
        <w:lastRenderedPageBreak/>
        <w:t>2012</w:t>
      </w:r>
      <w:r w:rsidR="00A83288" w:rsidRPr="00A83288">
        <w:rPr>
          <w:rFonts w:ascii="仿宋" w:eastAsia="仿宋" w:hAnsi="仿宋"/>
          <w:sz w:val="32"/>
          <w:szCs w:val="32"/>
        </w:rPr>
        <w:t>年度，我局未受理信息公开类申请。</w:t>
      </w:r>
    </w:p>
    <w:p w:rsidR="00A83288" w:rsidRDefault="00BB40CA"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83288" w:rsidRPr="00A83288">
        <w:rPr>
          <w:rFonts w:ascii="仿宋" w:eastAsia="仿宋" w:hAnsi="仿宋" w:hint="eastAsia"/>
          <w:sz w:val="32"/>
          <w:szCs w:val="32"/>
        </w:rPr>
        <w:t>、政府信息公开的收费及减免</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我局政府信息公开受理的工作人员均为本机关工作人员。</w:t>
      </w:r>
      <w:r w:rsidR="00307A40">
        <w:rPr>
          <w:rFonts w:ascii="仿宋" w:eastAsia="仿宋" w:hAnsi="仿宋"/>
          <w:sz w:val="32"/>
          <w:szCs w:val="32"/>
        </w:rPr>
        <w:t>2012</w:t>
      </w:r>
      <w:r w:rsidRPr="00A83288">
        <w:rPr>
          <w:rFonts w:ascii="仿宋" w:eastAsia="仿宋" w:hAnsi="仿宋"/>
          <w:sz w:val="32"/>
          <w:szCs w:val="32"/>
        </w:rPr>
        <w:t>年度，我局未收取与政府信息公开相关的任何费用。</w:t>
      </w:r>
    </w:p>
    <w:p w:rsidR="00A83288" w:rsidRDefault="00BB40CA"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A83288" w:rsidRPr="00A83288">
        <w:rPr>
          <w:rFonts w:ascii="仿宋" w:eastAsia="仿宋" w:hAnsi="仿宋" w:hint="eastAsia"/>
          <w:sz w:val="32"/>
          <w:szCs w:val="32"/>
        </w:rPr>
        <w:t>、因政府信息公开申请提起的行政复议、行政诉讼</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未发生针对我局的行政复议、行政诉讼案等政府信息公开申诉案件。</w:t>
      </w:r>
    </w:p>
    <w:p w:rsidR="00A83288" w:rsidRDefault="00BB40CA"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A83288" w:rsidRPr="00A83288">
        <w:rPr>
          <w:rFonts w:ascii="仿宋" w:eastAsia="仿宋" w:hAnsi="仿宋" w:hint="eastAsia"/>
          <w:sz w:val="32"/>
          <w:szCs w:val="32"/>
        </w:rPr>
        <w:t>、政府信息公开保密审查及监督检查情况</w:t>
      </w:r>
    </w:p>
    <w:p w:rsidR="00C44B54"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严格按照政府信息公开条例中信息公开的范围、公开方式和程序开展政府信息公开工作。严格执行政府信息公开保密审查制度，所有政府信息均需经办公室专门信息审查人员审核后，有信息审核员通过局内办公系统转拥有信息发布权的后台管理者执行发布。对涉密信息不宜公开信息做到妥善处置。全年未发生因政府信息公开引起的失密泄密事件。</w:t>
      </w:r>
    </w:p>
    <w:p w:rsidR="0052461C" w:rsidRDefault="00BB40CA"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八</w:t>
      </w:r>
      <w:bookmarkStart w:id="0" w:name="_GoBack"/>
      <w:bookmarkEnd w:id="0"/>
      <w:r w:rsidR="0052461C" w:rsidRPr="0052461C">
        <w:rPr>
          <w:rFonts w:ascii="仿宋" w:eastAsia="仿宋" w:hAnsi="仿宋" w:hint="eastAsia"/>
          <w:sz w:val="32"/>
          <w:szCs w:val="32"/>
        </w:rPr>
        <w:t>、存在主要问题和改进措施</w:t>
      </w:r>
    </w:p>
    <w:p w:rsidR="00076BFD" w:rsidRDefault="00076BFD"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仍存在</w:t>
      </w:r>
      <w:r w:rsidR="005D109D">
        <w:rPr>
          <w:rFonts w:ascii="仿宋" w:eastAsia="仿宋" w:hAnsi="仿宋" w:hint="eastAsia"/>
          <w:sz w:val="32"/>
          <w:szCs w:val="32"/>
        </w:rPr>
        <w:t>政务公开理念有待进一步强化、业务信息内容进一步深化</w:t>
      </w:r>
      <w:r>
        <w:rPr>
          <w:rFonts w:ascii="仿宋" w:eastAsia="仿宋" w:hAnsi="仿宋" w:hint="eastAsia"/>
          <w:sz w:val="32"/>
          <w:szCs w:val="32"/>
        </w:rPr>
        <w:t>的问题。针对以上问题，下步我局将从以下几点进行改进。</w:t>
      </w:r>
    </w:p>
    <w:p w:rsidR="00076BFD" w:rsidRDefault="00076BFD"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5D109D" w:rsidRPr="005D109D">
        <w:rPr>
          <w:rFonts w:ascii="仿宋" w:eastAsia="仿宋" w:hAnsi="仿宋" w:hint="eastAsia"/>
          <w:sz w:val="32"/>
          <w:szCs w:val="32"/>
        </w:rPr>
        <w:t>继续强化政务公开理念，营造优良政务环境。加大走访调研力度，强调信息公开工作的重要性，要求各</w:t>
      </w:r>
      <w:r w:rsidR="005D109D">
        <w:rPr>
          <w:rFonts w:ascii="仿宋" w:eastAsia="仿宋" w:hAnsi="仿宋" w:hint="eastAsia"/>
          <w:sz w:val="32"/>
          <w:szCs w:val="32"/>
        </w:rPr>
        <w:t>科室</w:t>
      </w:r>
      <w:r w:rsidR="005D109D" w:rsidRPr="005D109D">
        <w:rPr>
          <w:rFonts w:ascii="仿宋" w:eastAsia="仿宋" w:hAnsi="仿宋" w:hint="eastAsia"/>
          <w:sz w:val="32"/>
          <w:szCs w:val="32"/>
        </w:rPr>
        <w:t>认真组织学习《中华人民共和国政府信息公开条例》，提升政府信息公开依法服务水平。</w:t>
      </w:r>
      <w:r w:rsidR="00BF63E3">
        <w:rPr>
          <w:rFonts w:ascii="仿宋" w:eastAsia="仿宋" w:hAnsi="仿宋" w:hint="eastAsia"/>
          <w:sz w:val="32"/>
          <w:szCs w:val="32"/>
        </w:rPr>
        <w:t>调动全体干部职工参与政务公开和政务服务的积极性，</w:t>
      </w:r>
      <w:r w:rsidR="00BF63E3" w:rsidRPr="00BF63E3">
        <w:rPr>
          <w:rFonts w:ascii="仿宋" w:eastAsia="仿宋" w:hAnsi="仿宋" w:hint="eastAsia"/>
          <w:sz w:val="32"/>
          <w:szCs w:val="32"/>
        </w:rPr>
        <w:t>丰富</w:t>
      </w:r>
      <w:r w:rsidR="00BF63E3">
        <w:rPr>
          <w:rFonts w:ascii="仿宋" w:eastAsia="仿宋" w:hAnsi="仿宋" w:hint="eastAsia"/>
          <w:sz w:val="32"/>
          <w:szCs w:val="32"/>
        </w:rPr>
        <w:t>公开形式、载体，侧重公开民生关注的热点问题，总结经验，常抓不懈。</w:t>
      </w:r>
    </w:p>
    <w:p w:rsidR="00BF63E3" w:rsidRPr="00C44B54" w:rsidRDefault="00076BFD" w:rsidP="00BF63E3">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w:t>
      </w:r>
      <w:r w:rsidR="005D109D" w:rsidRPr="005D109D">
        <w:rPr>
          <w:rFonts w:ascii="仿宋" w:eastAsia="仿宋" w:hAnsi="仿宋" w:hint="eastAsia"/>
          <w:sz w:val="32"/>
          <w:szCs w:val="32"/>
        </w:rPr>
        <w:t>进一步创新政府信息公开方式，采用多元化方式公开政府信息，全面提高各类公开平台资源的利用率，促进阳光政务建设。</w:t>
      </w:r>
    </w:p>
    <w:sectPr w:rsidR="00BF63E3" w:rsidRPr="00C44B54" w:rsidSect="00C44B5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F7A" w:rsidRDefault="00325F7A" w:rsidP="008B3B98">
      <w:r>
        <w:separator/>
      </w:r>
    </w:p>
  </w:endnote>
  <w:endnote w:type="continuationSeparator" w:id="0">
    <w:p w:rsidR="00325F7A" w:rsidRDefault="00325F7A" w:rsidP="008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F7A" w:rsidRDefault="00325F7A" w:rsidP="008B3B98">
      <w:r>
        <w:separator/>
      </w:r>
    </w:p>
  </w:footnote>
  <w:footnote w:type="continuationSeparator" w:id="0">
    <w:p w:rsidR="00325F7A" w:rsidRDefault="00325F7A" w:rsidP="008B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0624BA"/>
    <w:rsid w:val="00076BFD"/>
    <w:rsid w:val="00117BB1"/>
    <w:rsid w:val="001920D0"/>
    <w:rsid w:val="00307A40"/>
    <w:rsid w:val="00325F7A"/>
    <w:rsid w:val="00356C33"/>
    <w:rsid w:val="003845DC"/>
    <w:rsid w:val="004E7F86"/>
    <w:rsid w:val="00521B22"/>
    <w:rsid w:val="0052461C"/>
    <w:rsid w:val="005663DE"/>
    <w:rsid w:val="00582879"/>
    <w:rsid w:val="005D109D"/>
    <w:rsid w:val="0064133F"/>
    <w:rsid w:val="006B6156"/>
    <w:rsid w:val="00704578"/>
    <w:rsid w:val="00736727"/>
    <w:rsid w:val="007E4CFC"/>
    <w:rsid w:val="00844F04"/>
    <w:rsid w:val="008A0491"/>
    <w:rsid w:val="008B3B98"/>
    <w:rsid w:val="009343AC"/>
    <w:rsid w:val="009E620F"/>
    <w:rsid w:val="00A55304"/>
    <w:rsid w:val="00A76614"/>
    <w:rsid w:val="00A83288"/>
    <w:rsid w:val="00AE5D9A"/>
    <w:rsid w:val="00B05717"/>
    <w:rsid w:val="00B8482A"/>
    <w:rsid w:val="00BB40CA"/>
    <w:rsid w:val="00BF63E3"/>
    <w:rsid w:val="00C44B54"/>
    <w:rsid w:val="00D0608D"/>
    <w:rsid w:val="00D57066"/>
    <w:rsid w:val="00DA5DFD"/>
    <w:rsid w:val="00DE6484"/>
    <w:rsid w:val="00DF46B1"/>
    <w:rsid w:val="00E64CC3"/>
    <w:rsid w:val="00F51232"/>
    <w:rsid w:val="00FC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12475"/>
  <w15:chartTrackingRefBased/>
  <w15:docId w15:val="{A4474E40-6DDC-4034-A1AA-B7AECD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B54"/>
    <w:rPr>
      <w:color w:val="0563C1" w:themeColor="hyperlink"/>
      <w:u w:val="single"/>
    </w:rPr>
  </w:style>
  <w:style w:type="paragraph" w:styleId="a4">
    <w:name w:val="header"/>
    <w:basedOn w:val="a"/>
    <w:link w:val="a5"/>
    <w:uiPriority w:val="99"/>
    <w:unhideWhenUsed/>
    <w:rsid w:val="008B3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B98"/>
    <w:rPr>
      <w:sz w:val="18"/>
      <w:szCs w:val="18"/>
    </w:rPr>
  </w:style>
  <w:style w:type="paragraph" w:styleId="a6">
    <w:name w:val="footer"/>
    <w:basedOn w:val="a"/>
    <w:link w:val="a7"/>
    <w:uiPriority w:val="99"/>
    <w:unhideWhenUsed/>
    <w:rsid w:val="008B3B98"/>
    <w:pPr>
      <w:tabs>
        <w:tab w:val="center" w:pos="4153"/>
        <w:tab w:val="right" w:pos="8306"/>
      </w:tabs>
      <w:snapToGrid w:val="0"/>
      <w:jc w:val="left"/>
    </w:pPr>
    <w:rPr>
      <w:sz w:val="18"/>
      <w:szCs w:val="18"/>
    </w:rPr>
  </w:style>
  <w:style w:type="character" w:customStyle="1" w:styleId="a7">
    <w:name w:val="页脚 字符"/>
    <w:basedOn w:val="a0"/>
    <w:link w:val="a6"/>
    <w:uiPriority w:val="99"/>
    <w:rsid w:val="008B3B98"/>
    <w:rPr>
      <w:sz w:val="18"/>
      <w:szCs w:val="18"/>
    </w:rPr>
  </w:style>
  <w:style w:type="paragraph" w:styleId="a8">
    <w:name w:val="List Paragraph"/>
    <w:basedOn w:val="a"/>
    <w:uiPriority w:val="34"/>
    <w:qFormat/>
    <w:rsid w:val="00076B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311">
      <w:bodyDiv w:val="1"/>
      <w:marLeft w:val="0"/>
      <w:marRight w:val="0"/>
      <w:marTop w:val="0"/>
      <w:marBottom w:val="0"/>
      <w:divBdr>
        <w:top w:val="none" w:sz="0" w:space="0" w:color="auto"/>
        <w:left w:val="none" w:sz="0" w:space="0" w:color="auto"/>
        <w:bottom w:val="none" w:sz="0" w:space="0" w:color="auto"/>
        <w:right w:val="none" w:sz="0" w:space="0" w:color="auto"/>
      </w:divBdr>
      <w:divsChild>
        <w:div w:id="528298218">
          <w:marLeft w:val="0"/>
          <w:marRight w:val="0"/>
          <w:marTop w:val="0"/>
          <w:marBottom w:val="0"/>
          <w:divBdr>
            <w:top w:val="none" w:sz="0" w:space="0" w:color="auto"/>
            <w:left w:val="none" w:sz="0" w:space="0" w:color="auto"/>
            <w:bottom w:val="none" w:sz="0" w:space="0" w:color="auto"/>
            <w:right w:val="none" w:sz="0" w:space="0" w:color="auto"/>
          </w:divBdr>
          <w:divsChild>
            <w:div w:id="1389761948">
              <w:marLeft w:val="0"/>
              <w:marRight w:val="0"/>
              <w:marTop w:val="0"/>
              <w:marBottom w:val="0"/>
              <w:divBdr>
                <w:top w:val="none" w:sz="0" w:space="0" w:color="auto"/>
                <w:left w:val="none" w:sz="0" w:space="0" w:color="auto"/>
                <w:bottom w:val="none" w:sz="0" w:space="0" w:color="auto"/>
                <w:right w:val="none" w:sz="0" w:space="0" w:color="auto"/>
              </w:divBdr>
              <w:divsChild>
                <w:div w:id="1654404892">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5</cp:revision>
  <dcterms:created xsi:type="dcterms:W3CDTF">2020-07-15T05:53:00Z</dcterms:created>
  <dcterms:modified xsi:type="dcterms:W3CDTF">2020-07-15T06:22:00Z</dcterms:modified>
</cp:coreProperties>
</file>